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0ABC13A1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6E7F73">
        <w:rPr>
          <w:rFonts w:asciiTheme="majorHAnsi" w:eastAsia="Times New Roman" w:hAnsiTheme="majorHAnsi" w:cs="Arial"/>
          <w:snapToGrid w:val="0"/>
          <w:lang w:eastAsia="pl-PL"/>
        </w:rPr>
        <w:t>11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6E7F73">
        <w:rPr>
          <w:rFonts w:asciiTheme="majorHAnsi" w:eastAsia="Times New Roman" w:hAnsiTheme="majorHAnsi" w:cs="Arial"/>
          <w:snapToGrid w:val="0"/>
          <w:lang w:eastAsia="pl-PL"/>
        </w:rPr>
        <w:t>października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2D97A042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0217AE">
        <w:rPr>
          <w:rFonts w:asciiTheme="majorHAnsi" w:eastAsia="Calibri" w:hAnsiTheme="majorHAnsi" w:cs="Arial"/>
          <w:b/>
          <w:bCs/>
          <w:iCs/>
          <w:color w:val="002060"/>
          <w:lang w:val="pl"/>
        </w:rPr>
        <w:t>Budowa garażu wraz z zagospodarowaniem terenu przy Remizie OSP</w:t>
      </w:r>
      <w:r w:rsidR="001256B6">
        <w:rPr>
          <w:rFonts w:asciiTheme="majorHAnsi" w:eastAsia="Calibri" w:hAnsiTheme="majorHAnsi" w:cs="Arial"/>
          <w:b/>
          <w:bCs/>
          <w:iCs/>
          <w:color w:val="002060"/>
          <w:lang w:val="pl"/>
        </w:rPr>
        <w:t xml:space="preserve"> </w:t>
      </w:r>
      <w:r w:rsidR="001256B6">
        <w:rPr>
          <w:rFonts w:asciiTheme="majorHAnsi" w:eastAsia="Calibri" w:hAnsiTheme="majorHAnsi" w:cs="Arial"/>
          <w:b/>
          <w:bCs/>
          <w:iCs/>
          <w:color w:val="002060"/>
          <w:lang w:val="pl"/>
        </w:rPr>
        <w:br/>
      </w:r>
      <w:r w:rsidR="000217AE">
        <w:rPr>
          <w:rFonts w:asciiTheme="majorHAnsi" w:eastAsia="Calibri" w:hAnsiTheme="majorHAnsi" w:cs="Arial"/>
          <w:b/>
          <w:bCs/>
          <w:iCs/>
          <w:color w:val="002060"/>
          <w:lang w:val="pl"/>
        </w:rPr>
        <w:t>w Tokarach”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6E7F73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ZP.271.</w:t>
      </w:r>
      <w:r w:rsidR="00FF6932">
        <w:rPr>
          <w:rFonts w:asciiTheme="majorHAnsi" w:eastAsia="Calibri" w:hAnsiTheme="majorHAnsi" w:cs="Arial"/>
          <w:b/>
          <w:color w:val="002060"/>
          <w:lang w:val="pl"/>
        </w:rPr>
        <w:t>1</w:t>
      </w:r>
      <w:r w:rsidR="006E7F73">
        <w:rPr>
          <w:rFonts w:asciiTheme="majorHAnsi" w:eastAsia="Calibri" w:hAnsiTheme="majorHAnsi" w:cs="Arial"/>
          <w:b/>
          <w:color w:val="002060"/>
          <w:lang w:val="pl"/>
        </w:rPr>
        <w:t>9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.2021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693FFCF2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6E7F73">
        <w:rPr>
          <w:rFonts w:asciiTheme="majorHAnsi" w:eastAsia="Calibri" w:hAnsiTheme="majorHAnsi" w:cs="Arial"/>
        </w:rPr>
        <w:t>21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6E7F73">
        <w:rPr>
          <w:rFonts w:asciiTheme="majorHAnsi" w:eastAsia="Calibri" w:hAnsiTheme="majorHAnsi" w:cs="Arial"/>
        </w:rPr>
        <w:t>1129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4EC0B02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bookmarkStart w:id="1" w:name="_Hlk68853491"/>
      <w:bookmarkStart w:id="2" w:name="_Hlk69297352"/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421"/>
        <w:gridCol w:w="4252"/>
        <w:gridCol w:w="4536"/>
      </w:tblGrid>
      <w:tr w:rsidR="00DC4DA6" w:rsidRPr="007D217A" w14:paraId="59B8F82F" w14:textId="73D65EC0" w:rsidTr="000217AE">
        <w:tc>
          <w:tcPr>
            <w:tcW w:w="421" w:type="dxa"/>
            <w:vAlign w:val="center"/>
          </w:tcPr>
          <w:p w14:paraId="374BD840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252" w:type="dxa"/>
            <w:vAlign w:val="center"/>
          </w:tcPr>
          <w:p w14:paraId="73B3D0CF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4536" w:type="dxa"/>
            <w:vAlign w:val="center"/>
          </w:tcPr>
          <w:p w14:paraId="545E92EE" w14:textId="019B350A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DC4DA6" w:rsidRPr="007D217A" w14:paraId="23D9DA4B" w14:textId="05C4BC38" w:rsidTr="000217AE">
        <w:trPr>
          <w:trHeight w:val="946"/>
        </w:trPr>
        <w:tc>
          <w:tcPr>
            <w:tcW w:w="421" w:type="dxa"/>
            <w:vAlign w:val="center"/>
          </w:tcPr>
          <w:p w14:paraId="28161006" w14:textId="77777777" w:rsidR="00DC4DA6" w:rsidRPr="007D217A" w:rsidRDefault="00DC4DA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3" w:name="_Hlk35592603"/>
            <w:bookmarkStart w:id="4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25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1"/>
            </w:tblGrid>
            <w:tr w:rsidR="00DC4DA6" w:rsidRPr="001023F6" w14:paraId="17B6FA30" w14:textId="77777777">
              <w:trPr>
                <w:trHeight w:val="267"/>
              </w:trPr>
              <w:tc>
                <w:tcPr>
                  <w:tcW w:w="3961" w:type="dxa"/>
                </w:tcPr>
                <w:p w14:paraId="1EC35A26" w14:textId="760C48C1" w:rsidR="00E5605A" w:rsidRDefault="000217AE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LEHMANN Sp z o.o.</w:t>
                  </w:r>
                  <w:r w:rsidR="001256B6">
                    <w:rPr>
                      <w:rFonts w:asciiTheme="majorHAnsi" w:eastAsia="Calibri" w:hAnsiTheme="majorHAnsi" w:cs="Arial"/>
                    </w:rPr>
                    <w:t xml:space="preserve"> S.K.</w:t>
                  </w:r>
                </w:p>
                <w:p w14:paraId="0410E893" w14:textId="531FAD20" w:rsidR="000217AE" w:rsidRPr="001023F6" w:rsidRDefault="000217AE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ul. Okrężna 5, 83-307 Kiełpino</w:t>
                  </w:r>
                </w:p>
              </w:tc>
            </w:tr>
          </w:tbl>
          <w:p w14:paraId="71716DB3" w14:textId="4BEA6EAF" w:rsidR="00DC4DA6" w:rsidRPr="007D217A" w:rsidRDefault="00DC4DA6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4536" w:type="dxa"/>
            <w:vAlign w:val="center"/>
          </w:tcPr>
          <w:p w14:paraId="278A5CB9" w14:textId="477E7366" w:rsidR="00DC4DA6" w:rsidRPr="007D217A" w:rsidRDefault="000217AE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423 909,97</w:t>
            </w:r>
            <w:r w:rsidR="00E5605A">
              <w:rPr>
                <w:rFonts w:asciiTheme="majorHAnsi" w:eastAsia="Calibri" w:hAnsiTheme="majorHAnsi" w:cs="Arial"/>
              </w:rPr>
              <w:t xml:space="preserve"> </w:t>
            </w:r>
            <w:r w:rsidR="00DC4DA6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bookmarkEnd w:id="1"/>
      <w:bookmarkEnd w:id="3"/>
      <w:bookmarkEnd w:id="4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0834456" w14:textId="77777777" w:rsidR="00A5475B" w:rsidRPr="007D217A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211FE34" w14:textId="77777777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F5B7E3" w14:textId="3CBE9513" w:rsidR="00FB250F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</w:p>
    <w:p w14:paraId="7669D77C" w14:textId="662C7873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315AF44" w14:textId="01F1953B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BF69D86" w14:textId="62797875" w:rsidR="006E7F73" w:rsidRDefault="006E7F73" w:rsidP="006E7F73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p w14:paraId="127437D0" w14:textId="0F8DF085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350DC82" w14:textId="602837EC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1F64AA1" w14:textId="6099B98F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4709033" w14:textId="6D58B88F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FAD4373" w14:textId="35019C92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9E06861" w14:textId="511114D3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58B65A" w14:textId="41584A0D" w:rsidR="006E7F73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31DA6C4" w14:textId="77777777" w:rsidR="006E7F73" w:rsidRPr="0020799D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6E7F7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17AE"/>
    <w:rsid w:val="000B1D8A"/>
    <w:rsid w:val="001023F6"/>
    <w:rsid w:val="001256B6"/>
    <w:rsid w:val="00143FB3"/>
    <w:rsid w:val="0020799D"/>
    <w:rsid w:val="002D0A95"/>
    <w:rsid w:val="002D686B"/>
    <w:rsid w:val="00335FBD"/>
    <w:rsid w:val="003B42EC"/>
    <w:rsid w:val="0049353B"/>
    <w:rsid w:val="004B24B9"/>
    <w:rsid w:val="00507373"/>
    <w:rsid w:val="005A6B94"/>
    <w:rsid w:val="006E7F73"/>
    <w:rsid w:val="00723603"/>
    <w:rsid w:val="00737838"/>
    <w:rsid w:val="0075214B"/>
    <w:rsid w:val="007D217A"/>
    <w:rsid w:val="00874A33"/>
    <w:rsid w:val="00876358"/>
    <w:rsid w:val="008C225A"/>
    <w:rsid w:val="008E7063"/>
    <w:rsid w:val="00943C89"/>
    <w:rsid w:val="009D719D"/>
    <w:rsid w:val="00A5475B"/>
    <w:rsid w:val="00A93738"/>
    <w:rsid w:val="00AD543C"/>
    <w:rsid w:val="00B41F76"/>
    <w:rsid w:val="00B91F8F"/>
    <w:rsid w:val="00BF7F14"/>
    <w:rsid w:val="00C3227B"/>
    <w:rsid w:val="00D227B9"/>
    <w:rsid w:val="00DC4DA6"/>
    <w:rsid w:val="00E5605A"/>
    <w:rsid w:val="00FB250F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4</cp:revision>
  <dcterms:created xsi:type="dcterms:W3CDTF">2021-09-23T10:40:00Z</dcterms:created>
  <dcterms:modified xsi:type="dcterms:W3CDTF">2021-10-11T08:43:00Z</dcterms:modified>
</cp:coreProperties>
</file>