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F" w:rsidRPr="00EA7714" w:rsidRDefault="00172DCF" w:rsidP="00172DC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7714">
        <w:rPr>
          <w:rFonts w:ascii="Arial" w:hAnsi="Arial" w:cs="Arial"/>
          <w:i/>
          <w:iCs/>
          <w:sz w:val="20"/>
          <w:szCs w:val="20"/>
        </w:rPr>
        <w:t xml:space="preserve">Zakup dofinansowany ze środków Unii  Europejskiej w  ramach: </w:t>
      </w:r>
      <w:r w:rsidRPr="00EA7714">
        <w:rPr>
          <w:rFonts w:ascii="Arial" w:hAnsi="Arial" w:cs="Arial"/>
          <w:i/>
          <w:iCs/>
          <w:sz w:val="20"/>
          <w:szCs w:val="20"/>
        </w:rPr>
        <w:br/>
      </w:r>
      <w:r w:rsidRPr="00EA7714">
        <w:rPr>
          <w:rFonts w:ascii="Arial" w:hAnsi="Arial" w:cs="Arial"/>
          <w:i/>
          <w:sz w:val="20"/>
          <w:szCs w:val="20"/>
        </w:rPr>
        <w:t xml:space="preserve">Europejskiego Funduszu Społecznego – Regionalny Program Operacyjny </w:t>
      </w:r>
      <w:r w:rsidRPr="00EA7714">
        <w:rPr>
          <w:rFonts w:ascii="Arial" w:hAnsi="Arial" w:cs="Arial"/>
          <w:i/>
          <w:sz w:val="20"/>
          <w:szCs w:val="20"/>
        </w:rPr>
        <w:br/>
        <w:t>Województwa Warmińsko – Mazurskiego na lata 2014 – 2020 – Pomoc Techniczna</w:t>
      </w:r>
    </w:p>
    <w:p w:rsidR="00172DCF" w:rsidRDefault="00172DCF" w:rsidP="00996BC4">
      <w:pPr>
        <w:spacing w:after="0"/>
      </w:pPr>
    </w:p>
    <w:p w:rsidR="002A089A" w:rsidRDefault="002A089A" w:rsidP="00996BC4">
      <w:pPr>
        <w:spacing w:after="0"/>
      </w:pPr>
    </w:p>
    <w:p w:rsidR="00996BC4" w:rsidRDefault="00172DCF" w:rsidP="00A654FB">
      <w:pPr>
        <w:spacing w:after="0"/>
        <w:jc w:val="right"/>
        <w:rPr>
          <w:rFonts w:ascii="Tahoma" w:hAnsi="Tahoma" w:cs="Tahoma"/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6BC4">
        <w:tab/>
      </w:r>
      <w:r w:rsidR="00307289">
        <w:rPr>
          <w:rFonts w:ascii="Tahoma" w:hAnsi="Tahoma" w:cs="Tahoma"/>
          <w:b/>
          <w:sz w:val="20"/>
        </w:rPr>
        <w:t>ZAŁĄCZNIK NR 2</w:t>
      </w:r>
      <w:r w:rsidR="00A654FB" w:rsidRPr="00996BC4">
        <w:rPr>
          <w:rFonts w:ascii="Tahoma" w:hAnsi="Tahoma" w:cs="Tahoma"/>
          <w:b/>
          <w:sz w:val="20"/>
        </w:rPr>
        <w:t xml:space="preserve"> </w:t>
      </w:r>
    </w:p>
    <w:p w:rsidR="00A654FB" w:rsidRPr="00A654FB" w:rsidRDefault="00A654FB" w:rsidP="00A654FB">
      <w:pPr>
        <w:spacing w:after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</w:t>
      </w:r>
      <w:r w:rsidRPr="00A654FB">
        <w:rPr>
          <w:rFonts w:ascii="Tahoma" w:hAnsi="Tahoma" w:cs="Tahoma"/>
          <w:sz w:val="20"/>
        </w:rPr>
        <w:t>Załącznik Nr 1 do Umowy</w:t>
      </w:r>
      <w:r>
        <w:rPr>
          <w:rFonts w:ascii="Tahoma" w:hAnsi="Tahoma" w:cs="Tahoma"/>
          <w:sz w:val="20"/>
        </w:rPr>
        <w:t>)</w:t>
      </w:r>
    </w:p>
    <w:p w:rsidR="00172DCF" w:rsidRPr="00416A84" w:rsidRDefault="00996BC4" w:rsidP="00416A84">
      <w:pPr>
        <w:spacing w:after="0"/>
        <w:rPr>
          <w:rFonts w:ascii="Tahoma" w:hAnsi="Tahoma" w:cs="Tahoma"/>
          <w:b/>
          <w:sz w:val="20"/>
        </w:rPr>
      </w:pPr>
      <w:r w:rsidRPr="00996BC4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996BC4" w:rsidRPr="00EA7714" w:rsidRDefault="00207A6A" w:rsidP="00996BC4">
      <w:pPr>
        <w:spacing w:after="0"/>
        <w:jc w:val="both"/>
        <w:rPr>
          <w:rFonts w:ascii="Arial" w:hAnsi="Arial" w:cs="Arial"/>
          <w:b/>
          <w:szCs w:val="24"/>
        </w:rPr>
      </w:pPr>
      <w:r w:rsidRPr="00EA7714">
        <w:rPr>
          <w:rFonts w:ascii="Arial" w:hAnsi="Arial" w:cs="Arial"/>
          <w:b/>
          <w:szCs w:val="24"/>
        </w:rPr>
        <w:t>ZIT.271.5.2019</w:t>
      </w:r>
      <w:r w:rsidR="00996BC4" w:rsidRPr="00EA7714">
        <w:rPr>
          <w:rFonts w:ascii="Arial" w:hAnsi="Arial" w:cs="Arial"/>
          <w:b/>
          <w:szCs w:val="24"/>
        </w:rPr>
        <w:t>.MG</w:t>
      </w:r>
    </w:p>
    <w:p w:rsidR="00A45634" w:rsidRDefault="00A45634" w:rsidP="00996BC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96BC4" w:rsidRPr="00A45634" w:rsidRDefault="00996BC4" w:rsidP="00996B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7714" w:rsidRDefault="00416A84" w:rsidP="00416A84">
      <w:pPr>
        <w:suppressAutoHyphens/>
        <w:spacing w:after="0" w:line="360" w:lineRule="auto"/>
        <w:jc w:val="center"/>
        <w:rPr>
          <w:rFonts w:ascii="Tahoma" w:hAnsi="Tahoma" w:cs="Tahoma"/>
          <w:b/>
        </w:rPr>
      </w:pPr>
      <w:r w:rsidRPr="00416A84">
        <w:rPr>
          <w:rFonts w:ascii="Tahoma" w:hAnsi="Tahoma" w:cs="Tahoma"/>
          <w:b/>
        </w:rPr>
        <w:t xml:space="preserve">OFERTA WYKONAWCY – </w:t>
      </w:r>
      <w:r w:rsidR="00A654FB">
        <w:rPr>
          <w:rFonts w:ascii="Tahoma" w:hAnsi="Tahoma" w:cs="Tahoma"/>
          <w:b/>
        </w:rPr>
        <w:t>WYCENA DOSTAWY</w:t>
      </w:r>
    </w:p>
    <w:p w:rsidR="00A654FB" w:rsidRDefault="00A654FB" w:rsidP="00416A84">
      <w:pPr>
        <w:suppressAutoHyphens/>
        <w:spacing w:after="0" w:line="360" w:lineRule="auto"/>
        <w:jc w:val="center"/>
        <w:rPr>
          <w:rFonts w:ascii="Tahoma" w:hAnsi="Tahoma" w:cs="Tahoma"/>
          <w:b/>
        </w:rPr>
      </w:pPr>
    </w:p>
    <w:p w:rsidR="00A654FB" w:rsidRPr="00416A84" w:rsidRDefault="00A654FB" w:rsidP="00416A84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A654FB" w:rsidRDefault="00A654FB" w:rsidP="00A654FB">
      <w:pPr>
        <w:suppressAutoHyphens/>
        <w:jc w:val="center"/>
        <w:rPr>
          <w:rFonts w:ascii="Tahoma" w:eastAsia="Calibri" w:hAnsi="Tahoma" w:cs="Tahoma"/>
          <w:b/>
          <w:bCs/>
          <w:lang w:eastAsia="ar-SA"/>
        </w:rPr>
      </w:pPr>
      <w:r>
        <w:rPr>
          <w:rFonts w:ascii="Tahoma" w:eastAsia="Calibri" w:hAnsi="Tahoma" w:cs="Tahoma"/>
          <w:b/>
          <w:bCs/>
          <w:lang w:eastAsia="ar-SA"/>
        </w:rPr>
        <w:t>DANE TELEADRESOWE WYKONAWCY</w:t>
      </w:r>
    </w:p>
    <w:p w:rsidR="00A654FB" w:rsidRDefault="00A654FB" w:rsidP="00A654FB">
      <w:pPr>
        <w:suppressAutoHyphens/>
        <w:jc w:val="center"/>
        <w:rPr>
          <w:rFonts w:ascii="Tahoma" w:eastAsia="Calibri" w:hAnsi="Tahoma" w:cs="Tahoma"/>
          <w:b/>
          <w:bCs/>
          <w:lang w:eastAsia="ar-SA"/>
        </w:rPr>
      </w:pPr>
    </w:p>
    <w:p w:rsidR="00A654FB" w:rsidRDefault="00A654FB" w:rsidP="00A654FB">
      <w:pPr>
        <w:tabs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:rsidR="00A654FB" w:rsidRDefault="00A654FB" w:rsidP="00A654FB">
      <w:pPr>
        <w:suppressAutoHyphens/>
        <w:spacing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GMINA – MIASTO ELBLĄG</w:t>
      </w:r>
    </w:p>
    <w:p w:rsidR="00A654FB" w:rsidRDefault="00A654FB" w:rsidP="00A654FB">
      <w:pPr>
        <w:suppressAutoHyphens/>
        <w:spacing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:rsidR="00A654FB" w:rsidRDefault="00A654FB" w:rsidP="00A654FB">
      <w:pPr>
        <w:suppressAutoHyphens/>
        <w:spacing w:line="276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</w:p>
    <w:p w:rsidR="00A654FB" w:rsidRDefault="00A654FB" w:rsidP="00A654FB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:rsidR="00A654FB" w:rsidRDefault="00A654FB" w:rsidP="00A654FB">
      <w:pPr>
        <w:tabs>
          <w:tab w:val="left" w:pos="356"/>
          <w:tab w:val="left" w:pos="709"/>
        </w:tabs>
        <w:suppressAutoHyphens/>
        <w:spacing w:line="276" w:lineRule="auto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:rsidR="00A654FB" w:rsidRDefault="00A654FB" w:rsidP="00A654FB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bCs/>
          <w:sz w:val="20"/>
          <w:szCs w:val="20"/>
          <w:lang w:eastAsia="ar-SA"/>
        </w:rPr>
      </w:pPr>
    </w:p>
    <w:p w:rsidR="00A654FB" w:rsidRDefault="00A654FB" w:rsidP="00A654FB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</w:t>
      </w:r>
    </w:p>
    <w:p w:rsidR="00A654FB" w:rsidRDefault="00A654FB" w:rsidP="00A654F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…......................................................................................</w:t>
      </w:r>
    </w:p>
    <w:p w:rsidR="00A654FB" w:rsidRDefault="00A654FB" w:rsidP="00A654FB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</w:t>
      </w:r>
    </w:p>
    <w:p w:rsidR="00A654FB" w:rsidRDefault="00A654FB" w:rsidP="00A654FB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Województwo/kraj: ….....................................................................................................................  </w:t>
      </w:r>
    </w:p>
    <w:p w:rsidR="00A654FB" w:rsidRDefault="00A654FB" w:rsidP="00A654FB">
      <w:pPr>
        <w:keepNext/>
        <w:tabs>
          <w:tab w:val="left" w:pos="709"/>
        </w:tabs>
        <w:suppressAutoHyphens/>
        <w:snapToGrid w:val="0"/>
        <w:spacing w:line="276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….......................................................................................................................................</w:t>
      </w:r>
    </w:p>
    <w:p w:rsidR="00A654FB" w:rsidRDefault="00A654FB" w:rsidP="00A654FB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Tel.: …...........................................................................................................................................  </w:t>
      </w:r>
    </w:p>
    <w:p w:rsidR="00A654FB" w:rsidRDefault="00A654FB" w:rsidP="00A654FB">
      <w:pPr>
        <w:tabs>
          <w:tab w:val="left" w:pos="709"/>
        </w:tabs>
        <w:suppressAutoHyphens/>
        <w:snapToGrid w:val="0"/>
        <w:spacing w:line="276" w:lineRule="auto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 xml:space="preserve">Faks: …..........................................................................................................................................  </w:t>
      </w:r>
    </w:p>
    <w:p w:rsidR="00A654FB" w:rsidRDefault="00A654FB" w:rsidP="00A654FB">
      <w:pPr>
        <w:tabs>
          <w:tab w:val="left" w:pos="709"/>
        </w:tabs>
        <w:suppressAutoHyphens/>
        <w:snapToGrid w:val="0"/>
        <w:spacing w:line="360" w:lineRule="auto"/>
        <w:ind w:right="568"/>
        <w:rPr>
          <w:rFonts w:ascii="Tahoma" w:eastAsia="Calibri" w:hAnsi="Tahoma" w:cs="Tahoma"/>
          <w:sz w:val="20"/>
          <w:szCs w:val="20"/>
          <w:lang w:eastAsia="ar-SA"/>
        </w:rPr>
      </w:pPr>
      <w:r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</w:t>
      </w:r>
    </w:p>
    <w:p w:rsidR="00E062D6" w:rsidRDefault="00EA7714" w:rsidP="00996BC4">
      <w:pPr>
        <w:spacing w:after="0"/>
        <w:jc w:val="both"/>
      </w:pPr>
      <w:r>
        <w:br/>
      </w:r>
    </w:p>
    <w:p w:rsidR="009B6CC4" w:rsidRPr="00A45634" w:rsidRDefault="009B6CC4" w:rsidP="00094C2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A45634">
        <w:rPr>
          <w:rFonts w:ascii="Arial" w:hAnsi="Arial" w:cs="Arial"/>
          <w:b/>
          <w:sz w:val="24"/>
        </w:rPr>
        <w:lastRenderedPageBreak/>
        <w:t>MATERIAŁY BIUROWE:</w:t>
      </w: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709"/>
        <w:gridCol w:w="1842"/>
        <w:gridCol w:w="1134"/>
        <w:gridCol w:w="1701"/>
      </w:tblGrid>
      <w:tr w:rsidR="00030A72" w:rsidRPr="00A66594" w:rsidTr="00030A72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jednostkowa (bez VAT)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0A72" w:rsidRDefault="00A654FB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Stawka </w:t>
            </w:r>
            <w:r w:rsidR="00030A72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VAT</w:t>
            </w:r>
          </w:p>
          <w:p w:rsidR="00A654FB" w:rsidRPr="00FE3C71" w:rsidRDefault="00A654FB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0A72" w:rsidRPr="00FE3C71" w:rsidRDefault="00030A72" w:rsidP="00030A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ogółem (bez VAT) </w:t>
            </w:r>
            <w:r w:rsidRPr="00FE3C7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</w:tr>
      <w:tr w:rsidR="00030A72" w:rsidRPr="00A66594" w:rsidTr="00030A72">
        <w:trPr>
          <w:trHeight w:val="300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30A72" w:rsidRPr="00B7570C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7</w:t>
            </w: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Cienkopis z nakrętką, grubość linii pisania 0,4 mm,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plastikowa końcówka oprawiona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 metal, odporny na wysychanie tusz,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czerwony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Cienkopis z nakrętką, grubość linii pisania 0,4 mm,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plastikowa końcówka oprawiona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 metal, odporny na wysychanie tusz,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Cienkopis z nakrętką, grubość linii pisania 0,4 mm,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plastikowa końcówka oprawiona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 metal, odporny na wysychanie tusz,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72" w:rsidRPr="005828D7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Długopis żelowy automatyczny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wymiennym wkładem żelowym  typu </w:t>
            </w:r>
            <w:proofErr w:type="spell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Idest</w:t>
            </w:r>
            <w:proofErr w:type="spell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PX 1941 lub inny o parametrach, takich jak.: lin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ia pisania 0,32 mm, końcówka ze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wzmacnianej stali o średnicy 0,5 mm, wodoodporny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nieblaknący tusz, gumowy wygodny uchwyt, gładka i równa linia pisania, transparentna obudowa,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Wkłady do długopisu żel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owego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wymienionego w pozycji 4,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9119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Długopis żelowy z nakrętką, wymienny wkład żelowy,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wodoodporny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i nieblaknący tusz,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wygodny uchwyt, gładka i równa linia pisania, transparentna obudowa,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85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Zakreślacz</w:t>
            </w:r>
            <w:proofErr w:type="spell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tekstu, profilowana ścięta końcówka, na każdy rodzaj papieru, </w:t>
            </w:r>
            <w:r w:rsidRPr="005828D7">
              <w:rPr>
                <w:rFonts w:ascii="Arial" w:hAnsi="Arial" w:cs="Arial"/>
              </w:rPr>
              <w:t>duża odporność na wysychanie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hAnsi="Arial" w:cs="Arial"/>
              </w:rPr>
              <w:t>pozo</w:t>
            </w:r>
            <w:r>
              <w:rPr>
                <w:rFonts w:ascii="Arial" w:hAnsi="Arial" w:cs="Arial"/>
              </w:rPr>
              <w:t xml:space="preserve">stawiony bez skuwki nie zasycha </w:t>
            </w:r>
            <w:r w:rsidRPr="005828D7">
              <w:rPr>
                <w:rFonts w:ascii="Arial" w:hAnsi="Arial" w:cs="Arial"/>
              </w:rPr>
              <w:t>co najmniej przez 4 godziny, a po zamknięciu ma właściwości regeneracyjne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szerokość pisania linii od 2 do 5 mm, </w:t>
            </w:r>
            <w:r w:rsidRPr="00EA075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Zakreślacz</w:t>
            </w:r>
            <w:proofErr w:type="spellEnd"/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tekstu, profilowana ścięta końcówka, na każdy rodzaj papieru, </w:t>
            </w:r>
            <w:r w:rsidRPr="005828D7">
              <w:rPr>
                <w:rFonts w:ascii="Arial" w:hAnsi="Arial" w:cs="Arial"/>
              </w:rPr>
              <w:t>duża odporność na wysychanie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hAnsi="Arial" w:cs="Arial"/>
              </w:rPr>
              <w:t>pozo</w:t>
            </w:r>
            <w:r>
              <w:rPr>
                <w:rFonts w:ascii="Arial" w:hAnsi="Arial" w:cs="Arial"/>
              </w:rPr>
              <w:t xml:space="preserve">stawiony bez skuwki nie zasycha </w:t>
            </w:r>
            <w:r w:rsidRPr="005828D7">
              <w:rPr>
                <w:rFonts w:ascii="Arial" w:hAnsi="Arial" w:cs="Arial"/>
              </w:rPr>
              <w:t>co najmniej przez 4 godziny, a po zamknięciu ma właściwości regeneracyjne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szerokość pisania linii od 2 do 5 mm,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różowy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41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Ołówek drewniany, twardość HB, bez gumki do ścierania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Pinezki beczułki do tablic korkowych, długość ostrza 11 mm, długość całkowita 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5 mm, pakowane min. po 50 szt.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mix kolorów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Zakładki indeksujące samoprzylepne PCV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o wymiarach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45 x 12 mm, wielokrotnego użytku, pakowan</w:t>
            </w:r>
            <w:r w:rsidR="000B3ACD">
              <w:rPr>
                <w:rFonts w:ascii="Arial" w:eastAsia="Times New Roman" w:hAnsi="Arial" w:cs="Arial"/>
                <w:color w:val="000000"/>
                <w:lang w:eastAsia="pl-PL"/>
              </w:rPr>
              <w:t>e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min. po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 kolorów neonowych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min. po 20 zakładek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 każdym kolorze w opak.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Klipsy do papieru 25 mm, pakowane min. po 12 szt. 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mix kolorów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6C52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Zszywki 23/10, pakowane min. po 100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szt. w opak.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Zszywki 24/6, pakowane min. po 100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szt. w opak.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45CEF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5CEF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145CEF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45CEF">
              <w:rPr>
                <w:rFonts w:ascii="Arial" w:eastAsia="Times New Roman" w:hAnsi="Arial" w:cs="Arial"/>
                <w:color w:val="000000"/>
                <w:lang w:eastAsia="pl-PL"/>
              </w:rPr>
              <w:t>Zszywacz biurowy</w:t>
            </w:r>
            <w:r w:rsidRPr="00145CEF">
              <w:rPr>
                <w:rFonts w:ascii="Arial" w:hAnsi="Arial" w:cs="Arial"/>
              </w:rPr>
              <w:t>, metalowy, obudowa wykonana ze sztuczneg</w:t>
            </w:r>
            <w:r>
              <w:rPr>
                <w:rFonts w:ascii="Arial" w:hAnsi="Arial" w:cs="Arial"/>
              </w:rPr>
              <w:t>o tworzywa, możliwość zszycia jednocześnie 25 kartek, obsługujący zszywki 24/6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06140E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06140E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00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32100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21007">
              <w:rPr>
                <w:rFonts w:ascii="Arial" w:eastAsia="Times New Roman" w:hAnsi="Arial" w:cs="Arial"/>
                <w:color w:val="000000"/>
                <w:lang w:eastAsia="pl-PL"/>
              </w:rPr>
              <w:t>Gumka do wycierania grafitu z papieru, ściera czysto i precyzyjnie, nie pozostaw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ia brudnych śladów,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o wymiarach </w:t>
            </w:r>
            <w:r w:rsidRPr="00321007">
              <w:rPr>
                <w:rFonts w:ascii="Arial" w:eastAsia="Times New Roman" w:hAnsi="Arial" w:cs="Arial"/>
                <w:color w:val="000000"/>
                <w:lang w:eastAsia="pl-PL"/>
              </w:rPr>
              <w:t xml:space="preserve">co najmniej: </w:t>
            </w:r>
            <w:r>
              <w:rPr>
                <w:rFonts w:ascii="Arial" w:hAnsi="Arial" w:cs="Arial"/>
              </w:rPr>
              <w:t xml:space="preserve"> 43 x </w:t>
            </w:r>
            <w:r w:rsidRPr="00321007">
              <w:rPr>
                <w:rFonts w:ascii="Arial" w:hAnsi="Arial" w:cs="Arial"/>
              </w:rPr>
              <w:t>11 mm,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kolor </w:t>
            </w:r>
            <w:r w:rsidRPr="0032100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321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Klej w sztyfcie do papieru i tektury, szybkoschnący, bezzapachowy niezawierający rozpuszczalników, gramatura co najmniej 35 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06140E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06140E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Sznurek jutowy archiwizacyjny, </w:t>
            </w:r>
            <w:r w:rsidRPr="0006140E">
              <w:rPr>
                <w:rFonts w:ascii="Arial" w:eastAsia="Times New Roman" w:hAnsi="Arial" w:cs="Arial"/>
                <w:szCs w:val="24"/>
                <w:lang w:eastAsia="pl-PL"/>
              </w:rPr>
              <w:t xml:space="preserve">długość sznurka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co najmniej </w:t>
            </w:r>
            <w:r w:rsidRPr="0006140E">
              <w:rPr>
                <w:rFonts w:ascii="Arial" w:eastAsia="Times New Roman" w:hAnsi="Arial" w:cs="Arial"/>
                <w:szCs w:val="24"/>
                <w:lang w:eastAsia="pl-PL"/>
              </w:rPr>
              <w:t xml:space="preserve">250 m, </w:t>
            </w:r>
            <w:r w:rsidRPr="0006140E">
              <w:rPr>
                <w:rFonts w:ascii="Arial" w:eastAsia="Times New Roman" w:hAnsi="Arial" w:cs="Arial"/>
                <w:b/>
                <w:szCs w:val="24"/>
                <w:lang w:eastAsia="pl-PL"/>
              </w:rPr>
              <w:t>kolor brązowy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06140E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06140E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Taśma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biurowa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klejąca, wykonana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F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Taśma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biurowa klejąca dwustronna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wykonana z tworzywa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poli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propylenu, wysoka przylepność,</w:t>
            </w:r>
            <w:r w:rsidRPr="005828D7">
              <w:rPr>
                <w:rFonts w:ascii="Arial" w:hAnsi="Arial" w:cs="Arial"/>
              </w:rPr>
              <w:t xml:space="preserve"> pokryta emulsyjnym klejem akrylowym</w:t>
            </w:r>
            <w:r>
              <w:rPr>
                <w:rFonts w:ascii="Arial" w:hAnsi="Arial" w:cs="Arial"/>
              </w:rPr>
              <w:t>,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transparentny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F80EC4" w:rsidRDefault="00030A72" w:rsidP="00F8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EC4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F80EC4" w:rsidRDefault="00030A72" w:rsidP="00F80E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E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F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F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F80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Tablica korkowa o wymiarach: 100 x</w:t>
            </w:r>
            <w:r w:rsidRPr="00B30E99">
              <w:rPr>
                <w:rFonts w:ascii="Arial" w:eastAsia="Times New Roman" w:hAnsi="Arial" w:cs="Arial"/>
                <w:color w:val="000000"/>
                <w:lang w:eastAsia="pl-PL"/>
              </w:rPr>
              <w:t xml:space="preserve"> 60 cm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z ramą drewnianą, możliwość zawieszenia </w:t>
            </w:r>
            <w:r w:rsidRPr="00B30E99">
              <w:rPr>
                <w:rFonts w:ascii="Arial" w:eastAsia="Times New Roman" w:hAnsi="Arial" w:cs="Arial"/>
                <w:color w:val="000000"/>
                <w:lang w:eastAsia="pl-PL"/>
              </w:rPr>
              <w:t>na ścian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B30E99">
              <w:rPr>
                <w:rFonts w:ascii="Arial" w:eastAsia="Times New Roman" w:hAnsi="Arial" w:cs="Arial"/>
                <w:color w:val="000000"/>
                <w:lang w:eastAsia="pl-PL"/>
              </w:rPr>
              <w:t>e w układzi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 pionowym lub poziomym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F80EC4" w:rsidRDefault="00030A72" w:rsidP="00B30E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EC4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F80EC4" w:rsidRDefault="00030A72" w:rsidP="00B30E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80EC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B651E5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51E5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B651E5" w:rsidRDefault="00030A72" w:rsidP="009160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51E5">
              <w:rPr>
                <w:rFonts w:ascii="Arial" w:eastAsia="Times New Roman" w:hAnsi="Arial" w:cs="Arial"/>
                <w:color w:val="000000"/>
                <w:lang w:eastAsia="pl-PL"/>
              </w:rPr>
              <w:t>Igła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archiwizacyjna, duże ucho do </w:t>
            </w:r>
            <w:r w:rsidRPr="00B651E5">
              <w:rPr>
                <w:rFonts w:ascii="Arial" w:eastAsia="Times New Roman" w:hAnsi="Arial" w:cs="Arial"/>
                <w:color w:val="000000"/>
                <w:lang w:eastAsia="pl-PL"/>
              </w:rPr>
              <w:t>sznurk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ów, </w:t>
            </w:r>
            <w:r w:rsidRPr="00B651E5"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długość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igły </w:t>
            </w:r>
            <w:r w:rsidRPr="00B651E5">
              <w:rPr>
                <w:rFonts w:ascii="Arial" w:eastAsia="Times New Roman" w:hAnsi="Arial" w:cs="Arial"/>
                <w:color w:val="000000"/>
                <w:lang w:eastAsia="pl-PL"/>
              </w:rPr>
              <w:t>15 cm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Teczka skrzydłowa wykonana z twardej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i sztywnej tektury grubości 2 mm, format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wlekanej folią zamykana na rzepy polipropylenową, lakierowana,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kolor </w:t>
            </w:r>
            <w:r w:rsidRPr="003B124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niebiesk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Teczka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skrzydłowa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wykonana ze sztywnego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i bardzo mocnego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kartonu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gramaturze </w:t>
            </w:r>
            <w:r w:rsidR="000B3ACD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min.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450 g/m</w:t>
            </w:r>
            <w:r w:rsidRPr="005828D7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2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, format 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 lakierowana, zamykana na rzepy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3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A72" w:rsidRPr="005828D7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Koszulka z folii o grub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ości </w:t>
            </w:r>
            <w:r w:rsidR="000B3ACD">
              <w:rPr>
                <w:rFonts w:ascii="Arial" w:eastAsia="Times New Roman" w:hAnsi="Arial" w:cs="Arial"/>
                <w:color w:val="000000"/>
                <w:lang w:eastAsia="pl-PL"/>
              </w:rPr>
              <w:t>min.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50 mikronów, format A4,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pakowana min. po 100 szt.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foli krystaliczny lub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17EA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przezroczysty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0792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107924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A72" w:rsidRPr="005828D7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Skoroszyt z PCV, format A4, z papierowym paskiem do opisu, boczna perforacja umożliwi wpięcie go do segregatora z dowolnym ringiem, pakowany min. po 25 szt. 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Pr="005828D7">
              <w:rPr>
                <w:rFonts w:ascii="Arial" w:hAnsi="Arial" w:cs="Arial"/>
              </w:rPr>
              <w:t xml:space="preserve">otes kostka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do przyborników, klejona,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o wymiarach 83 x 83 mm, pakowana co najmniej po 500 kartek 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80EC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46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Zeszyt w kratkę, format A5, co najmniej 80 kartek, sztywna okładka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469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Zeszyt w kratkę, format A4, co najmniej 80 kartek, sztywna okładka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 w:rsidRPr="005828D7">
              <w:rPr>
                <w:rFonts w:ascii="Arial" w:hAnsi="Arial" w:cs="Arial"/>
              </w:rPr>
              <w:t>o gramaturze co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do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>i kopiowania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pakowany co najmniej po 500 arkuszy 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kolor biały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techniczny </w:t>
            </w:r>
            <w:r w:rsidRPr="005828D7">
              <w:rPr>
                <w:rFonts w:ascii="Arial" w:hAnsi="Arial" w:cs="Arial"/>
              </w:rPr>
              <w:t>o gramaturze co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160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A4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do druku laserowego 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i kopiowania,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pakowany co najmni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ej po 250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 arkuszy 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biały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Papier </w:t>
            </w:r>
            <w:r>
              <w:rPr>
                <w:rFonts w:ascii="Arial" w:hAnsi="Arial" w:cs="Arial"/>
              </w:rPr>
              <w:t xml:space="preserve">o gramaturze </w:t>
            </w:r>
            <w:r w:rsidRPr="005828D7">
              <w:rPr>
                <w:rFonts w:ascii="Arial" w:hAnsi="Arial" w:cs="Arial"/>
              </w:rPr>
              <w:t>co najmniej</w:t>
            </w:r>
            <w:r w:rsidRPr="005828D7">
              <w:rPr>
                <w:rFonts w:ascii="Arial" w:hAnsi="Arial" w:cs="Arial"/>
                <w:b/>
              </w:rPr>
              <w:t xml:space="preserve">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>80 g/m</w:t>
            </w:r>
            <w:r w:rsidRPr="005828D7">
              <w:rPr>
                <w:rStyle w:val="Pogrubienie"/>
                <w:rFonts w:ascii="Arial" w:hAnsi="Arial" w:cs="Arial"/>
                <w:b w:val="0"/>
                <w:vertAlign w:val="superscript"/>
              </w:rPr>
              <w:t>2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, format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A4, 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do druku laserowego </w:t>
            </w:r>
            <w:r>
              <w:rPr>
                <w:rStyle w:val="Pogrubienie"/>
                <w:rFonts w:ascii="Arial" w:hAnsi="Arial" w:cs="Arial"/>
                <w:b w:val="0"/>
              </w:rPr>
              <w:br/>
              <w:t xml:space="preserve">i </w:t>
            </w:r>
            <w:r w:rsidRPr="005828D7">
              <w:rPr>
                <w:rStyle w:val="Pogrubienie"/>
                <w:rFonts w:ascii="Arial" w:hAnsi="Arial" w:cs="Arial"/>
                <w:b w:val="0"/>
              </w:rPr>
              <w:t xml:space="preserve">kopiowania,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pakowany co najmniej po 5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00 arkuszy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żółty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Okładki do bindowania, format A4, co najmniej </w:t>
            </w:r>
            <w:r w:rsidRPr="0037082D">
              <w:rPr>
                <w:rFonts w:ascii="Arial" w:eastAsia="Times New Roman" w:hAnsi="Arial" w:cs="Arial"/>
                <w:color w:val="000000"/>
                <w:lang w:eastAsia="pl-PL"/>
              </w:rPr>
              <w:t>200 mikronów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pakowane minimum po 100 szt. </w:t>
            </w:r>
            <w:r w:rsidRPr="0037082D">
              <w:rPr>
                <w:rFonts w:ascii="Arial" w:eastAsia="Times New Roman" w:hAnsi="Arial" w:cs="Arial"/>
                <w:color w:val="000000"/>
                <w:lang w:eastAsia="pl-PL"/>
              </w:rPr>
              <w:t>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kolor przezroczysty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Okładki do bindowania, format A4, </w:t>
            </w:r>
            <w:r w:rsidRPr="0037082D">
              <w:rPr>
                <w:rFonts w:ascii="Arial" w:eastAsia="Times New Roman" w:hAnsi="Arial" w:cs="Arial"/>
                <w:color w:val="000000"/>
                <w:lang w:eastAsia="pl-PL"/>
              </w:rPr>
              <w:t>grubość minimum 250 g/m</w:t>
            </w:r>
            <w:r w:rsidRPr="0037082D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pakowane minimum po 100 szt. </w:t>
            </w:r>
            <w:r w:rsidRPr="0037082D">
              <w:rPr>
                <w:rFonts w:ascii="Arial" w:eastAsia="Times New Roman" w:hAnsi="Arial" w:cs="Arial"/>
                <w:color w:val="000000"/>
                <w:lang w:eastAsia="pl-PL"/>
              </w:rPr>
              <w:t>w opak.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37082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0B3A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Przekładki </w:t>
            </w:r>
            <w:r w:rsidRPr="005828D7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1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/</w:t>
            </w:r>
            <w:r w:rsidRPr="005828D7">
              <w:rPr>
                <w:rFonts w:ascii="Arial" w:eastAsia="Times New Roman" w:hAnsi="Arial" w:cs="Arial"/>
                <w:color w:val="000000"/>
                <w:vertAlign w:val="subscript"/>
                <w:lang w:eastAsia="pl-PL"/>
              </w:rPr>
              <w:t xml:space="preserve">3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przeznaczone do segregowa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nia dokumentów z dwoma otworami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umożliwiającymi wpięcie do segregatora A4, wykonane </w:t>
            </w:r>
            <w:r w:rsidRPr="000B3ACD">
              <w:rPr>
                <w:rFonts w:ascii="Arial" w:eastAsia="Times New Roman" w:hAnsi="Arial" w:cs="Arial"/>
                <w:color w:val="000000"/>
                <w:lang w:eastAsia="pl-PL"/>
              </w:rPr>
              <w:t xml:space="preserve">z </w:t>
            </w:r>
            <w:r w:rsidR="000B3ACD" w:rsidRPr="000B3ACD">
              <w:rPr>
                <w:rFonts w:ascii="Arial" w:eastAsia="Times New Roman" w:hAnsi="Arial" w:cs="Arial"/>
                <w:color w:val="000000"/>
                <w:lang w:eastAsia="pl-PL"/>
              </w:rPr>
              <w:t>papieru tekturowego</w:t>
            </w:r>
            <w:r w:rsidRPr="000B3ACD">
              <w:rPr>
                <w:rFonts w:ascii="Arial" w:eastAsia="Times New Roman" w:hAnsi="Arial" w:cs="Arial"/>
                <w:color w:val="000000"/>
                <w:lang w:eastAsia="pl-PL"/>
              </w:rPr>
              <w:t xml:space="preserve"> o wymiarach 240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x 105 mm, pakowane minimum po 100 szt. w opak., </w:t>
            </w: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żółty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0417E0" w:rsidRDefault="00030A72" w:rsidP="00EA771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 w:rsidRPr="000417E0"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>Listwa</w:t>
            </w: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 wsuwana</w:t>
            </w:r>
            <w:r w:rsidRPr="000417E0"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przeznaczona do ręcznej oprawy dokumentów, jedna zaokrąglona końcówka ułatwiająca wsuwanie kartek, rozmiar grzbietu 8 mm, pakowane co najmniej po 50 szt. w opak., </w:t>
            </w:r>
            <w:r w:rsidRPr="000417E0"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l-PL"/>
              </w:rPr>
              <w:t>kolor 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0417E0" w:rsidRDefault="00030A72" w:rsidP="00EA771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 w:rsidRPr="000417E0"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>Listwa</w:t>
            </w: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 wsuwana</w:t>
            </w:r>
            <w:r w:rsidRPr="000417E0"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przeznaczona do ręcznej oprawy dokumentów, jedna zaokrąglona końcówka ułatwiająca wsuwanie kartek, rozmiar grzbietu 12 mm, pakowane co najmniej po 50 szt. </w:t>
            </w: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br/>
              <w:t xml:space="preserve">w opak., </w:t>
            </w:r>
            <w:r w:rsidRPr="000417E0"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l-PL"/>
              </w:rPr>
              <w:t>kolor czarny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Pr="000417E0" w:rsidRDefault="00030A72" w:rsidP="00EA771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>Grzbiety plastikowe do bindowania dokumentów, rozmiar grzbietu 12 mm, pakowane co najmniej po 50 szt. w opak.,</w:t>
            </w:r>
            <w:r w:rsidRPr="000417E0"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l-PL"/>
              </w:rPr>
              <w:t xml:space="preserve"> 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55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Default="00030A72" w:rsidP="00EA7714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kern w:val="36"/>
                <w:szCs w:val="48"/>
                <w:lang w:eastAsia="pl-PL"/>
              </w:rPr>
              <w:t xml:space="preserve">Grzbiety plastikowe do bindowania dokumentów, rozmiar grzbietu 8 mm, pakowane co najmniej po 50 szt. w opak., </w:t>
            </w:r>
            <w:r w:rsidRPr="000417E0">
              <w:rPr>
                <w:rFonts w:ascii="Arial" w:eastAsia="Times New Roman" w:hAnsi="Arial" w:cs="Arial"/>
                <w:b/>
                <w:bCs/>
                <w:kern w:val="36"/>
                <w:szCs w:val="48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opak.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30A72">
        <w:trPr>
          <w:trHeight w:val="60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A72" w:rsidRPr="009F2815" w:rsidRDefault="00030A72" w:rsidP="00097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 xml:space="preserve">Segregator A4, szerokość grzbietu 75 mm, wykonany z grubego kartonu, okleina </w:t>
            </w:r>
            <w:r w:rsidR="000B3ACD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min. </w:t>
            </w:r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>1 290 g/m</w:t>
            </w:r>
            <w:r w:rsidRPr="009F2815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2</w:t>
            </w:r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 xml:space="preserve">, ekologiczna folia polipropylenowa o strukturze płótna, posiadający mechanizm dźwigniowy oraz specjalny zatrzask na okładce zabezpieczający przed samoczynnym otwieraniem się segregatora, dolne krawędzie segregatora wzmocnione </w:t>
            </w:r>
            <w:bookmarkStart w:id="0" w:name="_GoBack"/>
            <w:bookmarkEnd w:id="0"/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 xml:space="preserve">niklowanymi </w:t>
            </w:r>
            <w:proofErr w:type="spellStart"/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>okuciami</w:t>
            </w:r>
            <w:proofErr w:type="spellEnd"/>
            <w:r w:rsidRPr="009F2815">
              <w:rPr>
                <w:rFonts w:ascii="Arial" w:eastAsia="Times New Roman" w:hAnsi="Arial" w:cs="Arial"/>
                <w:color w:val="000000"/>
                <w:lang w:eastAsia="pl-PL"/>
              </w:rPr>
              <w:t xml:space="preserve">, z dwustronną etykietą grzbietową, otwór na palec na grzbiecie, </w:t>
            </w:r>
            <w:r w:rsidRPr="009F281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niebieski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30A72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30A72" w:rsidRPr="005828D7" w:rsidTr="000B3ACD">
        <w:trPr>
          <w:trHeight w:val="11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A72" w:rsidRPr="005828D7" w:rsidRDefault="00030A72" w:rsidP="00EA7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>Ręcznik papierow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y kuchenny wykonany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wysokiej </w:t>
            </w:r>
            <w:r w:rsidRPr="005828D7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jakości celulozy, długość rolki co najmniej 100 m, dwuwarstwowy, </w:t>
            </w:r>
            <w:r w:rsidRPr="00AE49A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kolor biały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28D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30A72" w:rsidRPr="005828D7" w:rsidRDefault="00030A72" w:rsidP="00B30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E1650" w:rsidRPr="00B7570C" w:rsidTr="000B3ACD">
        <w:trPr>
          <w:trHeight w:val="6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E1650" w:rsidRPr="00B7570C" w:rsidRDefault="003E1650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Suma: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E1650" w:rsidRPr="00B7570C" w:rsidRDefault="003E1650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650" w:rsidRPr="00B7570C" w:rsidRDefault="003E1650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650" w:rsidRPr="00B7570C" w:rsidRDefault="003E1650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DB6410" w:rsidRDefault="00DB6410" w:rsidP="00A341E7">
      <w:pPr>
        <w:spacing w:after="0"/>
        <w:rPr>
          <w:rFonts w:ascii="Arial" w:hAnsi="Arial" w:cs="Arial"/>
          <w:b/>
          <w:sz w:val="24"/>
          <w:szCs w:val="24"/>
        </w:rPr>
      </w:pPr>
    </w:p>
    <w:p w:rsidR="003E1650" w:rsidRPr="00A341E7" w:rsidRDefault="003E1650" w:rsidP="00A341E7">
      <w:pPr>
        <w:spacing w:after="0"/>
        <w:rPr>
          <w:rFonts w:ascii="Arial" w:hAnsi="Arial" w:cs="Arial"/>
          <w:b/>
          <w:sz w:val="24"/>
          <w:szCs w:val="24"/>
        </w:rPr>
      </w:pPr>
    </w:p>
    <w:p w:rsidR="009B6CC4" w:rsidRDefault="009B6CC4" w:rsidP="00477A6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45634">
        <w:rPr>
          <w:rFonts w:ascii="Arial" w:hAnsi="Arial" w:cs="Arial"/>
          <w:b/>
          <w:sz w:val="24"/>
          <w:szCs w:val="24"/>
        </w:rPr>
        <w:lastRenderedPageBreak/>
        <w:t>MATERIAŁY EKSPLOATACYJNE:</w:t>
      </w:r>
    </w:p>
    <w:p w:rsidR="00094C20" w:rsidRPr="00094C20" w:rsidRDefault="00094C20" w:rsidP="00094C2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709"/>
        <w:gridCol w:w="1842"/>
        <w:gridCol w:w="1134"/>
        <w:gridCol w:w="1701"/>
      </w:tblGrid>
      <w:tr w:rsidR="00444E22" w:rsidRPr="00A45634" w:rsidTr="00444E22">
        <w:trPr>
          <w:trHeight w:val="6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jednostkowa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(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bez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)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 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br/>
              <w:t>w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54FB" w:rsidRDefault="00A654FB" w:rsidP="00A65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Stawka  VAT</w:t>
            </w:r>
          </w:p>
          <w:p w:rsidR="00444E22" w:rsidRDefault="00A654FB" w:rsidP="00A65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E22" w:rsidRPr="00B7570C" w:rsidRDefault="00444E22" w:rsidP="00444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ogółem (bez VAT)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br/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</w:tr>
      <w:tr w:rsidR="00444E22" w:rsidRPr="00A45634" w:rsidTr="00444E22">
        <w:trPr>
          <w:trHeight w:val="21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</w:tr>
      <w:tr w:rsidR="00444E22" w:rsidRPr="00A45634" w:rsidTr="00444E22">
        <w:trPr>
          <w:trHeight w:val="600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Oryginalny czarny toner</w:t>
            </w: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(MX61GTBA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 do drukarki SHARP MX – 2630, wydajność stron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40 000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444E22" w:rsidRPr="00A45634" w:rsidTr="00444E22">
        <w:trPr>
          <w:trHeight w:val="600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Oryginalny niebieski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toner</w:t>
            </w: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(MX61GTCA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 do drukarki SHARP MX – 2630, wydajność stron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24 000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444E22" w:rsidRPr="00A45634" w:rsidTr="00444E22">
        <w:trPr>
          <w:trHeight w:val="600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Oryginalny czerwony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toner</w:t>
            </w: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 xml:space="preserve"> 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(M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X61GTMA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 do drukarki SHARP MX – 2630, wydajność stron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24 000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444E22" w:rsidRPr="00A45634" w:rsidTr="000B3ACD">
        <w:trPr>
          <w:trHeight w:val="600"/>
        </w:trPr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4E22" w:rsidRPr="0050041A" w:rsidRDefault="00444E22" w:rsidP="005000E9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Oryginalny żółty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toner</w:t>
            </w: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(MX61GTYA</w:t>
            </w:r>
            <w:r w:rsidRPr="00703F3E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 do drukarki SHARP MX – 2630, wydajność stron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24 000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703F3E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44E22" w:rsidRPr="00703F3E" w:rsidRDefault="00444E22" w:rsidP="00500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444E22" w:rsidRPr="00A45634" w:rsidTr="000B3ACD">
        <w:trPr>
          <w:trHeight w:val="600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44E22" w:rsidRPr="00B7570C" w:rsidRDefault="00444E22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B7570C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Suma: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4E22" w:rsidRPr="00B7570C" w:rsidRDefault="00444E22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EA7714" w:rsidRDefault="00EA7714" w:rsidP="00B7570C">
      <w:pPr>
        <w:spacing w:after="0"/>
        <w:rPr>
          <w:rFonts w:ascii="Arial" w:hAnsi="Arial" w:cs="Arial"/>
          <w:b/>
          <w:sz w:val="24"/>
          <w:szCs w:val="24"/>
        </w:rPr>
      </w:pPr>
    </w:p>
    <w:p w:rsidR="00444E22" w:rsidRPr="00B7570C" w:rsidRDefault="00444E22" w:rsidP="00B7570C">
      <w:pPr>
        <w:spacing w:after="0"/>
        <w:rPr>
          <w:rFonts w:ascii="Arial" w:hAnsi="Arial" w:cs="Arial"/>
          <w:b/>
          <w:sz w:val="24"/>
          <w:szCs w:val="24"/>
        </w:rPr>
      </w:pPr>
    </w:p>
    <w:p w:rsidR="008C4E5C" w:rsidRDefault="008C4E5C" w:rsidP="008C4E5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45634">
        <w:rPr>
          <w:rFonts w:ascii="Arial" w:hAnsi="Arial" w:cs="Arial"/>
          <w:b/>
          <w:sz w:val="24"/>
          <w:szCs w:val="24"/>
        </w:rPr>
        <w:t>ŁĄCZNA WARTOŚĆ MATERIAŁÓW BIUROWYCH I EKSPLOATACYJNYCH:</w:t>
      </w:r>
    </w:p>
    <w:p w:rsidR="00EA7714" w:rsidRPr="00A45634" w:rsidRDefault="00EA7714" w:rsidP="00EA7714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916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843"/>
        <w:gridCol w:w="1701"/>
        <w:gridCol w:w="1701"/>
      </w:tblGrid>
      <w:tr w:rsidR="00FE3C71" w:rsidRPr="00A45634" w:rsidTr="00BF38CE">
        <w:trPr>
          <w:trHeight w:val="6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3C71" w:rsidRPr="00EA7714" w:rsidRDefault="00FE3C71" w:rsidP="00FE3C7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7714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C71" w:rsidRPr="00EA7714" w:rsidRDefault="00FE3C71" w:rsidP="00FE3C7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7714">
              <w:rPr>
                <w:rFonts w:ascii="Arial" w:hAnsi="Arial" w:cs="Arial"/>
                <w:b/>
                <w:szCs w:val="24"/>
              </w:rPr>
              <w:t>Opis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FE3C71" w:rsidRPr="00B7570C" w:rsidRDefault="00FE3C71" w:rsidP="00FE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Cena (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bez VAT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) </w:t>
            </w:r>
            <w:r w:rsidRPr="00B7570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A654FB" w:rsidRDefault="00A654FB" w:rsidP="00A65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Stawka  VAT</w:t>
            </w:r>
          </w:p>
          <w:p w:rsidR="00FE3C71" w:rsidRPr="00B7570C" w:rsidRDefault="00A654FB" w:rsidP="00A65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C71" w:rsidRDefault="00FE3C71" w:rsidP="00FE3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Cena brutto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br/>
              <w:t>w zł</w:t>
            </w:r>
          </w:p>
        </w:tc>
      </w:tr>
      <w:tr w:rsidR="00FE3C71" w:rsidRPr="00A45634" w:rsidTr="00FE3C71">
        <w:trPr>
          <w:trHeight w:val="600"/>
        </w:trPr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EA7714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EA7714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Materiały biurowe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  <w:tr w:rsidR="00FE3C71" w:rsidRPr="00A45634" w:rsidTr="00FE3C71">
        <w:trPr>
          <w:trHeight w:val="6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EA7714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EA7714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Materiały eksploatacyjne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</w:tr>
      <w:tr w:rsidR="00FE3C71" w:rsidRPr="00A45634" w:rsidTr="00BF38CE">
        <w:trPr>
          <w:trHeight w:val="600"/>
        </w:trPr>
        <w:tc>
          <w:tcPr>
            <w:tcW w:w="5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E3C71" w:rsidRPr="00EA7714" w:rsidRDefault="00FE3C71" w:rsidP="000B3A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EA7714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Łącznie: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3C71" w:rsidRPr="00EA7714" w:rsidRDefault="00FE3C71" w:rsidP="00562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</w:tr>
    </w:tbl>
    <w:p w:rsidR="00D93BF7" w:rsidRPr="00A45634" w:rsidRDefault="00D93BF7">
      <w:pPr>
        <w:rPr>
          <w:rFonts w:ascii="Arial" w:hAnsi="Arial" w:cs="Arial"/>
          <w:sz w:val="24"/>
          <w:szCs w:val="24"/>
        </w:rPr>
      </w:pPr>
    </w:p>
    <w:sectPr w:rsidR="00D93BF7" w:rsidRPr="00A45634" w:rsidSect="00A45634">
      <w:headerReference w:type="default" r:id="rId8"/>
      <w:footerReference w:type="default" r:id="rId9"/>
      <w:pgSz w:w="11906" w:h="16838"/>
      <w:pgMar w:top="624" w:right="1134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7D" w:rsidRDefault="0005267D" w:rsidP="008544B6">
      <w:pPr>
        <w:spacing w:after="0" w:line="240" w:lineRule="auto"/>
      </w:pPr>
      <w:r>
        <w:separator/>
      </w:r>
    </w:p>
  </w:endnote>
  <w:endnote w:type="continuationSeparator" w:id="0">
    <w:p w:rsidR="0005267D" w:rsidRDefault="0005267D" w:rsidP="0085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738854"/>
      <w:docPartObj>
        <w:docPartGallery w:val="Page Numbers (Bottom of Page)"/>
        <w:docPartUnique/>
      </w:docPartObj>
    </w:sdtPr>
    <w:sdtEndPr/>
    <w:sdtContent>
      <w:p w:rsidR="00EB0093" w:rsidRDefault="00EB0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3C">
          <w:rPr>
            <w:noProof/>
          </w:rPr>
          <w:t>6</w:t>
        </w:r>
        <w:r>
          <w:fldChar w:fldCharType="end"/>
        </w:r>
      </w:p>
    </w:sdtContent>
  </w:sdt>
  <w:p w:rsidR="00EB0093" w:rsidRDefault="00EB0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7D" w:rsidRDefault="0005267D" w:rsidP="008544B6">
      <w:pPr>
        <w:spacing w:after="0" w:line="240" w:lineRule="auto"/>
      </w:pPr>
      <w:r>
        <w:separator/>
      </w:r>
    </w:p>
  </w:footnote>
  <w:footnote w:type="continuationSeparator" w:id="0">
    <w:p w:rsidR="0005267D" w:rsidRDefault="0005267D" w:rsidP="00854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93" w:rsidRDefault="00EB0093">
    <w:pPr>
      <w:pStyle w:val="Nagwek"/>
    </w:pPr>
    <w:r>
      <w:rPr>
        <w:noProof/>
        <w:lang w:eastAsia="pl-PL"/>
      </w:rPr>
      <w:drawing>
        <wp:inline distT="0" distB="0" distL="0" distR="0" wp14:anchorId="62E2B329" wp14:editId="2E000549">
          <wp:extent cx="576072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0093" w:rsidRDefault="00EB0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8C6"/>
    <w:multiLevelType w:val="hybridMultilevel"/>
    <w:tmpl w:val="1D9082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F6"/>
    <w:rsid w:val="00005FBE"/>
    <w:rsid w:val="00030A72"/>
    <w:rsid w:val="000417E0"/>
    <w:rsid w:val="0005267D"/>
    <w:rsid w:val="0006140E"/>
    <w:rsid w:val="00066AB0"/>
    <w:rsid w:val="00094C20"/>
    <w:rsid w:val="00097D3C"/>
    <w:rsid w:val="000A4560"/>
    <w:rsid w:val="000B3ACD"/>
    <w:rsid w:val="00104E26"/>
    <w:rsid w:val="00107924"/>
    <w:rsid w:val="00121A98"/>
    <w:rsid w:val="00124AD4"/>
    <w:rsid w:val="00145CEF"/>
    <w:rsid w:val="00157878"/>
    <w:rsid w:val="00167C3E"/>
    <w:rsid w:val="0017128E"/>
    <w:rsid w:val="00172DCF"/>
    <w:rsid w:val="00175103"/>
    <w:rsid w:val="00185B11"/>
    <w:rsid w:val="0019204D"/>
    <w:rsid w:val="00192294"/>
    <w:rsid w:val="001927B5"/>
    <w:rsid w:val="00194782"/>
    <w:rsid w:val="00194EBB"/>
    <w:rsid w:val="001A030B"/>
    <w:rsid w:val="001A1A32"/>
    <w:rsid w:val="001A65D1"/>
    <w:rsid w:val="001C0749"/>
    <w:rsid w:val="001C173F"/>
    <w:rsid w:val="001C65D8"/>
    <w:rsid w:val="001D1761"/>
    <w:rsid w:val="001D4676"/>
    <w:rsid w:val="001F3FAE"/>
    <w:rsid w:val="00204DC7"/>
    <w:rsid w:val="00207A6A"/>
    <w:rsid w:val="00215FE1"/>
    <w:rsid w:val="00231BE7"/>
    <w:rsid w:val="00242567"/>
    <w:rsid w:val="00252A67"/>
    <w:rsid w:val="002661E8"/>
    <w:rsid w:val="00274C2E"/>
    <w:rsid w:val="00291B2D"/>
    <w:rsid w:val="002A089A"/>
    <w:rsid w:val="002A3582"/>
    <w:rsid w:val="002A56ED"/>
    <w:rsid w:val="002B28D9"/>
    <w:rsid w:val="002C760A"/>
    <w:rsid w:val="002D02A0"/>
    <w:rsid w:val="002D7EC9"/>
    <w:rsid w:val="002E552C"/>
    <w:rsid w:val="00302A7E"/>
    <w:rsid w:val="003054E9"/>
    <w:rsid w:val="00307289"/>
    <w:rsid w:val="00310596"/>
    <w:rsid w:val="00312450"/>
    <w:rsid w:val="0031266D"/>
    <w:rsid w:val="00321007"/>
    <w:rsid w:val="00340A58"/>
    <w:rsid w:val="00343EB5"/>
    <w:rsid w:val="0034452E"/>
    <w:rsid w:val="00345233"/>
    <w:rsid w:val="00357659"/>
    <w:rsid w:val="0036464C"/>
    <w:rsid w:val="0037082D"/>
    <w:rsid w:val="003777BA"/>
    <w:rsid w:val="003830F9"/>
    <w:rsid w:val="00384198"/>
    <w:rsid w:val="003A5A30"/>
    <w:rsid w:val="003B124D"/>
    <w:rsid w:val="003B4EE9"/>
    <w:rsid w:val="003C25CF"/>
    <w:rsid w:val="003E1650"/>
    <w:rsid w:val="0040778A"/>
    <w:rsid w:val="0041655A"/>
    <w:rsid w:val="00416A84"/>
    <w:rsid w:val="00435653"/>
    <w:rsid w:val="004372E4"/>
    <w:rsid w:val="00444E22"/>
    <w:rsid w:val="004604EF"/>
    <w:rsid w:val="004607CF"/>
    <w:rsid w:val="0046596C"/>
    <w:rsid w:val="00477A6E"/>
    <w:rsid w:val="00495908"/>
    <w:rsid w:val="004A382C"/>
    <w:rsid w:val="004A73C5"/>
    <w:rsid w:val="004D186A"/>
    <w:rsid w:val="004D408F"/>
    <w:rsid w:val="004D7DDD"/>
    <w:rsid w:val="004E2A61"/>
    <w:rsid w:val="004E2E6C"/>
    <w:rsid w:val="004F5B6A"/>
    <w:rsid w:val="005000E9"/>
    <w:rsid w:val="0050041A"/>
    <w:rsid w:val="00500B95"/>
    <w:rsid w:val="0050383F"/>
    <w:rsid w:val="00525881"/>
    <w:rsid w:val="005300F9"/>
    <w:rsid w:val="00535317"/>
    <w:rsid w:val="0053725E"/>
    <w:rsid w:val="00553FB8"/>
    <w:rsid w:val="00562863"/>
    <w:rsid w:val="00564421"/>
    <w:rsid w:val="00574367"/>
    <w:rsid w:val="005828D7"/>
    <w:rsid w:val="00585509"/>
    <w:rsid w:val="005865C7"/>
    <w:rsid w:val="005922BF"/>
    <w:rsid w:val="005B0608"/>
    <w:rsid w:val="005B0AAC"/>
    <w:rsid w:val="005D0F4B"/>
    <w:rsid w:val="005D3B74"/>
    <w:rsid w:val="005E1B87"/>
    <w:rsid w:val="005E59E4"/>
    <w:rsid w:val="005E753C"/>
    <w:rsid w:val="005F1E56"/>
    <w:rsid w:val="005F3008"/>
    <w:rsid w:val="005F5E01"/>
    <w:rsid w:val="006105F2"/>
    <w:rsid w:val="00613E9F"/>
    <w:rsid w:val="00627341"/>
    <w:rsid w:val="00627FB9"/>
    <w:rsid w:val="00651EFF"/>
    <w:rsid w:val="0066357E"/>
    <w:rsid w:val="0067724B"/>
    <w:rsid w:val="0068298B"/>
    <w:rsid w:val="006848DD"/>
    <w:rsid w:val="006934A3"/>
    <w:rsid w:val="00693EFB"/>
    <w:rsid w:val="006A090B"/>
    <w:rsid w:val="006C376F"/>
    <w:rsid w:val="006C52A8"/>
    <w:rsid w:val="006F5BC2"/>
    <w:rsid w:val="00701016"/>
    <w:rsid w:val="00703F3E"/>
    <w:rsid w:val="00725B05"/>
    <w:rsid w:val="00753669"/>
    <w:rsid w:val="007541E2"/>
    <w:rsid w:val="00771C36"/>
    <w:rsid w:val="0078799C"/>
    <w:rsid w:val="007A2B58"/>
    <w:rsid w:val="007A4A4F"/>
    <w:rsid w:val="007A759A"/>
    <w:rsid w:val="007B6DB4"/>
    <w:rsid w:val="007E18DA"/>
    <w:rsid w:val="007E5E60"/>
    <w:rsid w:val="008031B6"/>
    <w:rsid w:val="008338D9"/>
    <w:rsid w:val="00834C91"/>
    <w:rsid w:val="008516BA"/>
    <w:rsid w:val="008544B6"/>
    <w:rsid w:val="00870467"/>
    <w:rsid w:val="0087645E"/>
    <w:rsid w:val="00885D9F"/>
    <w:rsid w:val="008977B7"/>
    <w:rsid w:val="008B4EF0"/>
    <w:rsid w:val="008B52E8"/>
    <w:rsid w:val="008C1722"/>
    <w:rsid w:val="008C4E5C"/>
    <w:rsid w:val="008D0772"/>
    <w:rsid w:val="008E14FC"/>
    <w:rsid w:val="008E5F5D"/>
    <w:rsid w:val="008F2B5F"/>
    <w:rsid w:val="008F3CF9"/>
    <w:rsid w:val="008F7D01"/>
    <w:rsid w:val="009019E4"/>
    <w:rsid w:val="009119B1"/>
    <w:rsid w:val="00911D8B"/>
    <w:rsid w:val="00913F5C"/>
    <w:rsid w:val="00914213"/>
    <w:rsid w:val="00916067"/>
    <w:rsid w:val="00920726"/>
    <w:rsid w:val="009227A5"/>
    <w:rsid w:val="00924B23"/>
    <w:rsid w:val="00931BC6"/>
    <w:rsid w:val="0094089D"/>
    <w:rsid w:val="00944103"/>
    <w:rsid w:val="0094518D"/>
    <w:rsid w:val="009452FB"/>
    <w:rsid w:val="00952873"/>
    <w:rsid w:val="009602D1"/>
    <w:rsid w:val="00980D03"/>
    <w:rsid w:val="00991AE7"/>
    <w:rsid w:val="00991DA0"/>
    <w:rsid w:val="00996BC4"/>
    <w:rsid w:val="009A64CD"/>
    <w:rsid w:val="009B6CC4"/>
    <w:rsid w:val="009C5244"/>
    <w:rsid w:val="009F2815"/>
    <w:rsid w:val="00A0361C"/>
    <w:rsid w:val="00A06DE7"/>
    <w:rsid w:val="00A11154"/>
    <w:rsid w:val="00A12567"/>
    <w:rsid w:val="00A20D01"/>
    <w:rsid w:val="00A32DBD"/>
    <w:rsid w:val="00A341E7"/>
    <w:rsid w:val="00A44A88"/>
    <w:rsid w:val="00A45634"/>
    <w:rsid w:val="00A601F9"/>
    <w:rsid w:val="00A6177F"/>
    <w:rsid w:val="00A654FB"/>
    <w:rsid w:val="00A71263"/>
    <w:rsid w:val="00A77424"/>
    <w:rsid w:val="00A9373F"/>
    <w:rsid w:val="00AB14BE"/>
    <w:rsid w:val="00AD1E98"/>
    <w:rsid w:val="00AE49A1"/>
    <w:rsid w:val="00AF1899"/>
    <w:rsid w:val="00AF3A30"/>
    <w:rsid w:val="00B05058"/>
    <w:rsid w:val="00B21959"/>
    <w:rsid w:val="00B257B2"/>
    <w:rsid w:val="00B305D9"/>
    <w:rsid w:val="00B30E99"/>
    <w:rsid w:val="00B46311"/>
    <w:rsid w:val="00B52D26"/>
    <w:rsid w:val="00B55685"/>
    <w:rsid w:val="00B651E5"/>
    <w:rsid w:val="00B67F7B"/>
    <w:rsid w:val="00B7570C"/>
    <w:rsid w:val="00B87F7D"/>
    <w:rsid w:val="00B95CB1"/>
    <w:rsid w:val="00BA3D2C"/>
    <w:rsid w:val="00BB6F1A"/>
    <w:rsid w:val="00BC57CA"/>
    <w:rsid w:val="00BC5B44"/>
    <w:rsid w:val="00BD0D6B"/>
    <w:rsid w:val="00BF38CE"/>
    <w:rsid w:val="00C0311B"/>
    <w:rsid w:val="00C05245"/>
    <w:rsid w:val="00C0750A"/>
    <w:rsid w:val="00C10AA2"/>
    <w:rsid w:val="00C12CBA"/>
    <w:rsid w:val="00C2195C"/>
    <w:rsid w:val="00C2622C"/>
    <w:rsid w:val="00C34248"/>
    <w:rsid w:val="00C60864"/>
    <w:rsid w:val="00C63472"/>
    <w:rsid w:val="00C9495F"/>
    <w:rsid w:val="00CA2B5A"/>
    <w:rsid w:val="00CA4FAA"/>
    <w:rsid w:val="00CB6729"/>
    <w:rsid w:val="00CB7965"/>
    <w:rsid w:val="00CC0388"/>
    <w:rsid w:val="00CD4584"/>
    <w:rsid w:val="00D0696B"/>
    <w:rsid w:val="00D326D0"/>
    <w:rsid w:val="00D37131"/>
    <w:rsid w:val="00D41C71"/>
    <w:rsid w:val="00D50F57"/>
    <w:rsid w:val="00D5600B"/>
    <w:rsid w:val="00D568C9"/>
    <w:rsid w:val="00D57715"/>
    <w:rsid w:val="00D57CE5"/>
    <w:rsid w:val="00D617EA"/>
    <w:rsid w:val="00D717F6"/>
    <w:rsid w:val="00D77015"/>
    <w:rsid w:val="00D83414"/>
    <w:rsid w:val="00D83C10"/>
    <w:rsid w:val="00D8454A"/>
    <w:rsid w:val="00D859FF"/>
    <w:rsid w:val="00D93BF7"/>
    <w:rsid w:val="00DA2712"/>
    <w:rsid w:val="00DB41F6"/>
    <w:rsid w:val="00DB6410"/>
    <w:rsid w:val="00DC226B"/>
    <w:rsid w:val="00DC44A5"/>
    <w:rsid w:val="00DD0B55"/>
    <w:rsid w:val="00DD1D8F"/>
    <w:rsid w:val="00DF3837"/>
    <w:rsid w:val="00E04E80"/>
    <w:rsid w:val="00E062D6"/>
    <w:rsid w:val="00E148AD"/>
    <w:rsid w:val="00E461CF"/>
    <w:rsid w:val="00E46574"/>
    <w:rsid w:val="00E57C71"/>
    <w:rsid w:val="00E62904"/>
    <w:rsid w:val="00E67727"/>
    <w:rsid w:val="00E70E2F"/>
    <w:rsid w:val="00E7245C"/>
    <w:rsid w:val="00E80A66"/>
    <w:rsid w:val="00E81185"/>
    <w:rsid w:val="00E90F4B"/>
    <w:rsid w:val="00E93417"/>
    <w:rsid w:val="00EA0755"/>
    <w:rsid w:val="00EA2E1E"/>
    <w:rsid w:val="00EA71D7"/>
    <w:rsid w:val="00EA7651"/>
    <w:rsid w:val="00EA7714"/>
    <w:rsid w:val="00EB0093"/>
    <w:rsid w:val="00EC1E96"/>
    <w:rsid w:val="00EC3C51"/>
    <w:rsid w:val="00EF5E81"/>
    <w:rsid w:val="00F05BB2"/>
    <w:rsid w:val="00F1407D"/>
    <w:rsid w:val="00F17EAA"/>
    <w:rsid w:val="00F216C8"/>
    <w:rsid w:val="00F251C5"/>
    <w:rsid w:val="00F32225"/>
    <w:rsid w:val="00F333E5"/>
    <w:rsid w:val="00F34DB4"/>
    <w:rsid w:val="00F411EE"/>
    <w:rsid w:val="00F70152"/>
    <w:rsid w:val="00F80EC4"/>
    <w:rsid w:val="00FC20E9"/>
    <w:rsid w:val="00FC5860"/>
    <w:rsid w:val="00FD0787"/>
    <w:rsid w:val="00FD7ED7"/>
    <w:rsid w:val="00FE0994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413CC-F896-4597-9BC1-FDA1BC4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1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B6"/>
  </w:style>
  <w:style w:type="paragraph" w:styleId="Stopka">
    <w:name w:val="footer"/>
    <w:basedOn w:val="Normalny"/>
    <w:link w:val="StopkaZnak"/>
    <w:uiPriority w:val="99"/>
    <w:unhideWhenUsed/>
    <w:rsid w:val="00854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4B6"/>
  </w:style>
  <w:style w:type="paragraph" w:styleId="Tekstdymka">
    <w:name w:val="Balloon Text"/>
    <w:basedOn w:val="Normalny"/>
    <w:link w:val="TekstdymkaZnak"/>
    <w:uiPriority w:val="99"/>
    <w:semiHidden/>
    <w:unhideWhenUsed/>
    <w:rsid w:val="0085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4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6C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7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9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696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17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39B1-0C80-4BD5-8AC1-03B2B8AD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Agnieszka Dudzik</cp:lastModifiedBy>
  <cp:revision>134</cp:revision>
  <cp:lastPrinted>2019-07-04T08:02:00Z</cp:lastPrinted>
  <dcterms:created xsi:type="dcterms:W3CDTF">2018-05-11T08:30:00Z</dcterms:created>
  <dcterms:modified xsi:type="dcterms:W3CDTF">2019-07-04T08:03:00Z</dcterms:modified>
</cp:coreProperties>
</file>