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C0E8" w14:textId="4963D9A0" w:rsidR="00370402" w:rsidRPr="00C2748B" w:rsidRDefault="00370402" w:rsidP="00370402">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C2748B">
        <w:rPr>
          <w:rFonts w:asciiTheme="minorHAnsi" w:hAnsiTheme="minorHAnsi" w:cstheme="minorHAnsi"/>
          <w:bCs/>
          <w:sz w:val="20"/>
          <w:u w:val="none"/>
        </w:rPr>
        <w:t xml:space="preserve">Załącznik Nr </w:t>
      </w:r>
      <w:r w:rsidR="00CF7EA7" w:rsidRPr="00C2748B">
        <w:rPr>
          <w:rFonts w:asciiTheme="minorHAnsi" w:hAnsiTheme="minorHAnsi" w:cstheme="minorHAnsi"/>
          <w:bCs/>
          <w:sz w:val="20"/>
          <w:u w:val="none"/>
        </w:rPr>
        <w:t>5</w:t>
      </w:r>
      <w:r w:rsidR="00275373" w:rsidRPr="00C2748B">
        <w:rPr>
          <w:rFonts w:asciiTheme="minorHAnsi" w:hAnsiTheme="minorHAnsi" w:cstheme="minorHAnsi"/>
          <w:bCs/>
          <w:sz w:val="20"/>
          <w:u w:val="none"/>
        </w:rPr>
        <w:t xml:space="preserve"> do SWZ – Opis Przedmiotu Zamówienia</w:t>
      </w:r>
    </w:p>
    <w:p w14:paraId="37ED4864" w14:textId="77777777" w:rsidR="00370402" w:rsidRPr="00C2748B" w:rsidRDefault="00370402" w:rsidP="00370402">
      <w:pPr>
        <w:jc w:val="both"/>
        <w:rPr>
          <w:rFonts w:asciiTheme="minorHAnsi" w:hAnsiTheme="minorHAnsi" w:cstheme="minorHAnsi"/>
          <w:b/>
        </w:rPr>
      </w:pPr>
    </w:p>
    <w:p w14:paraId="4439C6A6" w14:textId="77777777" w:rsidR="00A31A50" w:rsidRPr="00A31A50" w:rsidRDefault="00A31A50" w:rsidP="00A31A50">
      <w:pPr>
        <w:pStyle w:val="Tytu"/>
        <w:rPr>
          <w:rFonts w:asciiTheme="minorHAnsi" w:hAnsiTheme="minorHAnsi" w:cstheme="minorHAnsi"/>
          <w:sz w:val="20"/>
        </w:rPr>
      </w:pPr>
      <w:r w:rsidRPr="00A31A50">
        <w:rPr>
          <w:rFonts w:asciiTheme="minorHAnsi" w:hAnsiTheme="minorHAnsi" w:cstheme="minorHAnsi"/>
          <w:sz w:val="20"/>
        </w:rPr>
        <w:t>ZAMÓWIENIE OBEJMUJE:</w:t>
      </w:r>
    </w:p>
    <w:p w14:paraId="7786A6F1" w14:textId="616ADBE3" w:rsidR="00A31A50" w:rsidRPr="00A31A50" w:rsidRDefault="00A31A50" w:rsidP="00A31A50">
      <w:pPr>
        <w:pStyle w:val="Podtytu"/>
        <w:rPr>
          <w:rFonts w:asciiTheme="minorHAnsi" w:hAnsiTheme="minorHAnsi" w:cstheme="minorHAnsi"/>
          <w:sz w:val="20"/>
          <w:szCs w:val="20"/>
        </w:rPr>
      </w:pPr>
      <w:r>
        <w:rPr>
          <w:rFonts w:asciiTheme="minorHAnsi" w:hAnsiTheme="minorHAnsi" w:cstheme="minorHAnsi"/>
          <w:sz w:val="20"/>
          <w:szCs w:val="20"/>
        </w:rPr>
        <w:t xml:space="preserve">Kompleksowe </w:t>
      </w:r>
      <w:r w:rsidRPr="00A31A50">
        <w:rPr>
          <w:rFonts w:asciiTheme="minorHAnsi" w:hAnsiTheme="minorHAnsi" w:cstheme="minorHAnsi"/>
          <w:sz w:val="20"/>
          <w:szCs w:val="20"/>
        </w:rPr>
        <w:t xml:space="preserve">Ubezpieczenie </w:t>
      </w:r>
      <w:r>
        <w:rPr>
          <w:rFonts w:asciiTheme="minorHAnsi" w:hAnsiTheme="minorHAnsi" w:cstheme="minorHAnsi"/>
          <w:sz w:val="20"/>
          <w:szCs w:val="20"/>
        </w:rPr>
        <w:t xml:space="preserve">Szpitala Miejskiego w Miastku Sp. z o. o. </w:t>
      </w:r>
      <w:r w:rsidRPr="00A31A50">
        <w:rPr>
          <w:rFonts w:asciiTheme="minorHAnsi" w:hAnsiTheme="minorHAnsi" w:cstheme="minorHAnsi"/>
          <w:sz w:val="20"/>
          <w:szCs w:val="20"/>
        </w:rPr>
        <w:t>w zakresie:</w:t>
      </w:r>
    </w:p>
    <w:p w14:paraId="03BF6730" w14:textId="77777777" w:rsidR="00A31A50" w:rsidRPr="00A31A50" w:rsidRDefault="00A31A50" w:rsidP="00A31A50">
      <w:pPr>
        <w:tabs>
          <w:tab w:val="left" w:pos="5245"/>
        </w:tabs>
        <w:jc w:val="center"/>
        <w:rPr>
          <w:rFonts w:asciiTheme="minorHAnsi" w:hAnsiTheme="minorHAnsi" w:cstheme="minorHAnsi"/>
          <w:b/>
          <w:highlight w:val="green"/>
        </w:rPr>
      </w:pPr>
    </w:p>
    <w:p w14:paraId="60E644D2" w14:textId="77777777" w:rsidR="00A31A50" w:rsidRDefault="00A31A50" w:rsidP="00A31A50">
      <w:pPr>
        <w:pStyle w:val="Podtytu"/>
        <w:rPr>
          <w:rFonts w:asciiTheme="minorHAnsi" w:hAnsiTheme="minorHAnsi" w:cstheme="minorHAnsi"/>
          <w:b/>
          <w:sz w:val="20"/>
          <w:szCs w:val="20"/>
          <w:u w:val="single"/>
        </w:rPr>
      </w:pPr>
      <w:r w:rsidRPr="00A31A50">
        <w:rPr>
          <w:rFonts w:asciiTheme="minorHAnsi" w:hAnsiTheme="minorHAnsi" w:cstheme="minorHAnsi"/>
          <w:b/>
          <w:sz w:val="20"/>
          <w:szCs w:val="20"/>
          <w:u w:val="single"/>
        </w:rPr>
        <w:t>Część I Zamówienia</w:t>
      </w:r>
    </w:p>
    <w:p w14:paraId="0E463A99" w14:textId="77777777" w:rsidR="00A31A50" w:rsidRPr="00A31A50" w:rsidRDefault="00A31A50" w:rsidP="00A31A50">
      <w:pPr>
        <w:pStyle w:val="Podtytu"/>
        <w:rPr>
          <w:rFonts w:asciiTheme="minorHAnsi" w:hAnsiTheme="minorHAnsi" w:cstheme="minorHAnsi"/>
          <w:b/>
          <w:sz w:val="20"/>
          <w:szCs w:val="20"/>
          <w:u w:val="single"/>
        </w:rPr>
      </w:pPr>
    </w:p>
    <w:p w14:paraId="5A45DD3A" w14:textId="6D98EE83" w:rsidR="00A31A50" w:rsidRDefault="00A31A50" w:rsidP="008065DB">
      <w:pPr>
        <w:tabs>
          <w:tab w:val="left" w:pos="5245"/>
        </w:tabs>
        <w:ind w:left="900"/>
        <w:rPr>
          <w:rFonts w:asciiTheme="minorHAnsi" w:hAnsiTheme="minorHAnsi" w:cstheme="minorHAnsi"/>
          <w:b/>
        </w:rPr>
      </w:pPr>
      <w:r w:rsidRPr="00A31A50">
        <w:rPr>
          <w:rFonts w:asciiTheme="minorHAnsi" w:hAnsiTheme="minorHAnsi" w:cstheme="minorHAnsi"/>
          <w:b/>
        </w:rPr>
        <w:t xml:space="preserve">Ubezpieczenie mienia od </w:t>
      </w:r>
      <w:r w:rsidR="008065DB">
        <w:rPr>
          <w:rFonts w:asciiTheme="minorHAnsi" w:hAnsiTheme="minorHAnsi" w:cstheme="minorHAnsi"/>
          <w:b/>
        </w:rPr>
        <w:t>wszystkich ryzyk,</w:t>
      </w:r>
    </w:p>
    <w:p w14:paraId="55559140" w14:textId="0A5D8BAD" w:rsidR="008065DB" w:rsidRPr="00A31A50" w:rsidRDefault="008065DB" w:rsidP="008065DB">
      <w:pPr>
        <w:tabs>
          <w:tab w:val="left" w:pos="5245"/>
        </w:tabs>
        <w:ind w:left="900"/>
        <w:rPr>
          <w:rFonts w:asciiTheme="minorHAnsi" w:hAnsiTheme="minorHAnsi" w:cstheme="minorHAnsi"/>
          <w:b/>
        </w:rPr>
      </w:pPr>
      <w:r>
        <w:rPr>
          <w:rFonts w:asciiTheme="minorHAnsi" w:hAnsiTheme="minorHAnsi" w:cstheme="minorHAnsi"/>
          <w:b/>
        </w:rPr>
        <w:t>Ubezpieczenie elektroniki od uszkodzeń od wszystkich ryzyk,</w:t>
      </w:r>
    </w:p>
    <w:p w14:paraId="7D401AC7" w14:textId="44738C29" w:rsidR="00A31A50" w:rsidRPr="00A31A50" w:rsidRDefault="00A31A50" w:rsidP="00A63537">
      <w:pPr>
        <w:tabs>
          <w:tab w:val="left" w:pos="5245"/>
        </w:tabs>
        <w:ind w:left="900"/>
        <w:rPr>
          <w:rFonts w:asciiTheme="minorHAnsi" w:hAnsiTheme="minorHAnsi" w:cstheme="minorHAnsi"/>
          <w:b/>
        </w:rPr>
      </w:pPr>
      <w:r w:rsidRPr="00A31A50">
        <w:rPr>
          <w:rFonts w:asciiTheme="minorHAnsi" w:hAnsiTheme="minorHAnsi" w:cstheme="minorHAnsi"/>
          <w:b/>
        </w:rPr>
        <w:t>Ubezpieczenie odpowiedzialności cywilnej</w:t>
      </w:r>
      <w:r w:rsidR="00A63537">
        <w:rPr>
          <w:rFonts w:asciiTheme="minorHAnsi" w:hAnsiTheme="minorHAnsi" w:cstheme="minorHAnsi"/>
          <w:b/>
        </w:rPr>
        <w:t>.</w:t>
      </w:r>
    </w:p>
    <w:p w14:paraId="1F50409A" w14:textId="77777777" w:rsidR="00A31A50" w:rsidRPr="00A31A50" w:rsidRDefault="00A31A50" w:rsidP="00A31A50">
      <w:pPr>
        <w:jc w:val="center"/>
        <w:rPr>
          <w:rFonts w:asciiTheme="minorHAnsi" w:hAnsiTheme="minorHAnsi" w:cstheme="minorHAnsi"/>
          <w:b/>
        </w:rPr>
      </w:pPr>
    </w:p>
    <w:p w14:paraId="64CB149B" w14:textId="77777777" w:rsidR="00A31A50" w:rsidRPr="00A31A50" w:rsidRDefault="00A31A50" w:rsidP="00A31A50">
      <w:pPr>
        <w:tabs>
          <w:tab w:val="left" w:pos="5245"/>
        </w:tabs>
        <w:rPr>
          <w:rFonts w:asciiTheme="minorHAnsi" w:hAnsiTheme="minorHAnsi" w:cstheme="minorHAnsi"/>
          <w:u w:val="single"/>
        </w:rPr>
      </w:pPr>
      <w:r w:rsidRPr="00A31A50">
        <w:rPr>
          <w:rFonts w:asciiTheme="minorHAnsi" w:hAnsiTheme="minorHAnsi" w:cstheme="minorHAnsi"/>
          <w:u w:val="single"/>
        </w:rPr>
        <w:t>Przedmiot główny:</w:t>
      </w:r>
    </w:p>
    <w:p w14:paraId="5DE27525"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CPV: 66.51.00.00-8</w:t>
      </w:r>
    </w:p>
    <w:p w14:paraId="53B4E96D"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Nazewnictwo wg CPV: usługi ubezpieczeniowe</w:t>
      </w:r>
    </w:p>
    <w:p w14:paraId="5E6BE465" w14:textId="77777777" w:rsidR="00A31A50" w:rsidRPr="00A31A50" w:rsidRDefault="00A31A50" w:rsidP="00A31A50">
      <w:pPr>
        <w:tabs>
          <w:tab w:val="left" w:pos="5245"/>
        </w:tabs>
        <w:rPr>
          <w:rFonts w:asciiTheme="minorHAnsi" w:hAnsiTheme="minorHAnsi" w:cstheme="minorHAnsi"/>
          <w:u w:val="single"/>
        </w:rPr>
      </w:pPr>
      <w:r w:rsidRPr="00A31A50">
        <w:rPr>
          <w:rFonts w:asciiTheme="minorHAnsi" w:hAnsiTheme="minorHAnsi" w:cstheme="minorHAnsi"/>
          <w:u w:val="single"/>
        </w:rPr>
        <w:t>Przedmioty dodatkowe:</w:t>
      </w:r>
    </w:p>
    <w:p w14:paraId="6C25E2D0"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CPV: 66.51.50.00-3</w:t>
      </w:r>
    </w:p>
    <w:p w14:paraId="047B2387"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Nazewnictwo wg CPV: usługi ubezpieczenia od uszkodzenia lub utraty</w:t>
      </w:r>
    </w:p>
    <w:p w14:paraId="030E9D21"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CPV: 66.51.60.00-0</w:t>
      </w:r>
    </w:p>
    <w:p w14:paraId="62AEBF79" w14:textId="77777777" w:rsidR="00A31A50" w:rsidRPr="00A31A50" w:rsidRDefault="00A31A50" w:rsidP="00A31A50">
      <w:pPr>
        <w:tabs>
          <w:tab w:val="left" w:pos="5245"/>
        </w:tabs>
        <w:rPr>
          <w:rFonts w:asciiTheme="minorHAnsi" w:hAnsiTheme="minorHAnsi" w:cstheme="minorHAnsi"/>
          <w:b/>
        </w:rPr>
      </w:pPr>
      <w:r w:rsidRPr="00A31A50">
        <w:rPr>
          <w:rFonts w:asciiTheme="minorHAnsi" w:hAnsiTheme="minorHAnsi" w:cstheme="minorHAnsi"/>
        </w:rPr>
        <w:t>Nazewnictwo wg CPV: usługi ubezpieczenia od odpowiedzialności cywilnej</w:t>
      </w:r>
    </w:p>
    <w:p w14:paraId="16AAE34D" w14:textId="77777777" w:rsidR="00A31A50" w:rsidRDefault="00A31A50" w:rsidP="00A31A50">
      <w:pPr>
        <w:tabs>
          <w:tab w:val="left" w:pos="5245"/>
        </w:tabs>
        <w:rPr>
          <w:rFonts w:asciiTheme="minorHAnsi" w:hAnsiTheme="minorHAnsi" w:cstheme="minorHAnsi"/>
        </w:rPr>
      </w:pPr>
    </w:p>
    <w:p w14:paraId="0210B521" w14:textId="77777777" w:rsidR="00A31A50" w:rsidRDefault="00A31A50" w:rsidP="00A31A50">
      <w:pPr>
        <w:tabs>
          <w:tab w:val="left" w:pos="5245"/>
        </w:tabs>
        <w:rPr>
          <w:rFonts w:asciiTheme="minorHAnsi" w:hAnsiTheme="minorHAnsi" w:cstheme="minorHAnsi"/>
        </w:rPr>
      </w:pPr>
    </w:p>
    <w:p w14:paraId="5B857E67" w14:textId="77777777" w:rsidR="00A31A50" w:rsidRDefault="00A31A50" w:rsidP="00A31A50">
      <w:pPr>
        <w:pStyle w:val="Podtytu"/>
        <w:rPr>
          <w:rFonts w:asciiTheme="minorHAnsi" w:hAnsiTheme="minorHAnsi" w:cstheme="minorHAnsi"/>
          <w:b/>
          <w:sz w:val="20"/>
          <w:szCs w:val="20"/>
          <w:u w:val="single"/>
        </w:rPr>
      </w:pPr>
      <w:r w:rsidRPr="00A31A50">
        <w:rPr>
          <w:rFonts w:asciiTheme="minorHAnsi" w:hAnsiTheme="minorHAnsi" w:cstheme="minorHAnsi"/>
          <w:b/>
          <w:sz w:val="20"/>
          <w:szCs w:val="20"/>
          <w:u w:val="single"/>
        </w:rPr>
        <w:t>Część II Zamówienia</w:t>
      </w:r>
    </w:p>
    <w:p w14:paraId="62B9E389" w14:textId="77777777" w:rsidR="00A31A50" w:rsidRPr="00A31A50" w:rsidRDefault="00A31A50" w:rsidP="00A31A50">
      <w:pPr>
        <w:pStyle w:val="Podtytu"/>
        <w:rPr>
          <w:rFonts w:asciiTheme="minorHAnsi" w:hAnsiTheme="minorHAnsi" w:cstheme="minorHAnsi"/>
          <w:b/>
          <w:sz w:val="20"/>
          <w:szCs w:val="20"/>
          <w:u w:val="single"/>
        </w:rPr>
      </w:pPr>
    </w:p>
    <w:p w14:paraId="286D6D86" w14:textId="77777777" w:rsidR="00A31A50" w:rsidRPr="00A31A50" w:rsidRDefault="00A31A50" w:rsidP="00A31A50">
      <w:pPr>
        <w:tabs>
          <w:tab w:val="left" w:pos="5245"/>
        </w:tabs>
        <w:ind w:left="900"/>
        <w:rPr>
          <w:rFonts w:asciiTheme="minorHAnsi" w:hAnsiTheme="minorHAnsi" w:cstheme="minorHAnsi"/>
          <w:b/>
        </w:rPr>
      </w:pPr>
      <w:r w:rsidRPr="00A31A50">
        <w:rPr>
          <w:rFonts w:asciiTheme="minorHAnsi" w:hAnsiTheme="minorHAnsi" w:cstheme="minorHAnsi"/>
          <w:b/>
        </w:rPr>
        <w:t>Ubezpieczenie odpowiedzialności cywilnej podmiotu wykonującego działalność leczniczą.</w:t>
      </w:r>
    </w:p>
    <w:p w14:paraId="090F7B89" w14:textId="77777777" w:rsidR="00A31A50" w:rsidRPr="00A31A50" w:rsidRDefault="00A31A50" w:rsidP="00A31A50">
      <w:pPr>
        <w:tabs>
          <w:tab w:val="left" w:pos="5245"/>
        </w:tabs>
        <w:ind w:left="900"/>
        <w:rPr>
          <w:rFonts w:asciiTheme="minorHAnsi" w:hAnsiTheme="minorHAnsi" w:cstheme="minorHAnsi"/>
          <w:b/>
        </w:rPr>
      </w:pPr>
    </w:p>
    <w:p w14:paraId="3202DFAE" w14:textId="77777777" w:rsidR="00A31A50" w:rsidRPr="00A31A50" w:rsidRDefault="00A31A50" w:rsidP="00A31A50">
      <w:pPr>
        <w:tabs>
          <w:tab w:val="left" w:pos="5245"/>
        </w:tabs>
        <w:rPr>
          <w:rFonts w:asciiTheme="minorHAnsi" w:hAnsiTheme="minorHAnsi" w:cstheme="minorHAnsi"/>
          <w:u w:val="single"/>
        </w:rPr>
      </w:pPr>
      <w:r w:rsidRPr="00A31A50">
        <w:rPr>
          <w:rFonts w:asciiTheme="minorHAnsi" w:hAnsiTheme="minorHAnsi" w:cstheme="minorHAnsi"/>
          <w:u w:val="single"/>
        </w:rPr>
        <w:t>Przedmiot główny:</w:t>
      </w:r>
    </w:p>
    <w:p w14:paraId="334BF6CB"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CPV: 66.51.00.00-8</w:t>
      </w:r>
    </w:p>
    <w:p w14:paraId="0447A8C2"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Nazewnictwo wg CPV: usługi ubezpieczeniowe</w:t>
      </w:r>
    </w:p>
    <w:p w14:paraId="4C21DA3D" w14:textId="77777777" w:rsidR="00A31A50" w:rsidRPr="00A31A50" w:rsidRDefault="00A31A50" w:rsidP="00A31A50">
      <w:pPr>
        <w:tabs>
          <w:tab w:val="left" w:pos="5245"/>
        </w:tabs>
        <w:rPr>
          <w:rFonts w:asciiTheme="minorHAnsi" w:hAnsiTheme="minorHAnsi" w:cstheme="minorHAnsi"/>
          <w:u w:val="single"/>
        </w:rPr>
      </w:pPr>
      <w:r w:rsidRPr="00A31A50">
        <w:rPr>
          <w:rFonts w:asciiTheme="minorHAnsi" w:hAnsiTheme="minorHAnsi" w:cstheme="minorHAnsi"/>
          <w:u w:val="single"/>
        </w:rPr>
        <w:t>Przedmioty dodatkowe:</w:t>
      </w:r>
    </w:p>
    <w:p w14:paraId="49BE461A"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CPV: 66.51.60.00-0</w:t>
      </w:r>
    </w:p>
    <w:p w14:paraId="23943B86" w14:textId="77777777" w:rsidR="00A31A50" w:rsidRPr="00A31A50" w:rsidRDefault="00A31A50" w:rsidP="00A31A50">
      <w:pPr>
        <w:tabs>
          <w:tab w:val="left" w:pos="5245"/>
        </w:tabs>
        <w:rPr>
          <w:rFonts w:asciiTheme="minorHAnsi" w:hAnsiTheme="minorHAnsi" w:cstheme="minorHAnsi"/>
        </w:rPr>
      </w:pPr>
      <w:r w:rsidRPr="00A31A50">
        <w:rPr>
          <w:rFonts w:asciiTheme="minorHAnsi" w:hAnsiTheme="minorHAnsi" w:cstheme="minorHAnsi"/>
        </w:rPr>
        <w:t>Nazewnictwo wg CPV: usługi ubezpieczenia od odpowiedzialności cywilnej</w:t>
      </w:r>
    </w:p>
    <w:p w14:paraId="355F69DF" w14:textId="77777777" w:rsidR="00A31A50" w:rsidRPr="00A31A50" w:rsidRDefault="00A31A50" w:rsidP="00A31A50">
      <w:pPr>
        <w:tabs>
          <w:tab w:val="left" w:pos="5245"/>
        </w:tabs>
        <w:rPr>
          <w:rFonts w:asciiTheme="minorHAnsi" w:hAnsiTheme="minorHAnsi" w:cstheme="minorHAnsi"/>
        </w:rPr>
      </w:pPr>
    </w:p>
    <w:p w14:paraId="0C163241" w14:textId="77777777" w:rsidR="00A31A50" w:rsidRPr="00A31A50" w:rsidRDefault="00A31A50" w:rsidP="00A31A50">
      <w:pPr>
        <w:jc w:val="both"/>
        <w:rPr>
          <w:rFonts w:asciiTheme="minorHAnsi" w:hAnsiTheme="minorHAnsi" w:cstheme="minorHAnsi"/>
        </w:rPr>
      </w:pPr>
    </w:p>
    <w:p w14:paraId="4A92940C" w14:textId="14F95F32" w:rsidR="00A31A50" w:rsidRPr="00A31A50" w:rsidRDefault="00A31A50" w:rsidP="00A31A50">
      <w:pPr>
        <w:jc w:val="both"/>
        <w:rPr>
          <w:rFonts w:asciiTheme="minorHAnsi" w:hAnsiTheme="minorHAnsi" w:cstheme="minorHAnsi"/>
          <w:color w:val="000000"/>
        </w:rPr>
      </w:pPr>
      <w:r w:rsidRPr="00A31A50">
        <w:rPr>
          <w:rFonts w:asciiTheme="minorHAnsi" w:hAnsiTheme="minorHAnsi" w:cstheme="minorHAnsi"/>
        </w:rPr>
        <w:t>Postępowanie o udzielenie zamówienia publicznego prowadzone w oparciu o przepisy ustawy z dnia 11 września 2019 r.</w:t>
      </w:r>
      <w:r>
        <w:rPr>
          <w:rFonts w:asciiTheme="minorHAnsi" w:hAnsiTheme="minorHAnsi" w:cstheme="minorHAnsi"/>
        </w:rPr>
        <w:t xml:space="preserve"> </w:t>
      </w:r>
      <w:r w:rsidRPr="00A31A50">
        <w:rPr>
          <w:rFonts w:asciiTheme="minorHAnsi" w:hAnsiTheme="minorHAnsi" w:cstheme="minorHAnsi"/>
        </w:rPr>
        <w:t xml:space="preserve">prawo zamówień publicznych </w:t>
      </w:r>
      <w:r w:rsidRPr="00A31A50">
        <w:rPr>
          <w:rFonts w:asciiTheme="minorHAnsi" w:hAnsiTheme="minorHAnsi" w:cstheme="minorHAnsi"/>
          <w:color w:val="000000"/>
        </w:rPr>
        <w:t>(Dz.U. 20</w:t>
      </w:r>
      <w:r>
        <w:rPr>
          <w:rFonts w:asciiTheme="minorHAnsi" w:hAnsiTheme="minorHAnsi" w:cstheme="minorHAnsi"/>
          <w:color w:val="000000"/>
        </w:rPr>
        <w:t>23</w:t>
      </w:r>
      <w:r w:rsidRPr="00A31A50">
        <w:rPr>
          <w:rFonts w:asciiTheme="minorHAnsi" w:hAnsiTheme="minorHAnsi" w:cstheme="minorHAnsi"/>
          <w:color w:val="000000"/>
        </w:rPr>
        <w:t xml:space="preserve"> poz. 1</w:t>
      </w:r>
      <w:r>
        <w:rPr>
          <w:rFonts w:asciiTheme="minorHAnsi" w:hAnsiTheme="minorHAnsi" w:cstheme="minorHAnsi"/>
          <w:color w:val="000000"/>
        </w:rPr>
        <w:t>605</w:t>
      </w:r>
      <w:r w:rsidRPr="00A31A50">
        <w:rPr>
          <w:rFonts w:asciiTheme="minorHAnsi" w:hAnsiTheme="minorHAnsi" w:cstheme="minorHAnsi"/>
          <w:color w:val="000000"/>
        </w:rPr>
        <w:t xml:space="preserve"> z późn. zm.), </w:t>
      </w:r>
      <w:r w:rsidRPr="00A31A50">
        <w:rPr>
          <w:rFonts w:asciiTheme="minorHAnsi" w:hAnsiTheme="minorHAnsi" w:cstheme="minorHAnsi"/>
        </w:rPr>
        <w:t>zwanej dalej Ustawą.</w:t>
      </w:r>
    </w:p>
    <w:p w14:paraId="74465F2E" w14:textId="77777777" w:rsidR="00A31A50" w:rsidRPr="00A31A50" w:rsidRDefault="00A31A50" w:rsidP="00A31A50">
      <w:pPr>
        <w:jc w:val="both"/>
        <w:rPr>
          <w:rFonts w:asciiTheme="minorHAnsi" w:hAnsiTheme="minorHAnsi" w:cstheme="minorHAnsi"/>
        </w:rPr>
      </w:pPr>
      <w:r w:rsidRPr="00A31A50">
        <w:rPr>
          <w:rFonts w:asciiTheme="minorHAnsi" w:hAnsiTheme="minorHAnsi" w:cstheme="minorHAnsi"/>
        </w:rPr>
        <w:t>Koszty związane z przygotowaniem i złożeniem oferty ponosi Wykonawca.</w:t>
      </w:r>
    </w:p>
    <w:p w14:paraId="562CC042" w14:textId="5ABBC657" w:rsidR="006D6B18" w:rsidRPr="00C2748B" w:rsidRDefault="006D6B18" w:rsidP="00F639EF">
      <w:pPr>
        <w:jc w:val="both"/>
        <w:rPr>
          <w:rFonts w:asciiTheme="minorHAnsi" w:hAnsiTheme="minorHAnsi" w:cstheme="minorHAnsi"/>
          <w:b/>
        </w:rPr>
      </w:pPr>
    </w:p>
    <w:p w14:paraId="1C321604" w14:textId="77777777" w:rsidR="00A31A50" w:rsidRDefault="00A31A50" w:rsidP="003C08A0">
      <w:pPr>
        <w:jc w:val="both"/>
        <w:rPr>
          <w:rFonts w:asciiTheme="minorHAnsi" w:hAnsiTheme="minorHAnsi" w:cstheme="minorHAnsi"/>
          <w:b/>
        </w:rPr>
        <w:sectPr w:rsidR="00A31A50" w:rsidSect="00C25D22">
          <w:headerReference w:type="default" r:id="rId8"/>
          <w:footerReference w:type="default" r:id="rId9"/>
          <w:pgSz w:w="11907" w:h="16840"/>
          <w:pgMar w:top="1077" w:right="907" w:bottom="1134" w:left="907" w:header="709" w:footer="709" w:gutter="0"/>
          <w:paperSrc w:first="7" w:other="7"/>
          <w:cols w:space="708"/>
          <w:docGrid w:linePitch="272"/>
        </w:sectPr>
      </w:pPr>
    </w:p>
    <w:p w14:paraId="5762F477" w14:textId="77777777" w:rsidR="003C08A0" w:rsidRPr="00C2748B" w:rsidRDefault="003C08A0" w:rsidP="003C08A0">
      <w:pPr>
        <w:jc w:val="both"/>
        <w:rPr>
          <w:rFonts w:asciiTheme="minorHAnsi" w:hAnsiTheme="minorHAnsi" w:cstheme="minorHAnsi"/>
          <w:b/>
        </w:rPr>
      </w:pPr>
      <w:r w:rsidRPr="00C2748B">
        <w:rPr>
          <w:rFonts w:asciiTheme="minorHAnsi" w:hAnsiTheme="minorHAnsi" w:cstheme="minorHAnsi"/>
          <w:b/>
        </w:rPr>
        <w:lastRenderedPageBreak/>
        <w:t>PROGRAM UBEZPIECZENIA</w:t>
      </w:r>
    </w:p>
    <w:p w14:paraId="0A4951A6" w14:textId="77777777" w:rsidR="003C08A0" w:rsidRPr="00C2748B" w:rsidRDefault="003C08A0" w:rsidP="003C08A0">
      <w:pPr>
        <w:jc w:val="both"/>
        <w:rPr>
          <w:rFonts w:asciiTheme="minorHAnsi" w:hAnsiTheme="minorHAnsi" w:cstheme="minorHAnsi"/>
          <w:b/>
        </w:rPr>
      </w:pPr>
    </w:p>
    <w:p w14:paraId="39CE0DAB" w14:textId="37BA3009" w:rsidR="003C08A0" w:rsidRPr="00C2748B" w:rsidRDefault="003C08A0" w:rsidP="003C08A0">
      <w:pPr>
        <w:jc w:val="both"/>
        <w:rPr>
          <w:rFonts w:asciiTheme="minorHAnsi" w:hAnsiTheme="minorHAnsi" w:cstheme="minorHAnsi"/>
          <w:b/>
        </w:rPr>
      </w:pPr>
      <w:r w:rsidRPr="00C2748B">
        <w:rPr>
          <w:rFonts w:asciiTheme="minorHAnsi" w:hAnsiTheme="minorHAnsi" w:cstheme="minorHAnsi"/>
          <w:b/>
        </w:rPr>
        <w:t>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wynikający z SWZ.</w:t>
      </w:r>
    </w:p>
    <w:p w14:paraId="30EF3416" w14:textId="77777777" w:rsidR="003C08A0" w:rsidRPr="00C2748B" w:rsidRDefault="003C08A0" w:rsidP="003C08A0">
      <w:pPr>
        <w:suppressAutoHyphens/>
        <w:jc w:val="both"/>
        <w:rPr>
          <w:rFonts w:asciiTheme="minorHAnsi" w:hAnsiTheme="minorHAnsi" w:cstheme="minorHAnsi"/>
          <w:b/>
          <w:u w:val="single"/>
        </w:rPr>
      </w:pPr>
    </w:p>
    <w:p w14:paraId="63ADF719" w14:textId="77777777" w:rsidR="003C08A0" w:rsidRPr="00C2748B" w:rsidRDefault="003C08A0" w:rsidP="003C08A0">
      <w:pPr>
        <w:jc w:val="center"/>
        <w:outlineLvl w:val="1"/>
        <w:rPr>
          <w:rFonts w:asciiTheme="minorHAnsi" w:hAnsiTheme="minorHAnsi" w:cstheme="minorHAnsi"/>
          <w:b/>
        </w:rPr>
      </w:pPr>
      <w:r w:rsidRPr="00C2748B">
        <w:rPr>
          <w:rFonts w:asciiTheme="minorHAnsi" w:hAnsiTheme="minorHAnsi" w:cstheme="minorHAnsi"/>
          <w:b/>
        </w:rPr>
        <w:t>I. ZAŁOŻENIA DO WSZYSTKICH RODZAJÓW UBEZPIECZEŃ:</w:t>
      </w:r>
    </w:p>
    <w:p w14:paraId="23ED6262" w14:textId="77777777" w:rsidR="003C08A0" w:rsidRPr="00C2748B" w:rsidRDefault="003C08A0" w:rsidP="003C08A0">
      <w:pPr>
        <w:rPr>
          <w:rFonts w:asciiTheme="minorHAnsi" w:hAnsiTheme="minorHAnsi" w:cstheme="minorHAnsi"/>
        </w:rPr>
      </w:pPr>
    </w:p>
    <w:p w14:paraId="131D3700" w14:textId="77777777" w:rsidR="00027560" w:rsidRPr="00C2748B" w:rsidRDefault="003C08A0" w:rsidP="00027560">
      <w:pPr>
        <w:jc w:val="both"/>
        <w:rPr>
          <w:rFonts w:asciiTheme="minorHAnsi" w:hAnsiTheme="minorHAnsi" w:cstheme="minorHAnsi"/>
        </w:rPr>
      </w:pPr>
      <w:r w:rsidRPr="00C2748B">
        <w:rPr>
          <w:rFonts w:asciiTheme="minorHAnsi" w:hAnsiTheme="minorHAnsi" w:cstheme="minorHAnsi"/>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r w:rsidR="00027560" w:rsidRPr="00C2748B">
        <w:rPr>
          <w:rFonts w:asciiTheme="minorHAnsi" w:hAnsiTheme="minorHAnsi" w:cstheme="minorHAnsi"/>
        </w:rPr>
        <w:t xml:space="preserve">Zapis ten nie ma zastosowania do limitów odpowiedzialności ustalonych w programie ubezpieczenia oraz klauzulach brokerskich, tzn. Ubezpieczyciel udziela ochrony ubezpieczeniowej do tych limitów odpowiedzialności.  </w:t>
      </w:r>
    </w:p>
    <w:p w14:paraId="62D3A5EF" w14:textId="149B2BE7" w:rsidR="00027560" w:rsidRPr="00C2748B" w:rsidRDefault="00027560" w:rsidP="00027560">
      <w:pPr>
        <w:autoSpaceDE w:val="0"/>
        <w:autoSpaceDN w:val="0"/>
        <w:adjustRightInd w:val="0"/>
        <w:jc w:val="both"/>
        <w:rPr>
          <w:rFonts w:asciiTheme="minorHAnsi" w:hAnsiTheme="minorHAnsi" w:cstheme="minorHAnsi"/>
          <w:iCs/>
        </w:rPr>
      </w:pPr>
      <w:r w:rsidRPr="00C2748B">
        <w:rPr>
          <w:rFonts w:asciiTheme="minorHAnsi" w:hAnsiTheme="minorHAnsi" w:cstheme="minorHAnsi"/>
        </w:rPr>
        <w:t xml:space="preserve">Zapisy w OWU, z których wynika, iż zakres ubezpieczenia jest węższy niż zakres opisany poniżej, nie mają zastosowania. W kwestiach nieuregulowanych w SWZ zastosowanie mają przepisy prawa oraz OWU Wykonawcy. </w:t>
      </w:r>
      <w:r w:rsidRPr="00C2748B">
        <w:rPr>
          <w:rFonts w:asciiTheme="minorHAnsi" w:hAnsiTheme="minorHAnsi" w:cstheme="minorHAnsi"/>
          <w:iCs/>
        </w:rPr>
        <w:t>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SWZ i programu ubezpieczenia.</w:t>
      </w:r>
    </w:p>
    <w:p w14:paraId="2B6CB658" w14:textId="6C919EBC" w:rsidR="003C08A0" w:rsidRPr="00C2748B" w:rsidRDefault="003C08A0" w:rsidP="00027560">
      <w:pPr>
        <w:jc w:val="both"/>
        <w:rPr>
          <w:rFonts w:asciiTheme="minorHAnsi" w:hAnsiTheme="minorHAnsi" w:cstheme="minorHAnsi"/>
        </w:rPr>
      </w:pPr>
    </w:p>
    <w:p w14:paraId="049C2497" w14:textId="77777777" w:rsidR="003C08A0" w:rsidRPr="00C2748B" w:rsidRDefault="003C08A0" w:rsidP="003C08A0">
      <w:pPr>
        <w:autoSpaceDE w:val="0"/>
        <w:autoSpaceDN w:val="0"/>
        <w:adjustRightInd w:val="0"/>
        <w:jc w:val="both"/>
        <w:rPr>
          <w:rFonts w:asciiTheme="minorHAnsi" w:hAnsiTheme="minorHAnsi" w:cstheme="minorHAnsi"/>
        </w:rPr>
      </w:pPr>
      <w:r w:rsidRPr="00C2748B">
        <w:rPr>
          <w:rFonts w:asciiTheme="minorHAnsi" w:hAnsiTheme="minorHAnsi" w:cstheme="minorHAnsi"/>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7534676E" w14:textId="77777777" w:rsidR="003C08A0" w:rsidRPr="00C2748B" w:rsidRDefault="003C08A0" w:rsidP="003C08A0">
      <w:pPr>
        <w:autoSpaceDE w:val="0"/>
        <w:autoSpaceDN w:val="0"/>
        <w:adjustRightInd w:val="0"/>
        <w:jc w:val="both"/>
        <w:rPr>
          <w:rFonts w:asciiTheme="minorHAnsi" w:hAnsiTheme="minorHAnsi" w:cstheme="minorHAnsi"/>
        </w:rPr>
      </w:pPr>
    </w:p>
    <w:p w14:paraId="7670D81A" w14:textId="5AD40F10" w:rsidR="003C08A0" w:rsidRPr="00C2748B" w:rsidRDefault="003C08A0" w:rsidP="003C08A0">
      <w:pPr>
        <w:jc w:val="both"/>
        <w:rPr>
          <w:rFonts w:asciiTheme="minorHAnsi" w:hAnsiTheme="minorHAnsi" w:cstheme="minorHAnsi"/>
        </w:rPr>
      </w:pPr>
      <w:r w:rsidRPr="00C2748B">
        <w:rPr>
          <w:rFonts w:asciiTheme="minorHAnsi" w:hAnsiTheme="minorHAnsi" w:cstheme="minorHAnsi"/>
        </w:rPr>
        <w:t xml:space="preserve">Sumy ubezpieczenia określone w </w:t>
      </w:r>
      <w:r w:rsidR="00027560" w:rsidRPr="00C2748B">
        <w:rPr>
          <w:rFonts w:asciiTheme="minorHAnsi" w:hAnsiTheme="minorHAnsi" w:cstheme="minorHAnsi"/>
        </w:rPr>
        <w:t>SWZ</w:t>
      </w:r>
      <w:r w:rsidRPr="00C2748B">
        <w:rPr>
          <w:rFonts w:asciiTheme="minorHAnsi" w:hAnsiTheme="minorHAnsi" w:cstheme="minorHAnsi"/>
        </w:rPr>
        <w:t xml:space="preserve"> i załącznikach nie zawierają podatku VAT – o ile nie wskazano inaczej. Ubezpieczyciel wypłaca odszkodowanie bez podatku VAT, chyba że danie mienie jest ubezpieczone w wartości brutto (z podatkiem VAT).</w:t>
      </w:r>
    </w:p>
    <w:p w14:paraId="621F4212" w14:textId="77777777" w:rsidR="003C08A0" w:rsidRPr="00C2748B" w:rsidRDefault="003C08A0" w:rsidP="003C08A0">
      <w:pPr>
        <w:autoSpaceDE w:val="0"/>
        <w:autoSpaceDN w:val="0"/>
        <w:adjustRightInd w:val="0"/>
        <w:jc w:val="both"/>
        <w:rPr>
          <w:rFonts w:asciiTheme="minorHAnsi" w:hAnsiTheme="minorHAnsi" w:cstheme="minorHAnsi"/>
          <w:bCs/>
        </w:rPr>
      </w:pPr>
    </w:p>
    <w:p w14:paraId="6436AAA4" w14:textId="77777777" w:rsidR="003C08A0" w:rsidRPr="00C2748B" w:rsidRDefault="003C08A0" w:rsidP="003C08A0">
      <w:pPr>
        <w:autoSpaceDE w:val="0"/>
        <w:autoSpaceDN w:val="0"/>
        <w:adjustRightInd w:val="0"/>
        <w:jc w:val="both"/>
        <w:rPr>
          <w:rFonts w:asciiTheme="minorHAnsi" w:hAnsiTheme="minorHAnsi" w:cstheme="minorHAnsi"/>
        </w:rPr>
      </w:pPr>
      <w:r w:rsidRPr="00C2748B">
        <w:rPr>
          <w:rFonts w:asciiTheme="minorHAnsi" w:hAnsiTheme="minorHAnsi" w:cstheme="minorHAnsi"/>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203D4A52" w14:textId="77777777" w:rsidR="003C08A0" w:rsidRPr="00C2748B" w:rsidRDefault="003C08A0" w:rsidP="003C08A0">
      <w:pPr>
        <w:rPr>
          <w:rFonts w:asciiTheme="minorHAnsi" w:hAnsiTheme="minorHAnsi" w:cstheme="minorHAnsi"/>
        </w:rPr>
      </w:pPr>
    </w:p>
    <w:p w14:paraId="6A58DF1D" w14:textId="77777777" w:rsidR="003C08A0" w:rsidRDefault="003C08A0" w:rsidP="003C08A0">
      <w:pPr>
        <w:suppressAutoHyphens/>
        <w:jc w:val="both"/>
        <w:rPr>
          <w:rFonts w:asciiTheme="minorHAnsi" w:hAnsiTheme="minorHAnsi" w:cstheme="minorHAnsi"/>
          <w:b/>
        </w:rPr>
      </w:pPr>
      <w:r w:rsidRPr="00C2748B">
        <w:rPr>
          <w:rFonts w:asciiTheme="minorHAnsi" w:hAnsiTheme="minorHAnsi" w:cstheme="minorHAnsi"/>
          <w:b/>
        </w:rPr>
        <w:t>SPOSÓB PŁATNOŚCI SKŁADKI:</w:t>
      </w:r>
    </w:p>
    <w:p w14:paraId="396EBD54" w14:textId="77777777" w:rsidR="00C2748B" w:rsidRPr="00C2748B" w:rsidRDefault="00C2748B" w:rsidP="003C08A0">
      <w:pPr>
        <w:suppressAutoHyphens/>
        <w:jc w:val="both"/>
        <w:rPr>
          <w:rFonts w:asciiTheme="minorHAnsi" w:hAnsiTheme="minorHAnsi" w:cstheme="minorHAnsi"/>
          <w:b/>
        </w:rPr>
      </w:pPr>
    </w:p>
    <w:p w14:paraId="6E7445A2" w14:textId="2020AB4E" w:rsidR="003C08A0" w:rsidRPr="00C2748B" w:rsidRDefault="00C2748B" w:rsidP="003C08A0">
      <w:pPr>
        <w:suppressAutoHyphens/>
        <w:jc w:val="both"/>
        <w:rPr>
          <w:rFonts w:asciiTheme="minorHAnsi" w:hAnsiTheme="minorHAnsi" w:cstheme="minorHAnsi"/>
          <w:bCs/>
        </w:rPr>
      </w:pPr>
      <w:r>
        <w:rPr>
          <w:rFonts w:asciiTheme="minorHAnsi" w:hAnsiTheme="minorHAnsi" w:cstheme="minorHAnsi"/>
          <w:bCs/>
        </w:rPr>
        <w:t>W pierwszym roku ubezpieczenia:</w:t>
      </w:r>
    </w:p>
    <w:p w14:paraId="3E3ED6AC" w14:textId="6B18063C" w:rsidR="005E0907" w:rsidRPr="00C2748B" w:rsidRDefault="005E0907" w:rsidP="005E0907">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 rata płatna do dnia 31.01.202</w:t>
      </w:r>
      <w:r w:rsidR="00930B91" w:rsidRPr="00C2748B">
        <w:rPr>
          <w:rFonts w:asciiTheme="minorHAnsi" w:hAnsiTheme="minorHAnsi" w:cstheme="minorHAnsi"/>
          <w:b w:val="0"/>
          <w:bCs/>
          <w:sz w:val="20"/>
          <w:u w:val="none"/>
        </w:rPr>
        <w:t>4</w:t>
      </w:r>
      <w:r w:rsidRPr="00C2748B">
        <w:rPr>
          <w:rFonts w:asciiTheme="minorHAnsi" w:hAnsiTheme="minorHAnsi" w:cstheme="minorHAnsi"/>
          <w:b w:val="0"/>
          <w:bCs/>
          <w:sz w:val="20"/>
          <w:u w:val="none"/>
        </w:rPr>
        <w:t xml:space="preserve"> r.</w:t>
      </w:r>
    </w:p>
    <w:p w14:paraId="0BBE51AA" w14:textId="7FEF45DA" w:rsidR="005E0907" w:rsidRPr="00C2748B" w:rsidRDefault="005E0907" w:rsidP="005E0907">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II rata płatna do dnia 30.04.202</w:t>
      </w:r>
      <w:r w:rsidR="00930B91" w:rsidRPr="00C2748B">
        <w:rPr>
          <w:rFonts w:asciiTheme="minorHAnsi" w:hAnsiTheme="minorHAnsi" w:cstheme="minorHAnsi"/>
          <w:b w:val="0"/>
          <w:bCs/>
          <w:sz w:val="20"/>
          <w:u w:val="none"/>
        </w:rPr>
        <w:t>4</w:t>
      </w:r>
      <w:r w:rsidRPr="00C2748B">
        <w:rPr>
          <w:rFonts w:asciiTheme="minorHAnsi" w:hAnsiTheme="minorHAnsi" w:cstheme="minorHAnsi"/>
          <w:b w:val="0"/>
          <w:bCs/>
          <w:sz w:val="20"/>
          <w:u w:val="none"/>
        </w:rPr>
        <w:t xml:space="preserve"> r.</w:t>
      </w:r>
    </w:p>
    <w:p w14:paraId="1F4F9DAF" w14:textId="565381D5" w:rsidR="005E0907" w:rsidRPr="00C2748B" w:rsidRDefault="005E0907" w:rsidP="005E0907">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III rata płatna do dnia 31.07.202</w:t>
      </w:r>
      <w:r w:rsidR="00930B91" w:rsidRPr="00C2748B">
        <w:rPr>
          <w:rFonts w:asciiTheme="minorHAnsi" w:hAnsiTheme="minorHAnsi" w:cstheme="minorHAnsi"/>
          <w:b w:val="0"/>
          <w:bCs/>
          <w:sz w:val="20"/>
          <w:u w:val="none"/>
        </w:rPr>
        <w:t>4</w:t>
      </w:r>
      <w:r w:rsidRPr="00C2748B">
        <w:rPr>
          <w:rFonts w:asciiTheme="minorHAnsi" w:hAnsiTheme="minorHAnsi" w:cstheme="minorHAnsi"/>
          <w:b w:val="0"/>
          <w:bCs/>
          <w:sz w:val="20"/>
          <w:u w:val="none"/>
        </w:rPr>
        <w:t xml:space="preserve"> r.</w:t>
      </w:r>
    </w:p>
    <w:p w14:paraId="4C60FB85" w14:textId="4D52A548" w:rsidR="005E0907" w:rsidRDefault="005E0907" w:rsidP="005E0907">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IV rata płatna do dnia 31.10.202</w:t>
      </w:r>
      <w:r w:rsidR="00930B91" w:rsidRPr="00C2748B">
        <w:rPr>
          <w:rFonts w:asciiTheme="minorHAnsi" w:hAnsiTheme="minorHAnsi" w:cstheme="minorHAnsi"/>
          <w:b w:val="0"/>
          <w:bCs/>
          <w:sz w:val="20"/>
          <w:u w:val="none"/>
        </w:rPr>
        <w:t>4</w:t>
      </w:r>
      <w:r w:rsidRPr="00C2748B">
        <w:rPr>
          <w:rFonts w:asciiTheme="minorHAnsi" w:hAnsiTheme="minorHAnsi" w:cstheme="minorHAnsi"/>
          <w:b w:val="0"/>
          <w:bCs/>
          <w:sz w:val="20"/>
          <w:u w:val="none"/>
        </w:rPr>
        <w:t xml:space="preserve"> r.</w:t>
      </w:r>
    </w:p>
    <w:p w14:paraId="121E1A1E" w14:textId="04B51C9F" w:rsidR="00C2748B" w:rsidRPr="00C2748B" w:rsidRDefault="00C2748B" w:rsidP="00C2748B">
      <w:pPr>
        <w:suppressAutoHyphens/>
        <w:jc w:val="both"/>
        <w:rPr>
          <w:rFonts w:asciiTheme="minorHAnsi" w:hAnsiTheme="minorHAnsi" w:cstheme="minorHAnsi"/>
          <w:bCs/>
        </w:rPr>
      </w:pPr>
      <w:r>
        <w:rPr>
          <w:rFonts w:asciiTheme="minorHAnsi" w:hAnsiTheme="minorHAnsi" w:cstheme="minorHAnsi"/>
          <w:bCs/>
        </w:rPr>
        <w:t>W drugim roku ubezpieczenia:</w:t>
      </w:r>
    </w:p>
    <w:p w14:paraId="27DC9D1C" w14:textId="2D3314A1" w:rsidR="00C2748B" w:rsidRPr="00C2748B" w:rsidRDefault="00C2748B" w:rsidP="00C2748B">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 rata płatna do dnia 31.01.202</w:t>
      </w:r>
      <w:r>
        <w:rPr>
          <w:rFonts w:asciiTheme="minorHAnsi" w:hAnsiTheme="minorHAnsi" w:cstheme="minorHAnsi"/>
          <w:b w:val="0"/>
          <w:bCs/>
          <w:sz w:val="20"/>
          <w:u w:val="none"/>
        </w:rPr>
        <w:t>5</w:t>
      </w:r>
      <w:r w:rsidRPr="00C2748B">
        <w:rPr>
          <w:rFonts w:asciiTheme="minorHAnsi" w:hAnsiTheme="minorHAnsi" w:cstheme="minorHAnsi"/>
          <w:b w:val="0"/>
          <w:bCs/>
          <w:sz w:val="20"/>
          <w:u w:val="none"/>
        </w:rPr>
        <w:t xml:space="preserve"> r.</w:t>
      </w:r>
    </w:p>
    <w:p w14:paraId="5583F517" w14:textId="1218BE7C" w:rsidR="00C2748B" w:rsidRPr="00C2748B" w:rsidRDefault="00C2748B" w:rsidP="00C2748B">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II rata płatna do dnia 30.04.202</w:t>
      </w:r>
      <w:r>
        <w:rPr>
          <w:rFonts w:asciiTheme="minorHAnsi" w:hAnsiTheme="minorHAnsi" w:cstheme="minorHAnsi"/>
          <w:b w:val="0"/>
          <w:bCs/>
          <w:sz w:val="20"/>
          <w:u w:val="none"/>
        </w:rPr>
        <w:t>5</w:t>
      </w:r>
      <w:r w:rsidRPr="00C2748B">
        <w:rPr>
          <w:rFonts w:asciiTheme="minorHAnsi" w:hAnsiTheme="minorHAnsi" w:cstheme="minorHAnsi"/>
          <w:b w:val="0"/>
          <w:bCs/>
          <w:sz w:val="20"/>
          <w:u w:val="none"/>
        </w:rPr>
        <w:t xml:space="preserve"> r.</w:t>
      </w:r>
    </w:p>
    <w:p w14:paraId="425E5CDB" w14:textId="58E399B1" w:rsidR="00C2748B" w:rsidRPr="00C2748B" w:rsidRDefault="00C2748B" w:rsidP="00C2748B">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III rata płatna do dnia 31.07.202</w:t>
      </w:r>
      <w:r>
        <w:rPr>
          <w:rFonts w:asciiTheme="minorHAnsi" w:hAnsiTheme="minorHAnsi" w:cstheme="minorHAnsi"/>
          <w:b w:val="0"/>
          <w:bCs/>
          <w:sz w:val="20"/>
          <w:u w:val="none"/>
        </w:rPr>
        <w:t>5</w:t>
      </w:r>
      <w:r w:rsidRPr="00C2748B">
        <w:rPr>
          <w:rFonts w:asciiTheme="minorHAnsi" w:hAnsiTheme="minorHAnsi" w:cstheme="minorHAnsi"/>
          <w:b w:val="0"/>
          <w:bCs/>
          <w:sz w:val="20"/>
          <w:u w:val="none"/>
        </w:rPr>
        <w:t xml:space="preserve"> r.</w:t>
      </w:r>
    </w:p>
    <w:p w14:paraId="391D0DCF" w14:textId="4B6D6A8F" w:rsidR="00C2748B" w:rsidRPr="00C2748B" w:rsidRDefault="00C2748B" w:rsidP="00C2748B">
      <w:pPr>
        <w:pStyle w:val="WW-Tekstpodstawowy3"/>
        <w:tabs>
          <w:tab w:val="left" w:pos="1560"/>
        </w:tabs>
        <w:ind w:left="1418"/>
        <w:rPr>
          <w:rFonts w:asciiTheme="minorHAnsi" w:hAnsiTheme="minorHAnsi" w:cstheme="minorHAnsi"/>
          <w:b w:val="0"/>
          <w:bCs/>
          <w:sz w:val="20"/>
          <w:u w:val="none"/>
        </w:rPr>
      </w:pPr>
      <w:r w:rsidRPr="00C2748B">
        <w:rPr>
          <w:rFonts w:asciiTheme="minorHAnsi" w:hAnsiTheme="minorHAnsi" w:cstheme="minorHAnsi"/>
          <w:b w:val="0"/>
          <w:bCs/>
          <w:sz w:val="20"/>
          <w:u w:val="none"/>
        </w:rPr>
        <w:t>IV rata płatna do dnia 31.10.202</w:t>
      </w:r>
      <w:r>
        <w:rPr>
          <w:rFonts w:asciiTheme="minorHAnsi" w:hAnsiTheme="minorHAnsi" w:cstheme="minorHAnsi"/>
          <w:b w:val="0"/>
          <w:bCs/>
          <w:sz w:val="20"/>
          <w:u w:val="none"/>
        </w:rPr>
        <w:t>5</w:t>
      </w:r>
      <w:r w:rsidRPr="00C2748B">
        <w:rPr>
          <w:rFonts w:asciiTheme="minorHAnsi" w:hAnsiTheme="minorHAnsi" w:cstheme="minorHAnsi"/>
          <w:b w:val="0"/>
          <w:bCs/>
          <w:sz w:val="20"/>
          <w:u w:val="none"/>
        </w:rPr>
        <w:t xml:space="preserve"> r.</w:t>
      </w:r>
    </w:p>
    <w:p w14:paraId="2D7C3C32" w14:textId="77777777" w:rsidR="00C2748B" w:rsidRPr="00C2748B" w:rsidRDefault="00C2748B" w:rsidP="005E0907">
      <w:pPr>
        <w:pStyle w:val="WW-Tekstpodstawowy3"/>
        <w:tabs>
          <w:tab w:val="left" w:pos="1560"/>
        </w:tabs>
        <w:ind w:left="1418"/>
        <w:rPr>
          <w:rFonts w:asciiTheme="minorHAnsi" w:hAnsiTheme="minorHAnsi" w:cstheme="minorHAnsi"/>
          <w:b w:val="0"/>
          <w:bCs/>
          <w:sz w:val="20"/>
          <w:u w:val="none"/>
        </w:rPr>
      </w:pPr>
    </w:p>
    <w:p w14:paraId="6CB7BEC1" w14:textId="77777777" w:rsidR="003C08A0" w:rsidRPr="00C2748B" w:rsidRDefault="003C08A0" w:rsidP="003C08A0">
      <w:pPr>
        <w:tabs>
          <w:tab w:val="left" w:pos="1560"/>
        </w:tabs>
        <w:suppressAutoHyphens/>
        <w:jc w:val="both"/>
        <w:rPr>
          <w:rFonts w:asciiTheme="minorHAnsi" w:hAnsiTheme="minorHAnsi" w:cstheme="minorHAnsi"/>
        </w:rPr>
      </w:pPr>
    </w:p>
    <w:p w14:paraId="7A8B00F7" w14:textId="7AB06D60" w:rsidR="003C08A0" w:rsidRPr="00C2748B" w:rsidRDefault="00130569" w:rsidP="003C08A0">
      <w:pPr>
        <w:rPr>
          <w:rFonts w:asciiTheme="minorHAnsi" w:hAnsiTheme="minorHAnsi" w:cstheme="minorHAnsi"/>
          <w:b/>
        </w:rPr>
      </w:pPr>
      <w:r w:rsidRPr="00C2748B">
        <w:rPr>
          <w:rFonts w:asciiTheme="minorHAnsi" w:hAnsiTheme="minorHAnsi" w:cstheme="minorHAnsi"/>
          <w:b/>
        </w:rPr>
        <w:t>S</w:t>
      </w:r>
      <w:r w:rsidR="003C08A0" w:rsidRPr="00C2748B">
        <w:rPr>
          <w:rFonts w:asciiTheme="minorHAnsi" w:hAnsiTheme="minorHAnsi" w:cstheme="minorHAnsi"/>
          <w:b/>
        </w:rPr>
        <w:t xml:space="preserve">zkodowość zgodnie z tabelą w załączniku nr </w:t>
      </w:r>
      <w:r w:rsidR="008002CC" w:rsidRPr="00C2748B">
        <w:rPr>
          <w:rFonts w:asciiTheme="minorHAnsi" w:hAnsiTheme="minorHAnsi" w:cstheme="minorHAnsi"/>
          <w:b/>
        </w:rPr>
        <w:t>6</w:t>
      </w:r>
    </w:p>
    <w:p w14:paraId="48A6265E" w14:textId="291AC21C" w:rsidR="005E0907" w:rsidRPr="00C2748B" w:rsidRDefault="005E0907" w:rsidP="003C08A0">
      <w:pPr>
        <w:rPr>
          <w:rFonts w:asciiTheme="minorHAnsi" w:hAnsiTheme="minorHAnsi" w:cstheme="minorHAnsi"/>
          <w:b/>
        </w:rPr>
      </w:pPr>
    </w:p>
    <w:p w14:paraId="0CEA22D8" w14:textId="77777777" w:rsidR="00CD6CA7" w:rsidRPr="00C2748B" w:rsidRDefault="00CD6CA7" w:rsidP="00CD6CA7">
      <w:pPr>
        <w:jc w:val="both"/>
        <w:rPr>
          <w:rFonts w:asciiTheme="minorHAnsi" w:hAnsiTheme="minorHAnsi" w:cstheme="minorHAnsi"/>
          <w:b/>
          <w:highlight w:val="yellow"/>
          <w:u w:val="single"/>
        </w:rPr>
        <w:sectPr w:rsidR="00CD6CA7" w:rsidRPr="00C2748B" w:rsidSect="00C25D22">
          <w:pgSz w:w="11907" w:h="16840"/>
          <w:pgMar w:top="1077" w:right="907" w:bottom="1134" w:left="907" w:header="709" w:footer="709" w:gutter="0"/>
          <w:paperSrc w:first="7" w:other="7"/>
          <w:cols w:space="708"/>
          <w:docGrid w:linePitch="272"/>
        </w:sectPr>
      </w:pPr>
    </w:p>
    <w:p w14:paraId="7831B2D5" w14:textId="5DDDA751" w:rsidR="00CD6CA7" w:rsidRPr="00C2748B" w:rsidRDefault="00CD6CA7" w:rsidP="00CD6CA7">
      <w:pPr>
        <w:jc w:val="both"/>
        <w:rPr>
          <w:rFonts w:asciiTheme="minorHAnsi" w:hAnsiTheme="minorHAnsi" w:cstheme="minorHAnsi"/>
          <w:b/>
          <w:u w:val="single"/>
        </w:rPr>
      </w:pPr>
      <w:r w:rsidRPr="00C2748B">
        <w:rPr>
          <w:rFonts w:asciiTheme="minorHAnsi" w:hAnsiTheme="minorHAnsi" w:cstheme="minorHAnsi"/>
          <w:b/>
          <w:u w:val="single"/>
        </w:rPr>
        <w:lastRenderedPageBreak/>
        <w:t>Informacje dodatkowe dotyczące oceny ryzyka ubezpieczeniowego.</w:t>
      </w:r>
    </w:p>
    <w:p w14:paraId="1B68B53B" w14:textId="77777777" w:rsidR="00A63941" w:rsidRPr="00C2748B" w:rsidRDefault="00A63941" w:rsidP="00CD6CA7">
      <w:pPr>
        <w:jc w:val="both"/>
        <w:rPr>
          <w:rFonts w:asciiTheme="minorHAnsi" w:hAnsiTheme="minorHAnsi" w:cstheme="minorHAnsi"/>
          <w:b/>
          <w:u w:val="single"/>
        </w:rPr>
      </w:pPr>
    </w:p>
    <w:p w14:paraId="25A67FC7" w14:textId="1AC2CC04" w:rsidR="00CD6CA7" w:rsidRPr="00C2748B" w:rsidRDefault="00CD6CA7" w:rsidP="00CD6CA7">
      <w:pPr>
        <w:jc w:val="both"/>
        <w:rPr>
          <w:rFonts w:asciiTheme="minorHAnsi" w:hAnsiTheme="minorHAnsi" w:cstheme="minorHAnsi"/>
        </w:rPr>
      </w:pPr>
      <w:r w:rsidRPr="00C2748B">
        <w:rPr>
          <w:rFonts w:asciiTheme="minorHAnsi" w:hAnsiTheme="minorHAnsi" w:cstheme="minorHAnsi"/>
          <w:b/>
          <w:bCs/>
          <w:u w:val="single"/>
        </w:rPr>
        <w:t>Ubezpieczający:</w:t>
      </w:r>
      <w:r w:rsidRPr="00C2748B">
        <w:rPr>
          <w:rFonts w:asciiTheme="minorHAnsi" w:hAnsiTheme="minorHAnsi" w:cstheme="minorHAnsi"/>
        </w:rPr>
        <w:t xml:space="preserve"> Szpital </w:t>
      </w:r>
      <w:r w:rsidR="00C2748B" w:rsidRPr="00C2748B">
        <w:rPr>
          <w:rFonts w:asciiTheme="minorHAnsi" w:hAnsiTheme="minorHAnsi" w:cstheme="minorHAnsi"/>
        </w:rPr>
        <w:t>Miejski w Miastku</w:t>
      </w:r>
      <w:r w:rsidRPr="00C2748B">
        <w:rPr>
          <w:rFonts w:asciiTheme="minorHAnsi" w:hAnsiTheme="minorHAnsi" w:cstheme="minorHAnsi"/>
        </w:rPr>
        <w:t xml:space="preserve"> Sp. z o.o.</w:t>
      </w:r>
    </w:p>
    <w:p w14:paraId="7F80CC6E" w14:textId="3B9C740A" w:rsidR="00CD6CA7" w:rsidRPr="00C2748B" w:rsidRDefault="00CD6CA7" w:rsidP="00CD6CA7">
      <w:pPr>
        <w:jc w:val="both"/>
        <w:rPr>
          <w:rFonts w:asciiTheme="minorHAnsi" w:hAnsiTheme="minorHAnsi" w:cstheme="minorHAnsi"/>
        </w:rPr>
      </w:pPr>
      <w:r w:rsidRPr="00C2748B">
        <w:rPr>
          <w:rFonts w:asciiTheme="minorHAnsi" w:hAnsiTheme="minorHAnsi" w:cstheme="minorHAnsi"/>
        </w:rPr>
        <w:t xml:space="preserve">ul. </w:t>
      </w:r>
      <w:r w:rsidR="00C2748B" w:rsidRPr="00C2748B">
        <w:rPr>
          <w:rFonts w:asciiTheme="minorHAnsi" w:hAnsiTheme="minorHAnsi" w:cstheme="minorHAnsi"/>
        </w:rPr>
        <w:t>Gen. Wybickiego 30</w:t>
      </w:r>
      <w:r w:rsidR="00A63941" w:rsidRPr="00C2748B">
        <w:rPr>
          <w:rFonts w:asciiTheme="minorHAnsi" w:hAnsiTheme="minorHAnsi" w:cstheme="minorHAnsi"/>
        </w:rPr>
        <w:t xml:space="preserve">; </w:t>
      </w:r>
      <w:r w:rsidR="00C2748B" w:rsidRPr="00C2748B">
        <w:rPr>
          <w:rFonts w:asciiTheme="minorHAnsi" w:hAnsiTheme="minorHAnsi" w:cstheme="minorHAnsi"/>
        </w:rPr>
        <w:t>77-200 Miastko</w:t>
      </w:r>
      <w:r w:rsidRPr="00C2748B">
        <w:rPr>
          <w:rFonts w:asciiTheme="minorHAnsi" w:hAnsiTheme="minorHAnsi" w:cstheme="minorHAnsi"/>
        </w:rPr>
        <w:t xml:space="preserve">, NIP: </w:t>
      </w:r>
      <w:r w:rsidR="00C2748B" w:rsidRPr="00C2748B">
        <w:rPr>
          <w:rFonts w:asciiTheme="minorHAnsi" w:hAnsiTheme="minorHAnsi" w:cstheme="minorHAnsi"/>
        </w:rPr>
        <w:t>8421770610</w:t>
      </w:r>
      <w:r w:rsidRPr="00C2748B">
        <w:rPr>
          <w:rFonts w:asciiTheme="minorHAnsi" w:hAnsiTheme="minorHAnsi" w:cstheme="minorHAnsi"/>
        </w:rPr>
        <w:t xml:space="preserve">, REGON: </w:t>
      </w:r>
      <w:r w:rsidR="00C2748B" w:rsidRPr="00C2748B">
        <w:rPr>
          <w:rFonts w:asciiTheme="minorHAnsi" w:hAnsiTheme="minorHAnsi" w:cstheme="minorHAnsi"/>
        </w:rPr>
        <w:t>222007697</w:t>
      </w:r>
    </w:p>
    <w:p w14:paraId="0B2FA1AF" w14:textId="77777777" w:rsidR="00CD6CA7" w:rsidRPr="00C2748B" w:rsidRDefault="00CD6CA7" w:rsidP="00CD6CA7">
      <w:pPr>
        <w:jc w:val="both"/>
        <w:rPr>
          <w:rFonts w:asciiTheme="minorHAnsi" w:hAnsiTheme="minorHAnsi" w:cstheme="minorHAnsi"/>
          <w:color w:val="FF0000"/>
        </w:rPr>
      </w:pPr>
    </w:p>
    <w:p w14:paraId="655980D4" w14:textId="77777777" w:rsidR="00C2748B" w:rsidRPr="00C2748B" w:rsidRDefault="00C2748B" w:rsidP="00C2748B">
      <w:pPr>
        <w:jc w:val="both"/>
        <w:rPr>
          <w:rFonts w:asciiTheme="minorHAnsi" w:hAnsiTheme="minorHAnsi" w:cstheme="minorHAnsi"/>
          <w:b/>
          <w:bCs/>
          <w:u w:val="single"/>
        </w:rPr>
      </w:pPr>
      <w:r w:rsidRPr="00C2748B">
        <w:rPr>
          <w:rFonts w:asciiTheme="minorHAnsi" w:hAnsiTheme="minorHAnsi" w:cstheme="minorHAnsi"/>
          <w:b/>
          <w:bCs/>
          <w:u w:val="single"/>
        </w:rPr>
        <w:t>Posiadane certyfikaty i udział w programach jakości:</w:t>
      </w:r>
    </w:p>
    <w:p w14:paraId="35B03316"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Certyfikat „Szpital bez bólu”</w:t>
      </w:r>
    </w:p>
    <w:p w14:paraId="43A4A650" w14:textId="77777777" w:rsidR="00C2748B" w:rsidRPr="00C2748B" w:rsidRDefault="00C2748B" w:rsidP="00C2748B">
      <w:pPr>
        <w:jc w:val="both"/>
        <w:rPr>
          <w:rFonts w:asciiTheme="minorHAnsi" w:hAnsiTheme="minorHAnsi" w:cstheme="minorHAnsi"/>
          <w:color w:val="FF0000"/>
        </w:rPr>
      </w:pPr>
    </w:p>
    <w:p w14:paraId="1E8D244E" w14:textId="77777777" w:rsidR="00C2748B" w:rsidRPr="00C2748B" w:rsidRDefault="00C2748B" w:rsidP="00C2748B">
      <w:pPr>
        <w:jc w:val="both"/>
        <w:rPr>
          <w:rFonts w:asciiTheme="minorHAnsi" w:hAnsiTheme="minorHAnsi" w:cstheme="minorHAnsi"/>
          <w:b/>
          <w:bCs/>
          <w:u w:val="single"/>
        </w:rPr>
      </w:pPr>
      <w:r w:rsidRPr="00C2748B">
        <w:rPr>
          <w:rFonts w:asciiTheme="minorHAnsi" w:hAnsiTheme="minorHAnsi" w:cstheme="minorHAnsi"/>
          <w:b/>
          <w:bCs/>
          <w:u w:val="single"/>
        </w:rPr>
        <w:t>PKD</w:t>
      </w:r>
    </w:p>
    <w:p w14:paraId="27B684A0" w14:textId="77777777" w:rsidR="00C2748B" w:rsidRPr="00C2748B" w:rsidRDefault="00C2748B" w:rsidP="00C2748B">
      <w:pPr>
        <w:jc w:val="both"/>
        <w:rPr>
          <w:rFonts w:asciiTheme="minorHAnsi" w:hAnsiTheme="minorHAnsi" w:cstheme="minorHAnsi"/>
          <w:b/>
          <w:bCs/>
        </w:rPr>
      </w:pPr>
      <w:r w:rsidRPr="00C2748B">
        <w:rPr>
          <w:rFonts w:asciiTheme="minorHAnsi" w:hAnsiTheme="minorHAnsi" w:cstheme="minorHAnsi"/>
          <w:b/>
          <w:bCs/>
        </w:rPr>
        <w:t xml:space="preserve">Przeważający </w:t>
      </w:r>
    </w:p>
    <w:p w14:paraId="200AC21F" w14:textId="77777777" w:rsidR="00C2748B" w:rsidRPr="00C2748B" w:rsidRDefault="00C2748B" w:rsidP="00C2748B">
      <w:pPr>
        <w:jc w:val="both"/>
        <w:rPr>
          <w:rFonts w:asciiTheme="minorHAnsi" w:hAnsiTheme="minorHAnsi"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
        <w:gridCol w:w="1577"/>
        <w:gridCol w:w="81"/>
      </w:tblGrid>
      <w:tr w:rsidR="00C2748B" w:rsidRPr="00C2748B" w14:paraId="3CF45192" w14:textId="77777777" w:rsidTr="008B259A">
        <w:trPr>
          <w:trHeight w:val="427"/>
          <w:tblCellSpacing w:w="15" w:type="dxa"/>
        </w:trPr>
        <w:tc>
          <w:tcPr>
            <w:tcW w:w="0" w:type="auto"/>
            <w:vAlign w:val="center"/>
            <w:hideMark/>
          </w:tcPr>
          <w:p w14:paraId="57C5EA7D"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8610Z</w:t>
            </w:r>
          </w:p>
        </w:tc>
        <w:tc>
          <w:tcPr>
            <w:tcW w:w="0" w:type="auto"/>
            <w:vAlign w:val="center"/>
            <w:hideMark/>
          </w:tcPr>
          <w:p w14:paraId="5EC1A556"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Działalność szpitali</w:t>
            </w:r>
          </w:p>
        </w:tc>
        <w:tc>
          <w:tcPr>
            <w:tcW w:w="0" w:type="auto"/>
            <w:vAlign w:val="center"/>
            <w:hideMark/>
          </w:tcPr>
          <w:p w14:paraId="45F0AB9C" w14:textId="77777777" w:rsidR="00C2748B" w:rsidRPr="00C2748B" w:rsidRDefault="00C2748B" w:rsidP="008B259A">
            <w:pPr>
              <w:rPr>
                <w:rFonts w:asciiTheme="minorHAnsi" w:hAnsiTheme="minorHAnsi" w:cstheme="minorHAnsi"/>
              </w:rPr>
            </w:pPr>
          </w:p>
        </w:tc>
      </w:tr>
    </w:tbl>
    <w:p w14:paraId="03EA15F9" w14:textId="77777777" w:rsidR="00C2748B" w:rsidRPr="00C2748B" w:rsidRDefault="00C2748B" w:rsidP="00C2748B">
      <w:pPr>
        <w:jc w:val="both"/>
        <w:rPr>
          <w:rFonts w:asciiTheme="minorHAnsi" w:hAnsiTheme="minorHAnsi" w:cstheme="minorHAnsi"/>
        </w:rPr>
      </w:pPr>
    </w:p>
    <w:p w14:paraId="4659B352" w14:textId="77777777" w:rsidR="00C2748B" w:rsidRPr="00C2748B" w:rsidRDefault="00C2748B" w:rsidP="00C2748B">
      <w:pPr>
        <w:jc w:val="both"/>
        <w:rPr>
          <w:rFonts w:asciiTheme="minorHAnsi" w:hAnsiTheme="minorHAnsi" w:cstheme="minorHAnsi"/>
          <w:b/>
          <w:bCs/>
        </w:rPr>
      </w:pPr>
      <w:r w:rsidRPr="00C2748B">
        <w:rPr>
          <w:rFonts w:asciiTheme="minorHAnsi" w:hAnsiTheme="minorHAnsi" w:cstheme="minorHAnsi"/>
          <w:b/>
          <w:bCs/>
        </w:rPr>
        <w:t xml:space="preserve">Pozostałe </w:t>
      </w:r>
    </w:p>
    <w:p w14:paraId="7A411DAA" w14:textId="77777777" w:rsidR="00C2748B" w:rsidRPr="00C2748B" w:rsidRDefault="00C2748B" w:rsidP="00C2748B">
      <w:pPr>
        <w:jc w:val="both"/>
        <w:rPr>
          <w:rFonts w:asciiTheme="minorHAnsi" w:hAnsiTheme="minorHAnsi" w:cs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4"/>
        <w:gridCol w:w="7666"/>
        <w:gridCol w:w="81"/>
      </w:tblGrid>
      <w:tr w:rsidR="00C2748B" w:rsidRPr="00C2748B" w14:paraId="57E3C231" w14:textId="77777777" w:rsidTr="008B259A">
        <w:trPr>
          <w:tblCellSpacing w:w="15" w:type="dxa"/>
        </w:trPr>
        <w:tc>
          <w:tcPr>
            <w:tcW w:w="0" w:type="auto"/>
            <w:vAlign w:val="center"/>
            <w:hideMark/>
          </w:tcPr>
          <w:p w14:paraId="2F1BEA89"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5621Z</w:t>
            </w:r>
          </w:p>
        </w:tc>
        <w:tc>
          <w:tcPr>
            <w:tcW w:w="0" w:type="auto"/>
            <w:vAlign w:val="center"/>
            <w:hideMark/>
          </w:tcPr>
          <w:p w14:paraId="5D015346"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Przygotowywanie i dostarczanie żywności dla odbiorców zewnętrznych (catering)</w:t>
            </w:r>
          </w:p>
        </w:tc>
        <w:tc>
          <w:tcPr>
            <w:tcW w:w="0" w:type="auto"/>
            <w:vAlign w:val="center"/>
            <w:hideMark/>
          </w:tcPr>
          <w:p w14:paraId="16E4858A" w14:textId="77777777" w:rsidR="00C2748B" w:rsidRPr="00C2748B" w:rsidRDefault="00C2748B" w:rsidP="008B259A">
            <w:pPr>
              <w:rPr>
                <w:rFonts w:asciiTheme="minorHAnsi" w:hAnsiTheme="minorHAnsi" w:cstheme="minorHAnsi"/>
              </w:rPr>
            </w:pPr>
          </w:p>
        </w:tc>
      </w:tr>
      <w:tr w:rsidR="00C2748B" w:rsidRPr="00C2748B" w14:paraId="2244E0CF" w14:textId="77777777" w:rsidTr="008B259A">
        <w:trPr>
          <w:tblCellSpacing w:w="15" w:type="dxa"/>
        </w:trPr>
        <w:tc>
          <w:tcPr>
            <w:tcW w:w="0" w:type="auto"/>
            <w:vAlign w:val="center"/>
            <w:hideMark/>
          </w:tcPr>
          <w:p w14:paraId="579DC171"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8621Z</w:t>
            </w:r>
          </w:p>
        </w:tc>
        <w:tc>
          <w:tcPr>
            <w:tcW w:w="0" w:type="auto"/>
            <w:vAlign w:val="center"/>
            <w:hideMark/>
          </w:tcPr>
          <w:p w14:paraId="5A12FE9D"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Praktyka lekarska ogólna</w:t>
            </w:r>
          </w:p>
        </w:tc>
        <w:tc>
          <w:tcPr>
            <w:tcW w:w="0" w:type="auto"/>
            <w:vAlign w:val="center"/>
            <w:hideMark/>
          </w:tcPr>
          <w:p w14:paraId="25BEC2D3" w14:textId="77777777" w:rsidR="00C2748B" w:rsidRPr="00C2748B" w:rsidRDefault="00C2748B" w:rsidP="008B259A">
            <w:pPr>
              <w:rPr>
                <w:rFonts w:asciiTheme="minorHAnsi" w:hAnsiTheme="minorHAnsi" w:cstheme="minorHAnsi"/>
              </w:rPr>
            </w:pPr>
          </w:p>
        </w:tc>
      </w:tr>
      <w:tr w:rsidR="00C2748B" w:rsidRPr="00C2748B" w14:paraId="1AA86E7C" w14:textId="77777777" w:rsidTr="008B259A">
        <w:trPr>
          <w:tblCellSpacing w:w="15" w:type="dxa"/>
        </w:trPr>
        <w:tc>
          <w:tcPr>
            <w:tcW w:w="0" w:type="auto"/>
            <w:vAlign w:val="center"/>
            <w:hideMark/>
          </w:tcPr>
          <w:p w14:paraId="47713BF7"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8622Z</w:t>
            </w:r>
          </w:p>
        </w:tc>
        <w:tc>
          <w:tcPr>
            <w:tcW w:w="0" w:type="auto"/>
            <w:vAlign w:val="center"/>
            <w:hideMark/>
          </w:tcPr>
          <w:p w14:paraId="5E16599B"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Praktyka lekarska specjalistyczna</w:t>
            </w:r>
          </w:p>
        </w:tc>
        <w:tc>
          <w:tcPr>
            <w:tcW w:w="0" w:type="auto"/>
            <w:vAlign w:val="center"/>
            <w:hideMark/>
          </w:tcPr>
          <w:p w14:paraId="1A787836" w14:textId="77777777" w:rsidR="00C2748B" w:rsidRPr="00C2748B" w:rsidRDefault="00C2748B" w:rsidP="008B259A">
            <w:pPr>
              <w:rPr>
                <w:rFonts w:asciiTheme="minorHAnsi" w:hAnsiTheme="minorHAnsi" w:cstheme="minorHAnsi"/>
              </w:rPr>
            </w:pPr>
          </w:p>
        </w:tc>
      </w:tr>
      <w:tr w:rsidR="00C2748B" w:rsidRPr="00C2748B" w14:paraId="422BBD61" w14:textId="77777777" w:rsidTr="008B259A">
        <w:trPr>
          <w:tblCellSpacing w:w="15" w:type="dxa"/>
        </w:trPr>
        <w:tc>
          <w:tcPr>
            <w:tcW w:w="0" w:type="auto"/>
            <w:vAlign w:val="center"/>
            <w:hideMark/>
          </w:tcPr>
          <w:p w14:paraId="4AA34DBC"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8690A</w:t>
            </w:r>
          </w:p>
        </w:tc>
        <w:tc>
          <w:tcPr>
            <w:tcW w:w="0" w:type="auto"/>
            <w:vAlign w:val="center"/>
            <w:hideMark/>
          </w:tcPr>
          <w:p w14:paraId="75E9F218"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Działalność fizjoterapeutyczna</w:t>
            </w:r>
          </w:p>
        </w:tc>
        <w:tc>
          <w:tcPr>
            <w:tcW w:w="0" w:type="auto"/>
            <w:vAlign w:val="center"/>
            <w:hideMark/>
          </w:tcPr>
          <w:p w14:paraId="2AF989E4" w14:textId="77777777" w:rsidR="00C2748B" w:rsidRPr="00C2748B" w:rsidRDefault="00C2748B" w:rsidP="008B259A">
            <w:pPr>
              <w:rPr>
                <w:rFonts w:asciiTheme="minorHAnsi" w:hAnsiTheme="minorHAnsi" w:cstheme="minorHAnsi"/>
              </w:rPr>
            </w:pPr>
          </w:p>
        </w:tc>
      </w:tr>
      <w:tr w:rsidR="00C2748B" w:rsidRPr="00C2748B" w14:paraId="180DC7CA" w14:textId="77777777" w:rsidTr="008B259A">
        <w:trPr>
          <w:tblCellSpacing w:w="15" w:type="dxa"/>
        </w:trPr>
        <w:tc>
          <w:tcPr>
            <w:tcW w:w="0" w:type="auto"/>
            <w:vAlign w:val="center"/>
            <w:hideMark/>
          </w:tcPr>
          <w:p w14:paraId="230D0C01"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8690C</w:t>
            </w:r>
          </w:p>
        </w:tc>
        <w:tc>
          <w:tcPr>
            <w:tcW w:w="0" w:type="auto"/>
            <w:vAlign w:val="center"/>
            <w:hideMark/>
          </w:tcPr>
          <w:p w14:paraId="46924D11"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Praktyka pielęgniarek i położnych</w:t>
            </w:r>
          </w:p>
        </w:tc>
        <w:tc>
          <w:tcPr>
            <w:tcW w:w="0" w:type="auto"/>
            <w:vAlign w:val="center"/>
            <w:hideMark/>
          </w:tcPr>
          <w:p w14:paraId="75A362AF" w14:textId="77777777" w:rsidR="00C2748B" w:rsidRPr="00C2748B" w:rsidRDefault="00C2748B" w:rsidP="008B259A">
            <w:pPr>
              <w:rPr>
                <w:rFonts w:asciiTheme="minorHAnsi" w:hAnsiTheme="minorHAnsi" w:cstheme="minorHAnsi"/>
              </w:rPr>
            </w:pPr>
          </w:p>
        </w:tc>
      </w:tr>
      <w:tr w:rsidR="00C2748B" w:rsidRPr="00C2748B" w14:paraId="36F8FA54" w14:textId="77777777" w:rsidTr="008B259A">
        <w:trPr>
          <w:tblCellSpacing w:w="15" w:type="dxa"/>
        </w:trPr>
        <w:tc>
          <w:tcPr>
            <w:tcW w:w="0" w:type="auto"/>
            <w:vAlign w:val="center"/>
            <w:hideMark/>
          </w:tcPr>
          <w:p w14:paraId="63B65FBB"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8690D</w:t>
            </w:r>
          </w:p>
        </w:tc>
        <w:tc>
          <w:tcPr>
            <w:tcW w:w="0" w:type="auto"/>
            <w:vAlign w:val="center"/>
            <w:hideMark/>
          </w:tcPr>
          <w:p w14:paraId="6683707C"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Działalność paramedyczna</w:t>
            </w:r>
          </w:p>
        </w:tc>
        <w:tc>
          <w:tcPr>
            <w:tcW w:w="0" w:type="auto"/>
            <w:vAlign w:val="center"/>
            <w:hideMark/>
          </w:tcPr>
          <w:p w14:paraId="5B7F1FEF" w14:textId="77777777" w:rsidR="00C2748B" w:rsidRPr="00C2748B" w:rsidRDefault="00C2748B" w:rsidP="008B259A">
            <w:pPr>
              <w:rPr>
                <w:rFonts w:asciiTheme="minorHAnsi" w:hAnsiTheme="minorHAnsi" w:cstheme="minorHAnsi"/>
              </w:rPr>
            </w:pPr>
          </w:p>
        </w:tc>
      </w:tr>
      <w:tr w:rsidR="00C2748B" w:rsidRPr="00C2748B" w14:paraId="039BE9DA" w14:textId="77777777" w:rsidTr="008B259A">
        <w:trPr>
          <w:tblCellSpacing w:w="15" w:type="dxa"/>
        </w:trPr>
        <w:tc>
          <w:tcPr>
            <w:tcW w:w="0" w:type="auto"/>
            <w:vAlign w:val="center"/>
            <w:hideMark/>
          </w:tcPr>
          <w:p w14:paraId="08A82E94"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8690E</w:t>
            </w:r>
          </w:p>
        </w:tc>
        <w:tc>
          <w:tcPr>
            <w:tcW w:w="0" w:type="auto"/>
            <w:vAlign w:val="center"/>
            <w:hideMark/>
          </w:tcPr>
          <w:p w14:paraId="370F90E0"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Pozostała działalność w zakresie opieki zdrowotnej, gdzie indziej niesklasyfikowana</w:t>
            </w:r>
          </w:p>
        </w:tc>
        <w:tc>
          <w:tcPr>
            <w:tcW w:w="0" w:type="auto"/>
            <w:vAlign w:val="center"/>
            <w:hideMark/>
          </w:tcPr>
          <w:p w14:paraId="6B35A230" w14:textId="77777777" w:rsidR="00C2748B" w:rsidRPr="00C2748B" w:rsidRDefault="00C2748B" w:rsidP="008B259A">
            <w:pPr>
              <w:rPr>
                <w:rFonts w:asciiTheme="minorHAnsi" w:hAnsiTheme="minorHAnsi" w:cstheme="minorHAnsi"/>
              </w:rPr>
            </w:pPr>
          </w:p>
        </w:tc>
      </w:tr>
      <w:tr w:rsidR="00C2748B" w:rsidRPr="00C2748B" w14:paraId="548D603F" w14:textId="77777777" w:rsidTr="008B259A">
        <w:trPr>
          <w:tblCellSpacing w:w="15" w:type="dxa"/>
        </w:trPr>
        <w:tc>
          <w:tcPr>
            <w:tcW w:w="0" w:type="auto"/>
            <w:vAlign w:val="center"/>
            <w:hideMark/>
          </w:tcPr>
          <w:p w14:paraId="0F66FE94"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8710Z</w:t>
            </w:r>
          </w:p>
        </w:tc>
        <w:tc>
          <w:tcPr>
            <w:tcW w:w="0" w:type="auto"/>
            <w:vAlign w:val="center"/>
            <w:hideMark/>
          </w:tcPr>
          <w:p w14:paraId="7D4137F2"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Pomoc społeczna z zakwaterowaniem zapewniająca opiekę pielęgniarską</w:t>
            </w:r>
          </w:p>
        </w:tc>
        <w:tc>
          <w:tcPr>
            <w:tcW w:w="0" w:type="auto"/>
            <w:vAlign w:val="center"/>
            <w:hideMark/>
          </w:tcPr>
          <w:p w14:paraId="4A0C4A5B" w14:textId="77777777" w:rsidR="00C2748B" w:rsidRPr="00C2748B" w:rsidRDefault="00C2748B" w:rsidP="008B259A">
            <w:pPr>
              <w:rPr>
                <w:rFonts w:asciiTheme="minorHAnsi" w:hAnsiTheme="minorHAnsi" w:cstheme="minorHAnsi"/>
              </w:rPr>
            </w:pPr>
          </w:p>
        </w:tc>
      </w:tr>
      <w:tr w:rsidR="00C2748B" w:rsidRPr="00C2748B" w14:paraId="5FFC771D" w14:textId="77777777" w:rsidTr="008B259A">
        <w:trPr>
          <w:tblCellSpacing w:w="15" w:type="dxa"/>
        </w:trPr>
        <w:tc>
          <w:tcPr>
            <w:tcW w:w="0" w:type="auto"/>
            <w:vAlign w:val="center"/>
            <w:hideMark/>
          </w:tcPr>
          <w:p w14:paraId="4EB22CE6"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8730Z</w:t>
            </w:r>
          </w:p>
        </w:tc>
        <w:tc>
          <w:tcPr>
            <w:tcW w:w="0" w:type="auto"/>
            <w:vAlign w:val="center"/>
            <w:hideMark/>
          </w:tcPr>
          <w:p w14:paraId="24714F7E" w14:textId="77777777" w:rsidR="00C2748B" w:rsidRPr="00C2748B" w:rsidRDefault="00C2748B" w:rsidP="008B259A">
            <w:pPr>
              <w:rPr>
                <w:rFonts w:asciiTheme="minorHAnsi" w:hAnsiTheme="minorHAnsi" w:cstheme="minorHAnsi"/>
              </w:rPr>
            </w:pPr>
            <w:r w:rsidRPr="00C2748B">
              <w:rPr>
                <w:rFonts w:asciiTheme="minorHAnsi" w:hAnsiTheme="minorHAnsi" w:cstheme="minorHAnsi"/>
              </w:rPr>
              <w:t>Pomoc społeczna z zakwaterowaniem dla osób w podeszłym wieku i osób niepełnosprawnych</w:t>
            </w:r>
          </w:p>
        </w:tc>
        <w:tc>
          <w:tcPr>
            <w:tcW w:w="0" w:type="auto"/>
            <w:vAlign w:val="center"/>
            <w:hideMark/>
          </w:tcPr>
          <w:p w14:paraId="2A0369BE" w14:textId="77777777" w:rsidR="00C2748B" w:rsidRPr="00C2748B" w:rsidRDefault="00C2748B" w:rsidP="008B259A">
            <w:pPr>
              <w:rPr>
                <w:rFonts w:asciiTheme="minorHAnsi" w:hAnsiTheme="minorHAnsi" w:cstheme="minorHAnsi"/>
              </w:rPr>
            </w:pPr>
          </w:p>
        </w:tc>
      </w:tr>
    </w:tbl>
    <w:p w14:paraId="73726C3F" w14:textId="77777777" w:rsidR="00C2748B" w:rsidRPr="00C2748B" w:rsidRDefault="00C2748B" w:rsidP="00C2748B">
      <w:pPr>
        <w:jc w:val="both"/>
        <w:rPr>
          <w:rFonts w:asciiTheme="minorHAnsi" w:hAnsiTheme="minorHAnsi" w:cstheme="minorHAnsi"/>
        </w:rPr>
      </w:pPr>
    </w:p>
    <w:p w14:paraId="07AFAF7E" w14:textId="77777777" w:rsidR="00C2748B" w:rsidRPr="00C2748B" w:rsidRDefault="00C2748B" w:rsidP="00C2748B">
      <w:pPr>
        <w:jc w:val="both"/>
        <w:rPr>
          <w:rFonts w:asciiTheme="minorHAnsi" w:hAnsiTheme="minorHAnsi" w:cstheme="minorHAnsi"/>
          <w:color w:val="FF0000"/>
        </w:rPr>
      </w:pPr>
    </w:p>
    <w:p w14:paraId="79EC18F6" w14:textId="77777777" w:rsidR="00C2748B" w:rsidRPr="00C2748B" w:rsidRDefault="00C2748B" w:rsidP="00C2748B">
      <w:pPr>
        <w:tabs>
          <w:tab w:val="left" w:pos="284"/>
        </w:tabs>
        <w:spacing w:line="300" w:lineRule="exact"/>
        <w:contextualSpacing/>
        <w:rPr>
          <w:rFonts w:asciiTheme="minorHAnsi" w:hAnsiTheme="minorHAnsi" w:cstheme="minorHAnsi"/>
          <w:b/>
          <w:bCs/>
          <w:u w:val="single"/>
        </w:rPr>
      </w:pPr>
      <w:r w:rsidRPr="00C2748B">
        <w:rPr>
          <w:rFonts w:asciiTheme="minorHAnsi" w:hAnsiTheme="minorHAnsi" w:cstheme="minorHAnsi"/>
          <w:b/>
          <w:bCs/>
          <w:u w:val="single"/>
        </w:rPr>
        <w:t>Ilość pacjentów przyjętych w ostatnim roku:</w:t>
      </w:r>
    </w:p>
    <w:p w14:paraId="71868B4D" w14:textId="77777777" w:rsidR="00C2748B" w:rsidRPr="00C2748B" w:rsidRDefault="00C2748B" w:rsidP="00C2748B">
      <w:pPr>
        <w:tabs>
          <w:tab w:val="left" w:pos="284"/>
        </w:tabs>
        <w:spacing w:line="300" w:lineRule="exact"/>
        <w:contextualSpacing/>
        <w:rPr>
          <w:rFonts w:asciiTheme="minorHAnsi" w:hAnsiTheme="minorHAnsi" w:cstheme="minorHAnsi"/>
          <w:b/>
          <w:bCs/>
          <w:u w:val="single"/>
        </w:rPr>
      </w:pPr>
    </w:p>
    <w:p w14:paraId="519B0594" w14:textId="77777777" w:rsidR="00C2748B" w:rsidRPr="00C2748B" w:rsidRDefault="00C2748B" w:rsidP="00C2748B">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r>
      <w:r w:rsidRPr="00C2748B">
        <w:rPr>
          <w:rFonts w:asciiTheme="minorHAnsi" w:hAnsiTheme="minorHAnsi" w:cstheme="minorHAnsi"/>
          <w:sz w:val="20"/>
          <w:szCs w:val="20"/>
        </w:rPr>
        <w:tab/>
        <w:t xml:space="preserve">- lecznictwo otwarte: </w:t>
      </w:r>
      <w:r w:rsidRPr="00C2748B">
        <w:rPr>
          <w:rFonts w:asciiTheme="minorHAnsi" w:hAnsiTheme="minorHAnsi" w:cstheme="minorHAnsi"/>
          <w:b/>
          <w:bCs/>
          <w:sz w:val="20"/>
          <w:szCs w:val="20"/>
        </w:rPr>
        <w:t>55 762</w:t>
      </w:r>
      <w:r w:rsidRPr="00C2748B">
        <w:rPr>
          <w:rFonts w:asciiTheme="minorHAnsi" w:hAnsiTheme="minorHAnsi" w:cstheme="minorHAnsi"/>
          <w:sz w:val="20"/>
          <w:szCs w:val="20"/>
        </w:rPr>
        <w:t xml:space="preserve"> ( Izba Przyjęć, Poradnie, Pracownie)</w:t>
      </w:r>
    </w:p>
    <w:p w14:paraId="4331DB4D" w14:textId="77777777" w:rsidR="00C2748B" w:rsidRPr="00C2748B" w:rsidRDefault="00C2748B" w:rsidP="00C2748B">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r>
      <w:r w:rsidRPr="00C2748B">
        <w:rPr>
          <w:rFonts w:asciiTheme="minorHAnsi" w:hAnsiTheme="minorHAnsi" w:cstheme="minorHAnsi"/>
          <w:sz w:val="20"/>
          <w:szCs w:val="20"/>
        </w:rPr>
        <w:tab/>
        <w:t xml:space="preserve">- lecznictwo zamknięte: </w:t>
      </w:r>
      <w:r w:rsidRPr="00C2748B">
        <w:rPr>
          <w:rFonts w:asciiTheme="minorHAnsi" w:hAnsiTheme="minorHAnsi" w:cstheme="minorHAnsi"/>
          <w:b/>
          <w:bCs/>
          <w:sz w:val="20"/>
          <w:szCs w:val="20"/>
        </w:rPr>
        <w:t>5 730</w:t>
      </w:r>
    </w:p>
    <w:p w14:paraId="6AB6FF53" w14:textId="77777777" w:rsidR="00C2748B" w:rsidRPr="00C2748B" w:rsidRDefault="00C2748B" w:rsidP="00C2748B">
      <w:pPr>
        <w:pStyle w:val="Akapitzlist"/>
        <w:tabs>
          <w:tab w:val="left" w:pos="284"/>
        </w:tabs>
        <w:spacing w:line="300" w:lineRule="exact"/>
        <w:ind w:left="0"/>
        <w:contextualSpacing/>
        <w:rPr>
          <w:rFonts w:asciiTheme="minorHAnsi" w:hAnsiTheme="minorHAnsi" w:cstheme="minorHAnsi"/>
          <w:sz w:val="20"/>
          <w:szCs w:val="20"/>
        </w:rPr>
      </w:pPr>
    </w:p>
    <w:p w14:paraId="096DF1A4" w14:textId="77777777" w:rsidR="00C2748B" w:rsidRPr="00C2748B" w:rsidRDefault="00C2748B" w:rsidP="00C2748B">
      <w:pPr>
        <w:pStyle w:val="Akapitzlist"/>
        <w:tabs>
          <w:tab w:val="left" w:pos="284"/>
        </w:tabs>
        <w:spacing w:line="300" w:lineRule="exact"/>
        <w:ind w:left="0"/>
        <w:contextualSpacing/>
        <w:rPr>
          <w:rFonts w:asciiTheme="minorHAnsi" w:hAnsiTheme="minorHAnsi" w:cstheme="minorHAnsi"/>
          <w:b/>
          <w:bCs/>
          <w:sz w:val="20"/>
          <w:szCs w:val="20"/>
        </w:rPr>
      </w:pPr>
      <w:r w:rsidRPr="00C2748B">
        <w:rPr>
          <w:rFonts w:asciiTheme="minorHAnsi" w:hAnsiTheme="minorHAnsi" w:cstheme="minorHAnsi"/>
          <w:b/>
          <w:bCs/>
          <w:sz w:val="20"/>
          <w:szCs w:val="20"/>
        </w:rPr>
        <w:t>Zatrudnienie w podmiocie leczniczym:</w:t>
      </w:r>
    </w:p>
    <w:p w14:paraId="59DBD5ED"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 łączna liczba lekarzy ogółem: </w:t>
      </w:r>
      <w:r w:rsidRPr="00C2748B">
        <w:rPr>
          <w:rFonts w:asciiTheme="minorHAnsi" w:hAnsiTheme="minorHAnsi" w:cstheme="minorHAnsi"/>
          <w:b/>
          <w:bCs/>
          <w:sz w:val="20"/>
          <w:szCs w:val="20"/>
        </w:rPr>
        <w:t>61</w:t>
      </w:r>
    </w:p>
    <w:p w14:paraId="61AACB86"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t>w tym:</w:t>
      </w:r>
    </w:p>
    <w:p w14:paraId="704EB921"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t xml:space="preserve">- łączna liczba lekarzy zatrudnionych na kontraktach: </w:t>
      </w:r>
      <w:r w:rsidRPr="00C2748B">
        <w:rPr>
          <w:rFonts w:asciiTheme="minorHAnsi" w:hAnsiTheme="minorHAnsi" w:cstheme="minorHAnsi"/>
          <w:b/>
          <w:bCs/>
          <w:sz w:val="20"/>
          <w:szCs w:val="20"/>
        </w:rPr>
        <w:t>57</w:t>
      </w:r>
    </w:p>
    <w:p w14:paraId="172124F2"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t xml:space="preserve">- lekarze z I stopniem specjalizacji: </w:t>
      </w:r>
      <w:r w:rsidRPr="00C2748B">
        <w:rPr>
          <w:rFonts w:asciiTheme="minorHAnsi" w:hAnsiTheme="minorHAnsi" w:cstheme="minorHAnsi"/>
          <w:b/>
          <w:sz w:val="20"/>
          <w:szCs w:val="20"/>
        </w:rPr>
        <w:t>6</w:t>
      </w:r>
    </w:p>
    <w:p w14:paraId="6D93186D"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t xml:space="preserve">- lekarze z II stopniem specjalizacji: </w:t>
      </w:r>
      <w:r w:rsidRPr="00C2748B">
        <w:rPr>
          <w:rFonts w:asciiTheme="minorHAnsi" w:hAnsiTheme="minorHAnsi" w:cstheme="minorHAnsi"/>
          <w:b/>
          <w:sz w:val="20"/>
          <w:szCs w:val="20"/>
        </w:rPr>
        <w:t>19</w:t>
      </w:r>
    </w:p>
    <w:p w14:paraId="3F1CF67F"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t xml:space="preserve">- chirurdzy:  </w:t>
      </w:r>
      <w:r w:rsidRPr="00C2748B">
        <w:rPr>
          <w:rFonts w:asciiTheme="minorHAnsi" w:hAnsiTheme="minorHAnsi" w:cstheme="minorHAnsi"/>
          <w:b/>
          <w:sz w:val="20"/>
          <w:szCs w:val="20"/>
        </w:rPr>
        <w:t>16</w:t>
      </w:r>
    </w:p>
    <w:p w14:paraId="55294B5D"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t xml:space="preserve">- ginekolodzy: </w:t>
      </w:r>
      <w:r w:rsidRPr="00C2748B">
        <w:rPr>
          <w:rFonts w:asciiTheme="minorHAnsi" w:hAnsiTheme="minorHAnsi" w:cstheme="minorHAnsi"/>
          <w:b/>
          <w:sz w:val="20"/>
          <w:szCs w:val="20"/>
        </w:rPr>
        <w:t>9</w:t>
      </w:r>
    </w:p>
    <w:p w14:paraId="2C3D17D6"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 łączna liczba pielęgniarek: </w:t>
      </w:r>
      <w:r w:rsidRPr="00C2748B">
        <w:rPr>
          <w:rFonts w:asciiTheme="minorHAnsi" w:hAnsiTheme="minorHAnsi" w:cstheme="minorHAnsi"/>
          <w:b/>
          <w:sz w:val="20"/>
          <w:szCs w:val="20"/>
        </w:rPr>
        <w:t>154</w:t>
      </w:r>
    </w:p>
    <w:p w14:paraId="3EC8398B" w14:textId="77777777" w:rsidR="00C2748B" w:rsidRPr="00C2748B" w:rsidRDefault="00C2748B" w:rsidP="00C2748B">
      <w:pPr>
        <w:pStyle w:val="Akapitzlist"/>
        <w:tabs>
          <w:tab w:val="left" w:pos="284"/>
        </w:tabs>
        <w:spacing w:line="300" w:lineRule="exact"/>
        <w:ind w:left="0"/>
        <w:rPr>
          <w:rFonts w:asciiTheme="minorHAnsi" w:hAnsiTheme="minorHAnsi" w:cstheme="minorHAnsi"/>
          <w:b/>
          <w:bCs/>
          <w:sz w:val="20"/>
          <w:szCs w:val="20"/>
        </w:rPr>
      </w:pPr>
      <w:r w:rsidRPr="00C2748B">
        <w:rPr>
          <w:rFonts w:asciiTheme="minorHAnsi" w:hAnsiTheme="minorHAnsi" w:cstheme="minorHAnsi"/>
          <w:sz w:val="20"/>
          <w:szCs w:val="20"/>
        </w:rPr>
        <w:tab/>
        <w:t xml:space="preserve">w tym łączna liczba pielęgniarek zatrudnionych na kontraktach: </w:t>
      </w:r>
      <w:r w:rsidRPr="00C2748B">
        <w:rPr>
          <w:rFonts w:asciiTheme="minorHAnsi" w:hAnsiTheme="minorHAnsi" w:cstheme="minorHAnsi"/>
          <w:b/>
          <w:bCs/>
          <w:sz w:val="20"/>
          <w:szCs w:val="20"/>
        </w:rPr>
        <w:t>23</w:t>
      </w:r>
    </w:p>
    <w:p w14:paraId="22546A4E" w14:textId="77777777" w:rsidR="00C2748B" w:rsidRPr="00C2748B" w:rsidRDefault="00C2748B" w:rsidP="00C2748B">
      <w:pPr>
        <w:pStyle w:val="Akapitzlist"/>
        <w:tabs>
          <w:tab w:val="left" w:pos="284"/>
        </w:tabs>
        <w:spacing w:line="300" w:lineRule="exact"/>
        <w:ind w:left="0"/>
        <w:rPr>
          <w:rFonts w:asciiTheme="minorHAnsi" w:hAnsiTheme="minorHAnsi" w:cstheme="minorHAnsi"/>
          <w:b/>
          <w:sz w:val="20"/>
          <w:szCs w:val="20"/>
        </w:rPr>
      </w:pPr>
      <w:r w:rsidRPr="00C2748B">
        <w:rPr>
          <w:rFonts w:asciiTheme="minorHAnsi" w:hAnsiTheme="minorHAnsi" w:cstheme="minorHAnsi"/>
          <w:sz w:val="20"/>
          <w:szCs w:val="20"/>
        </w:rPr>
        <w:t xml:space="preserve">- pozostały personel medyczny: </w:t>
      </w:r>
      <w:r w:rsidRPr="00C2748B">
        <w:rPr>
          <w:rFonts w:asciiTheme="minorHAnsi" w:hAnsiTheme="minorHAnsi" w:cstheme="minorHAnsi"/>
          <w:b/>
          <w:sz w:val="20"/>
          <w:szCs w:val="20"/>
        </w:rPr>
        <w:t>61</w:t>
      </w:r>
    </w:p>
    <w:p w14:paraId="1B7EFFE4" w14:textId="77777777" w:rsidR="00C2748B" w:rsidRPr="00C2748B" w:rsidRDefault="00C2748B" w:rsidP="00C2748B">
      <w:pPr>
        <w:pStyle w:val="Akapitzlist"/>
        <w:tabs>
          <w:tab w:val="left" w:pos="284"/>
        </w:tabs>
        <w:spacing w:line="300" w:lineRule="exact"/>
        <w:ind w:left="0"/>
        <w:rPr>
          <w:rFonts w:asciiTheme="minorHAnsi" w:hAnsiTheme="minorHAnsi" w:cstheme="minorHAnsi"/>
          <w:b/>
          <w:sz w:val="20"/>
          <w:szCs w:val="20"/>
        </w:rPr>
      </w:pPr>
      <w:r w:rsidRPr="00C2748B">
        <w:rPr>
          <w:rFonts w:asciiTheme="minorHAnsi" w:hAnsiTheme="minorHAnsi" w:cstheme="minorHAnsi"/>
          <w:sz w:val="20"/>
          <w:szCs w:val="20"/>
        </w:rPr>
        <w:t xml:space="preserve">- pracownicy niemedyczni: </w:t>
      </w:r>
      <w:r w:rsidRPr="00C2748B">
        <w:rPr>
          <w:rFonts w:asciiTheme="minorHAnsi" w:hAnsiTheme="minorHAnsi" w:cstheme="minorHAnsi"/>
          <w:b/>
          <w:sz w:val="20"/>
          <w:szCs w:val="20"/>
        </w:rPr>
        <w:t>128</w:t>
      </w:r>
    </w:p>
    <w:p w14:paraId="722B813A" w14:textId="77777777" w:rsidR="00C2748B" w:rsidRPr="00C2748B" w:rsidRDefault="00C2748B" w:rsidP="00C2748B">
      <w:pPr>
        <w:pStyle w:val="Akapitzlist"/>
        <w:tabs>
          <w:tab w:val="left" w:pos="284"/>
        </w:tabs>
        <w:spacing w:line="300" w:lineRule="exact"/>
        <w:ind w:left="0"/>
        <w:rPr>
          <w:rFonts w:asciiTheme="minorHAnsi" w:hAnsiTheme="minorHAnsi" w:cstheme="minorHAnsi"/>
          <w:b/>
          <w:sz w:val="20"/>
          <w:szCs w:val="20"/>
        </w:rPr>
      </w:pPr>
    </w:p>
    <w:p w14:paraId="460C41CB" w14:textId="77777777" w:rsidR="00C2748B" w:rsidRPr="00C2748B" w:rsidRDefault="00C2748B" w:rsidP="00C2748B">
      <w:pPr>
        <w:tabs>
          <w:tab w:val="left" w:pos="284"/>
        </w:tabs>
        <w:spacing w:line="300" w:lineRule="exact"/>
        <w:contextualSpacing/>
        <w:rPr>
          <w:rFonts w:asciiTheme="minorHAnsi" w:hAnsiTheme="minorHAnsi" w:cstheme="minorHAnsi"/>
          <w:b/>
          <w:bCs/>
          <w:u w:val="single"/>
        </w:rPr>
      </w:pPr>
      <w:r w:rsidRPr="00C2748B">
        <w:rPr>
          <w:rFonts w:asciiTheme="minorHAnsi" w:hAnsiTheme="minorHAnsi" w:cstheme="minorHAnsi"/>
          <w:b/>
          <w:bCs/>
          <w:u w:val="single"/>
        </w:rPr>
        <w:t>Wysokość kontraktu z NFZ:</w:t>
      </w:r>
    </w:p>
    <w:p w14:paraId="5F44D3E6" w14:textId="77777777" w:rsidR="00C2748B" w:rsidRPr="00C2748B" w:rsidRDefault="00C2748B" w:rsidP="00C2748B">
      <w:pPr>
        <w:tabs>
          <w:tab w:val="left" w:pos="284"/>
        </w:tabs>
        <w:spacing w:line="300" w:lineRule="exact"/>
        <w:contextualSpacing/>
        <w:rPr>
          <w:rFonts w:asciiTheme="minorHAnsi" w:hAnsiTheme="minorHAnsi" w:cstheme="minorHAnsi"/>
          <w:b/>
          <w:bCs/>
          <w:u w:val="single"/>
        </w:rPr>
      </w:pPr>
    </w:p>
    <w:p w14:paraId="6E81FF82" w14:textId="77777777" w:rsidR="00C2748B" w:rsidRPr="00C2748B" w:rsidRDefault="00C2748B" w:rsidP="00C2748B">
      <w:pPr>
        <w:pStyle w:val="Akapitzlist"/>
        <w:tabs>
          <w:tab w:val="left" w:pos="284"/>
          <w:tab w:val="left" w:pos="709"/>
        </w:tabs>
        <w:spacing w:line="300" w:lineRule="exact"/>
        <w:ind w:left="0"/>
        <w:rPr>
          <w:rFonts w:asciiTheme="minorHAnsi" w:hAnsiTheme="minorHAnsi" w:cstheme="minorHAnsi"/>
          <w:b/>
          <w:bCs/>
          <w:sz w:val="20"/>
          <w:szCs w:val="20"/>
        </w:rPr>
      </w:pPr>
      <w:r w:rsidRPr="00C2748B">
        <w:rPr>
          <w:rFonts w:asciiTheme="minorHAnsi" w:hAnsiTheme="minorHAnsi" w:cstheme="minorHAnsi"/>
          <w:sz w:val="20"/>
          <w:szCs w:val="20"/>
        </w:rPr>
        <w:tab/>
      </w:r>
      <w:r w:rsidRPr="00C2748B">
        <w:rPr>
          <w:rFonts w:asciiTheme="minorHAnsi" w:hAnsiTheme="minorHAnsi" w:cstheme="minorHAnsi"/>
          <w:sz w:val="20"/>
          <w:szCs w:val="20"/>
        </w:rPr>
        <w:tab/>
        <w:t xml:space="preserve">- za rok 2023: </w:t>
      </w:r>
      <w:r w:rsidRPr="00C2748B">
        <w:rPr>
          <w:rFonts w:asciiTheme="minorHAnsi" w:hAnsiTheme="minorHAnsi" w:cstheme="minorHAnsi"/>
          <w:b/>
          <w:bCs/>
          <w:sz w:val="20"/>
          <w:szCs w:val="20"/>
        </w:rPr>
        <w:t>55 037 312,38 zł</w:t>
      </w:r>
    </w:p>
    <w:p w14:paraId="0C342015" w14:textId="77777777" w:rsidR="00C2748B" w:rsidRPr="00C2748B" w:rsidRDefault="00C2748B" w:rsidP="00C2748B">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b/>
      </w:r>
      <w:r w:rsidRPr="00C2748B">
        <w:rPr>
          <w:rFonts w:asciiTheme="minorHAnsi" w:hAnsiTheme="minorHAnsi" w:cstheme="minorHAnsi"/>
          <w:sz w:val="20"/>
          <w:szCs w:val="20"/>
        </w:rPr>
        <w:tab/>
        <w:t xml:space="preserve">- plan na rok 2024: </w:t>
      </w:r>
      <w:r w:rsidRPr="00C2748B">
        <w:rPr>
          <w:rFonts w:asciiTheme="minorHAnsi" w:hAnsiTheme="minorHAnsi" w:cstheme="minorHAnsi"/>
          <w:b/>
          <w:bCs/>
          <w:sz w:val="20"/>
          <w:szCs w:val="20"/>
        </w:rPr>
        <w:t>60 541 043,62 zł</w:t>
      </w:r>
    </w:p>
    <w:p w14:paraId="46BF70DD" w14:textId="77777777" w:rsidR="00C2748B" w:rsidRPr="00C2748B" w:rsidRDefault="00C2748B" w:rsidP="00C2748B">
      <w:pPr>
        <w:pStyle w:val="Akapitzlist"/>
        <w:tabs>
          <w:tab w:val="left" w:pos="284"/>
        </w:tabs>
        <w:spacing w:line="300" w:lineRule="exact"/>
        <w:ind w:left="0"/>
        <w:rPr>
          <w:rFonts w:asciiTheme="minorHAnsi" w:hAnsiTheme="minorHAnsi" w:cstheme="minorHAnsi"/>
          <w:sz w:val="20"/>
          <w:szCs w:val="20"/>
        </w:rPr>
      </w:pPr>
    </w:p>
    <w:p w14:paraId="3959A0B5" w14:textId="77777777" w:rsidR="00C2748B" w:rsidRPr="00C2748B" w:rsidRDefault="00C2748B" w:rsidP="00C2748B">
      <w:pPr>
        <w:jc w:val="both"/>
        <w:rPr>
          <w:rFonts w:asciiTheme="minorHAnsi" w:hAnsiTheme="minorHAnsi" w:cstheme="minorHAnsi"/>
          <w:color w:val="FF0000"/>
        </w:rPr>
      </w:pPr>
    </w:p>
    <w:p w14:paraId="3E77121A" w14:textId="77777777" w:rsidR="00C2748B" w:rsidRPr="00C2748B" w:rsidRDefault="00C2748B" w:rsidP="00C2748B">
      <w:pPr>
        <w:jc w:val="both"/>
        <w:rPr>
          <w:rFonts w:asciiTheme="minorHAnsi" w:hAnsiTheme="minorHAnsi" w:cstheme="minorHAnsi"/>
        </w:rPr>
      </w:pPr>
    </w:p>
    <w:p w14:paraId="78FE3AD2" w14:textId="77777777" w:rsidR="00C2748B" w:rsidRPr="00C2748B" w:rsidRDefault="00C2748B" w:rsidP="00C2748B">
      <w:pPr>
        <w:tabs>
          <w:tab w:val="left" w:pos="284"/>
          <w:tab w:val="left" w:pos="709"/>
        </w:tabs>
        <w:spacing w:line="300" w:lineRule="exact"/>
        <w:contextualSpacing/>
        <w:rPr>
          <w:rFonts w:asciiTheme="minorHAnsi" w:hAnsiTheme="minorHAnsi" w:cstheme="minorHAnsi"/>
          <w:b/>
          <w:bCs/>
          <w:u w:val="single"/>
        </w:rPr>
      </w:pPr>
      <w:r w:rsidRPr="00C2748B">
        <w:rPr>
          <w:rFonts w:asciiTheme="minorHAnsi" w:hAnsiTheme="minorHAnsi" w:cstheme="minorHAnsi"/>
          <w:b/>
          <w:bCs/>
          <w:u w:val="single"/>
        </w:rPr>
        <w:lastRenderedPageBreak/>
        <w:t>Informacja o liczbie lekarzy i łóżek na poszczególnych oddziałach</w:t>
      </w:r>
    </w:p>
    <w:p w14:paraId="4C238027" w14:textId="77777777" w:rsidR="00C2748B" w:rsidRPr="00C2748B" w:rsidRDefault="00C2748B" w:rsidP="00C2748B">
      <w:pPr>
        <w:tabs>
          <w:tab w:val="left" w:pos="284"/>
          <w:tab w:val="left" w:pos="709"/>
        </w:tabs>
        <w:spacing w:line="300" w:lineRule="exact"/>
        <w:contextualSpacing/>
        <w:rPr>
          <w:rFonts w:asciiTheme="minorHAnsi" w:hAnsiTheme="minorHAnsi" w:cstheme="minorHAnsi"/>
          <w:b/>
          <w:bCs/>
          <w:u w:val="single"/>
        </w:rPr>
      </w:pPr>
    </w:p>
    <w:tbl>
      <w:tblPr>
        <w:tblW w:w="9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409"/>
        <w:gridCol w:w="1890"/>
      </w:tblGrid>
      <w:tr w:rsidR="00C2748B" w:rsidRPr="00C2748B" w14:paraId="656948D8"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08F8275F" w14:textId="77777777" w:rsidR="00C2748B" w:rsidRPr="00C2748B" w:rsidRDefault="00C2748B" w:rsidP="008B259A">
            <w:pPr>
              <w:tabs>
                <w:tab w:val="left" w:pos="284"/>
                <w:tab w:val="left" w:pos="709"/>
              </w:tabs>
              <w:spacing w:line="300" w:lineRule="exact"/>
              <w:rPr>
                <w:rFonts w:asciiTheme="minorHAnsi" w:hAnsiTheme="minorHAnsi" w:cstheme="minorHAnsi"/>
                <w:b/>
              </w:rPr>
            </w:pPr>
            <w:r w:rsidRPr="00C2748B">
              <w:rPr>
                <w:rFonts w:asciiTheme="minorHAnsi" w:hAnsiTheme="minorHAnsi" w:cstheme="minorHAnsi"/>
                <w:b/>
              </w:rPr>
              <w:t>Oddział</w:t>
            </w:r>
          </w:p>
        </w:tc>
        <w:tc>
          <w:tcPr>
            <w:tcW w:w="2409" w:type="dxa"/>
            <w:tcBorders>
              <w:top w:val="single" w:sz="4" w:space="0" w:color="auto"/>
              <w:left w:val="single" w:sz="4" w:space="0" w:color="auto"/>
              <w:bottom w:val="single" w:sz="4" w:space="0" w:color="auto"/>
              <w:right w:val="single" w:sz="4" w:space="0" w:color="auto"/>
            </w:tcBorders>
            <w:hideMark/>
          </w:tcPr>
          <w:p w14:paraId="330B1AC4" w14:textId="77777777" w:rsidR="00C2748B" w:rsidRPr="00C2748B" w:rsidRDefault="00C2748B" w:rsidP="008B259A">
            <w:pPr>
              <w:tabs>
                <w:tab w:val="left" w:pos="284"/>
                <w:tab w:val="left" w:pos="709"/>
              </w:tabs>
              <w:spacing w:line="300" w:lineRule="exact"/>
              <w:rPr>
                <w:rFonts w:asciiTheme="minorHAnsi" w:hAnsiTheme="minorHAnsi" w:cstheme="minorHAnsi"/>
                <w:b/>
              </w:rPr>
            </w:pPr>
            <w:r w:rsidRPr="00C2748B">
              <w:rPr>
                <w:rFonts w:asciiTheme="minorHAnsi" w:hAnsiTheme="minorHAnsi" w:cstheme="minorHAnsi"/>
                <w:b/>
              </w:rPr>
              <w:t>Liczba lekarzy (w tym kontraktowych)</w:t>
            </w:r>
          </w:p>
        </w:tc>
        <w:tc>
          <w:tcPr>
            <w:tcW w:w="1890" w:type="dxa"/>
            <w:tcBorders>
              <w:top w:val="single" w:sz="4" w:space="0" w:color="auto"/>
              <w:left w:val="single" w:sz="4" w:space="0" w:color="auto"/>
              <w:bottom w:val="single" w:sz="4" w:space="0" w:color="auto"/>
              <w:right w:val="single" w:sz="4" w:space="0" w:color="auto"/>
            </w:tcBorders>
            <w:hideMark/>
          </w:tcPr>
          <w:p w14:paraId="4C0E8DF8" w14:textId="77777777" w:rsidR="00C2748B" w:rsidRPr="00C2748B" w:rsidRDefault="00C2748B" w:rsidP="008B259A">
            <w:pPr>
              <w:tabs>
                <w:tab w:val="left" w:pos="284"/>
                <w:tab w:val="left" w:pos="709"/>
              </w:tabs>
              <w:spacing w:line="300" w:lineRule="exact"/>
              <w:rPr>
                <w:rFonts w:asciiTheme="minorHAnsi" w:hAnsiTheme="minorHAnsi" w:cstheme="minorHAnsi"/>
                <w:b/>
              </w:rPr>
            </w:pPr>
            <w:r w:rsidRPr="00C2748B">
              <w:rPr>
                <w:rFonts w:asciiTheme="minorHAnsi" w:hAnsiTheme="minorHAnsi" w:cstheme="minorHAnsi"/>
                <w:b/>
              </w:rPr>
              <w:t>Liczba łóżek</w:t>
            </w:r>
          </w:p>
        </w:tc>
      </w:tr>
      <w:tr w:rsidR="00C2748B" w:rsidRPr="00C2748B" w14:paraId="5E08FA7D"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131C79F0"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Intensywnej Terapii i Anestezjologii</w:t>
            </w:r>
          </w:p>
        </w:tc>
        <w:tc>
          <w:tcPr>
            <w:tcW w:w="2409" w:type="dxa"/>
            <w:tcBorders>
              <w:top w:val="single" w:sz="4" w:space="0" w:color="auto"/>
              <w:left w:val="single" w:sz="4" w:space="0" w:color="auto"/>
              <w:bottom w:val="single" w:sz="4" w:space="0" w:color="auto"/>
              <w:right w:val="single" w:sz="4" w:space="0" w:color="auto"/>
            </w:tcBorders>
          </w:tcPr>
          <w:p w14:paraId="467E9C24"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9</w:t>
            </w:r>
          </w:p>
        </w:tc>
        <w:tc>
          <w:tcPr>
            <w:tcW w:w="1890" w:type="dxa"/>
            <w:tcBorders>
              <w:top w:val="single" w:sz="4" w:space="0" w:color="auto"/>
              <w:left w:val="single" w:sz="4" w:space="0" w:color="auto"/>
              <w:bottom w:val="single" w:sz="4" w:space="0" w:color="auto"/>
              <w:right w:val="single" w:sz="4" w:space="0" w:color="auto"/>
            </w:tcBorders>
          </w:tcPr>
          <w:p w14:paraId="0238F483"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2</w:t>
            </w:r>
          </w:p>
        </w:tc>
      </w:tr>
      <w:tr w:rsidR="00C2748B" w:rsidRPr="00C2748B" w14:paraId="00DE7507"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197E7065"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 xml:space="preserve">Oddział Chirurgii Ogólnej </w:t>
            </w:r>
          </w:p>
        </w:tc>
        <w:tc>
          <w:tcPr>
            <w:tcW w:w="2409" w:type="dxa"/>
            <w:tcBorders>
              <w:top w:val="single" w:sz="4" w:space="0" w:color="auto"/>
              <w:left w:val="single" w:sz="4" w:space="0" w:color="auto"/>
              <w:bottom w:val="single" w:sz="4" w:space="0" w:color="auto"/>
              <w:right w:val="single" w:sz="4" w:space="0" w:color="auto"/>
            </w:tcBorders>
          </w:tcPr>
          <w:p w14:paraId="22AA9B26"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16</w:t>
            </w:r>
          </w:p>
        </w:tc>
        <w:tc>
          <w:tcPr>
            <w:tcW w:w="1890" w:type="dxa"/>
            <w:tcBorders>
              <w:top w:val="single" w:sz="4" w:space="0" w:color="auto"/>
              <w:left w:val="single" w:sz="4" w:space="0" w:color="auto"/>
              <w:bottom w:val="single" w:sz="4" w:space="0" w:color="auto"/>
              <w:right w:val="single" w:sz="4" w:space="0" w:color="auto"/>
            </w:tcBorders>
          </w:tcPr>
          <w:p w14:paraId="060ECD16"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27</w:t>
            </w:r>
          </w:p>
        </w:tc>
      </w:tr>
      <w:tr w:rsidR="00C2748B" w:rsidRPr="00C2748B" w14:paraId="3443C9A6"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713C2B36"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Ginekologiczno- Położniczy</w:t>
            </w:r>
          </w:p>
        </w:tc>
        <w:tc>
          <w:tcPr>
            <w:tcW w:w="2409" w:type="dxa"/>
            <w:tcBorders>
              <w:top w:val="single" w:sz="4" w:space="0" w:color="auto"/>
              <w:left w:val="single" w:sz="4" w:space="0" w:color="auto"/>
              <w:bottom w:val="single" w:sz="4" w:space="0" w:color="auto"/>
              <w:right w:val="single" w:sz="4" w:space="0" w:color="auto"/>
            </w:tcBorders>
          </w:tcPr>
          <w:p w14:paraId="2C52B420"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9</w:t>
            </w:r>
          </w:p>
        </w:tc>
        <w:tc>
          <w:tcPr>
            <w:tcW w:w="1890" w:type="dxa"/>
            <w:tcBorders>
              <w:top w:val="single" w:sz="4" w:space="0" w:color="auto"/>
              <w:left w:val="single" w:sz="4" w:space="0" w:color="auto"/>
              <w:bottom w:val="single" w:sz="4" w:space="0" w:color="auto"/>
              <w:right w:val="single" w:sz="4" w:space="0" w:color="auto"/>
            </w:tcBorders>
          </w:tcPr>
          <w:p w14:paraId="7BD4F83A"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16</w:t>
            </w:r>
          </w:p>
        </w:tc>
      </w:tr>
      <w:tr w:rsidR="00C2748B" w:rsidRPr="00C2748B" w14:paraId="0E8AFFB2"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279BB375"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Reumatologiczny</w:t>
            </w:r>
          </w:p>
        </w:tc>
        <w:tc>
          <w:tcPr>
            <w:tcW w:w="2409" w:type="dxa"/>
            <w:tcBorders>
              <w:top w:val="single" w:sz="4" w:space="0" w:color="auto"/>
              <w:left w:val="single" w:sz="4" w:space="0" w:color="auto"/>
              <w:bottom w:val="single" w:sz="4" w:space="0" w:color="auto"/>
              <w:right w:val="single" w:sz="4" w:space="0" w:color="auto"/>
            </w:tcBorders>
          </w:tcPr>
          <w:p w14:paraId="1B40544A"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3</w:t>
            </w:r>
          </w:p>
        </w:tc>
        <w:tc>
          <w:tcPr>
            <w:tcW w:w="1890" w:type="dxa"/>
            <w:tcBorders>
              <w:top w:val="single" w:sz="4" w:space="0" w:color="auto"/>
              <w:left w:val="single" w:sz="4" w:space="0" w:color="auto"/>
              <w:bottom w:val="single" w:sz="4" w:space="0" w:color="auto"/>
              <w:right w:val="single" w:sz="4" w:space="0" w:color="auto"/>
            </w:tcBorders>
          </w:tcPr>
          <w:p w14:paraId="0DEE6AFC"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14</w:t>
            </w:r>
          </w:p>
        </w:tc>
      </w:tr>
      <w:tr w:rsidR="00C2748B" w:rsidRPr="00C2748B" w14:paraId="6BA5E66F"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05800158"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Pediatryczny</w:t>
            </w:r>
          </w:p>
        </w:tc>
        <w:tc>
          <w:tcPr>
            <w:tcW w:w="2409" w:type="dxa"/>
            <w:tcBorders>
              <w:top w:val="single" w:sz="4" w:space="0" w:color="auto"/>
              <w:left w:val="single" w:sz="4" w:space="0" w:color="auto"/>
              <w:bottom w:val="single" w:sz="4" w:space="0" w:color="auto"/>
              <w:right w:val="single" w:sz="4" w:space="0" w:color="auto"/>
            </w:tcBorders>
          </w:tcPr>
          <w:p w14:paraId="1AC050DB"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3</w:t>
            </w:r>
          </w:p>
        </w:tc>
        <w:tc>
          <w:tcPr>
            <w:tcW w:w="1890" w:type="dxa"/>
            <w:tcBorders>
              <w:top w:val="single" w:sz="4" w:space="0" w:color="auto"/>
              <w:left w:val="single" w:sz="4" w:space="0" w:color="auto"/>
              <w:bottom w:val="single" w:sz="4" w:space="0" w:color="auto"/>
              <w:right w:val="single" w:sz="4" w:space="0" w:color="auto"/>
            </w:tcBorders>
          </w:tcPr>
          <w:p w14:paraId="5EEAAAC3"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9</w:t>
            </w:r>
          </w:p>
        </w:tc>
      </w:tr>
      <w:tr w:rsidR="00C2748B" w:rsidRPr="00C2748B" w14:paraId="0936BF40"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56862A3B"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Neonatologiczny</w:t>
            </w:r>
          </w:p>
        </w:tc>
        <w:tc>
          <w:tcPr>
            <w:tcW w:w="2409" w:type="dxa"/>
            <w:tcBorders>
              <w:top w:val="single" w:sz="4" w:space="0" w:color="auto"/>
              <w:left w:val="single" w:sz="4" w:space="0" w:color="auto"/>
              <w:bottom w:val="single" w:sz="4" w:space="0" w:color="auto"/>
              <w:right w:val="single" w:sz="4" w:space="0" w:color="auto"/>
            </w:tcBorders>
          </w:tcPr>
          <w:p w14:paraId="740F07A6"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1</w:t>
            </w:r>
          </w:p>
        </w:tc>
        <w:tc>
          <w:tcPr>
            <w:tcW w:w="1890" w:type="dxa"/>
            <w:tcBorders>
              <w:top w:val="single" w:sz="4" w:space="0" w:color="auto"/>
              <w:left w:val="single" w:sz="4" w:space="0" w:color="auto"/>
              <w:bottom w:val="single" w:sz="4" w:space="0" w:color="auto"/>
              <w:right w:val="single" w:sz="4" w:space="0" w:color="auto"/>
            </w:tcBorders>
          </w:tcPr>
          <w:p w14:paraId="7FA572EC"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8</w:t>
            </w:r>
          </w:p>
        </w:tc>
      </w:tr>
      <w:tr w:rsidR="00C2748B" w:rsidRPr="00C2748B" w14:paraId="28E9D309"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1453A2F0"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Chorób Wewnętrznych</w:t>
            </w:r>
          </w:p>
        </w:tc>
        <w:tc>
          <w:tcPr>
            <w:tcW w:w="2409" w:type="dxa"/>
            <w:tcBorders>
              <w:top w:val="single" w:sz="4" w:space="0" w:color="auto"/>
              <w:left w:val="single" w:sz="4" w:space="0" w:color="auto"/>
              <w:bottom w:val="single" w:sz="4" w:space="0" w:color="auto"/>
              <w:right w:val="single" w:sz="4" w:space="0" w:color="auto"/>
            </w:tcBorders>
          </w:tcPr>
          <w:p w14:paraId="679E9CDD"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6</w:t>
            </w:r>
          </w:p>
        </w:tc>
        <w:tc>
          <w:tcPr>
            <w:tcW w:w="1890" w:type="dxa"/>
            <w:tcBorders>
              <w:top w:val="single" w:sz="4" w:space="0" w:color="auto"/>
              <w:left w:val="single" w:sz="4" w:space="0" w:color="auto"/>
              <w:bottom w:val="single" w:sz="4" w:space="0" w:color="auto"/>
              <w:right w:val="single" w:sz="4" w:space="0" w:color="auto"/>
            </w:tcBorders>
          </w:tcPr>
          <w:p w14:paraId="4AF4B5A8"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30</w:t>
            </w:r>
          </w:p>
        </w:tc>
      </w:tr>
      <w:tr w:rsidR="00C2748B" w:rsidRPr="00C2748B" w14:paraId="45988EBD"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2D51D46A"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Izba Przyjęć</w:t>
            </w:r>
          </w:p>
        </w:tc>
        <w:tc>
          <w:tcPr>
            <w:tcW w:w="2409" w:type="dxa"/>
            <w:tcBorders>
              <w:top w:val="single" w:sz="4" w:space="0" w:color="auto"/>
              <w:left w:val="single" w:sz="4" w:space="0" w:color="auto"/>
              <w:bottom w:val="single" w:sz="4" w:space="0" w:color="auto"/>
              <w:right w:val="single" w:sz="4" w:space="0" w:color="auto"/>
            </w:tcBorders>
          </w:tcPr>
          <w:p w14:paraId="374EBFAC"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w:t>
            </w:r>
          </w:p>
        </w:tc>
        <w:tc>
          <w:tcPr>
            <w:tcW w:w="1890" w:type="dxa"/>
            <w:tcBorders>
              <w:top w:val="single" w:sz="4" w:space="0" w:color="auto"/>
              <w:left w:val="single" w:sz="4" w:space="0" w:color="auto"/>
              <w:bottom w:val="single" w:sz="4" w:space="0" w:color="auto"/>
              <w:right w:val="single" w:sz="4" w:space="0" w:color="auto"/>
            </w:tcBorders>
          </w:tcPr>
          <w:p w14:paraId="631C092A"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1</w:t>
            </w:r>
          </w:p>
        </w:tc>
      </w:tr>
      <w:tr w:rsidR="00C2748B" w:rsidRPr="00C2748B" w14:paraId="154E5F8D"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08A8B384"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Zakład Opiekuńczo Leczniczy</w:t>
            </w:r>
          </w:p>
        </w:tc>
        <w:tc>
          <w:tcPr>
            <w:tcW w:w="2409" w:type="dxa"/>
            <w:tcBorders>
              <w:top w:val="single" w:sz="4" w:space="0" w:color="auto"/>
              <w:left w:val="single" w:sz="4" w:space="0" w:color="auto"/>
              <w:bottom w:val="single" w:sz="4" w:space="0" w:color="auto"/>
              <w:right w:val="single" w:sz="4" w:space="0" w:color="auto"/>
            </w:tcBorders>
          </w:tcPr>
          <w:p w14:paraId="4AFB9409"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4</w:t>
            </w:r>
          </w:p>
        </w:tc>
        <w:tc>
          <w:tcPr>
            <w:tcW w:w="1890" w:type="dxa"/>
            <w:tcBorders>
              <w:top w:val="single" w:sz="4" w:space="0" w:color="auto"/>
              <w:left w:val="single" w:sz="4" w:space="0" w:color="auto"/>
              <w:bottom w:val="single" w:sz="4" w:space="0" w:color="auto"/>
              <w:right w:val="single" w:sz="4" w:space="0" w:color="auto"/>
            </w:tcBorders>
          </w:tcPr>
          <w:p w14:paraId="306B093E"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65</w:t>
            </w:r>
          </w:p>
        </w:tc>
      </w:tr>
      <w:tr w:rsidR="00C2748B" w:rsidRPr="00C2748B" w14:paraId="3F94491A" w14:textId="77777777" w:rsidTr="008B259A">
        <w:tc>
          <w:tcPr>
            <w:tcW w:w="5670" w:type="dxa"/>
            <w:tcBorders>
              <w:top w:val="single" w:sz="4" w:space="0" w:color="auto"/>
              <w:left w:val="single" w:sz="4" w:space="0" w:color="auto"/>
              <w:bottom w:val="single" w:sz="4" w:space="0" w:color="auto"/>
              <w:right w:val="single" w:sz="4" w:space="0" w:color="auto"/>
            </w:tcBorders>
            <w:hideMark/>
          </w:tcPr>
          <w:p w14:paraId="7AB45765" w14:textId="77777777" w:rsidR="00C2748B" w:rsidRPr="00C2748B" w:rsidRDefault="00C2748B" w:rsidP="008B259A">
            <w:pPr>
              <w:tabs>
                <w:tab w:val="left" w:pos="284"/>
                <w:tab w:val="left" w:pos="709"/>
              </w:tabs>
              <w:spacing w:line="300" w:lineRule="exact"/>
              <w:rPr>
                <w:rFonts w:asciiTheme="minorHAnsi" w:hAnsiTheme="minorHAnsi" w:cstheme="minorHAnsi"/>
              </w:rPr>
            </w:pPr>
            <w:r w:rsidRPr="00C2748B">
              <w:rPr>
                <w:rFonts w:asciiTheme="minorHAnsi" w:hAnsiTheme="minorHAnsi" w:cstheme="minorHAnsi"/>
              </w:rPr>
              <w:t>Oddział Rehabilitacji</w:t>
            </w:r>
          </w:p>
        </w:tc>
        <w:tc>
          <w:tcPr>
            <w:tcW w:w="2409" w:type="dxa"/>
            <w:tcBorders>
              <w:top w:val="single" w:sz="4" w:space="0" w:color="auto"/>
              <w:left w:val="single" w:sz="4" w:space="0" w:color="auto"/>
              <w:bottom w:val="single" w:sz="4" w:space="0" w:color="auto"/>
              <w:right w:val="single" w:sz="4" w:space="0" w:color="auto"/>
            </w:tcBorders>
          </w:tcPr>
          <w:p w14:paraId="7389C037"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2</w:t>
            </w:r>
          </w:p>
        </w:tc>
        <w:tc>
          <w:tcPr>
            <w:tcW w:w="1890" w:type="dxa"/>
            <w:tcBorders>
              <w:top w:val="single" w:sz="4" w:space="0" w:color="auto"/>
              <w:left w:val="single" w:sz="4" w:space="0" w:color="auto"/>
              <w:bottom w:val="single" w:sz="4" w:space="0" w:color="auto"/>
              <w:right w:val="single" w:sz="4" w:space="0" w:color="auto"/>
            </w:tcBorders>
          </w:tcPr>
          <w:p w14:paraId="069FE802" w14:textId="77777777" w:rsidR="00C2748B" w:rsidRPr="00C2748B" w:rsidRDefault="00C2748B" w:rsidP="008B259A">
            <w:pPr>
              <w:tabs>
                <w:tab w:val="left" w:pos="284"/>
                <w:tab w:val="left" w:pos="709"/>
              </w:tabs>
              <w:spacing w:line="300" w:lineRule="exact"/>
              <w:jc w:val="center"/>
              <w:rPr>
                <w:rFonts w:asciiTheme="minorHAnsi" w:hAnsiTheme="minorHAnsi" w:cstheme="minorHAnsi"/>
              </w:rPr>
            </w:pPr>
            <w:r w:rsidRPr="00C2748B">
              <w:rPr>
                <w:rFonts w:asciiTheme="minorHAnsi" w:hAnsiTheme="minorHAnsi" w:cstheme="minorHAnsi"/>
              </w:rPr>
              <w:t>27</w:t>
            </w:r>
          </w:p>
        </w:tc>
      </w:tr>
    </w:tbl>
    <w:p w14:paraId="36C54303" w14:textId="77777777" w:rsidR="00C2748B" w:rsidRPr="00C2748B" w:rsidRDefault="00C2748B" w:rsidP="00C2748B">
      <w:pPr>
        <w:jc w:val="both"/>
        <w:rPr>
          <w:rFonts w:asciiTheme="minorHAnsi" w:hAnsiTheme="minorHAnsi" w:cstheme="minorHAnsi"/>
          <w:color w:val="FF0000"/>
        </w:rPr>
      </w:pPr>
    </w:p>
    <w:p w14:paraId="48A89864" w14:textId="77777777" w:rsidR="00C2748B" w:rsidRPr="00C2748B" w:rsidRDefault="00C2748B" w:rsidP="00C2748B">
      <w:pPr>
        <w:jc w:val="both"/>
        <w:rPr>
          <w:rFonts w:asciiTheme="minorHAnsi" w:hAnsiTheme="minorHAnsi" w:cstheme="minorHAnsi"/>
          <w:color w:val="FF0000"/>
        </w:rPr>
      </w:pPr>
    </w:p>
    <w:p w14:paraId="06EB070E" w14:textId="77777777" w:rsidR="00C2748B" w:rsidRPr="00C2748B" w:rsidRDefault="00C2748B" w:rsidP="00C2748B">
      <w:pPr>
        <w:jc w:val="both"/>
        <w:rPr>
          <w:rFonts w:asciiTheme="minorHAnsi" w:hAnsiTheme="minorHAnsi" w:cstheme="minorHAnsi"/>
          <w:b/>
          <w:bCs/>
          <w:u w:val="single"/>
        </w:rPr>
      </w:pPr>
      <w:r w:rsidRPr="00C2748B">
        <w:rPr>
          <w:rFonts w:asciiTheme="minorHAnsi" w:hAnsiTheme="minorHAnsi" w:cstheme="minorHAnsi"/>
          <w:b/>
          <w:bCs/>
          <w:u w:val="single"/>
        </w:rPr>
        <w:t>Pozostała działalność:</w:t>
      </w:r>
    </w:p>
    <w:p w14:paraId="017A4595"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 xml:space="preserve"> -  Żywienie- posiłki dla pracowników</w:t>
      </w:r>
    </w:p>
    <w:p w14:paraId="3003550B" w14:textId="47A83A4A" w:rsidR="00C2748B" w:rsidRPr="00C2748B" w:rsidRDefault="00C2748B" w:rsidP="00C2748B">
      <w:pPr>
        <w:jc w:val="both"/>
        <w:rPr>
          <w:rFonts w:asciiTheme="minorHAnsi" w:hAnsiTheme="minorHAnsi" w:cstheme="minorHAnsi"/>
        </w:rPr>
      </w:pPr>
      <w:r w:rsidRPr="00C2748B">
        <w:rPr>
          <w:rFonts w:asciiTheme="minorHAnsi" w:hAnsiTheme="minorHAnsi" w:cstheme="minorHAnsi"/>
        </w:rPr>
        <w:t>-  Transport medyczny- zamawiany przez pacjentów indywidualnych</w:t>
      </w:r>
    </w:p>
    <w:p w14:paraId="7B5FBB85" w14:textId="77777777" w:rsidR="00C2748B" w:rsidRPr="00C2748B" w:rsidRDefault="00C2748B" w:rsidP="00C2748B">
      <w:pPr>
        <w:jc w:val="both"/>
        <w:rPr>
          <w:rFonts w:asciiTheme="minorHAnsi" w:hAnsiTheme="minorHAnsi" w:cstheme="minorHAnsi"/>
          <w:color w:val="FF0000"/>
          <w:highlight w:val="yellow"/>
        </w:rPr>
      </w:pPr>
    </w:p>
    <w:p w14:paraId="22A9CCA9"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 xml:space="preserve">W posiadaniu Szpitala znajduje się </w:t>
      </w:r>
      <w:r w:rsidRPr="00C2748B">
        <w:rPr>
          <w:rFonts w:asciiTheme="minorHAnsi" w:hAnsiTheme="minorHAnsi" w:cstheme="minorHAnsi"/>
          <w:b/>
          <w:bCs/>
        </w:rPr>
        <w:t>10</w:t>
      </w:r>
      <w:r w:rsidRPr="00C2748B">
        <w:rPr>
          <w:rFonts w:asciiTheme="minorHAnsi" w:hAnsiTheme="minorHAnsi" w:cstheme="minorHAnsi"/>
        </w:rPr>
        <w:t xml:space="preserve"> budynków: </w:t>
      </w:r>
      <w:r w:rsidRPr="00C2748B">
        <w:rPr>
          <w:rFonts w:asciiTheme="minorHAnsi" w:hAnsiTheme="minorHAnsi" w:cstheme="minorHAnsi"/>
          <w:b/>
          <w:bCs/>
        </w:rPr>
        <w:t>7</w:t>
      </w:r>
      <w:r w:rsidRPr="00C2748B">
        <w:rPr>
          <w:rFonts w:asciiTheme="minorHAnsi" w:hAnsiTheme="minorHAnsi" w:cstheme="minorHAnsi"/>
        </w:rPr>
        <w:t xml:space="preserve"> przeznaczonych na działalność medyczną, </w:t>
      </w:r>
      <w:r w:rsidRPr="00C2748B">
        <w:rPr>
          <w:rFonts w:asciiTheme="minorHAnsi" w:hAnsiTheme="minorHAnsi" w:cstheme="minorHAnsi"/>
          <w:b/>
          <w:bCs/>
        </w:rPr>
        <w:t>3</w:t>
      </w:r>
      <w:r w:rsidRPr="00C2748B">
        <w:rPr>
          <w:rFonts w:asciiTheme="minorHAnsi" w:hAnsiTheme="minorHAnsi" w:cstheme="minorHAnsi"/>
        </w:rPr>
        <w:t xml:space="preserve"> na działalność techniczną oraz administracyjną. </w:t>
      </w:r>
    </w:p>
    <w:p w14:paraId="671D463C" w14:textId="77777777" w:rsidR="00C2748B" w:rsidRPr="00C2748B" w:rsidRDefault="00C2748B" w:rsidP="00C2748B">
      <w:pPr>
        <w:jc w:val="both"/>
        <w:rPr>
          <w:rFonts w:asciiTheme="minorHAnsi" w:hAnsiTheme="minorHAnsi" w:cstheme="minorHAnsi"/>
        </w:rPr>
      </w:pPr>
    </w:p>
    <w:p w14:paraId="691C59A4" w14:textId="77777777" w:rsidR="00C2748B" w:rsidRPr="00C2748B" w:rsidRDefault="00C2748B" w:rsidP="00C2748B">
      <w:pPr>
        <w:jc w:val="both"/>
        <w:rPr>
          <w:rFonts w:asciiTheme="minorHAnsi" w:hAnsiTheme="minorHAnsi" w:cstheme="minorHAnsi"/>
          <w:b/>
          <w:bCs/>
          <w:u w:val="single"/>
        </w:rPr>
      </w:pPr>
    </w:p>
    <w:p w14:paraId="25BACE99" w14:textId="77777777" w:rsidR="00C2748B" w:rsidRPr="00C2748B" w:rsidRDefault="00C2748B" w:rsidP="00C2748B">
      <w:pPr>
        <w:jc w:val="both"/>
        <w:rPr>
          <w:rFonts w:asciiTheme="minorHAnsi" w:hAnsiTheme="minorHAnsi" w:cstheme="minorHAnsi"/>
          <w:b/>
          <w:bCs/>
          <w:highlight w:val="yellow"/>
          <w:u w:val="single"/>
        </w:rPr>
      </w:pPr>
      <w:r w:rsidRPr="00C2748B">
        <w:rPr>
          <w:rFonts w:asciiTheme="minorHAnsi" w:hAnsiTheme="minorHAnsi" w:cstheme="minorHAnsi"/>
          <w:b/>
          <w:bCs/>
          <w:u w:val="single"/>
        </w:rPr>
        <w:t>Informacja o zabezpieczeniach przeciwpożarowych oraz przeciwkradzieżowych:</w:t>
      </w:r>
    </w:p>
    <w:p w14:paraId="0A94969B" w14:textId="77777777" w:rsidR="00C2748B" w:rsidRPr="00C2748B" w:rsidRDefault="00C2748B" w:rsidP="00C2748B">
      <w:pPr>
        <w:jc w:val="both"/>
        <w:rPr>
          <w:rFonts w:asciiTheme="minorHAnsi" w:hAnsiTheme="minorHAnsi" w:cstheme="minorHAnsi"/>
          <w:highlight w:val="yellow"/>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310"/>
      </w:tblGrid>
      <w:tr w:rsidR="00C2748B" w:rsidRPr="00C2748B" w14:paraId="49F42C42"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016275AE" w14:textId="77777777" w:rsidR="00C2748B" w:rsidRPr="00C2748B" w:rsidRDefault="00C2748B" w:rsidP="008B259A">
            <w:pPr>
              <w:pStyle w:val="Akapitzlist"/>
              <w:tabs>
                <w:tab w:val="left" w:pos="2250"/>
              </w:tabs>
              <w:spacing w:line="300" w:lineRule="exact"/>
              <w:ind w:left="0"/>
              <w:rPr>
                <w:rFonts w:asciiTheme="minorHAnsi" w:hAnsiTheme="minorHAnsi" w:cstheme="minorHAnsi"/>
                <w:b/>
                <w:sz w:val="20"/>
                <w:szCs w:val="20"/>
              </w:rPr>
            </w:pPr>
            <w:r w:rsidRPr="00C2748B">
              <w:rPr>
                <w:rFonts w:asciiTheme="minorHAnsi" w:hAnsiTheme="minorHAnsi" w:cstheme="minorHAnsi"/>
                <w:b/>
                <w:sz w:val="20"/>
                <w:szCs w:val="20"/>
              </w:rPr>
              <w:t>Rodzaj zabezpieczenia</w:t>
            </w:r>
          </w:p>
        </w:tc>
        <w:tc>
          <w:tcPr>
            <w:tcW w:w="6310" w:type="dxa"/>
            <w:tcBorders>
              <w:top w:val="single" w:sz="4" w:space="0" w:color="auto"/>
              <w:left w:val="single" w:sz="4" w:space="0" w:color="auto"/>
              <w:bottom w:val="single" w:sz="4" w:space="0" w:color="auto"/>
              <w:right w:val="single" w:sz="4" w:space="0" w:color="auto"/>
            </w:tcBorders>
            <w:hideMark/>
          </w:tcPr>
          <w:p w14:paraId="39493E9F" w14:textId="77777777" w:rsidR="00C2748B" w:rsidRPr="00C2748B" w:rsidRDefault="00C2748B" w:rsidP="008B259A">
            <w:pPr>
              <w:pStyle w:val="Akapitzlist"/>
              <w:tabs>
                <w:tab w:val="left" w:pos="2250"/>
              </w:tabs>
              <w:spacing w:line="300" w:lineRule="exact"/>
              <w:ind w:left="0"/>
              <w:rPr>
                <w:rFonts w:asciiTheme="minorHAnsi" w:hAnsiTheme="minorHAnsi" w:cstheme="minorHAnsi"/>
                <w:b/>
                <w:sz w:val="20"/>
                <w:szCs w:val="20"/>
              </w:rPr>
            </w:pPr>
            <w:r w:rsidRPr="00C2748B">
              <w:rPr>
                <w:rFonts w:asciiTheme="minorHAnsi" w:hAnsiTheme="minorHAnsi" w:cstheme="minorHAnsi"/>
                <w:b/>
                <w:sz w:val="20"/>
                <w:szCs w:val="20"/>
              </w:rPr>
              <w:t>Szczegóły (np. ilość sztuk i lokalizacja)</w:t>
            </w:r>
          </w:p>
        </w:tc>
      </w:tr>
      <w:tr w:rsidR="00C2748B" w:rsidRPr="00C2748B" w14:paraId="750F2301"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3752C4C2"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Podręczny sprzęt gaśniczy (gaśnice)</w:t>
            </w:r>
          </w:p>
        </w:tc>
        <w:tc>
          <w:tcPr>
            <w:tcW w:w="6310" w:type="dxa"/>
            <w:tcBorders>
              <w:top w:val="single" w:sz="4" w:space="0" w:color="auto"/>
              <w:left w:val="single" w:sz="4" w:space="0" w:color="auto"/>
              <w:bottom w:val="single" w:sz="4" w:space="0" w:color="auto"/>
              <w:right w:val="single" w:sz="4" w:space="0" w:color="auto"/>
            </w:tcBorders>
          </w:tcPr>
          <w:p w14:paraId="7D5305B6"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90 szt. A, B, C, D, E, F, T, J, zgodnie z Instrukcją Bezpieczeństwa Pożarowego</w:t>
            </w:r>
          </w:p>
        </w:tc>
      </w:tr>
      <w:tr w:rsidR="00C2748B" w:rsidRPr="00C2748B" w14:paraId="6B10E998"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60BEE25C"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Hydranty wewnętrzne</w:t>
            </w:r>
          </w:p>
        </w:tc>
        <w:tc>
          <w:tcPr>
            <w:tcW w:w="6310" w:type="dxa"/>
            <w:tcBorders>
              <w:top w:val="single" w:sz="4" w:space="0" w:color="auto"/>
              <w:left w:val="single" w:sz="4" w:space="0" w:color="auto"/>
              <w:bottom w:val="single" w:sz="4" w:space="0" w:color="auto"/>
              <w:right w:val="single" w:sz="4" w:space="0" w:color="auto"/>
            </w:tcBorders>
          </w:tcPr>
          <w:p w14:paraId="15FECD26"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22 szt., budynek A – 1 szt., budynek B – 8 szt., budynek C – 6 szt., budynek D – 4 szt., budynek E – 3 szt.</w:t>
            </w:r>
          </w:p>
        </w:tc>
      </w:tr>
      <w:tr w:rsidR="00C2748B" w:rsidRPr="00C2748B" w14:paraId="22880180"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02DE4E4E"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Hydranty zewnętrzne</w:t>
            </w:r>
          </w:p>
        </w:tc>
        <w:tc>
          <w:tcPr>
            <w:tcW w:w="6310" w:type="dxa"/>
            <w:tcBorders>
              <w:top w:val="single" w:sz="4" w:space="0" w:color="auto"/>
              <w:left w:val="single" w:sz="4" w:space="0" w:color="auto"/>
              <w:bottom w:val="single" w:sz="4" w:space="0" w:color="auto"/>
              <w:right w:val="single" w:sz="4" w:space="0" w:color="auto"/>
            </w:tcBorders>
          </w:tcPr>
          <w:p w14:paraId="256EB0F9"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4 szt. (przy bramie wjazdowej, przy trafostacji, przy budynku D, Izba Przyjęć</w:t>
            </w:r>
          </w:p>
        </w:tc>
      </w:tr>
      <w:tr w:rsidR="00C2748B" w:rsidRPr="00C2748B" w14:paraId="0ECA6868"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56AE4917"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System automatycznego powiadamiania o pożarze (SAP)</w:t>
            </w:r>
          </w:p>
        </w:tc>
        <w:tc>
          <w:tcPr>
            <w:tcW w:w="6310" w:type="dxa"/>
            <w:tcBorders>
              <w:top w:val="single" w:sz="4" w:space="0" w:color="auto"/>
              <w:left w:val="single" w:sz="4" w:space="0" w:color="auto"/>
              <w:bottom w:val="single" w:sz="4" w:space="0" w:color="auto"/>
              <w:right w:val="single" w:sz="4" w:space="0" w:color="auto"/>
            </w:tcBorders>
          </w:tcPr>
          <w:p w14:paraId="7736DD08"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w:t>
            </w:r>
          </w:p>
        </w:tc>
      </w:tr>
      <w:tr w:rsidR="00C2748B" w:rsidRPr="00C2748B" w14:paraId="08C522D3"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061411DC"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Zbiornik z wodą </w:t>
            </w:r>
          </w:p>
        </w:tc>
        <w:tc>
          <w:tcPr>
            <w:tcW w:w="6310" w:type="dxa"/>
            <w:tcBorders>
              <w:top w:val="single" w:sz="4" w:space="0" w:color="auto"/>
              <w:left w:val="single" w:sz="4" w:space="0" w:color="auto"/>
              <w:bottom w:val="single" w:sz="4" w:space="0" w:color="auto"/>
              <w:right w:val="single" w:sz="4" w:space="0" w:color="auto"/>
            </w:tcBorders>
          </w:tcPr>
          <w:p w14:paraId="4AFDE19D"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w:t>
            </w:r>
          </w:p>
        </w:tc>
      </w:tr>
      <w:tr w:rsidR="00C2748B" w:rsidRPr="00C2748B" w14:paraId="7AAA7E5B"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0DD5A384"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Stałe urządzenia gaśnicze – instalacje tryskaczowe</w:t>
            </w:r>
          </w:p>
        </w:tc>
        <w:tc>
          <w:tcPr>
            <w:tcW w:w="6310" w:type="dxa"/>
            <w:tcBorders>
              <w:top w:val="single" w:sz="4" w:space="0" w:color="auto"/>
              <w:left w:val="single" w:sz="4" w:space="0" w:color="auto"/>
              <w:bottom w:val="single" w:sz="4" w:space="0" w:color="auto"/>
              <w:right w:val="single" w:sz="4" w:space="0" w:color="auto"/>
            </w:tcBorders>
          </w:tcPr>
          <w:p w14:paraId="57EEAE88"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w:t>
            </w:r>
          </w:p>
        </w:tc>
      </w:tr>
      <w:tr w:rsidR="00C2748B" w:rsidRPr="00C2748B" w14:paraId="70155D42" w14:textId="77777777" w:rsidTr="008B259A">
        <w:trPr>
          <w:trHeight w:val="416"/>
        </w:trPr>
        <w:tc>
          <w:tcPr>
            <w:tcW w:w="4606" w:type="dxa"/>
            <w:tcBorders>
              <w:top w:val="single" w:sz="4" w:space="0" w:color="auto"/>
              <w:left w:val="single" w:sz="4" w:space="0" w:color="auto"/>
              <w:bottom w:val="single" w:sz="4" w:space="0" w:color="auto"/>
              <w:right w:val="single" w:sz="4" w:space="0" w:color="auto"/>
            </w:tcBorders>
            <w:hideMark/>
          </w:tcPr>
          <w:p w14:paraId="79BE58EC"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System detekcji gazu propan butan</w:t>
            </w:r>
          </w:p>
        </w:tc>
        <w:tc>
          <w:tcPr>
            <w:tcW w:w="6310" w:type="dxa"/>
            <w:tcBorders>
              <w:top w:val="single" w:sz="4" w:space="0" w:color="auto"/>
              <w:left w:val="single" w:sz="4" w:space="0" w:color="auto"/>
              <w:bottom w:val="single" w:sz="4" w:space="0" w:color="auto"/>
              <w:right w:val="single" w:sz="4" w:space="0" w:color="auto"/>
            </w:tcBorders>
          </w:tcPr>
          <w:p w14:paraId="16665D48"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w:t>
            </w:r>
          </w:p>
        </w:tc>
      </w:tr>
      <w:tr w:rsidR="00C2748B" w:rsidRPr="00C2748B" w14:paraId="5952CA13"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7EA79F77"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System monitoringu</w:t>
            </w:r>
          </w:p>
        </w:tc>
        <w:tc>
          <w:tcPr>
            <w:tcW w:w="6310" w:type="dxa"/>
            <w:tcBorders>
              <w:top w:val="single" w:sz="4" w:space="0" w:color="auto"/>
              <w:left w:val="single" w:sz="4" w:space="0" w:color="auto"/>
              <w:bottom w:val="single" w:sz="4" w:space="0" w:color="auto"/>
              <w:right w:val="single" w:sz="4" w:space="0" w:color="auto"/>
            </w:tcBorders>
          </w:tcPr>
          <w:p w14:paraId="7F9D870C"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Kamery- Izba Przyjęć, Budynek Główny, Poł-gin.</w:t>
            </w:r>
          </w:p>
        </w:tc>
      </w:tr>
      <w:tr w:rsidR="00C2748B" w:rsidRPr="00C2748B" w14:paraId="5581F6CE"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581F1856"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Alarm przeciwwłamaniowy (ilość czujek)</w:t>
            </w:r>
          </w:p>
        </w:tc>
        <w:tc>
          <w:tcPr>
            <w:tcW w:w="6310" w:type="dxa"/>
            <w:tcBorders>
              <w:top w:val="single" w:sz="4" w:space="0" w:color="auto"/>
              <w:left w:val="single" w:sz="4" w:space="0" w:color="auto"/>
              <w:bottom w:val="single" w:sz="4" w:space="0" w:color="auto"/>
              <w:right w:val="single" w:sz="4" w:space="0" w:color="auto"/>
            </w:tcBorders>
          </w:tcPr>
          <w:p w14:paraId="3BF5887D"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8 szt. (Apteka, Administracja)</w:t>
            </w:r>
          </w:p>
        </w:tc>
      </w:tr>
      <w:tr w:rsidR="00C2748B" w:rsidRPr="00C2748B" w14:paraId="2FAE3C7D" w14:textId="77777777" w:rsidTr="008B259A">
        <w:trPr>
          <w:trHeight w:val="645"/>
        </w:trPr>
        <w:tc>
          <w:tcPr>
            <w:tcW w:w="4606" w:type="dxa"/>
            <w:tcBorders>
              <w:top w:val="single" w:sz="4" w:space="0" w:color="auto"/>
              <w:left w:val="single" w:sz="4" w:space="0" w:color="auto"/>
              <w:bottom w:val="single" w:sz="4" w:space="0" w:color="auto"/>
              <w:right w:val="single" w:sz="4" w:space="0" w:color="auto"/>
            </w:tcBorders>
            <w:hideMark/>
          </w:tcPr>
          <w:p w14:paraId="75E61D0A"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Dozór pracowniczy całodobowy</w:t>
            </w:r>
          </w:p>
        </w:tc>
        <w:tc>
          <w:tcPr>
            <w:tcW w:w="6310" w:type="dxa"/>
            <w:tcBorders>
              <w:top w:val="single" w:sz="4" w:space="0" w:color="auto"/>
              <w:left w:val="single" w:sz="4" w:space="0" w:color="auto"/>
              <w:bottom w:val="single" w:sz="4" w:space="0" w:color="auto"/>
              <w:right w:val="single" w:sz="4" w:space="0" w:color="auto"/>
            </w:tcBorders>
          </w:tcPr>
          <w:p w14:paraId="17F51188"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w:t>
            </w:r>
          </w:p>
        </w:tc>
      </w:tr>
      <w:tr w:rsidR="00C2748B" w:rsidRPr="00C2748B" w14:paraId="5FDC866A"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4A535616"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Dozór agencji ochrony (w jakich godzinach, jaka firma świadczy usługi ochrony </w:t>
            </w:r>
          </w:p>
        </w:tc>
        <w:tc>
          <w:tcPr>
            <w:tcW w:w="6310" w:type="dxa"/>
            <w:tcBorders>
              <w:top w:val="single" w:sz="4" w:space="0" w:color="auto"/>
              <w:left w:val="single" w:sz="4" w:space="0" w:color="auto"/>
              <w:bottom w:val="single" w:sz="4" w:space="0" w:color="auto"/>
              <w:right w:val="single" w:sz="4" w:space="0" w:color="auto"/>
            </w:tcBorders>
          </w:tcPr>
          <w:p w14:paraId="7A1A5930"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Całodobowo , Firma LEX CRIMEN</w:t>
            </w:r>
          </w:p>
        </w:tc>
      </w:tr>
      <w:tr w:rsidR="00C2748B" w:rsidRPr="00C2748B" w14:paraId="1DF30C33"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2A1D73A4"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Kraty w oknach</w:t>
            </w:r>
          </w:p>
        </w:tc>
        <w:tc>
          <w:tcPr>
            <w:tcW w:w="6310" w:type="dxa"/>
            <w:tcBorders>
              <w:top w:val="single" w:sz="4" w:space="0" w:color="auto"/>
              <w:left w:val="single" w:sz="4" w:space="0" w:color="auto"/>
              <w:bottom w:val="single" w:sz="4" w:space="0" w:color="auto"/>
              <w:right w:val="single" w:sz="4" w:space="0" w:color="auto"/>
            </w:tcBorders>
          </w:tcPr>
          <w:p w14:paraId="46EA19F8"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1 szt. (pomieszczenia z kasą – bud. Administracji)</w:t>
            </w:r>
          </w:p>
        </w:tc>
      </w:tr>
      <w:tr w:rsidR="00C2748B" w:rsidRPr="00C2748B" w14:paraId="67B72DCC" w14:textId="77777777" w:rsidTr="008B259A">
        <w:tc>
          <w:tcPr>
            <w:tcW w:w="4606" w:type="dxa"/>
            <w:tcBorders>
              <w:top w:val="single" w:sz="4" w:space="0" w:color="auto"/>
              <w:left w:val="single" w:sz="4" w:space="0" w:color="auto"/>
              <w:bottom w:val="single" w:sz="4" w:space="0" w:color="auto"/>
              <w:right w:val="single" w:sz="4" w:space="0" w:color="auto"/>
            </w:tcBorders>
            <w:hideMark/>
          </w:tcPr>
          <w:p w14:paraId="1027B07C" w14:textId="77777777" w:rsidR="00C2748B" w:rsidRPr="00C2748B" w:rsidRDefault="00C2748B" w:rsidP="008B259A">
            <w:pPr>
              <w:pStyle w:val="Akapitzlist"/>
              <w:tabs>
                <w:tab w:val="left" w:pos="2250"/>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Żaluzje antywłamaniowe</w:t>
            </w:r>
          </w:p>
        </w:tc>
        <w:tc>
          <w:tcPr>
            <w:tcW w:w="6310" w:type="dxa"/>
            <w:tcBorders>
              <w:top w:val="single" w:sz="4" w:space="0" w:color="auto"/>
              <w:left w:val="single" w:sz="4" w:space="0" w:color="auto"/>
              <w:bottom w:val="single" w:sz="4" w:space="0" w:color="auto"/>
              <w:right w:val="single" w:sz="4" w:space="0" w:color="auto"/>
            </w:tcBorders>
          </w:tcPr>
          <w:p w14:paraId="5DAA421D" w14:textId="77777777" w:rsidR="00C2748B" w:rsidRPr="00C2748B" w:rsidRDefault="00C2748B" w:rsidP="008B259A">
            <w:pPr>
              <w:pStyle w:val="Akapitzlist"/>
              <w:tabs>
                <w:tab w:val="left" w:pos="2250"/>
              </w:tabs>
              <w:spacing w:line="300" w:lineRule="exact"/>
              <w:ind w:left="0"/>
              <w:rPr>
                <w:rFonts w:asciiTheme="minorHAnsi" w:hAnsiTheme="minorHAnsi" w:cstheme="minorHAnsi"/>
                <w:bCs/>
                <w:sz w:val="20"/>
                <w:szCs w:val="20"/>
              </w:rPr>
            </w:pPr>
            <w:r w:rsidRPr="00C2748B">
              <w:rPr>
                <w:rFonts w:asciiTheme="minorHAnsi" w:hAnsiTheme="minorHAnsi" w:cstheme="minorHAnsi"/>
                <w:bCs/>
                <w:sz w:val="20"/>
                <w:szCs w:val="20"/>
              </w:rPr>
              <w:t>-</w:t>
            </w:r>
          </w:p>
        </w:tc>
      </w:tr>
    </w:tbl>
    <w:p w14:paraId="7964CE16" w14:textId="77777777" w:rsidR="00C2748B" w:rsidRPr="00C2748B" w:rsidRDefault="00C2748B" w:rsidP="00C2748B">
      <w:pPr>
        <w:jc w:val="both"/>
        <w:rPr>
          <w:rFonts w:asciiTheme="minorHAnsi" w:hAnsiTheme="minorHAnsi" w:cstheme="minorHAnsi"/>
          <w:color w:val="FF0000"/>
          <w:highlight w:val="yellow"/>
        </w:rPr>
      </w:pPr>
    </w:p>
    <w:p w14:paraId="2B43202C"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Obiekty budowlane są użytkowane i utrzymywane zgodnie z przepisami prawa budowlanego (Dz. U. z 2010 r. Nr 243 poz. 1623) – Tekst jednolity ustawy Prawo Budowlane.</w:t>
      </w:r>
    </w:p>
    <w:p w14:paraId="49360D54"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Obiekty i instalacje podlegają regularnym przeglądom okresowym, stanu technicznego, zastrzeżeń nie stwierdzono.</w:t>
      </w:r>
    </w:p>
    <w:p w14:paraId="39AA2516" w14:textId="77777777" w:rsidR="00C2748B" w:rsidRPr="00C2748B" w:rsidRDefault="00C2748B" w:rsidP="00C2748B">
      <w:pPr>
        <w:jc w:val="both"/>
        <w:rPr>
          <w:rFonts w:asciiTheme="minorHAnsi" w:hAnsiTheme="minorHAnsi" w:cstheme="minorHAnsi"/>
        </w:rPr>
      </w:pPr>
    </w:p>
    <w:p w14:paraId="4F5D811A"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Od 1997 roku (włącznie) nie wystąpiła powódź lub podniesienie się poziomu wód gruntowych spowodowanych powodzią.</w:t>
      </w:r>
    </w:p>
    <w:p w14:paraId="512EA08E" w14:textId="77777777" w:rsidR="00C2748B" w:rsidRPr="00C2748B" w:rsidRDefault="00C2748B" w:rsidP="00C2748B">
      <w:pPr>
        <w:jc w:val="both"/>
        <w:rPr>
          <w:rFonts w:asciiTheme="minorHAnsi" w:hAnsiTheme="minorHAnsi" w:cstheme="minorHAnsi"/>
        </w:rPr>
      </w:pPr>
    </w:p>
    <w:p w14:paraId="04D246D3"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W szpitalu nie są wykonywane zabiegi chirurgii plastycznej, nie odbywają się żadne eksperymenty medyczne, nie są prowadzone badania kliniczne, nie są również wykonywane zabiegi chirurgii transplantacyjnej.</w:t>
      </w:r>
    </w:p>
    <w:p w14:paraId="11F3BAF6" w14:textId="77777777" w:rsidR="00C2748B" w:rsidRPr="00C2748B" w:rsidRDefault="00C2748B" w:rsidP="00C2748B">
      <w:pPr>
        <w:jc w:val="both"/>
        <w:rPr>
          <w:rFonts w:asciiTheme="minorHAnsi" w:hAnsiTheme="minorHAnsi" w:cstheme="minorHAnsi"/>
        </w:rPr>
      </w:pPr>
    </w:p>
    <w:p w14:paraId="4E582C95"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 xml:space="preserve">Część budynków stoi w zwartej lokalizacji. Budynek ZOL – wolnostojący. Teren szpitala jest oświetlony. </w:t>
      </w:r>
    </w:p>
    <w:p w14:paraId="27B33954"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Budynki posiadają wymaganą i sprawną instalację odgromową. Istnieją centralne wyłączniki prądu. Na terenie szpitala są oznakowane drogi przeciwpożarowe, drogi i wyjścia ewakuacyjne oraz lokalizacje sprzętu ppoż.</w:t>
      </w:r>
    </w:p>
    <w:p w14:paraId="21AB2642" w14:textId="77777777" w:rsidR="00C2748B" w:rsidRPr="00C2748B" w:rsidRDefault="00C2748B" w:rsidP="00C2748B">
      <w:pPr>
        <w:jc w:val="both"/>
        <w:rPr>
          <w:rFonts w:asciiTheme="minorHAnsi" w:hAnsiTheme="minorHAnsi" w:cstheme="minorHAnsi"/>
          <w:highlight w:val="yellow"/>
        </w:rPr>
      </w:pPr>
    </w:p>
    <w:p w14:paraId="3DE7642E"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 xml:space="preserve">Odległość od najbliższej jednostki straży pożarnej: </w:t>
      </w:r>
      <w:r w:rsidRPr="00C2748B">
        <w:rPr>
          <w:rFonts w:asciiTheme="minorHAnsi" w:hAnsiTheme="minorHAnsi" w:cstheme="minorHAnsi"/>
          <w:b/>
          <w:bCs/>
        </w:rPr>
        <w:t xml:space="preserve">2 km. </w:t>
      </w:r>
      <w:r w:rsidRPr="00C2748B">
        <w:rPr>
          <w:rFonts w:asciiTheme="minorHAnsi" w:hAnsiTheme="minorHAnsi" w:cstheme="minorHAnsi"/>
        </w:rPr>
        <w:t xml:space="preserve">Czas dojazdu jednostki straży pożarnej: </w:t>
      </w:r>
      <w:r w:rsidRPr="00C2748B">
        <w:rPr>
          <w:rFonts w:asciiTheme="minorHAnsi" w:hAnsiTheme="minorHAnsi" w:cstheme="minorHAnsi"/>
          <w:b/>
          <w:bCs/>
        </w:rPr>
        <w:t xml:space="preserve">6 min. </w:t>
      </w:r>
      <w:r w:rsidRPr="00C2748B">
        <w:rPr>
          <w:rFonts w:asciiTheme="minorHAnsi" w:hAnsiTheme="minorHAnsi" w:cstheme="minorHAnsi"/>
        </w:rPr>
        <w:t xml:space="preserve">Na terenie szpitala oznakowane są drogi pożarowe, drogi i wyjścia ewakuacyjne, lokalizacje sprzętu p. pożarowego. Źródła dostarczanie wody do gaszenia pożarów: </w:t>
      </w:r>
      <w:r w:rsidRPr="00C2748B">
        <w:rPr>
          <w:rFonts w:asciiTheme="minorHAnsi" w:hAnsiTheme="minorHAnsi" w:cstheme="minorHAnsi"/>
          <w:b/>
          <w:bCs/>
        </w:rPr>
        <w:t xml:space="preserve">sieć hydrantowa. </w:t>
      </w:r>
      <w:r w:rsidRPr="00C2748B">
        <w:rPr>
          <w:rFonts w:asciiTheme="minorHAnsi" w:hAnsiTheme="minorHAnsi" w:cstheme="minorHAnsi"/>
        </w:rPr>
        <w:t xml:space="preserve">Na terenie szpitala wydzielone są strefy pożarowe. </w:t>
      </w:r>
    </w:p>
    <w:p w14:paraId="70FB0702" w14:textId="77777777" w:rsidR="00C2748B" w:rsidRPr="00C2748B" w:rsidRDefault="00C2748B" w:rsidP="00C2748B">
      <w:pPr>
        <w:jc w:val="both"/>
        <w:rPr>
          <w:rFonts w:asciiTheme="minorHAnsi" w:hAnsiTheme="minorHAnsi" w:cstheme="minorHAnsi"/>
        </w:rPr>
      </w:pPr>
    </w:p>
    <w:p w14:paraId="6948D0CF" w14:textId="77777777" w:rsidR="00C2748B" w:rsidRPr="00C2748B" w:rsidRDefault="00C2748B" w:rsidP="00C2748B">
      <w:pPr>
        <w:jc w:val="both"/>
        <w:rPr>
          <w:rFonts w:asciiTheme="minorHAnsi" w:hAnsiTheme="minorHAnsi" w:cstheme="minorHAnsi"/>
          <w:b/>
          <w:bCs/>
        </w:rPr>
      </w:pPr>
      <w:r w:rsidRPr="00C2748B">
        <w:rPr>
          <w:rFonts w:asciiTheme="minorHAnsi" w:hAnsiTheme="minorHAnsi" w:cstheme="minorHAnsi"/>
        </w:rPr>
        <w:t xml:space="preserve">Maszyny medyczne, urządzenia medyczne i elektroniczny sprzęt stacjonarny posiadają odpowiednie zabezpieczenia przed przepięciem w </w:t>
      </w:r>
      <w:r w:rsidRPr="00C2748B">
        <w:rPr>
          <w:rFonts w:asciiTheme="minorHAnsi" w:hAnsiTheme="minorHAnsi" w:cstheme="minorHAnsi"/>
          <w:b/>
          <w:bCs/>
        </w:rPr>
        <w:t>sieci typ D</w:t>
      </w:r>
      <w:r w:rsidRPr="00C2748B">
        <w:rPr>
          <w:rFonts w:asciiTheme="minorHAnsi" w:hAnsiTheme="minorHAnsi" w:cstheme="minorHAnsi"/>
        </w:rPr>
        <w:t xml:space="preserve"> (częściowo).</w:t>
      </w:r>
    </w:p>
    <w:p w14:paraId="297F836C" w14:textId="77777777" w:rsidR="00C2748B" w:rsidRPr="00C2748B" w:rsidRDefault="00C2748B" w:rsidP="00C2748B">
      <w:pPr>
        <w:jc w:val="both"/>
        <w:rPr>
          <w:rFonts w:asciiTheme="minorHAnsi" w:hAnsiTheme="minorHAnsi" w:cstheme="minorHAnsi"/>
          <w:b/>
          <w:bCs/>
        </w:rPr>
      </w:pPr>
    </w:p>
    <w:p w14:paraId="1BE18121" w14:textId="77777777" w:rsidR="00C2748B" w:rsidRPr="00C2748B" w:rsidRDefault="00C2748B" w:rsidP="00C2748B">
      <w:pPr>
        <w:spacing w:line="300" w:lineRule="exact"/>
        <w:jc w:val="both"/>
        <w:rPr>
          <w:rFonts w:asciiTheme="minorHAnsi" w:hAnsiTheme="minorHAnsi" w:cstheme="minorHAnsi"/>
        </w:rPr>
      </w:pPr>
      <w:r w:rsidRPr="00C2748B">
        <w:rPr>
          <w:rFonts w:asciiTheme="minorHAnsi" w:hAnsiTheme="minorHAnsi" w:cstheme="minorHAnsi"/>
        </w:rPr>
        <w:t xml:space="preserve">Szpital posiada dodatkowe, awaryjne źródło energii , agregaty prądotwórcze dla sekcji rezerwowanych. </w:t>
      </w:r>
    </w:p>
    <w:p w14:paraId="35239FFD" w14:textId="77777777" w:rsidR="00C2748B" w:rsidRPr="00C2748B" w:rsidRDefault="00C2748B" w:rsidP="00C2748B">
      <w:pPr>
        <w:jc w:val="both"/>
        <w:rPr>
          <w:rFonts w:asciiTheme="minorHAnsi" w:hAnsiTheme="minorHAnsi" w:cstheme="minorHAnsi"/>
          <w:highlight w:val="yellow"/>
        </w:rPr>
      </w:pPr>
    </w:p>
    <w:p w14:paraId="32BD6DF3"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 xml:space="preserve">W Szpitalu w drzwiach nie są zamontowane </w:t>
      </w:r>
      <w:proofErr w:type="spellStart"/>
      <w:r w:rsidRPr="00C2748B">
        <w:rPr>
          <w:rFonts w:asciiTheme="minorHAnsi" w:hAnsiTheme="minorHAnsi" w:cstheme="minorHAnsi"/>
        </w:rPr>
        <w:t>elektrotrzymacze</w:t>
      </w:r>
      <w:proofErr w:type="spellEnd"/>
      <w:r w:rsidRPr="00C2748B">
        <w:rPr>
          <w:rFonts w:asciiTheme="minorHAnsi" w:hAnsiTheme="minorHAnsi" w:cstheme="minorHAnsi"/>
        </w:rPr>
        <w:t>.</w:t>
      </w:r>
    </w:p>
    <w:p w14:paraId="282FD03B" w14:textId="77777777" w:rsidR="00C2748B" w:rsidRPr="00C2748B" w:rsidRDefault="00C2748B" w:rsidP="00C2748B">
      <w:pPr>
        <w:jc w:val="both"/>
        <w:rPr>
          <w:rFonts w:asciiTheme="minorHAnsi" w:hAnsiTheme="minorHAnsi" w:cstheme="minorHAnsi"/>
          <w:highlight w:val="yellow"/>
        </w:rPr>
      </w:pPr>
    </w:p>
    <w:p w14:paraId="4D542FD0"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Szpital posiada źródło zasilania w energię elektryczną. W obiektach istnieją centralne wyłączniki prądu odcinające dopływ energii do wszystkich urządzeń</w:t>
      </w:r>
    </w:p>
    <w:p w14:paraId="31BB2A3C" w14:textId="77777777" w:rsidR="00C2748B" w:rsidRPr="00C2748B" w:rsidRDefault="00C2748B" w:rsidP="00C2748B">
      <w:pPr>
        <w:jc w:val="both"/>
        <w:rPr>
          <w:rFonts w:asciiTheme="minorHAnsi" w:hAnsiTheme="minorHAnsi" w:cstheme="minorHAnsi"/>
        </w:rPr>
      </w:pPr>
    </w:p>
    <w:p w14:paraId="74501A4F" w14:textId="77777777" w:rsidR="00C2748B" w:rsidRPr="00C2748B" w:rsidRDefault="00C2748B" w:rsidP="00C2748B">
      <w:pPr>
        <w:jc w:val="both"/>
        <w:rPr>
          <w:rFonts w:asciiTheme="minorHAnsi" w:hAnsiTheme="minorHAnsi" w:cstheme="minorHAnsi"/>
          <w:highlight w:val="yellow"/>
        </w:rPr>
      </w:pPr>
      <w:r w:rsidRPr="00C2748B">
        <w:rPr>
          <w:rFonts w:asciiTheme="minorHAnsi" w:hAnsiTheme="minorHAnsi" w:cstheme="minorHAnsi"/>
        </w:rPr>
        <w:t xml:space="preserve">Szpital posiada źródło ciepła z sieci miejskiej. </w:t>
      </w:r>
    </w:p>
    <w:p w14:paraId="400E32B9" w14:textId="77777777" w:rsidR="00C2748B" w:rsidRPr="00C2748B" w:rsidRDefault="00C2748B" w:rsidP="00C2748B">
      <w:pPr>
        <w:jc w:val="both"/>
        <w:rPr>
          <w:rFonts w:asciiTheme="minorHAnsi" w:hAnsiTheme="minorHAnsi" w:cstheme="minorHAnsi"/>
        </w:rPr>
      </w:pPr>
    </w:p>
    <w:p w14:paraId="7BBCBDF1" w14:textId="77777777" w:rsidR="00C2748B" w:rsidRPr="00C2748B" w:rsidRDefault="00C2748B" w:rsidP="00C2748B">
      <w:pPr>
        <w:jc w:val="both"/>
        <w:rPr>
          <w:rFonts w:asciiTheme="minorHAnsi" w:hAnsiTheme="minorHAnsi" w:cstheme="minorHAnsi"/>
        </w:rPr>
      </w:pPr>
      <w:r w:rsidRPr="00C2748B">
        <w:rPr>
          <w:rFonts w:asciiTheme="minorHAnsi" w:hAnsiTheme="minorHAnsi" w:cstheme="minorHAnsi"/>
        </w:rPr>
        <w:t>Leki typu morfina, inne narkotyki znajdują się poza innymi lekami, pod nadzorem Koordynatora Oddziału w metalowej kasecie zamykanej na klucz. Wydawanie tych leków jest ewidencjonowane.</w:t>
      </w:r>
    </w:p>
    <w:p w14:paraId="12CFC57B" w14:textId="77777777" w:rsidR="00C2748B" w:rsidRPr="00C2748B" w:rsidRDefault="00C2748B" w:rsidP="00C2748B">
      <w:pPr>
        <w:jc w:val="both"/>
        <w:rPr>
          <w:rFonts w:asciiTheme="minorHAnsi" w:hAnsiTheme="minorHAnsi" w:cstheme="minorHAnsi"/>
          <w:highlight w:val="yellow"/>
        </w:rPr>
      </w:pPr>
    </w:p>
    <w:p w14:paraId="3D0BCF02" w14:textId="77777777" w:rsidR="00C2748B" w:rsidRPr="00C2748B" w:rsidRDefault="00C2748B" w:rsidP="00C2748B">
      <w:pPr>
        <w:tabs>
          <w:tab w:val="left" w:pos="284"/>
          <w:tab w:val="left" w:pos="709"/>
        </w:tabs>
        <w:spacing w:line="300" w:lineRule="exact"/>
        <w:contextualSpacing/>
        <w:rPr>
          <w:rFonts w:asciiTheme="minorHAnsi" w:hAnsiTheme="minorHAnsi" w:cstheme="minorHAnsi"/>
          <w:b/>
          <w:bCs/>
          <w:u w:val="single"/>
        </w:rPr>
      </w:pPr>
    </w:p>
    <w:p w14:paraId="091165B5" w14:textId="77777777" w:rsidR="00C2748B" w:rsidRPr="00C2748B" w:rsidRDefault="00C2748B" w:rsidP="00C2748B">
      <w:pPr>
        <w:tabs>
          <w:tab w:val="left" w:pos="284"/>
          <w:tab w:val="left" w:pos="709"/>
        </w:tabs>
        <w:spacing w:line="300" w:lineRule="exact"/>
        <w:contextualSpacing/>
        <w:rPr>
          <w:rFonts w:asciiTheme="minorHAnsi" w:hAnsiTheme="minorHAnsi" w:cstheme="minorHAnsi"/>
          <w:b/>
          <w:bCs/>
          <w:u w:val="single"/>
        </w:rPr>
      </w:pPr>
      <w:r w:rsidRPr="00C2748B">
        <w:rPr>
          <w:rFonts w:asciiTheme="minorHAnsi" w:hAnsiTheme="minorHAnsi" w:cstheme="minorHAnsi"/>
          <w:b/>
          <w:bCs/>
          <w:u w:val="single"/>
        </w:rPr>
        <w:t>Ocena ryzyka zakażeń szpitalnych</w:t>
      </w:r>
    </w:p>
    <w:p w14:paraId="7B778C65" w14:textId="77777777" w:rsidR="00C2748B" w:rsidRPr="00C2748B" w:rsidRDefault="00C2748B" w:rsidP="00C2748B">
      <w:pPr>
        <w:tabs>
          <w:tab w:val="left" w:pos="284"/>
          <w:tab w:val="left" w:pos="709"/>
        </w:tabs>
        <w:spacing w:line="300" w:lineRule="exact"/>
        <w:contextualSpacing/>
        <w:rPr>
          <w:rFonts w:asciiTheme="minorHAnsi" w:hAnsiTheme="minorHAnsi" w:cstheme="minorHAnsi"/>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2"/>
        <w:gridCol w:w="1275"/>
        <w:gridCol w:w="1247"/>
      </w:tblGrid>
      <w:tr w:rsidR="00C2748B" w:rsidRPr="00C2748B" w14:paraId="220D80A2"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3451EF03"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b/>
                <w:sz w:val="20"/>
                <w:szCs w:val="20"/>
              </w:rPr>
            </w:pPr>
            <w:r w:rsidRPr="00C2748B">
              <w:rPr>
                <w:rFonts w:asciiTheme="minorHAnsi" w:hAnsiTheme="minorHAnsi" w:cstheme="minorHAnsi"/>
                <w:b/>
                <w:sz w:val="20"/>
                <w:szCs w:val="20"/>
              </w:rPr>
              <w:t>Lp.</w:t>
            </w:r>
          </w:p>
        </w:tc>
        <w:tc>
          <w:tcPr>
            <w:tcW w:w="7372" w:type="dxa"/>
            <w:tcBorders>
              <w:top w:val="single" w:sz="4" w:space="0" w:color="auto"/>
              <w:left w:val="single" w:sz="4" w:space="0" w:color="auto"/>
              <w:bottom w:val="single" w:sz="4" w:space="0" w:color="auto"/>
              <w:right w:val="single" w:sz="4" w:space="0" w:color="auto"/>
            </w:tcBorders>
            <w:hideMark/>
          </w:tcPr>
          <w:p w14:paraId="464B045B"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b/>
                <w:sz w:val="20"/>
                <w:szCs w:val="20"/>
              </w:rPr>
            </w:pPr>
            <w:r w:rsidRPr="00C2748B">
              <w:rPr>
                <w:rFonts w:asciiTheme="minorHAnsi" w:hAnsiTheme="minorHAnsi" w:cstheme="minorHAnsi"/>
                <w:b/>
                <w:sz w:val="20"/>
                <w:szCs w:val="20"/>
              </w:rPr>
              <w:t>Opis</w:t>
            </w:r>
          </w:p>
        </w:tc>
        <w:tc>
          <w:tcPr>
            <w:tcW w:w="1275" w:type="dxa"/>
            <w:tcBorders>
              <w:top w:val="single" w:sz="4" w:space="0" w:color="auto"/>
              <w:left w:val="single" w:sz="4" w:space="0" w:color="auto"/>
              <w:bottom w:val="single" w:sz="4" w:space="0" w:color="auto"/>
              <w:right w:val="single" w:sz="4" w:space="0" w:color="auto"/>
            </w:tcBorders>
            <w:hideMark/>
          </w:tcPr>
          <w:p w14:paraId="46F2EEB9"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TAK</w:t>
            </w:r>
          </w:p>
        </w:tc>
        <w:tc>
          <w:tcPr>
            <w:tcW w:w="1242" w:type="dxa"/>
            <w:tcBorders>
              <w:top w:val="single" w:sz="4" w:space="0" w:color="auto"/>
              <w:left w:val="single" w:sz="4" w:space="0" w:color="auto"/>
              <w:bottom w:val="single" w:sz="4" w:space="0" w:color="auto"/>
              <w:right w:val="single" w:sz="4" w:space="0" w:color="auto"/>
            </w:tcBorders>
            <w:hideMark/>
          </w:tcPr>
          <w:p w14:paraId="70BD1CF9"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NIE</w:t>
            </w:r>
          </w:p>
        </w:tc>
      </w:tr>
      <w:tr w:rsidR="00C2748B" w:rsidRPr="00C2748B" w14:paraId="48FB2749"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7B0C8A35" w14:textId="77777777" w:rsidR="00C2748B" w:rsidRPr="00C2748B" w:rsidRDefault="00C2748B" w:rsidP="008B259A">
            <w:pPr>
              <w:pStyle w:val="Akapitzlist"/>
              <w:tabs>
                <w:tab w:val="left" w:pos="284"/>
                <w:tab w:val="left" w:pos="709"/>
              </w:tabs>
              <w:spacing w:line="300" w:lineRule="exact"/>
              <w:ind w:left="-120" w:firstLine="120"/>
              <w:rPr>
                <w:rFonts w:asciiTheme="minorHAnsi" w:hAnsiTheme="minorHAnsi" w:cstheme="minorHAnsi"/>
                <w:sz w:val="20"/>
                <w:szCs w:val="20"/>
              </w:rPr>
            </w:pPr>
            <w:r w:rsidRPr="00C2748B">
              <w:rPr>
                <w:rFonts w:asciiTheme="minorHAnsi" w:hAnsiTheme="minorHAnsi" w:cstheme="minorHAnsi"/>
                <w:sz w:val="20"/>
                <w:szCs w:val="20"/>
              </w:rPr>
              <w:t>1</w:t>
            </w:r>
          </w:p>
        </w:tc>
        <w:tc>
          <w:tcPr>
            <w:tcW w:w="7372" w:type="dxa"/>
            <w:tcBorders>
              <w:top w:val="single" w:sz="4" w:space="0" w:color="auto"/>
              <w:left w:val="single" w:sz="4" w:space="0" w:color="auto"/>
              <w:bottom w:val="single" w:sz="4" w:space="0" w:color="auto"/>
              <w:right w:val="single" w:sz="4" w:space="0" w:color="auto"/>
            </w:tcBorders>
            <w:hideMark/>
          </w:tcPr>
          <w:p w14:paraId="2B1F1EC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podmiocie leczniczym działa Zespół ds. Zakażeń Szpitalnych</w:t>
            </w:r>
          </w:p>
        </w:tc>
        <w:tc>
          <w:tcPr>
            <w:tcW w:w="1275" w:type="dxa"/>
            <w:tcBorders>
              <w:top w:val="single" w:sz="4" w:space="0" w:color="auto"/>
              <w:left w:val="single" w:sz="4" w:space="0" w:color="auto"/>
              <w:bottom w:val="single" w:sz="4" w:space="0" w:color="auto"/>
              <w:right w:val="single" w:sz="4" w:space="0" w:color="auto"/>
            </w:tcBorders>
            <w:hideMark/>
          </w:tcPr>
          <w:p w14:paraId="63EC4DCC"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7B7169F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11C445B3"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661EED6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2</w:t>
            </w:r>
          </w:p>
        </w:tc>
        <w:tc>
          <w:tcPr>
            <w:tcW w:w="9894" w:type="dxa"/>
            <w:gridSpan w:val="3"/>
            <w:tcBorders>
              <w:top w:val="single" w:sz="4" w:space="0" w:color="auto"/>
              <w:left w:val="single" w:sz="4" w:space="0" w:color="auto"/>
              <w:bottom w:val="single" w:sz="4" w:space="0" w:color="auto"/>
              <w:right w:val="single" w:sz="4" w:space="0" w:color="auto"/>
            </w:tcBorders>
            <w:hideMark/>
          </w:tcPr>
          <w:p w14:paraId="4B86E9CD"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podmiocie leczniczym rejestrowane są zakażenia szpitalne</w:t>
            </w:r>
          </w:p>
        </w:tc>
      </w:tr>
      <w:tr w:rsidR="00C2748B" w:rsidRPr="00C2748B" w14:paraId="1DB4181B"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31B2B0E8"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2F3975B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wszystkie</w:t>
            </w:r>
          </w:p>
        </w:tc>
        <w:tc>
          <w:tcPr>
            <w:tcW w:w="1275" w:type="dxa"/>
            <w:tcBorders>
              <w:top w:val="single" w:sz="4" w:space="0" w:color="auto"/>
              <w:left w:val="single" w:sz="4" w:space="0" w:color="auto"/>
              <w:bottom w:val="single" w:sz="4" w:space="0" w:color="auto"/>
              <w:right w:val="single" w:sz="4" w:space="0" w:color="auto"/>
            </w:tcBorders>
            <w:hideMark/>
          </w:tcPr>
          <w:p w14:paraId="4A64F718"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1E682DDC"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54A1ABD4"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210D8CB7"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1FDC1835"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wybiórczo</w:t>
            </w:r>
          </w:p>
        </w:tc>
        <w:tc>
          <w:tcPr>
            <w:tcW w:w="1275" w:type="dxa"/>
            <w:tcBorders>
              <w:top w:val="single" w:sz="4" w:space="0" w:color="auto"/>
              <w:left w:val="single" w:sz="4" w:space="0" w:color="auto"/>
              <w:bottom w:val="single" w:sz="4" w:space="0" w:color="auto"/>
              <w:right w:val="single" w:sz="4" w:space="0" w:color="auto"/>
            </w:tcBorders>
          </w:tcPr>
          <w:p w14:paraId="599966EB"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bCs/>
                <w:sz w:val="20"/>
                <w:szCs w:val="20"/>
              </w:rPr>
            </w:pPr>
          </w:p>
        </w:tc>
        <w:tc>
          <w:tcPr>
            <w:tcW w:w="1242" w:type="dxa"/>
            <w:tcBorders>
              <w:top w:val="single" w:sz="4" w:space="0" w:color="auto"/>
              <w:left w:val="single" w:sz="4" w:space="0" w:color="auto"/>
              <w:bottom w:val="single" w:sz="4" w:space="0" w:color="auto"/>
              <w:right w:val="single" w:sz="4" w:space="0" w:color="auto"/>
            </w:tcBorders>
          </w:tcPr>
          <w:p w14:paraId="6D0E3204"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bCs/>
                <w:sz w:val="20"/>
                <w:szCs w:val="20"/>
              </w:rPr>
            </w:pPr>
            <w:r w:rsidRPr="00C2748B">
              <w:rPr>
                <w:rFonts w:asciiTheme="minorHAnsi" w:hAnsiTheme="minorHAnsi" w:cstheme="minorHAnsi"/>
                <w:b/>
                <w:bCs/>
                <w:sz w:val="20"/>
                <w:szCs w:val="20"/>
              </w:rPr>
              <w:t>X</w:t>
            </w:r>
          </w:p>
        </w:tc>
      </w:tr>
      <w:tr w:rsidR="00C2748B" w:rsidRPr="00C2748B" w14:paraId="5724174B"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5949BEE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3</w:t>
            </w:r>
          </w:p>
        </w:tc>
        <w:tc>
          <w:tcPr>
            <w:tcW w:w="9894" w:type="dxa"/>
            <w:gridSpan w:val="3"/>
            <w:tcBorders>
              <w:top w:val="single" w:sz="4" w:space="0" w:color="auto"/>
              <w:left w:val="single" w:sz="4" w:space="0" w:color="auto"/>
              <w:bottom w:val="single" w:sz="4" w:space="0" w:color="auto"/>
              <w:right w:val="single" w:sz="4" w:space="0" w:color="auto"/>
            </w:tcBorders>
            <w:hideMark/>
          </w:tcPr>
          <w:p w14:paraId="7D2D8A6B"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Liczba stwierdzonych rocznie zakażeń szpitalnych                          </w:t>
            </w:r>
          </w:p>
        </w:tc>
      </w:tr>
      <w:tr w:rsidR="00C2748B" w:rsidRPr="00C2748B" w14:paraId="108FA1AB"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1E9E6BCB"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3E9A128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krwiopochodnych (WZW B, WZW C, HIV)</w:t>
            </w:r>
          </w:p>
        </w:tc>
        <w:tc>
          <w:tcPr>
            <w:tcW w:w="1275" w:type="dxa"/>
            <w:tcBorders>
              <w:top w:val="single" w:sz="4" w:space="0" w:color="auto"/>
              <w:left w:val="single" w:sz="4" w:space="0" w:color="auto"/>
              <w:bottom w:val="single" w:sz="4" w:space="0" w:color="auto"/>
              <w:right w:val="single" w:sz="4" w:space="0" w:color="auto"/>
            </w:tcBorders>
          </w:tcPr>
          <w:p w14:paraId="37C59F55"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b/>
                <w:bCs/>
                <w:sz w:val="20"/>
                <w:szCs w:val="20"/>
              </w:rPr>
            </w:pPr>
            <w:r w:rsidRPr="00C2748B">
              <w:rPr>
                <w:rFonts w:asciiTheme="minorHAnsi" w:hAnsiTheme="minorHAnsi" w:cstheme="minorHAnsi"/>
                <w:sz w:val="20"/>
                <w:szCs w:val="20"/>
              </w:rPr>
              <w:t xml:space="preserve">        </w:t>
            </w:r>
            <w:r w:rsidRPr="00C2748B">
              <w:rPr>
                <w:rFonts w:asciiTheme="minorHAnsi" w:hAnsiTheme="minorHAnsi" w:cstheme="minorHAnsi"/>
                <w:b/>
                <w:bCs/>
                <w:sz w:val="20"/>
                <w:szCs w:val="20"/>
              </w:rPr>
              <w:t>6</w:t>
            </w:r>
          </w:p>
        </w:tc>
        <w:tc>
          <w:tcPr>
            <w:tcW w:w="1242" w:type="dxa"/>
            <w:tcBorders>
              <w:top w:val="single" w:sz="4" w:space="0" w:color="auto"/>
              <w:left w:val="single" w:sz="4" w:space="0" w:color="auto"/>
              <w:bottom w:val="single" w:sz="4" w:space="0" w:color="auto"/>
              <w:right w:val="single" w:sz="4" w:space="0" w:color="auto"/>
            </w:tcBorders>
            <w:hideMark/>
          </w:tcPr>
          <w:p w14:paraId="337E5500"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bCs/>
                <w:sz w:val="20"/>
                <w:szCs w:val="20"/>
              </w:rPr>
            </w:pPr>
          </w:p>
        </w:tc>
      </w:tr>
      <w:tr w:rsidR="00C2748B" w:rsidRPr="00C2748B" w14:paraId="3CD26B60"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139C73A"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509CFF6B"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gronkowca</w:t>
            </w:r>
          </w:p>
        </w:tc>
        <w:tc>
          <w:tcPr>
            <w:tcW w:w="1275" w:type="dxa"/>
            <w:tcBorders>
              <w:top w:val="single" w:sz="4" w:space="0" w:color="auto"/>
              <w:left w:val="single" w:sz="4" w:space="0" w:color="auto"/>
              <w:bottom w:val="single" w:sz="4" w:space="0" w:color="auto"/>
              <w:right w:val="single" w:sz="4" w:space="0" w:color="auto"/>
            </w:tcBorders>
          </w:tcPr>
          <w:p w14:paraId="31FF95BF"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5208D1D"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bCs/>
                <w:sz w:val="20"/>
                <w:szCs w:val="20"/>
              </w:rPr>
            </w:pPr>
            <w:r w:rsidRPr="00C2748B">
              <w:rPr>
                <w:rFonts w:asciiTheme="minorHAnsi" w:hAnsiTheme="minorHAnsi" w:cstheme="minorHAnsi"/>
                <w:b/>
                <w:bCs/>
                <w:sz w:val="20"/>
                <w:szCs w:val="20"/>
              </w:rPr>
              <w:t>X</w:t>
            </w:r>
          </w:p>
        </w:tc>
      </w:tr>
      <w:tr w:rsidR="00C2748B" w:rsidRPr="00C2748B" w14:paraId="7C8D26A3"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6F6E138B"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6CF0BB3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innych</w:t>
            </w:r>
          </w:p>
        </w:tc>
        <w:tc>
          <w:tcPr>
            <w:tcW w:w="1275" w:type="dxa"/>
            <w:tcBorders>
              <w:top w:val="single" w:sz="4" w:space="0" w:color="auto"/>
              <w:left w:val="single" w:sz="4" w:space="0" w:color="auto"/>
              <w:bottom w:val="single" w:sz="4" w:space="0" w:color="auto"/>
              <w:right w:val="single" w:sz="4" w:space="0" w:color="auto"/>
            </w:tcBorders>
          </w:tcPr>
          <w:p w14:paraId="6A4C548C"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136</w:t>
            </w:r>
          </w:p>
        </w:tc>
        <w:tc>
          <w:tcPr>
            <w:tcW w:w="1242" w:type="dxa"/>
            <w:tcBorders>
              <w:top w:val="single" w:sz="4" w:space="0" w:color="auto"/>
              <w:left w:val="single" w:sz="4" w:space="0" w:color="auto"/>
              <w:bottom w:val="single" w:sz="4" w:space="0" w:color="auto"/>
              <w:right w:val="single" w:sz="4" w:space="0" w:color="auto"/>
            </w:tcBorders>
          </w:tcPr>
          <w:p w14:paraId="0D54780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b/>
                <w:bCs/>
                <w:sz w:val="20"/>
                <w:szCs w:val="20"/>
              </w:rPr>
            </w:pPr>
          </w:p>
        </w:tc>
      </w:tr>
      <w:tr w:rsidR="00C2748B" w:rsidRPr="00C2748B" w14:paraId="7C6345F1"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4E103EB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4</w:t>
            </w:r>
          </w:p>
        </w:tc>
        <w:tc>
          <w:tcPr>
            <w:tcW w:w="9894" w:type="dxa"/>
            <w:gridSpan w:val="3"/>
            <w:tcBorders>
              <w:top w:val="single" w:sz="4" w:space="0" w:color="auto"/>
              <w:left w:val="single" w:sz="4" w:space="0" w:color="auto"/>
              <w:bottom w:val="single" w:sz="4" w:space="0" w:color="auto"/>
              <w:right w:val="single" w:sz="4" w:space="0" w:color="auto"/>
            </w:tcBorders>
            <w:hideMark/>
          </w:tcPr>
          <w:p w14:paraId="6042C3ED"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Podmiot leczniczy zgłasza do Sanepidu zakażenia szpitalne/choroby zakaźne</w:t>
            </w:r>
          </w:p>
        </w:tc>
      </w:tr>
      <w:tr w:rsidR="00C2748B" w:rsidRPr="00C2748B" w14:paraId="012DDB29"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077F2F82"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354E329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wszystkie</w:t>
            </w:r>
          </w:p>
        </w:tc>
        <w:tc>
          <w:tcPr>
            <w:tcW w:w="1275" w:type="dxa"/>
            <w:tcBorders>
              <w:top w:val="single" w:sz="4" w:space="0" w:color="auto"/>
              <w:left w:val="single" w:sz="4" w:space="0" w:color="auto"/>
              <w:bottom w:val="single" w:sz="4" w:space="0" w:color="auto"/>
              <w:right w:val="single" w:sz="4" w:space="0" w:color="auto"/>
            </w:tcBorders>
          </w:tcPr>
          <w:p w14:paraId="13F6C230"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7C847949"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bCs/>
                <w:sz w:val="20"/>
                <w:szCs w:val="20"/>
              </w:rPr>
            </w:pPr>
          </w:p>
        </w:tc>
      </w:tr>
      <w:tr w:rsidR="00C2748B" w:rsidRPr="00C2748B" w14:paraId="5B4F9B79"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573D6E43"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6ABBED49"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krwiopochodne</w:t>
            </w:r>
          </w:p>
        </w:tc>
        <w:tc>
          <w:tcPr>
            <w:tcW w:w="1275" w:type="dxa"/>
            <w:tcBorders>
              <w:top w:val="single" w:sz="4" w:space="0" w:color="auto"/>
              <w:left w:val="single" w:sz="4" w:space="0" w:color="auto"/>
              <w:bottom w:val="single" w:sz="4" w:space="0" w:color="auto"/>
              <w:right w:val="single" w:sz="4" w:space="0" w:color="auto"/>
            </w:tcBorders>
          </w:tcPr>
          <w:p w14:paraId="468AF2DE"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B94175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1B2B0B0A"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180C665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5</w:t>
            </w:r>
          </w:p>
        </w:tc>
        <w:tc>
          <w:tcPr>
            <w:tcW w:w="7372" w:type="dxa"/>
            <w:tcBorders>
              <w:top w:val="single" w:sz="4" w:space="0" w:color="auto"/>
              <w:left w:val="single" w:sz="4" w:space="0" w:color="auto"/>
              <w:bottom w:val="single" w:sz="4" w:space="0" w:color="auto"/>
              <w:right w:val="single" w:sz="4" w:space="0" w:color="auto"/>
            </w:tcBorders>
            <w:hideMark/>
          </w:tcPr>
          <w:p w14:paraId="2EC0163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Podmiot leczniczy posiada centralną </w:t>
            </w:r>
            <w:proofErr w:type="spellStart"/>
            <w:r w:rsidRPr="00C2748B">
              <w:rPr>
                <w:rFonts w:asciiTheme="minorHAnsi" w:hAnsiTheme="minorHAnsi" w:cstheme="minorHAnsi"/>
                <w:sz w:val="20"/>
                <w:szCs w:val="20"/>
              </w:rPr>
              <w:t>sterylizatornię</w:t>
            </w:r>
            <w:proofErr w:type="spellEnd"/>
          </w:p>
        </w:tc>
        <w:tc>
          <w:tcPr>
            <w:tcW w:w="1275" w:type="dxa"/>
            <w:tcBorders>
              <w:top w:val="single" w:sz="4" w:space="0" w:color="auto"/>
              <w:left w:val="single" w:sz="4" w:space="0" w:color="auto"/>
              <w:bottom w:val="single" w:sz="4" w:space="0" w:color="auto"/>
              <w:right w:val="single" w:sz="4" w:space="0" w:color="auto"/>
            </w:tcBorders>
          </w:tcPr>
          <w:p w14:paraId="1A201AD0"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CB15C33"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0041E93E"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5D53316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6</w:t>
            </w:r>
          </w:p>
        </w:tc>
        <w:tc>
          <w:tcPr>
            <w:tcW w:w="7372" w:type="dxa"/>
            <w:tcBorders>
              <w:top w:val="single" w:sz="4" w:space="0" w:color="auto"/>
              <w:left w:val="single" w:sz="4" w:space="0" w:color="auto"/>
              <w:bottom w:val="single" w:sz="4" w:space="0" w:color="auto"/>
              <w:right w:val="single" w:sz="4" w:space="0" w:color="auto"/>
            </w:tcBorders>
            <w:hideMark/>
          </w:tcPr>
          <w:p w14:paraId="5B9C4F0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podmiocie leczniczym prowadzona jest wewnętrzna kontrola procesów sterylizacji</w:t>
            </w:r>
          </w:p>
        </w:tc>
        <w:tc>
          <w:tcPr>
            <w:tcW w:w="1275" w:type="dxa"/>
            <w:tcBorders>
              <w:top w:val="single" w:sz="4" w:space="0" w:color="auto"/>
              <w:left w:val="single" w:sz="4" w:space="0" w:color="auto"/>
              <w:bottom w:val="single" w:sz="4" w:space="0" w:color="auto"/>
              <w:right w:val="single" w:sz="4" w:space="0" w:color="auto"/>
            </w:tcBorders>
          </w:tcPr>
          <w:p w14:paraId="168FD7D8"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27584453"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14ACE7C9"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7B9D8EC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7</w:t>
            </w:r>
          </w:p>
        </w:tc>
        <w:tc>
          <w:tcPr>
            <w:tcW w:w="9894" w:type="dxa"/>
            <w:gridSpan w:val="3"/>
            <w:tcBorders>
              <w:top w:val="single" w:sz="4" w:space="0" w:color="auto"/>
              <w:left w:val="single" w:sz="4" w:space="0" w:color="auto"/>
              <w:bottom w:val="single" w:sz="4" w:space="0" w:color="auto"/>
              <w:right w:val="single" w:sz="4" w:space="0" w:color="auto"/>
            </w:tcBorders>
            <w:hideMark/>
          </w:tcPr>
          <w:p w14:paraId="667AEB9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Testy używane do kontroli procesów sterylizacji i pracy sterylizatorów</w:t>
            </w:r>
          </w:p>
        </w:tc>
      </w:tr>
      <w:tr w:rsidR="00C2748B" w:rsidRPr="00C2748B" w14:paraId="45555948"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4844BB06"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0FC7A71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wskaźniki fizyczne</w:t>
            </w:r>
          </w:p>
        </w:tc>
        <w:tc>
          <w:tcPr>
            <w:tcW w:w="1275" w:type="dxa"/>
            <w:tcBorders>
              <w:top w:val="single" w:sz="4" w:space="0" w:color="auto"/>
              <w:left w:val="single" w:sz="4" w:space="0" w:color="auto"/>
              <w:bottom w:val="single" w:sz="4" w:space="0" w:color="auto"/>
              <w:right w:val="single" w:sz="4" w:space="0" w:color="auto"/>
            </w:tcBorders>
            <w:hideMark/>
          </w:tcPr>
          <w:p w14:paraId="79617232"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2A66D064"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r>
      <w:tr w:rsidR="00C2748B" w:rsidRPr="00C2748B" w14:paraId="6A3E94CB"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64EE789"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4C155E7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wydruk komputerowy</w:t>
            </w:r>
          </w:p>
        </w:tc>
        <w:tc>
          <w:tcPr>
            <w:tcW w:w="1275" w:type="dxa"/>
            <w:tcBorders>
              <w:top w:val="single" w:sz="4" w:space="0" w:color="auto"/>
              <w:left w:val="single" w:sz="4" w:space="0" w:color="auto"/>
              <w:bottom w:val="single" w:sz="4" w:space="0" w:color="auto"/>
              <w:right w:val="single" w:sz="4" w:space="0" w:color="auto"/>
            </w:tcBorders>
          </w:tcPr>
          <w:p w14:paraId="6AD4EFA3"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05FA313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26062D1A"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DDF2814"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75117C8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testy </w:t>
            </w:r>
            <w:proofErr w:type="spellStart"/>
            <w:r w:rsidRPr="00C2748B">
              <w:rPr>
                <w:rFonts w:asciiTheme="minorHAnsi" w:hAnsiTheme="minorHAnsi" w:cstheme="minorHAnsi"/>
                <w:sz w:val="20"/>
                <w:szCs w:val="20"/>
              </w:rPr>
              <w:t>Bowie</w:t>
            </w:r>
            <w:proofErr w:type="spellEnd"/>
            <w:r w:rsidRPr="00C2748B">
              <w:rPr>
                <w:rFonts w:asciiTheme="minorHAnsi" w:hAnsiTheme="minorHAnsi" w:cstheme="minorHAnsi"/>
                <w:sz w:val="20"/>
                <w:szCs w:val="20"/>
              </w:rPr>
              <w:t>-Dicka</w:t>
            </w:r>
          </w:p>
        </w:tc>
        <w:tc>
          <w:tcPr>
            <w:tcW w:w="1275" w:type="dxa"/>
            <w:tcBorders>
              <w:top w:val="single" w:sz="4" w:space="0" w:color="auto"/>
              <w:left w:val="single" w:sz="4" w:space="0" w:color="auto"/>
              <w:bottom w:val="single" w:sz="4" w:space="0" w:color="auto"/>
              <w:right w:val="single" w:sz="4" w:space="0" w:color="auto"/>
            </w:tcBorders>
          </w:tcPr>
          <w:p w14:paraId="3AE32B39"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37FDFE0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5A3F957D"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55FD15E3"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693D7E5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testy paskowe</w:t>
            </w:r>
          </w:p>
        </w:tc>
        <w:tc>
          <w:tcPr>
            <w:tcW w:w="1275" w:type="dxa"/>
            <w:tcBorders>
              <w:top w:val="single" w:sz="4" w:space="0" w:color="auto"/>
              <w:left w:val="single" w:sz="4" w:space="0" w:color="auto"/>
              <w:bottom w:val="single" w:sz="4" w:space="0" w:color="auto"/>
              <w:right w:val="single" w:sz="4" w:space="0" w:color="auto"/>
            </w:tcBorders>
          </w:tcPr>
          <w:p w14:paraId="772446B0"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45B8B68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7887F92E"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5456AF94"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1C9AB26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testy zintegrowane </w:t>
            </w:r>
          </w:p>
        </w:tc>
        <w:tc>
          <w:tcPr>
            <w:tcW w:w="1275" w:type="dxa"/>
            <w:tcBorders>
              <w:top w:val="single" w:sz="4" w:space="0" w:color="auto"/>
              <w:left w:val="single" w:sz="4" w:space="0" w:color="auto"/>
              <w:bottom w:val="single" w:sz="4" w:space="0" w:color="auto"/>
              <w:right w:val="single" w:sz="4" w:space="0" w:color="auto"/>
            </w:tcBorders>
          </w:tcPr>
          <w:p w14:paraId="75BC14D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4B78E8CE"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75001EEC"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136F4B75"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2FAE70C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testy biologiczne</w:t>
            </w:r>
          </w:p>
        </w:tc>
        <w:tc>
          <w:tcPr>
            <w:tcW w:w="1275" w:type="dxa"/>
            <w:tcBorders>
              <w:top w:val="single" w:sz="4" w:space="0" w:color="auto"/>
              <w:left w:val="single" w:sz="4" w:space="0" w:color="auto"/>
              <w:bottom w:val="single" w:sz="4" w:space="0" w:color="auto"/>
              <w:right w:val="single" w:sz="4" w:space="0" w:color="auto"/>
            </w:tcBorders>
          </w:tcPr>
          <w:p w14:paraId="5229D271"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297B29D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5AC4DFB8"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20AF486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lastRenderedPageBreak/>
              <w:t>8</w:t>
            </w:r>
          </w:p>
        </w:tc>
        <w:tc>
          <w:tcPr>
            <w:tcW w:w="7372" w:type="dxa"/>
            <w:tcBorders>
              <w:top w:val="single" w:sz="4" w:space="0" w:color="auto"/>
              <w:left w:val="single" w:sz="4" w:space="0" w:color="auto"/>
              <w:bottom w:val="single" w:sz="4" w:space="0" w:color="auto"/>
              <w:right w:val="single" w:sz="4" w:space="0" w:color="auto"/>
            </w:tcBorders>
            <w:hideMark/>
          </w:tcPr>
          <w:p w14:paraId="7F7A982C"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Używane są puszki </w:t>
            </w:r>
            <w:proofErr w:type="spellStart"/>
            <w:r w:rsidRPr="00C2748B">
              <w:rPr>
                <w:rFonts w:asciiTheme="minorHAnsi" w:hAnsiTheme="minorHAnsi" w:cstheme="minorHAnsi"/>
                <w:sz w:val="20"/>
                <w:szCs w:val="20"/>
              </w:rPr>
              <w:t>Schimmelbuscha</w:t>
            </w:r>
            <w:proofErr w:type="spellEnd"/>
            <w:r w:rsidRPr="00C2748B">
              <w:rPr>
                <w:rFonts w:asciiTheme="minorHAnsi" w:hAnsiTheme="minorHAnsi" w:cstheme="minorHAnsi"/>
                <w:sz w:val="20"/>
                <w:szCs w:val="20"/>
              </w:rPr>
              <w:t xml:space="preserve"> jako opakowania do sterylizacji</w:t>
            </w:r>
          </w:p>
        </w:tc>
        <w:tc>
          <w:tcPr>
            <w:tcW w:w="1275" w:type="dxa"/>
            <w:tcBorders>
              <w:top w:val="single" w:sz="4" w:space="0" w:color="auto"/>
              <w:left w:val="single" w:sz="4" w:space="0" w:color="auto"/>
              <w:bottom w:val="single" w:sz="4" w:space="0" w:color="auto"/>
              <w:right w:val="single" w:sz="4" w:space="0" w:color="auto"/>
            </w:tcBorders>
          </w:tcPr>
          <w:p w14:paraId="1D2CC5A0"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59A6457E"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r>
      <w:tr w:rsidR="00C2748B" w:rsidRPr="00C2748B" w14:paraId="264AC660"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4DC773B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9</w:t>
            </w:r>
          </w:p>
        </w:tc>
        <w:tc>
          <w:tcPr>
            <w:tcW w:w="9894" w:type="dxa"/>
            <w:gridSpan w:val="3"/>
            <w:tcBorders>
              <w:top w:val="single" w:sz="4" w:space="0" w:color="auto"/>
              <w:left w:val="single" w:sz="4" w:space="0" w:color="auto"/>
              <w:bottom w:val="single" w:sz="4" w:space="0" w:color="auto"/>
              <w:right w:val="single" w:sz="4" w:space="0" w:color="auto"/>
            </w:tcBorders>
            <w:hideMark/>
          </w:tcPr>
          <w:p w14:paraId="77AF974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Inne opakowania używane do sterylizacji</w:t>
            </w:r>
          </w:p>
        </w:tc>
      </w:tr>
      <w:tr w:rsidR="00C2748B" w:rsidRPr="00C2748B" w14:paraId="013588DA"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1DA90D0B"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7966335D"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puszki kontenerowe</w:t>
            </w:r>
          </w:p>
        </w:tc>
        <w:tc>
          <w:tcPr>
            <w:tcW w:w="1275" w:type="dxa"/>
            <w:tcBorders>
              <w:top w:val="single" w:sz="4" w:space="0" w:color="auto"/>
              <w:left w:val="single" w:sz="4" w:space="0" w:color="auto"/>
              <w:bottom w:val="single" w:sz="4" w:space="0" w:color="auto"/>
              <w:right w:val="single" w:sz="4" w:space="0" w:color="auto"/>
            </w:tcBorders>
          </w:tcPr>
          <w:p w14:paraId="60CD64D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42A2F8F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12A1FF17"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DCFCF5C"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2852F728"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rękawy papierowo-foliowe </w:t>
            </w:r>
          </w:p>
        </w:tc>
        <w:tc>
          <w:tcPr>
            <w:tcW w:w="1275" w:type="dxa"/>
            <w:tcBorders>
              <w:top w:val="single" w:sz="4" w:space="0" w:color="auto"/>
              <w:left w:val="single" w:sz="4" w:space="0" w:color="auto"/>
              <w:bottom w:val="single" w:sz="4" w:space="0" w:color="auto"/>
              <w:right w:val="single" w:sz="4" w:space="0" w:color="auto"/>
            </w:tcBorders>
          </w:tcPr>
          <w:p w14:paraId="11E08CC8"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6E858090"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3E93FB56"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6BC3C2AF"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5010AFA8"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inne (wpisać jakie) </w:t>
            </w:r>
            <w:r w:rsidRPr="00C2748B">
              <w:rPr>
                <w:rFonts w:asciiTheme="minorHAnsi" w:hAnsiTheme="minorHAnsi" w:cstheme="minorHAnsi"/>
                <w:b/>
                <w:sz w:val="20"/>
                <w:szCs w:val="20"/>
              </w:rPr>
              <w:t>papier krepowany, włóknina</w:t>
            </w:r>
          </w:p>
        </w:tc>
        <w:tc>
          <w:tcPr>
            <w:tcW w:w="1275" w:type="dxa"/>
            <w:tcBorders>
              <w:top w:val="single" w:sz="4" w:space="0" w:color="auto"/>
              <w:left w:val="single" w:sz="4" w:space="0" w:color="auto"/>
              <w:bottom w:val="single" w:sz="4" w:space="0" w:color="auto"/>
              <w:right w:val="single" w:sz="4" w:space="0" w:color="auto"/>
            </w:tcBorders>
          </w:tcPr>
          <w:p w14:paraId="2B2F9214"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B03DF2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1873FE30"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4E1DDFDE"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10</w:t>
            </w:r>
          </w:p>
        </w:tc>
        <w:tc>
          <w:tcPr>
            <w:tcW w:w="9894" w:type="dxa"/>
            <w:gridSpan w:val="3"/>
            <w:tcBorders>
              <w:top w:val="single" w:sz="4" w:space="0" w:color="auto"/>
              <w:left w:val="single" w:sz="4" w:space="0" w:color="auto"/>
              <w:bottom w:val="single" w:sz="4" w:space="0" w:color="auto"/>
              <w:right w:val="single" w:sz="4" w:space="0" w:color="auto"/>
            </w:tcBorders>
          </w:tcPr>
          <w:p w14:paraId="6B22286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Mydło</w:t>
            </w:r>
          </w:p>
        </w:tc>
      </w:tr>
      <w:tr w:rsidR="00C2748B" w:rsidRPr="00C2748B" w14:paraId="28059A67"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34EB2F1C"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3D7B1D70"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dozownikach</w:t>
            </w:r>
          </w:p>
        </w:tc>
        <w:tc>
          <w:tcPr>
            <w:tcW w:w="1275" w:type="dxa"/>
            <w:tcBorders>
              <w:top w:val="single" w:sz="4" w:space="0" w:color="auto"/>
              <w:left w:val="single" w:sz="4" w:space="0" w:color="auto"/>
              <w:bottom w:val="single" w:sz="4" w:space="0" w:color="auto"/>
              <w:right w:val="single" w:sz="4" w:space="0" w:color="auto"/>
            </w:tcBorders>
          </w:tcPr>
          <w:p w14:paraId="37252A7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27DB6D8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0E565D73"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A012A65"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19C461C0"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kostkach</w:t>
            </w:r>
          </w:p>
        </w:tc>
        <w:tc>
          <w:tcPr>
            <w:tcW w:w="1275" w:type="dxa"/>
            <w:tcBorders>
              <w:top w:val="single" w:sz="4" w:space="0" w:color="auto"/>
              <w:left w:val="single" w:sz="4" w:space="0" w:color="auto"/>
              <w:bottom w:val="single" w:sz="4" w:space="0" w:color="auto"/>
              <w:right w:val="single" w:sz="4" w:space="0" w:color="auto"/>
            </w:tcBorders>
          </w:tcPr>
          <w:p w14:paraId="1DE6BC5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7D55623"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r>
      <w:tr w:rsidR="00C2748B" w:rsidRPr="00C2748B" w14:paraId="721E69DB"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224BCB5D"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11</w:t>
            </w:r>
          </w:p>
        </w:tc>
        <w:tc>
          <w:tcPr>
            <w:tcW w:w="7372" w:type="dxa"/>
            <w:tcBorders>
              <w:top w:val="single" w:sz="4" w:space="0" w:color="auto"/>
              <w:left w:val="single" w:sz="4" w:space="0" w:color="auto"/>
              <w:bottom w:val="single" w:sz="4" w:space="0" w:color="auto"/>
              <w:right w:val="single" w:sz="4" w:space="0" w:color="auto"/>
            </w:tcBorders>
            <w:hideMark/>
          </w:tcPr>
          <w:p w14:paraId="50C5664E"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Do dezynfekcji rąk używany jest środek dezynfekcyjny w dozownikach</w:t>
            </w:r>
          </w:p>
        </w:tc>
        <w:tc>
          <w:tcPr>
            <w:tcW w:w="1275" w:type="dxa"/>
            <w:tcBorders>
              <w:top w:val="single" w:sz="4" w:space="0" w:color="auto"/>
              <w:left w:val="single" w:sz="4" w:space="0" w:color="auto"/>
              <w:bottom w:val="single" w:sz="4" w:space="0" w:color="auto"/>
              <w:right w:val="single" w:sz="4" w:space="0" w:color="auto"/>
            </w:tcBorders>
          </w:tcPr>
          <w:p w14:paraId="3FF2AF07"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C318093"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56227900"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13CFEA53"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12</w:t>
            </w:r>
          </w:p>
        </w:tc>
        <w:tc>
          <w:tcPr>
            <w:tcW w:w="9894" w:type="dxa"/>
            <w:gridSpan w:val="3"/>
            <w:tcBorders>
              <w:top w:val="single" w:sz="4" w:space="0" w:color="auto"/>
              <w:left w:val="single" w:sz="4" w:space="0" w:color="auto"/>
              <w:bottom w:val="single" w:sz="4" w:space="0" w:color="auto"/>
              <w:right w:val="single" w:sz="4" w:space="0" w:color="auto"/>
            </w:tcBorders>
            <w:hideMark/>
          </w:tcPr>
          <w:p w14:paraId="2A5D3E0E"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Cały personel poddawany jest szkoleniom z zakresu zapobiegania infekcjom</w:t>
            </w:r>
          </w:p>
        </w:tc>
      </w:tr>
      <w:tr w:rsidR="00C2748B" w:rsidRPr="00C2748B" w14:paraId="12903753"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0388CDA5"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3245E1D9"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szkolenie tylko przy przyjęciu do pracy</w:t>
            </w:r>
          </w:p>
        </w:tc>
        <w:tc>
          <w:tcPr>
            <w:tcW w:w="1275" w:type="dxa"/>
            <w:tcBorders>
              <w:top w:val="single" w:sz="4" w:space="0" w:color="auto"/>
              <w:left w:val="single" w:sz="4" w:space="0" w:color="auto"/>
              <w:bottom w:val="single" w:sz="4" w:space="0" w:color="auto"/>
              <w:right w:val="single" w:sz="4" w:space="0" w:color="auto"/>
            </w:tcBorders>
          </w:tcPr>
          <w:p w14:paraId="3DF6106F"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23E13A8F"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r>
      <w:tr w:rsidR="00C2748B" w:rsidRPr="00C2748B" w14:paraId="487B340D"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41A7278B"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44A4E8C5"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systematycznie</w:t>
            </w:r>
          </w:p>
        </w:tc>
        <w:tc>
          <w:tcPr>
            <w:tcW w:w="1275" w:type="dxa"/>
            <w:tcBorders>
              <w:top w:val="single" w:sz="4" w:space="0" w:color="auto"/>
              <w:left w:val="single" w:sz="4" w:space="0" w:color="auto"/>
              <w:bottom w:val="single" w:sz="4" w:space="0" w:color="auto"/>
              <w:right w:val="single" w:sz="4" w:space="0" w:color="auto"/>
            </w:tcBorders>
          </w:tcPr>
          <w:p w14:paraId="0582AF47"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018AE4E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4E9A8DAD"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3988A5EC"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13</w:t>
            </w:r>
          </w:p>
        </w:tc>
        <w:tc>
          <w:tcPr>
            <w:tcW w:w="9894" w:type="dxa"/>
            <w:gridSpan w:val="3"/>
            <w:tcBorders>
              <w:top w:val="single" w:sz="4" w:space="0" w:color="auto"/>
              <w:left w:val="single" w:sz="4" w:space="0" w:color="auto"/>
              <w:bottom w:val="single" w:sz="4" w:space="0" w:color="auto"/>
              <w:right w:val="single" w:sz="4" w:space="0" w:color="auto"/>
            </w:tcBorders>
            <w:hideMark/>
          </w:tcPr>
          <w:p w14:paraId="4A5233D0"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podmiocie leczniczym opracowane są następujące procedury postępowania</w:t>
            </w:r>
          </w:p>
        </w:tc>
      </w:tr>
      <w:tr w:rsidR="00C2748B" w:rsidRPr="00C2748B" w14:paraId="055805C6"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1A39FAE5"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3D5ADCE3"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mycia i dezynfekcji rąk</w:t>
            </w:r>
          </w:p>
        </w:tc>
        <w:tc>
          <w:tcPr>
            <w:tcW w:w="1275" w:type="dxa"/>
            <w:tcBorders>
              <w:top w:val="single" w:sz="4" w:space="0" w:color="auto"/>
              <w:left w:val="single" w:sz="4" w:space="0" w:color="auto"/>
              <w:bottom w:val="single" w:sz="4" w:space="0" w:color="auto"/>
              <w:right w:val="single" w:sz="4" w:space="0" w:color="auto"/>
            </w:tcBorders>
          </w:tcPr>
          <w:p w14:paraId="61D8C50F"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40CAD0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65DD8F2F"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1CE230EF"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2C7BF68D"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w czasie pobierania krwi</w:t>
            </w:r>
          </w:p>
        </w:tc>
        <w:tc>
          <w:tcPr>
            <w:tcW w:w="1275" w:type="dxa"/>
            <w:tcBorders>
              <w:top w:val="single" w:sz="4" w:space="0" w:color="auto"/>
              <w:left w:val="single" w:sz="4" w:space="0" w:color="auto"/>
              <w:bottom w:val="single" w:sz="4" w:space="0" w:color="auto"/>
              <w:right w:val="single" w:sz="4" w:space="0" w:color="auto"/>
            </w:tcBorders>
          </w:tcPr>
          <w:p w14:paraId="2AAE3BC4"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79379F0C"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0496D14F"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FCAF9C7"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28DD433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przy wykonywaniu iniekcji</w:t>
            </w:r>
          </w:p>
        </w:tc>
        <w:tc>
          <w:tcPr>
            <w:tcW w:w="1275" w:type="dxa"/>
            <w:tcBorders>
              <w:top w:val="single" w:sz="4" w:space="0" w:color="auto"/>
              <w:left w:val="single" w:sz="4" w:space="0" w:color="auto"/>
              <w:bottom w:val="single" w:sz="4" w:space="0" w:color="auto"/>
              <w:right w:val="single" w:sz="4" w:space="0" w:color="auto"/>
            </w:tcBorders>
          </w:tcPr>
          <w:p w14:paraId="4B68CC54"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0E739E91"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3B24D27B"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28E872C2"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788732A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podczas dezynfekcji</w:t>
            </w:r>
          </w:p>
        </w:tc>
        <w:tc>
          <w:tcPr>
            <w:tcW w:w="1275" w:type="dxa"/>
            <w:tcBorders>
              <w:top w:val="single" w:sz="4" w:space="0" w:color="auto"/>
              <w:left w:val="single" w:sz="4" w:space="0" w:color="auto"/>
              <w:bottom w:val="single" w:sz="4" w:space="0" w:color="auto"/>
              <w:right w:val="single" w:sz="4" w:space="0" w:color="auto"/>
            </w:tcBorders>
          </w:tcPr>
          <w:p w14:paraId="75AEF0A7"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3533BA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2EF9E0D1"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0EAB9DD7"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68D2FCD2"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podczas sterylizacji</w:t>
            </w:r>
          </w:p>
        </w:tc>
        <w:tc>
          <w:tcPr>
            <w:tcW w:w="1275" w:type="dxa"/>
            <w:tcBorders>
              <w:top w:val="single" w:sz="4" w:space="0" w:color="auto"/>
              <w:left w:val="single" w:sz="4" w:space="0" w:color="auto"/>
              <w:bottom w:val="single" w:sz="4" w:space="0" w:color="auto"/>
              <w:right w:val="single" w:sz="4" w:space="0" w:color="auto"/>
            </w:tcBorders>
          </w:tcPr>
          <w:p w14:paraId="0139FB94"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287516D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2619FA17"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4332856F"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0435CAC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ze sprzętem endoskopowym</w:t>
            </w:r>
          </w:p>
        </w:tc>
        <w:tc>
          <w:tcPr>
            <w:tcW w:w="1275" w:type="dxa"/>
            <w:tcBorders>
              <w:top w:val="single" w:sz="4" w:space="0" w:color="auto"/>
              <w:left w:val="single" w:sz="4" w:space="0" w:color="auto"/>
              <w:bottom w:val="single" w:sz="4" w:space="0" w:color="auto"/>
              <w:right w:val="single" w:sz="4" w:space="0" w:color="auto"/>
            </w:tcBorders>
          </w:tcPr>
          <w:p w14:paraId="1EB209F8"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2F352D5C"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7DA2FE9D"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4D9C0BC3"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767C15A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z zużytym sprzętem jednorazowym</w:t>
            </w:r>
          </w:p>
        </w:tc>
        <w:tc>
          <w:tcPr>
            <w:tcW w:w="1275" w:type="dxa"/>
            <w:tcBorders>
              <w:top w:val="single" w:sz="4" w:space="0" w:color="auto"/>
              <w:left w:val="single" w:sz="4" w:space="0" w:color="auto"/>
              <w:bottom w:val="single" w:sz="4" w:space="0" w:color="auto"/>
              <w:right w:val="single" w:sz="4" w:space="0" w:color="auto"/>
            </w:tcBorders>
          </w:tcPr>
          <w:p w14:paraId="11576B08"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61B1D0C5"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505DC063"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710EC033"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5DF04568"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ze skażonym materiałem biologicznym</w:t>
            </w:r>
          </w:p>
        </w:tc>
        <w:tc>
          <w:tcPr>
            <w:tcW w:w="1275" w:type="dxa"/>
            <w:tcBorders>
              <w:top w:val="single" w:sz="4" w:space="0" w:color="auto"/>
              <w:left w:val="single" w:sz="4" w:space="0" w:color="auto"/>
              <w:bottom w:val="single" w:sz="4" w:space="0" w:color="auto"/>
              <w:right w:val="single" w:sz="4" w:space="0" w:color="auto"/>
            </w:tcBorders>
          </w:tcPr>
          <w:p w14:paraId="65A3A1BD"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5180AC45"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049B5B77"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37AA705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14</w:t>
            </w:r>
          </w:p>
        </w:tc>
        <w:tc>
          <w:tcPr>
            <w:tcW w:w="7372" w:type="dxa"/>
            <w:tcBorders>
              <w:top w:val="single" w:sz="4" w:space="0" w:color="auto"/>
              <w:left w:val="single" w:sz="4" w:space="0" w:color="auto"/>
              <w:bottom w:val="single" w:sz="4" w:space="0" w:color="auto"/>
              <w:right w:val="single" w:sz="4" w:space="0" w:color="auto"/>
            </w:tcBorders>
            <w:hideMark/>
          </w:tcPr>
          <w:p w14:paraId="20A4229B"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Przestrzeganie procedur jest systematycznie kontrolowane</w:t>
            </w:r>
          </w:p>
        </w:tc>
        <w:tc>
          <w:tcPr>
            <w:tcW w:w="1275" w:type="dxa"/>
            <w:tcBorders>
              <w:top w:val="single" w:sz="4" w:space="0" w:color="auto"/>
              <w:left w:val="single" w:sz="4" w:space="0" w:color="auto"/>
              <w:bottom w:val="single" w:sz="4" w:space="0" w:color="auto"/>
              <w:right w:val="single" w:sz="4" w:space="0" w:color="auto"/>
            </w:tcBorders>
          </w:tcPr>
          <w:p w14:paraId="53D050D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79BA8C0A"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1D578254" w14:textId="77777777" w:rsidTr="008B259A">
        <w:tc>
          <w:tcPr>
            <w:tcW w:w="709" w:type="dxa"/>
            <w:tcBorders>
              <w:top w:val="single" w:sz="4" w:space="0" w:color="auto"/>
              <w:left w:val="single" w:sz="4" w:space="0" w:color="auto"/>
              <w:bottom w:val="single" w:sz="4" w:space="0" w:color="auto"/>
              <w:right w:val="single" w:sz="4" w:space="0" w:color="auto"/>
            </w:tcBorders>
            <w:hideMark/>
          </w:tcPr>
          <w:p w14:paraId="57109336"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15</w:t>
            </w:r>
          </w:p>
        </w:tc>
        <w:tc>
          <w:tcPr>
            <w:tcW w:w="7372" w:type="dxa"/>
            <w:tcBorders>
              <w:top w:val="single" w:sz="4" w:space="0" w:color="auto"/>
              <w:left w:val="single" w:sz="4" w:space="0" w:color="auto"/>
              <w:bottom w:val="single" w:sz="4" w:space="0" w:color="auto"/>
              <w:right w:val="single" w:sz="4" w:space="0" w:color="auto"/>
            </w:tcBorders>
            <w:hideMark/>
          </w:tcPr>
          <w:p w14:paraId="31EC5430"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Możliwa jest izolacja pacjentów chorych zakaźnie</w:t>
            </w:r>
          </w:p>
        </w:tc>
        <w:tc>
          <w:tcPr>
            <w:tcW w:w="1275" w:type="dxa"/>
            <w:tcBorders>
              <w:top w:val="single" w:sz="4" w:space="0" w:color="auto"/>
              <w:left w:val="single" w:sz="4" w:space="0" w:color="auto"/>
              <w:bottom w:val="single" w:sz="4" w:space="0" w:color="auto"/>
              <w:right w:val="single" w:sz="4" w:space="0" w:color="auto"/>
            </w:tcBorders>
          </w:tcPr>
          <w:p w14:paraId="5266798C"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4051CDF8"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p>
        </w:tc>
      </w:tr>
      <w:tr w:rsidR="00C2748B" w:rsidRPr="00C2748B" w14:paraId="5CF0F2DE" w14:textId="77777777" w:rsidTr="008B259A">
        <w:tc>
          <w:tcPr>
            <w:tcW w:w="709" w:type="dxa"/>
            <w:vMerge w:val="restart"/>
            <w:tcBorders>
              <w:top w:val="single" w:sz="4" w:space="0" w:color="auto"/>
              <w:left w:val="single" w:sz="4" w:space="0" w:color="auto"/>
              <w:bottom w:val="single" w:sz="4" w:space="0" w:color="auto"/>
              <w:right w:val="single" w:sz="4" w:space="0" w:color="auto"/>
            </w:tcBorders>
            <w:hideMark/>
          </w:tcPr>
          <w:p w14:paraId="412FA52F"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16</w:t>
            </w:r>
          </w:p>
        </w:tc>
        <w:tc>
          <w:tcPr>
            <w:tcW w:w="9894" w:type="dxa"/>
            <w:gridSpan w:val="3"/>
            <w:tcBorders>
              <w:top w:val="single" w:sz="4" w:space="0" w:color="auto"/>
              <w:left w:val="single" w:sz="4" w:space="0" w:color="auto"/>
              <w:bottom w:val="single" w:sz="4" w:space="0" w:color="auto"/>
              <w:right w:val="single" w:sz="4" w:space="0" w:color="auto"/>
            </w:tcBorders>
            <w:hideMark/>
          </w:tcPr>
          <w:p w14:paraId="5BE0DFA7"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 xml:space="preserve">Podmiot leczniczy posiada myjnię do endoskopów </w:t>
            </w:r>
          </w:p>
        </w:tc>
      </w:tr>
      <w:tr w:rsidR="00C2748B" w:rsidRPr="00C2748B" w14:paraId="6DB1A02D"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22A20964"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3D4EF388"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Półautomatyczną</w:t>
            </w:r>
          </w:p>
        </w:tc>
        <w:tc>
          <w:tcPr>
            <w:tcW w:w="1275" w:type="dxa"/>
            <w:tcBorders>
              <w:top w:val="single" w:sz="4" w:space="0" w:color="auto"/>
              <w:left w:val="single" w:sz="4" w:space="0" w:color="auto"/>
              <w:bottom w:val="single" w:sz="4" w:space="0" w:color="auto"/>
              <w:right w:val="single" w:sz="4" w:space="0" w:color="auto"/>
            </w:tcBorders>
          </w:tcPr>
          <w:p w14:paraId="18E176B6"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1C93D07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r>
      <w:tr w:rsidR="00C2748B" w:rsidRPr="00C2748B" w14:paraId="1151A7A4"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525ABF9B"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7E756E7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automatyczną</w:t>
            </w:r>
          </w:p>
        </w:tc>
        <w:tc>
          <w:tcPr>
            <w:tcW w:w="1275" w:type="dxa"/>
            <w:tcBorders>
              <w:top w:val="single" w:sz="4" w:space="0" w:color="auto"/>
              <w:left w:val="single" w:sz="4" w:space="0" w:color="auto"/>
              <w:bottom w:val="single" w:sz="4" w:space="0" w:color="auto"/>
              <w:right w:val="single" w:sz="4" w:space="0" w:color="auto"/>
            </w:tcBorders>
          </w:tcPr>
          <w:p w14:paraId="7A1B4D7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c>
          <w:tcPr>
            <w:tcW w:w="1242" w:type="dxa"/>
            <w:tcBorders>
              <w:top w:val="single" w:sz="4" w:space="0" w:color="auto"/>
              <w:left w:val="single" w:sz="4" w:space="0" w:color="auto"/>
              <w:bottom w:val="single" w:sz="4" w:space="0" w:color="auto"/>
              <w:right w:val="single" w:sz="4" w:space="0" w:color="auto"/>
            </w:tcBorders>
          </w:tcPr>
          <w:p w14:paraId="04782C8C"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r>
      <w:tr w:rsidR="00C2748B" w:rsidRPr="00C2748B" w14:paraId="4D206610" w14:textId="77777777" w:rsidTr="008B259A">
        <w:tc>
          <w:tcPr>
            <w:tcW w:w="0" w:type="auto"/>
            <w:vMerge/>
            <w:tcBorders>
              <w:top w:val="single" w:sz="4" w:space="0" w:color="auto"/>
              <w:left w:val="single" w:sz="4" w:space="0" w:color="auto"/>
              <w:bottom w:val="single" w:sz="4" w:space="0" w:color="auto"/>
              <w:right w:val="single" w:sz="4" w:space="0" w:color="auto"/>
            </w:tcBorders>
            <w:vAlign w:val="center"/>
            <w:hideMark/>
          </w:tcPr>
          <w:p w14:paraId="0498FB93" w14:textId="77777777" w:rsidR="00C2748B" w:rsidRPr="00C2748B" w:rsidRDefault="00C2748B" w:rsidP="008B259A">
            <w:pPr>
              <w:rPr>
                <w:rFonts w:asciiTheme="minorHAnsi" w:hAnsiTheme="minorHAnsi" w:cstheme="minorHAnsi"/>
                <w:lang w:eastAsia="en-US"/>
              </w:rPr>
            </w:pPr>
          </w:p>
        </w:tc>
        <w:tc>
          <w:tcPr>
            <w:tcW w:w="7372" w:type="dxa"/>
            <w:tcBorders>
              <w:top w:val="single" w:sz="4" w:space="0" w:color="auto"/>
              <w:left w:val="single" w:sz="4" w:space="0" w:color="auto"/>
              <w:bottom w:val="single" w:sz="4" w:space="0" w:color="auto"/>
              <w:right w:val="single" w:sz="4" w:space="0" w:color="auto"/>
            </w:tcBorders>
            <w:hideMark/>
          </w:tcPr>
          <w:p w14:paraId="7BF7E454" w14:textId="77777777" w:rsidR="00C2748B" w:rsidRPr="00C2748B" w:rsidRDefault="00C2748B" w:rsidP="008B259A">
            <w:pPr>
              <w:pStyle w:val="Akapitzlist"/>
              <w:tabs>
                <w:tab w:val="left" w:pos="284"/>
                <w:tab w:val="left" w:pos="709"/>
              </w:tabs>
              <w:spacing w:line="300" w:lineRule="exact"/>
              <w:ind w:left="0"/>
              <w:rPr>
                <w:rFonts w:asciiTheme="minorHAnsi" w:hAnsiTheme="minorHAnsi" w:cstheme="minorHAnsi"/>
                <w:sz w:val="20"/>
                <w:szCs w:val="20"/>
              </w:rPr>
            </w:pPr>
            <w:r w:rsidRPr="00C2748B">
              <w:rPr>
                <w:rFonts w:asciiTheme="minorHAnsi" w:hAnsiTheme="minorHAnsi" w:cstheme="minorHAnsi"/>
                <w:sz w:val="20"/>
                <w:szCs w:val="20"/>
              </w:rPr>
              <w:t>sterylizator</w:t>
            </w:r>
          </w:p>
        </w:tc>
        <w:tc>
          <w:tcPr>
            <w:tcW w:w="1275" w:type="dxa"/>
            <w:tcBorders>
              <w:top w:val="single" w:sz="4" w:space="0" w:color="auto"/>
              <w:left w:val="single" w:sz="4" w:space="0" w:color="auto"/>
              <w:bottom w:val="single" w:sz="4" w:space="0" w:color="auto"/>
              <w:right w:val="single" w:sz="4" w:space="0" w:color="auto"/>
            </w:tcBorders>
          </w:tcPr>
          <w:p w14:paraId="6FFF77FA"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p>
        </w:tc>
        <w:tc>
          <w:tcPr>
            <w:tcW w:w="1242" w:type="dxa"/>
            <w:tcBorders>
              <w:top w:val="single" w:sz="4" w:space="0" w:color="auto"/>
              <w:left w:val="single" w:sz="4" w:space="0" w:color="auto"/>
              <w:bottom w:val="single" w:sz="4" w:space="0" w:color="auto"/>
              <w:right w:val="single" w:sz="4" w:space="0" w:color="auto"/>
            </w:tcBorders>
          </w:tcPr>
          <w:p w14:paraId="36AAAFA0" w14:textId="77777777" w:rsidR="00C2748B" w:rsidRPr="00C2748B" w:rsidRDefault="00C2748B" w:rsidP="008B259A">
            <w:pPr>
              <w:pStyle w:val="Akapitzlist"/>
              <w:tabs>
                <w:tab w:val="left" w:pos="284"/>
                <w:tab w:val="left" w:pos="709"/>
              </w:tabs>
              <w:spacing w:line="300" w:lineRule="exact"/>
              <w:ind w:left="0"/>
              <w:jc w:val="center"/>
              <w:rPr>
                <w:rFonts w:asciiTheme="minorHAnsi" w:hAnsiTheme="minorHAnsi" w:cstheme="minorHAnsi"/>
                <w:b/>
                <w:sz w:val="20"/>
                <w:szCs w:val="20"/>
              </w:rPr>
            </w:pPr>
            <w:r w:rsidRPr="00C2748B">
              <w:rPr>
                <w:rFonts w:asciiTheme="minorHAnsi" w:hAnsiTheme="minorHAnsi" w:cstheme="minorHAnsi"/>
                <w:b/>
                <w:sz w:val="20"/>
                <w:szCs w:val="20"/>
              </w:rPr>
              <w:t>X</w:t>
            </w:r>
          </w:p>
        </w:tc>
      </w:tr>
    </w:tbl>
    <w:p w14:paraId="6EF864F4" w14:textId="77777777" w:rsidR="00C2748B" w:rsidRPr="00C2748B" w:rsidRDefault="00C2748B" w:rsidP="00C2748B">
      <w:pPr>
        <w:pStyle w:val="Akapitzlist"/>
        <w:tabs>
          <w:tab w:val="left" w:pos="284"/>
          <w:tab w:val="left" w:pos="709"/>
        </w:tabs>
        <w:spacing w:line="300" w:lineRule="exact"/>
        <w:rPr>
          <w:rFonts w:asciiTheme="minorHAnsi" w:hAnsiTheme="minorHAnsi" w:cstheme="minorHAnsi"/>
          <w:color w:val="FF0000"/>
          <w:sz w:val="20"/>
          <w:szCs w:val="20"/>
          <w:lang w:eastAsia="en-US"/>
        </w:rPr>
      </w:pPr>
      <w:r w:rsidRPr="00C2748B">
        <w:rPr>
          <w:rFonts w:asciiTheme="minorHAnsi" w:hAnsiTheme="minorHAnsi" w:cstheme="minorHAnsi"/>
          <w:color w:val="FF0000"/>
          <w:sz w:val="20"/>
          <w:szCs w:val="20"/>
        </w:rPr>
        <w:tab/>
      </w:r>
    </w:p>
    <w:p w14:paraId="4A45C91F" w14:textId="77777777" w:rsidR="00C2748B" w:rsidRPr="00C2748B" w:rsidRDefault="00C2748B" w:rsidP="00C2748B">
      <w:pPr>
        <w:jc w:val="both"/>
        <w:rPr>
          <w:rFonts w:asciiTheme="minorHAnsi" w:hAnsiTheme="minorHAnsi" w:cstheme="minorHAnsi"/>
          <w:color w:val="FF0000"/>
          <w:highlight w:val="yellow"/>
        </w:rPr>
      </w:pPr>
    </w:p>
    <w:p w14:paraId="72417410" w14:textId="77777777" w:rsidR="00C2748B" w:rsidRPr="00C2748B" w:rsidRDefault="00C2748B" w:rsidP="00C2748B">
      <w:pPr>
        <w:rPr>
          <w:rFonts w:asciiTheme="minorHAnsi" w:hAnsiTheme="minorHAnsi" w:cstheme="minorHAnsi"/>
          <w:b/>
          <w:u w:val="single"/>
        </w:rPr>
      </w:pPr>
      <w:r w:rsidRPr="00C2748B">
        <w:rPr>
          <w:rFonts w:asciiTheme="minorHAnsi" w:hAnsiTheme="minorHAnsi" w:cstheme="minorHAnsi"/>
          <w:b/>
          <w:u w:val="single"/>
        </w:rPr>
        <w:t>Dodatkowe informacje:</w:t>
      </w:r>
    </w:p>
    <w:p w14:paraId="540E86CB" w14:textId="77777777" w:rsidR="00C2748B" w:rsidRPr="00C2748B" w:rsidRDefault="00C2748B" w:rsidP="00C2748B">
      <w:pPr>
        <w:rPr>
          <w:rFonts w:asciiTheme="minorHAnsi" w:hAnsiTheme="minorHAnsi" w:cstheme="minorHAnsi"/>
          <w:b/>
        </w:rPr>
      </w:pPr>
    </w:p>
    <w:p w14:paraId="4C55F2B0" w14:textId="77777777" w:rsidR="00C2748B" w:rsidRPr="00C2748B" w:rsidRDefault="00C2748B" w:rsidP="00C2748B">
      <w:pPr>
        <w:pStyle w:val="Nagwek2"/>
        <w:rPr>
          <w:rFonts w:asciiTheme="minorHAnsi" w:hAnsiTheme="minorHAnsi" w:cstheme="minorHAnsi"/>
          <w:b w:val="0"/>
          <w:sz w:val="20"/>
        </w:rPr>
      </w:pPr>
      <w:r w:rsidRPr="00C2748B">
        <w:rPr>
          <w:rFonts w:asciiTheme="minorHAnsi" w:hAnsiTheme="minorHAnsi" w:cstheme="minorHAnsi"/>
          <w:b w:val="0"/>
          <w:sz w:val="20"/>
        </w:rPr>
        <w:t>Stanowiska pracy spełniają wymagania dotyczące bezpieczeństwa i higieny pracy  w środowisku pracy, w szczególności zapisane w Rozporządzeniu Ministra Gospodarki z dnia 8 lipca 2010 r. w sprawie minimalnych wymagań, dotyczących bezpieczeństwa i higieny pracy,  związanych z możliwością wystąpienia w miejscu pracy atmosfery wybuchowej (Dz. U. z 2010 r. Nr 138 poz. 931).</w:t>
      </w:r>
    </w:p>
    <w:p w14:paraId="184C14B8" w14:textId="77777777" w:rsidR="00C2748B" w:rsidRPr="00C2748B" w:rsidRDefault="00C2748B" w:rsidP="00C2748B">
      <w:pPr>
        <w:spacing w:line="300" w:lineRule="exact"/>
        <w:jc w:val="both"/>
        <w:rPr>
          <w:rFonts w:asciiTheme="minorHAnsi" w:hAnsiTheme="minorHAnsi" w:cstheme="minorHAnsi"/>
        </w:rPr>
      </w:pPr>
    </w:p>
    <w:p w14:paraId="39C394F6" w14:textId="77777777" w:rsidR="00C2748B" w:rsidRPr="00C2748B" w:rsidRDefault="00C2748B" w:rsidP="00C2748B">
      <w:pPr>
        <w:spacing w:line="300" w:lineRule="exact"/>
        <w:jc w:val="both"/>
        <w:rPr>
          <w:rFonts w:asciiTheme="minorHAnsi" w:hAnsiTheme="minorHAnsi" w:cstheme="minorHAnsi"/>
        </w:rPr>
      </w:pPr>
      <w:r w:rsidRPr="00C2748B">
        <w:rPr>
          <w:rFonts w:asciiTheme="minorHAnsi" w:hAnsiTheme="minorHAnsi" w:cstheme="minorHAnsi"/>
        </w:rPr>
        <w:t>Mienie podlegające ubezpieczeniu jest zabezpieczone w sposób przewidziany obowiązującymi przepisami aktów prawnych w zakresie ochrony przeciwpożarowej, w szczególności:</w:t>
      </w:r>
    </w:p>
    <w:p w14:paraId="1F366B19" w14:textId="77777777" w:rsidR="00C2748B" w:rsidRPr="00C2748B" w:rsidRDefault="00C2748B" w:rsidP="00C2748B">
      <w:pPr>
        <w:spacing w:line="300" w:lineRule="exact"/>
        <w:jc w:val="both"/>
        <w:rPr>
          <w:rFonts w:asciiTheme="minorHAnsi" w:hAnsiTheme="minorHAnsi" w:cstheme="minorHAnsi"/>
        </w:rPr>
      </w:pPr>
      <w:r w:rsidRPr="00C2748B">
        <w:rPr>
          <w:rFonts w:asciiTheme="minorHAnsi" w:hAnsiTheme="minorHAnsi" w:cstheme="minorHAnsi"/>
        </w:rPr>
        <w:t xml:space="preserve">- Ustawą z dnia 24 sierpnia 1991 r. o ochronie przeciwpożarowej  (Dz. U. z 2021 r. poz. 869 z późn. zm.); </w:t>
      </w:r>
    </w:p>
    <w:p w14:paraId="05B76DBC" w14:textId="77777777" w:rsidR="00C2748B" w:rsidRPr="00C2748B" w:rsidRDefault="00C2748B" w:rsidP="00C2748B">
      <w:pPr>
        <w:autoSpaceDE w:val="0"/>
        <w:autoSpaceDN w:val="0"/>
        <w:adjustRightInd w:val="0"/>
        <w:rPr>
          <w:rFonts w:asciiTheme="minorHAnsi" w:hAnsiTheme="minorHAnsi" w:cstheme="minorHAnsi"/>
          <w:b/>
          <w:bCs/>
        </w:rPr>
      </w:pPr>
      <w:r w:rsidRPr="00C2748B">
        <w:rPr>
          <w:rFonts w:asciiTheme="minorHAnsi" w:hAnsiTheme="minorHAnsi" w:cstheme="minorHAnsi"/>
        </w:rPr>
        <w:t>- Rozporządzenie Ministra Infrastruktury z dnia 12 kwietnia 2002 r. w sprawie warunków technicznych, jakimi powinny odpowiadać budynki i ich usytuowanie (Dz. U. z 2019 r. 1065 z późn. zm.);</w:t>
      </w:r>
    </w:p>
    <w:p w14:paraId="68F97BFE" w14:textId="77777777" w:rsidR="00C2748B" w:rsidRPr="00C2748B" w:rsidRDefault="00C2748B" w:rsidP="00C2748B">
      <w:pPr>
        <w:spacing w:line="300" w:lineRule="exact"/>
        <w:jc w:val="both"/>
        <w:rPr>
          <w:rFonts w:asciiTheme="minorHAnsi" w:hAnsiTheme="minorHAnsi" w:cstheme="minorHAnsi"/>
        </w:rPr>
      </w:pPr>
      <w:r w:rsidRPr="00C2748B">
        <w:rPr>
          <w:rFonts w:asciiTheme="minorHAnsi" w:hAnsiTheme="minorHAnsi" w:cstheme="minorHAnsi"/>
        </w:rPr>
        <w:t>- Rozporządzeniem w sprawie ochrony przeciwpożarowej budynków, innych obiektów budowlanych i terenów (Dz. U. z 2010 r. Nr 109 poz. 719 z późn. zm.)</w:t>
      </w:r>
    </w:p>
    <w:p w14:paraId="4616B00A" w14:textId="77777777" w:rsidR="00C2748B" w:rsidRPr="00C2748B" w:rsidRDefault="00C2748B" w:rsidP="00C2748B">
      <w:pPr>
        <w:spacing w:line="300" w:lineRule="exact"/>
        <w:jc w:val="both"/>
        <w:rPr>
          <w:rFonts w:asciiTheme="minorHAnsi" w:hAnsiTheme="minorHAnsi" w:cstheme="minorHAnsi"/>
        </w:rPr>
      </w:pPr>
    </w:p>
    <w:p w14:paraId="6F6C57A1" w14:textId="77777777" w:rsidR="00C2748B" w:rsidRPr="00C2748B" w:rsidRDefault="00C2748B" w:rsidP="00C2748B">
      <w:pPr>
        <w:spacing w:line="300" w:lineRule="exact"/>
        <w:jc w:val="both"/>
        <w:rPr>
          <w:rFonts w:asciiTheme="minorHAnsi" w:hAnsiTheme="minorHAnsi" w:cstheme="minorHAnsi"/>
        </w:rPr>
      </w:pPr>
      <w:r w:rsidRPr="00C2748B">
        <w:rPr>
          <w:rFonts w:asciiTheme="minorHAnsi" w:hAnsiTheme="minorHAnsi" w:cstheme="minorHAnsi"/>
        </w:rPr>
        <w:t>Obiekty budowlane oraz wykorzystywane instalacje techniczne podlegają regularnym przeglądom okresowym stanu technicznego i/lub dozorowi technicznemu, wykonywanym przez uprawnione podmioty.</w:t>
      </w:r>
    </w:p>
    <w:p w14:paraId="2A6AC030" w14:textId="77777777" w:rsidR="00C2748B" w:rsidRPr="00C2748B" w:rsidRDefault="00C2748B" w:rsidP="00C2748B">
      <w:pPr>
        <w:spacing w:line="300" w:lineRule="exact"/>
        <w:jc w:val="both"/>
        <w:rPr>
          <w:rFonts w:asciiTheme="minorHAnsi" w:hAnsiTheme="minorHAnsi" w:cstheme="minorHAnsi"/>
        </w:rPr>
      </w:pPr>
    </w:p>
    <w:p w14:paraId="5C5BBF49" w14:textId="77777777" w:rsidR="00C2748B" w:rsidRPr="00C2748B" w:rsidRDefault="00C2748B" w:rsidP="00C2748B">
      <w:pPr>
        <w:spacing w:line="300" w:lineRule="exact"/>
        <w:jc w:val="both"/>
        <w:rPr>
          <w:rFonts w:asciiTheme="minorHAnsi" w:hAnsiTheme="minorHAnsi" w:cstheme="minorHAnsi"/>
        </w:rPr>
      </w:pPr>
      <w:r w:rsidRPr="00C2748B">
        <w:rPr>
          <w:rFonts w:asciiTheme="minorHAnsi" w:hAnsiTheme="minorHAnsi" w:cstheme="minorHAnsi"/>
        </w:rPr>
        <w:t>Obiekty budowlane są użytkowane i utrzymywane zgodnie z Ustawą z dnia 7 lipca 1994 r. Prawo budowlane (Dz. U. z 2021 r. poz. 2351 z późn. zm.)</w:t>
      </w:r>
    </w:p>
    <w:p w14:paraId="1721C038" w14:textId="7ECEF9FE" w:rsidR="000C3281" w:rsidRPr="00C2748B" w:rsidRDefault="000C3281" w:rsidP="000C3281">
      <w:pPr>
        <w:spacing w:line="300" w:lineRule="exact"/>
        <w:jc w:val="both"/>
        <w:rPr>
          <w:rFonts w:asciiTheme="minorHAnsi" w:hAnsiTheme="minorHAnsi" w:cstheme="minorHAnsi"/>
        </w:rPr>
      </w:pPr>
    </w:p>
    <w:p w14:paraId="5212340A" w14:textId="1DD39933" w:rsidR="000C3281" w:rsidRPr="00C2748B" w:rsidRDefault="000C3281" w:rsidP="000C3281">
      <w:pPr>
        <w:spacing w:line="300" w:lineRule="exact"/>
        <w:jc w:val="both"/>
        <w:rPr>
          <w:rFonts w:asciiTheme="minorHAnsi" w:hAnsiTheme="minorHAnsi" w:cstheme="minorHAnsi"/>
        </w:rPr>
      </w:pPr>
    </w:p>
    <w:p w14:paraId="59A8EF06" w14:textId="1CDA6391" w:rsidR="000C3281" w:rsidRPr="00C2748B" w:rsidRDefault="000C3281" w:rsidP="000C3281">
      <w:pPr>
        <w:spacing w:line="300" w:lineRule="exact"/>
        <w:jc w:val="both"/>
        <w:rPr>
          <w:rFonts w:asciiTheme="minorHAnsi" w:hAnsiTheme="minorHAnsi" w:cstheme="minorHAnsi"/>
        </w:rPr>
      </w:pPr>
      <w:r w:rsidRPr="00C2748B">
        <w:rPr>
          <w:rFonts w:asciiTheme="minorHAnsi" w:hAnsiTheme="minorHAnsi" w:cstheme="minorHAnsi"/>
        </w:rPr>
        <w:t>W okresie od 1997 roku (włącznie) NIE wystąpiła powódź lub podniesie się poziomu wód gruntowych spowodowane powodzią w sąsiedztwie miejsca ubezpieczenia.</w:t>
      </w:r>
    </w:p>
    <w:p w14:paraId="012A63BB" w14:textId="5240BD4C" w:rsidR="000C3281" w:rsidRPr="00C2748B" w:rsidRDefault="000C3281" w:rsidP="000C3281">
      <w:pPr>
        <w:spacing w:line="300" w:lineRule="exact"/>
        <w:jc w:val="both"/>
        <w:rPr>
          <w:rFonts w:asciiTheme="minorHAnsi" w:hAnsiTheme="minorHAnsi" w:cstheme="minorHAnsi"/>
          <w:color w:val="FF0000"/>
        </w:rPr>
      </w:pPr>
    </w:p>
    <w:p w14:paraId="41B10E0C" w14:textId="77777777" w:rsidR="003C08A0" w:rsidRPr="00C2748B" w:rsidRDefault="003C08A0" w:rsidP="003C08A0">
      <w:pPr>
        <w:suppressAutoHyphens/>
        <w:jc w:val="both"/>
        <w:rPr>
          <w:rFonts w:asciiTheme="minorHAnsi" w:hAnsiTheme="minorHAnsi" w:cstheme="minorHAnsi"/>
          <w:b/>
          <w:highlight w:val="darkGreen"/>
          <w:u w:val="single"/>
        </w:rPr>
      </w:pPr>
    </w:p>
    <w:p w14:paraId="5B30AD81" w14:textId="77777777" w:rsidR="003C08A0" w:rsidRPr="00C2748B" w:rsidRDefault="003C08A0" w:rsidP="003C08A0">
      <w:pPr>
        <w:ind w:left="284" w:hanging="284"/>
        <w:jc w:val="center"/>
        <w:outlineLvl w:val="1"/>
        <w:rPr>
          <w:rFonts w:asciiTheme="minorHAnsi" w:hAnsiTheme="minorHAnsi" w:cstheme="minorHAnsi"/>
          <w:b/>
        </w:rPr>
      </w:pPr>
      <w:r w:rsidRPr="00C2748B">
        <w:rPr>
          <w:rFonts w:asciiTheme="minorHAnsi" w:hAnsiTheme="minorHAnsi" w:cstheme="minorHAnsi"/>
          <w:b/>
        </w:rPr>
        <w:t>II. KLAUZULE DODATKOWE ROZSZERZAJĄCE ZAKRES OCHRONY</w:t>
      </w:r>
    </w:p>
    <w:p w14:paraId="757D266C" w14:textId="77777777" w:rsidR="003C08A0" w:rsidRPr="00C2748B" w:rsidRDefault="003C08A0" w:rsidP="003C08A0">
      <w:pPr>
        <w:suppressAutoHyphens/>
        <w:jc w:val="both"/>
        <w:rPr>
          <w:rFonts w:asciiTheme="minorHAnsi" w:hAnsiTheme="minorHAnsi" w:cstheme="minorHAnsi"/>
          <w:b/>
          <w:highlight w:val="darkGreen"/>
          <w:u w:val="single"/>
        </w:rPr>
      </w:pPr>
    </w:p>
    <w:p w14:paraId="5D37E10A" w14:textId="77777777" w:rsidR="003C08A0" w:rsidRPr="00C2748B" w:rsidRDefault="003C08A0" w:rsidP="003C08A0">
      <w:pPr>
        <w:suppressAutoHyphens/>
        <w:jc w:val="both"/>
        <w:rPr>
          <w:rFonts w:asciiTheme="minorHAnsi" w:hAnsiTheme="minorHAnsi" w:cstheme="minorHAnsi"/>
          <w:b/>
          <w:u w:val="single"/>
        </w:rPr>
      </w:pPr>
      <w:r w:rsidRPr="00C2748B">
        <w:rPr>
          <w:rFonts w:asciiTheme="minorHAnsi" w:hAnsiTheme="minorHAnsi" w:cstheme="minorHAnsi"/>
          <w:b/>
          <w:u w:val="single"/>
        </w:rPr>
        <w:t>Część I Zamówienia</w:t>
      </w:r>
    </w:p>
    <w:p w14:paraId="43C11460" w14:textId="77777777" w:rsidR="003C08A0" w:rsidRPr="00C2748B" w:rsidRDefault="003C08A0" w:rsidP="003C08A0">
      <w:pPr>
        <w:rPr>
          <w:rFonts w:asciiTheme="minorHAnsi" w:hAnsiTheme="minorHAnsi" w:cstheme="minorHAnsi"/>
          <w:color w:val="0070C0"/>
        </w:rPr>
      </w:pPr>
    </w:p>
    <w:p w14:paraId="6D23F5BC" w14:textId="415BF0DA" w:rsidR="00CD6CA7" w:rsidRPr="00C2748B" w:rsidRDefault="00CD6CA7" w:rsidP="00527364">
      <w:pPr>
        <w:pStyle w:val="WW-Tekstpodstawowywcity2"/>
        <w:widowControl w:val="0"/>
        <w:numPr>
          <w:ilvl w:val="0"/>
          <w:numId w:val="32"/>
        </w:numPr>
        <w:tabs>
          <w:tab w:val="num" w:pos="0"/>
        </w:tabs>
        <w:snapToGrid w:val="0"/>
        <w:spacing w:before="112"/>
        <w:ind w:left="0" w:firstLine="0"/>
        <w:rPr>
          <w:rFonts w:asciiTheme="minorHAnsi" w:hAnsiTheme="minorHAnsi" w:cstheme="minorHAnsi"/>
          <w:color w:val="000000"/>
          <w:sz w:val="20"/>
        </w:rPr>
      </w:pPr>
      <w:r w:rsidRPr="00C2748B">
        <w:rPr>
          <w:rFonts w:asciiTheme="minorHAnsi" w:hAnsiTheme="minorHAnsi" w:cstheme="minorHAnsi"/>
          <w:b/>
          <w:color w:val="000000"/>
          <w:sz w:val="20"/>
        </w:rPr>
        <w:t>Klauzula reprezentantów</w:t>
      </w:r>
      <w:r w:rsidRPr="00C2748B">
        <w:rPr>
          <w:rFonts w:asciiTheme="minorHAnsi" w:hAnsiTheme="minorHAnsi" w:cstheme="minorHAnsi"/>
          <w:color w:val="000000"/>
          <w:sz w:val="20"/>
        </w:rPr>
        <w:t xml:space="preserve"> - z zachowaniem pozostałych nie zmienionych niniejszą klauzulą postanowień ogólnych warunków ubezpieczenia i innych postanowień umowy ubezpieczenia ustala się, </w:t>
      </w:r>
      <w:r w:rsidR="0001202B" w:rsidRPr="00C2748B">
        <w:rPr>
          <w:rFonts w:asciiTheme="minorHAnsi" w:hAnsiTheme="minorHAnsi" w:cstheme="minorHAnsi"/>
          <w:sz w:val="20"/>
        </w:rPr>
        <w:t>że Ubezpieczyciel nie ponosi odpowiedzialności za szkody powstałe wskutek winy umyślnej lub rażącego niedbalstwa wyłącznie reprezentantów Ubezpieczającego. Dla celów niniejszej umowy za reprezentantów ubezpieczającego uważa się osoby lub organ wieloosobowy (zarząd), które zgodnie z obowiązującymi przepisami lub statutem uprawnione są do zarządzania ubezpieczonym podmiotem gospodarczym, z włączeniem prokurentów, ustanowionych przez ten podmiot. Dotyczy wszystkich ryzyk z wyłączeniem odpowiedzialności cywilnej</w:t>
      </w:r>
      <w:r w:rsidRPr="00C2748B">
        <w:rPr>
          <w:rFonts w:asciiTheme="minorHAnsi" w:hAnsiTheme="minorHAnsi" w:cstheme="minorHAnsi"/>
          <w:color w:val="000000"/>
          <w:sz w:val="20"/>
        </w:rPr>
        <w:t>.</w:t>
      </w:r>
    </w:p>
    <w:p w14:paraId="179722DD" w14:textId="77777777" w:rsidR="00CD6CA7" w:rsidRPr="00C2748B" w:rsidRDefault="00CD6CA7" w:rsidP="00527364">
      <w:pPr>
        <w:pStyle w:val="WW-Tekstpodstawowywcity2"/>
        <w:tabs>
          <w:tab w:val="num" w:pos="0"/>
          <w:tab w:val="num" w:pos="928"/>
          <w:tab w:val="num" w:pos="1070"/>
          <w:tab w:val="num" w:pos="1212"/>
        </w:tabs>
        <w:ind w:left="0" w:firstLine="0"/>
        <w:rPr>
          <w:rFonts w:asciiTheme="minorHAnsi" w:hAnsiTheme="minorHAnsi" w:cstheme="minorHAnsi"/>
          <w:color w:val="FF0000"/>
          <w:sz w:val="20"/>
        </w:rPr>
      </w:pPr>
    </w:p>
    <w:p w14:paraId="4A091C93" w14:textId="77777777" w:rsidR="0001202B" w:rsidRPr="00C2748B" w:rsidRDefault="0001202B" w:rsidP="00527364">
      <w:pPr>
        <w:pStyle w:val="Tekstpodstawowy3"/>
        <w:numPr>
          <w:ilvl w:val="0"/>
          <w:numId w:val="32"/>
        </w:numPr>
        <w:tabs>
          <w:tab w:val="num" w:pos="0"/>
          <w:tab w:val="num" w:pos="1070"/>
        </w:tabs>
        <w:ind w:left="0" w:firstLine="0"/>
        <w:rPr>
          <w:rFonts w:asciiTheme="minorHAnsi" w:hAnsiTheme="minorHAnsi" w:cstheme="minorHAnsi"/>
          <w:b w:val="0"/>
          <w:bCs/>
          <w:color w:val="000000"/>
          <w:sz w:val="20"/>
        </w:rPr>
      </w:pPr>
      <w:r w:rsidRPr="00C2748B">
        <w:rPr>
          <w:rFonts w:asciiTheme="minorHAnsi" w:hAnsiTheme="minorHAnsi" w:cstheme="minorHAnsi"/>
          <w:sz w:val="20"/>
        </w:rPr>
        <w:t xml:space="preserve">Klauzula odstąpienia od prawa do regresu - </w:t>
      </w:r>
      <w:r w:rsidRPr="00C2748B">
        <w:rPr>
          <w:rFonts w:asciiTheme="minorHAnsi" w:hAnsiTheme="minorHAnsi" w:cstheme="minorHAnsi"/>
          <w:b w:val="0"/>
          <w:bCs/>
          <w:sz w:val="20"/>
        </w:rPr>
        <w:t xml:space="preserve">Ubezpieczyciel zrzeka się prawa do regresu </w:t>
      </w:r>
      <w:r w:rsidRPr="00C2748B">
        <w:rPr>
          <w:rFonts w:asciiTheme="minorHAnsi" w:hAnsiTheme="minorHAnsi" w:cstheme="minorHAnsi"/>
          <w:b w:val="0"/>
          <w:bCs/>
          <w:sz w:val="20"/>
        </w:rPr>
        <w:br/>
        <w:t>w stosunku do następujących osób za szkody wyrządzone przez te osoby:</w:t>
      </w:r>
    </w:p>
    <w:p w14:paraId="5A9A0C0B" w14:textId="77777777" w:rsidR="0001202B" w:rsidRPr="00C2748B" w:rsidRDefault="0001202B" w:rsidP="00527364">
      <w:pPr>
        <w:pStyle w:val="Akapitzlist"/>
        <w:tabs>
          <w:tab w:val="num" w:pos="0"/>
        </w:tabs>
        <w:ind w:left="0"/>
        <w:rPr>
          <w:rFonts w:asciiTheme="minorHAnsi" w:hAnsiTheme="minorHAnsi" w:cstheme="minorHAnsi"/>
          <w:bCs/>
          <w:sz w:val="20"/>
          <w:szCs w:val="20"/>
        </w:rPr>
      </w:pPr>
      <w:r w:rsidRPr="00C2748B">
        <w:rPr>
          <w:rFonts w:asciiTheme="minorHAnsi" w:hAnsiTheme="minorHAnsi" w:cstheme="minorHAnsi"/>
          <w:bCs/>
          <w:sz w:val="20"/>
          <w:szCs w:val="20"/>
        </w:rPr>
        <w:t>- osoby fizyczne świadczące pracę na rzecz Ubezpieczonego, w tym także zatrudnione na podstawie umowy cywilnoprawnej,</w:t>
      </w:r>
    </w:p>
    <w:p w14:paraId="62CCD743" w14:textId="77777777" w:rsidR="0001202B" w:rsidRPr="00C2748B" w:rsidRDefault="0001202B" w:rsidP="00527364">
      <w:pPr>
        <w:pStyle w:val="Akapitzlist"/>
        <w:tabs>
          <w:tab w:val="num" w:pos="0"/>
        </w:tabs>
        <w:ind w:left="0"/>
        <w:rPr>
          <w:rFonts w:asciiTheme="minorHAnsi" w:hAnsiTheme="minorHAnsi" w:cstheme="minorHAnsi"/>
          <w:bCs/>
          <w:sz w:val="20"/>
          <w:szCs w:val="20"/>
        </w:rPr>
      </w:pPr>
      <w:r w:rsidRPr="00C2748B">
        <w:rPr>
          <w:rFonts w:asciiTheme="minorHAnsi" w:hAnsiTheme="minorHAnsi" w:cstheme="minorHAnsi"/>
          <w:bCs/>
          <w:sz w:val="20"/>
          <w:szCs w:val="20"/>
        </w:rPr>
        <w:t>- osoby fizyczne prowadzące działalność gospodarczą wyłącznie na rzecz Ubezpieczonego,</w:t>
      </w:r>
    </w:p>
    <w:p w14:paraId="676B1A4D" w14:textId="77777777" w:rsidR="0001202B" w:rsidRPr="00C2748B" w:rsidRDefault="0001202B" w:rsidP="00527364">
      <w:pPr>
        <w:pStyle w:val="Akapitzlist"/>
        <w:tabs>
          <w:tab w:val="num" w:pos="0"/>
        </w:tabs>
        <w:ind w:left="0"/>
        <w:rPr>
          <w:rFonts w:asciiTheme="minorHAnsi" w:hAnsiTheme="minorHAnsi" w:cstheme="minorHAnsi"/>
          <w:bCs/>
          <w:sz w:val="20"/>
          <w:szCs w:val="20"/>
        </w:rPr>
      </w:pPr>
      <w:r w:rsidRPr="00C2748B">
        <w:rPr>
          <w:rFonts w:asciiTheme="minorHAnsi" w:hAnsiTheme="minorHAnsi" w:cstheme="minorHAnsi"/>
          <w:bCs/>
          <w:sz w:val="20"/>
          <w:szCs w:val="20"/>
        </w:rPr>
        <w:t xml:space="preserve">- osoby fizyczne, z którymi Ubezpieczony pozostaje we wspólnym gospodarstwie domowym, </w:t>
      </w:r>
    </w:p>
    <w:p w14:paraId="12DCEA92" w14:textId="77777777" w:rsidR="0001202B" w:rsidRPr="00C2748B" w:rsidRDefault="0001202B" w:rsidP="00527364">
      <w:pPr>
        <w:pStyle w:val="Akapitzlist"/>
        <w:tabs>
          <w:tab w:val="num" w:pos="0"/>
        </w:tabs>
        <w:ind w:left="0"/>
        <w:rPr>
          <w:rFonts w:asciiTheme="minorHAnsi" w:hAnsiTheme="minorHAnsi" w:cstheme="minorHAnsi"/>
          <w:bCs/>
          <w:sz w:val="20"/>
          <w:szCs w:val="20"/>
        </w:rPr>
      </w:pPr>
      <w:r w:rsidRPr="00C2748B">
        <w:rPr>
          <w:rFonts w:asciiTheme="minorHAnsi" w:hAnsiTheme="minorHAnsi" w:cstheme="minorHAnsi"/>
          <w:bCs/>
          <w:sz w:val="20"/>
          <w:szCs w:val="20"/>
        </w:rPr>
        <w:t xml:space="preserve">- podmioty powiązane kapitałowo z Ubezpieczonym. </w:t>
      </w:r>
    </w:p>
    <w:p w14:paraId="7B56BFCD" w14:textId="401F9A69" w:rsidR="0001202B" w:rsidRPr="00C2748B" w:rsidRDefault="0001202B" w:rsidP="00527364">
      <w:pPr>
        <w:pStyle w:val="Tekstpodstawowy3"/>
        <w:tabs>
          <w:tab w:val="num" w:pos="0"/>
        </w:tabs>
        <w:rPr>
          <w:rFonts w:asciiTheme="minorHAnsi" w:hAnsiTheme="minorHAnsi" w:cstheme="minorHAnsi"/>
          <w:b w:val="0"/>
          <w:bCs/>
          <w:color w:val="000000"/>
          <w:sz w:val="20"/>
        </w:rPr>
      </w:pPr>
      <w:r w:rsidRPr="00C2748B">
        <w:rPr>
          <w:rFonts w:asciiTheme="minorHAnsi" w:hAnsiTheme="minorHAnsi" w:cstheme="minorHAnsi"/>
          <w:b w:val="0"/>
          <w:bCs/>
          <w:sz w:val="20"/>
        </w:rPr>
        <w:t>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 z wyjątkiem ubezpieczenia OC posiadaczy pojazdów mechanicznych.</w:t>
      </w:r>
    </w:p>
    <w:p w14:paraId="3F92E9C5" w14:textId="77777777" w:rsidR="00CD6CA7" w:rsidRPr="00C2748B" w:rsidRDefault="00CD6CA7" w:rsidP="00527364">
      <w:pPr>
        <w:pStyle w:val="Tekstpodstawowy3"/>
        <w:tabs>
          <w:tab w:val="num" w:pos="0"/>
          <w:tab w:val="num" w:pos="1070"/>
        </w:tabs>
        <w:rPr>
          <w:rFonts w:asciiTheme="minorHAnsi" w:hAnsiTheme="minorHAnsi" w:cstheme="minorHAnsi"/>
          <w:b w:val="0"/>
          <w:color w:val="000000"/>
          <w:sz w:val="20"/>
        </w:rPr>
      </w:pPr>
    </w:p>
    <w:p w14:paraId="021F0C34" w14:textId="77777777" w:rsidR="00CD6CA7" w:rsidRPr="00C2748B" w:rsidRDefault="00CD6CA7" w:rsidP="00527364">
      <w:pPr>
        <w:pStyle w:val="Tekstpodstawowy2"/>
        <w:numPr>
          <w:ilvl w:val="0"/>
          <w:numId w:val="32"/>
        </w:numPr>
        <w:tabs>
          <w:tab w:val="num" w:pos="0"/>
          <w:tab w:val="num" w:pos="1070"/>
        </w:tabs>
        <w:ind w:left="0" w:firstLine="0"/>
        <w:rPr>
          <w:rFonts w:asciiTheme="minorHAnsi" w:hAnsiTheme="minorHAnsi" w:cstheme="minorHAnsi"/>
          <w:sz w:val="20"/>
        </w:rPr>
      </w:pPr>
      <w:r w:rsidRPr="00C2748B">
        <w:rPr>
          <w:rFonts w:asciiTheme="minorHAnsi" w:hAnsiTheme="minorHAnsi" w:cstheme="minorHAnsi"/>
          <w:b/>
          <w:sz w:val="20"/>
        </w:rPr>
        <w:t>Klauzula przeniesienia mienia</w:t>
      </w:r>
      <w:r w:rsidRPr="00C2748B">
        <w:rPr>
          <w:rFonts w:asciiTheme="minorHAnsi" w:hAnsiTheme="minorHAnsi" w:cstheme="minorHAnsi"/>
          <w:sz w:val="20"/>
        </w:rPr>
        <w:t xml:space="preserve"> - z zachowaniem pozostałych nie zmienionych niniejszą klauzulą postanowień ogólnych warunków ubezpieczenia i innych postanowień umowy ubezpieczenia, ustala się, że Ubezpieczyciel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lub Ubezpieczony zobowiązany jest udokumentować fakt przeniesienia mienia z określeniem jego sumy ubezpieczenia oraz daty zmiany miejsca ubezpieczenia. </w:t>
      </w:r>
    </w:p>
    <w:p w14:paraId="7C23CE00" w14:textId="77777777" w:rsidR="00CD6CA7" w:rsidRPr="00C2748B" w:rsidRDefault="00CD6CA7" w:rsidP="00527364">
      <w:pPr>
        <w:pStyle w:val="Tekstpodstawowy2"/>
        <w:tabs>
          <w:tab w:val="clear" w:pos="10632"/>
          <w:tab w:val="num" w:pos="0"/>
          <w:tab w:val="left" w:pos="426"/>
        </w:tabs>
        <w:rPr>
          <w:rFonts w:asciiTheme="minorHAnsi" w:hAnsiTheme="minorHAnsi" w:cstheme="minorHAnsi"/>
          <w:sz w:val="20"/>
        </w:rPr>
      </w:pPr>
      <w:r w:rsidRPr="00C2748B">
        <w:rPr>
          <w:rFonts w:asciiTheme="minorHAnsi" w:hAnsiTheme="minorHAnsi" w:cstheme="minorHAnsi"/>
          <w:sz w:val="20"/>
        </w:rPr>
        <w:tab/>
      </w:r>
      <w:r w:rsidRPr="00C2748B">
        <w:rPr>
          <w:rFonts w:asciiTheme="minorHAnsi" w:hAnsiTheme="minorHAnsi" w:cstheme="minorHAnsi"/>
          <w:sz w:val="20"/>
        </w:rPr>
        <w:tab/>
        <w:t>Maksymalny limit odpowiedzialności dla mienia przeniesionego do innej lokalizacji wynosi 1.500.000,00 zł</w:t>
      </w:r>
    </w:p>
    <w:p w14:paraId="04A2CF2A" w14:textId="77777777" w:rsidR="00CD6CA7" w:rsidRPr="00C2748B" w:rsidRDefault="00CD6CA7"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bookmarkStart w:id="0" w:name="_Toc199574924"/>
      <w:r w:rsidRPr="00C2748B">
        <w:rPr>
          <w:rFonts w:asciiTheme="minorHAnsi" w:hAnsiTheme="minorHAnsi" w:cstheme="minorHAnsi"/>
          <w:b w:val="0"/>
          <w:i w:val="0"/>
          <w:color w:val="000000"/>
          <w:sz w:val="20"/>
        </w:rPr>
        <w:t>Dotyczy ubezpieczenia mienia od wszystkich ryzyk.</w:t>
      </w:r>
    </w:p>
    <w:p w14:paraId="74F23DB8" w14:textId="77777777" w:rsidR="00CD6CA7" w:rsidRPr="00C2748B" w:rsidRDefault="00CD6CA7" w:rsidP="00527364">
      <w:pPr>
        <w:pStyle w:val="Styl1"/>
        <w:tabs>
          <w:tab w:val="num" w:pos="0"/>
        </w:tabs>
        <w:spacing w:before="0"/>
        <w:rPr>
          <w:rFonts w:asciiTheme="minorHAnsi" w:hAnsiTheme="minorHAnsi" w:cstheme="minorHAnsi"/>
          <w:sz w:val="20"/>
        </w:rPr>
      </w:pPr>
    </w:p>
    <w:bookmarkEnd w:id="0"/>
    <w:p w14:paraId="0C36B648" w14:textId="77777777" w:rsidR="00CD6CA7" w:rsidRPr="00C2748B" w:rsidRDefault="00CD6CA7" w:rsidP="00527364">
      <w:pPr>
        <w:pStyle w:val="Tekstpodstawowy"/>
        <w:numPr>
          <w:ilvl w:val="0"/>
          <w:numId w:val="32"/>
        </w:numPr>
        <w:tabs>
          <w:tab w:val="num" w:pos="0"/>
          <w:tab w:val="num" w:pos="1070"/>
        </w:tabs>
        <w:spacing w:line="240" w:lineRule="auto"/>
        <w:ind w:left="0" w:right="-57" w:firstLine="0"/>
        <w:jc w:val="both"/>
        <w:rPr>
          <w:rFonts w:asciiTheme="minorHAnsi" w:hAnsiTheme="minorHAnsi" w:cstheme="minorHAnsi"/>
          <w:b w:val="0"/>
          <w:i w:val="0"/>
          <w:sz w:val="20"/>
        </w:rPr>
      </w:pPr>
      <w:r w:rsidRPr="00C2748B">
        <w:rPr>
          <w:rFonts w:asciiTheme="minorHAnsi" w:hAnsiTheme="minorHAnsi" w:cstheme="minorHAnsi"/>
          <w:i w:val="0"/>
          <w:sz w:val="20"/>
        </w:rPr>
        <w:t>Klauzula przewłaszczenia mienia -</w:t>
      </w:r>
      <w:r w:rsidRPr="00C2748B">
        <w:rPr>
          <w:rFonts w:asciiTheme="minorHAnsi" w:hAnsiTheme="minorHAnsi" w:cstheme="minorHAnsi"/>
          <w:b w:val="0"/>
          <w:i w:val="0"/>
          <w:sz w:val="20"/>
        </w:rPr>
        <w:t xml:space="preserve"> ustala się z zachowaniem pozostałych nie zmienionych niniejszą klauzulą postanowień ogólnych warunkach ubezpieczenia i innych postanowień umowy ubezpieczenia, że: </w:t>
      </w:r>
    </w:p>
    <w:p w14:paraId="29FB9424" w14:textId="77777777" w:rsidR="00CD6CA7" w:rsidRPr="00C2748B" w:rsidRDefault="00CD6CA7" w:rsidP="00527364">
      <w:pPr>
        <w:pStyle w:val="Tekstpodstawowy"/>
        <w:tabs>
          <w:tab w:val="num" w:pos="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t>1)  W razie zbycia przedmiotu ubezpieczenia prawa z umowy ubezpieczenia mogą być przeniesione na nabywcę przedmiotu ubezpieczenia.</w:t>
      </w:r>
    </w:p>
    <w:p w14:paraId="336EF475" w14:textId="77777777" w:rsidR="00CD6CA7" w:rsidRPr="00C2748B" w:rsidRDefault="00CD6CA7" w:rsidP="00527364">
      <w:pPr>
        <w:pStyle w:val="Tekstpodstawowy"/>
        <w:tabs>
          <w:tab w:val="num" w:pos="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t>2)   W przypadku  przeniesienia własności przedmiotu ubezpieczenia z Ubezpieczonego (kredytobiorcy) na bank na podstawie umowy przewłaszczenia na zabezpieczenie przeniesienie praw z umowy ubezpieczenia nie wymaga zgody Ubezpieczyciela. W razie powrotnego przeniesienia własności przedmiotu ubezpieczenia z banku na Ubezpieczonego (kredytobiorcę), przeniesienie praw z umowy ubezpieczenia również nie będzie wymagało zgody Ubezpieczyciela. Zbywca lub nabywca przedmiotu ubezpieczenia, w ciągu 7 dni roboczych od dnia zbycia / nabycia przedmiotu ubezpieczenia zobowiązany jest zawiadomić Ubezpieczyciela o fakcie przeniesienia praw z umowy ubezpieczenia, dostarczając do Ubezpieczyciela kserokopię dokumentu potwierdzającego ten fakt. Ubezpieczyciel potwierdza na piśmie przeniesienie praw z umowy ubezpieczenia na nabywcę przedmiotu ubezpieczenia.</w:t>
      </w:r>
    </w:p>
    <w:p w14:paraId="42A4FC01" w14:textId="77777777" w:rsidR="00CD6CA7" w:rsidRPr="00C2748B" w:rsidRDefault="00CD6CA7" w:rsidP="00527364">
      <w:pPr>
        <w:pStyle w:val="Tekstpodstawowy"/>
        <w:tabs>
          <w:tab w:val="num" w:pos="0"/>
          <w:tab w:val="num" w:pos="54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t>3)  Przeniesienie praw z umowy ubezpieczenia na osoby inne niż wskazane w ust. 2 wymaga zgody Ubezpieczyciela.</w:t>
      </w:r>
    </w:p>
    <w:p w14:paraId="4E64817D" w14:textId="77777777" w:rsidR="00CD6CA7" w:rsidRPr="00C2748B" w:rsidRDefault="00CD6CA7" w:rsidP="00527364">
      <w:pPr>
        <w:pStyle w:val="Tekstpodstawowy"/>
        <w:tabs>
          <w:tab w:val="num" w:pos="0"/>
          <w:tab w:val="num" w:pos="54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t xml:space="preserve">4)  </w:t>
      </w:r>
      <w:r w:rsidRPr="00C2748B">
        <w:rPr>
          <w:rFonts w:asciiTheme="minorHAnsi" w:hAnsiTheme="minorHAnsi" w:cstheme="minorHAnsi"/>
          <w:b w:val="0"/>
          <w:i w:val="0"/>
          <w:sz w:val="20"/>
        </w:rPr>
        <w:tab/>
        <w:t>W razie przeniesienia praw z umowy ubezpieczenia na nabywcę przedmiotu ubezpieczenia przechodzą także obowiązki, które ciążyły na zbywcy, chyba że strony za zgodą Ubezpieczyciela umówiły się inaczej. Pomimo tego przejścia obowiązków zbywca odpowiada solidarnie z nabywcą za zapłatę składki przypadającej za czas do chwili przejścia przedmiotu ubezpieczenia na nabywcę.</w:t>
      </w:r>
    </w:p>
    <w:p w14:paraId="00C86B0F" w14:textId="77777777" w:rsidR="00CD6CA7" w:rsidRPr="00C2748B" w:rsidRDefault="00CD6CA7" w:rsidP="00527364">
      <w:pPr>
        <w:pStyle w:val="Tekstpodstawowy"/>
        <w:tabs>
          <w:tab w:val="num" w:pos="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lastRenderedPageBreak/>
        <w:t>5)    Jeżeli prawa z umowy ubezpieczenia nie zostały przeniesione na nabywcę przedmiotu ubezpieczenia, ochrona ubezpieczeniowa wygasa z chwilą przejścia przedmiotu ubezpieczenia na nabywcę.</w:t>
      </w:r>
    </w:p>
    <w:p w14:paraId="23BFDF57" w14:textId="77777777" w:rsidR="00CD6CA7" w:rsidRPr="00C2748B" w:rsidRDefault="00CD6CA7" w:rsidP="00527364">
      <w:pPr>
        <w:pStyle w:val="Tekstpodstawowy"/>
        <w:tabs>
          <w:tab w:val="num" w:pos="0"/>
          <w:tab w:val="left" w:pos="54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t xml:space="preserve">6)   </w:t>
      </w:r>
      <w:r w:rsidRPr="00C2748B">
        <w:rPr>
          <w:rFonts w:asciiTheme="minorHAnsi" w:hAnsiTheme="minorHAnsi" w:cstheme="minorHAnsi"/>
          <w:b w:val="0"/>
          <w:i w:val="0"/>
          <w:sz w:val="20"/>
        </w:rPr>
        <w:tab/>
        <w:t>Postanowień powyższych nie stosuje się przy przenoszeniu wierzytelności, jakie   powstały lub mogą powstać wskutek zajścia przewidzianego w umowie wypadku.</w:t>
      </w:r>
    </w:p>
    <w:p w14:paraId="12E7CBA0" w14:textId="77777777" w:rsidR="00CD6CA7" w:rsidRPr="00C2748B" w:rsidRDefault="00CD6CA7" w:rsidP="00527364">
      <w:pPr>
        <w:pStyle w:val="Tekstpodstawowy"/>
        <w:tabs>
          <w:tab w:val="num" w:pos="0"/>
          <w:tab w:val="left" w:pos="993"/>
        </w:tabs>
        <w:spacing w:line="240" w:lineRule="auto"/>
        <w:ind w:right="-57"/>
        <w:jc w:val="both"/>
        <w:rPr>
          <w:rFonts w:asciiTheme="minorHAnsi" w:hAnsiTheme="minorHAnsi" w:cstheme="minorHAnsi"/>
          <w:b w:val="0"/>
          <w:i w:val="0"/>
          <w:sz w:val="20"/>
        </w:rPr>
      </w:pPr>
      <w:r w:rsidRPr="00C2748B">
        <w:rPr>
          <w:rFonts w:asciiTheme="minorHAnsi" w:hAnsiTheme="minorHAnsi" w:cstheme="minorHAnsi"/>
          <w:b w:val="0"/>
          <w:i w:val="0"/>
          <w:sz w:val="20"/>
        </w:rPr>
        <w:t xml:space="preserve">7)   </w:t>
      </w:r>
      <w:r w:rsidRPr="00C2748B">
        <w:rPr>
          <w:rFonts w:asciiTheme="minorHAnsi" w:hAnsiTheme="minorHAnsi" w:cstheme="minorHAnsi"/>
          <w:b w:val="0"/>
          <w:i w:val="0"/>
          <w:sz w:val="20"/>
        </w:rPr>
        <w:tab/>
        <w:t>Ust. 2 ma zastosowanie tylko w przypadku, gdy przedmiot ubezpieczenia, którego niniejsza klauzula dotyczy, pomimo przeniesienia własności na nabywcę, nadal użytkowany jest w miejscu wskazanym w umowie ubezpieczenia oraz przeznaczenie  tego przedmiotu ubezpieczenia nie zmieniło się.</w:t>
      </w:r>
    </w:p>
    <w:p w14:paraId="617B6EE2" w14:textId="6FC225E9" w:rsidR="00CD6CA7" w:rsidRPr="00C2748B" w:rsidRDefault="00CD6CA7"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r w:rsidRPr="00C2748B">
        <w:rPr>
          <w:rFonts w:asciiTheme="minorHAnsi" w:hAnsiTheme="minorHAnsi" w:cstheme="minorHAnsi"/>
          <w:b w:val="0"/>
          <w:i w:val="0"/>
          <w:color w:val="000000"/>
          <w:sz w:val="20"/>
        </w:rPr>
        <w:t>Dotyczy ubezpieczenia mienia od wszystkich ryzyk</w:t>
      </w:r>
      <w:r w:rsidR="00736E99" w:rsidRPr="00C2748B">
        <w:rPr>
          <w:rFonts w:asciiTheme="minorHAnsi" w:hAnsiTheme="minorHAnsi" w:cstheme="minorHAnsi"/>
          <w:b w:val="0"/>
          <w:i w:val="0"/>
          <w:color w:val="000000"/>
          <w:sz w:val="20"/>
        </w:rPr>
        <w:t xml:space="preserve"> oraz ubezpieczenia sprzętu elektronicznego od wszystkich ryzyk.</w:t>
      </w:r>
    </w:p>
    <w:p w14:paraId="5759CDAC" w14:textId="77777777" w:rsidR="00CD6CA7" w:rsidRPr="00C2748B" w:rsidRDefault="00CD6CA7" w:rsidP="00527364">
      <w:pPr>
        <w:pStyle w:val="WW-Tekstpodstawowywcity2"/>
        <w:tabs>
          <w:tab w:val="num" w:pos="0"/>
          <w:tab w:val="num" w:pos="928"/>
          <w:tab w:val="num" w:pos="1070"/>
        </w:tabs>
        <w:ind w:left="0" w:firstLine="0"/>
        <w:rPr>
          <w:rFonts w:asciiTheme="minorHAnsi" w:hAnsiTheme="minorHAnsi" w:cstheme="minorHAnsi"/>
          <w:color w:val="FF0000"/>
          <w:sz w:val="20"/>
        </w:rPr>
      </w:pPr>
    </w:p>
    <w:p w14:paraId="2B34217E" w14:textId="77777777"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b/>
          <w:i/>
          <w:color w:val="000000"/>
          <w:sz w:val="20"/>
        </w:rPr>
      </w:pPr>
      <w:r w:rsidRPr="00C2748B">
        <w:rPr>
          <w:rFonts w:asciiTheme="minorHAnsi" w:hAnsiTheme="minorHAnsi" w:cstheme="minorHAnsi"/>
          <w:b/>
          <w:color w:val="000000"/>
          <w:sz w:val="20"/>
        </w:rPr>
        <w:t xml:space="preserve">Klauzula płatności rat – </w:t>
      </w:r>
      <w:r w:rsidRPr="00C2748B">
        <w:rPr>
          <w:rFonts w:asciiTheme="minorHAnsi" w:hAnsiTheme="minorHAnsi" w:cstheme="minorHAnsi"/>
          <w:color w:val="000000"/>
          <w:sz w:val="20"/>
        </w:rPr>
        <w:t>w przypadku wypłaty odszkodowania,</w:t>
      </w:r>
      <w:r w:rsidRPr="00C2748B">
        <w:rPr>
          <w:rFonts w:asciiTheme="minorHAnsi" w:hAnsiTheme="minorHAnsi" w:cstheme="minorHAnsi"/>
          <w:b/>
          <w:color w:val="000000"/>
          <w:sz w:val="20"/>
        </w:rPr>
        <w:t xml:space="preserve"> </w:t>
      </w:r>
      <w:r w:rsidRPr="00C2748B">
        <w:rPr>
          <w:rFonts w:asciiTheme="minorHAnsi" w:hAnsiTheme="minorHAnsi" w:cstheme="minorHAnsi"/>
          <w:color w:val="000000"/>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C2748B">
        <w:rPr>
          <w:rFonts w:asciiTheme="minorHAnsi" w:hAnsiTheme="minorHAnsi" w:cstheme="minorHAnsi"/>
          <w:b/>
          <w:i/>
          <w:color w:val="000000"/>
          <w:sz w:val="20"/>
        </w:rPr>
        <w:t xml:space="preserve">. </w:t>
      </w:r>
    </w:p>
    <w:p w14:paraId="49AF8B0C" w14:textId="100E5EC1" w:rsidR="00912858" w:rsidRPr="00C2748B" w:rsidRDefault="00912858" w:rsidP="00527364">
      <w:pPr>
        <w:pStyle w:val="WW-Tekstpodstawowywcity2"/>
        <w:numPr>
          <w:ilvl w:val="0"/>
          <w:numId w:val="32"/>
        </w:numPr>
        <w:tabs>
          <w:tab w:val="num" w:pos="0"/>
          <w:tab w:val="num" w:pos="851"/>
          <w:tab w:val="num" w:pos="928"/>
        </w:tabs>
        <w:spacing w:before="112" w:after="248"/>
        <w:ind w:left="0" w:firstLine="0"/>
        <w:rPr>
          <w:rFonts w:asciiTheme="minorHAnsi" w:hAnsiTheme="minorHAnsi" w:cstheme="minorHAnsi"/>
          <w:i/>
          <w:sz w:val="20"/>
        </w:rPr>
      </w:pPr>
      <w:r w:rsidRPr="00C2748B">
        <w:rPr>
          <w:rFonts w:asciiTheme="minorHAnsi" w:hAnsiTheme="minorHAnsi" w:cstheme="minorHAnsi"/>
          <w:b/>
          <w:sz w:val="20"/>
        </w:rPr>
        <w:t xml:space="preserve">Klauzula automatycznego pokrycia w sprzęcie elektronicznym </w:t>
      </w:r>
      <w:r w:rsidRPr="00C2748B">
        <w:rPr>
          <w:rFonts w:asciiTheme="minorHAnsi" w:hAnsiTheme="minorHAnsi" w:cstheme="minorHAnsi"/>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C2748B">
        <w:rPr>
          <w:rFonts w:asciiTheme="minorHAnsi" w:hAnsiTheme="minorHAnsi" w:cstheme="minorHAnsi"/>
          <w:sz w:val="20"/>
        </w:rPr>
        <w:t>bezskładkowy</w:t>
      </w:r>
      <w:proofErr w:type="spellEnd"/>
      <w:r w:rsidRPr="00C2748B">
        <w:rPr>
          <w:rFonts w:asciiTheme="minorHAnsi" w:hAnsiTheme="minorHAnsi" w:cstheme="minorHAnsi"/>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w:t>
      </w:r>
      <w:r w:rsidR="008E2F45" w:rsidRPr="00C2748B">
        <w:rPr>
          <w:rFonts w:asciiTheme="minorHAnsi" w:hAnsiTheme="minorHAnsi" w:cstheme="minorHAnsi"/>
          <w:sz w:val="20"/>
        </w:rPr>
        <w:t>2</w:t>
      </w:r>
      <w:r w:rsidRPr="00C2748B">
        <w:rPr>
          <w:rFonts w:asciiTheme="minorHAnsi" w:hAnsiTheme="minorHAnsi" w:cstheme="minorHAnsi"/>
          <w:sz w:val="20"/>
        </w:rPr>
        <w:t xml:space="preserve">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w:t>
      </w:r>
      <w:r w:rsidR="008E2F45" w:rsidRPr="00C2748B">
        <w:rPr>
          <w:rFonts w:asciiTheme="minorHAnsi" w:hAnsiTheme="minorHAnsi" w:cstheme="minorHAnsi"/>
          <w:sz w:val="20"/>
        </w:rPr>
        <w:t>2</w:t>
      </w:r>
      <w:r w:rsidRPr="00C2748B">
        <w:rPr>
          <w:rFonts w:asciiTheme="minorHAnsi" w:hAnsiTheme="minorHAnsi" w:cstheme="minorHAnsi"/>
          <w:sz w:val="20"/>
        </w:rPr>
        <w:t xml:space="preserve">0% progu, z zastrzeżeniem, że Ubezpieczyciel ma prawo do pobrania dodatkowej składki tylko za tę część majątku, która przekroczyła </w:t>
      </w:r>
      <w:r w:rsidR="008E2F45" w:rsidRPr="00C2748B">
        <w:rPr>
          <w:rFonts w:asciiTheme="minorHAnsi" w:hAnsiTheme="minorHAnsi" w:cstheme="minorHAnsi"/>
          <w:sz w:val="20"/>
        </w:rPr>
        <w:t>2</w:t>
      </w:r>
      <w:r w:rsidRPr="00C2748B">
        <w:rPr>
          <w:rFonts w:asciiTheme="minorHAnsi" w:hAnsiTheme="minorHAnsi" w:cstheme="minorHAnsi"/>
          <w:sz w:val="20"/>
        </w:rPr>
        <w:t xml:space="preserve">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w:t>
      </w:r>
      <w:r w:rsidR="008E2F45" w:rsidRPr="00C2748B">
        <w:rPr>
          <w:rFonts w:asciiTheme="minorHAnsi" w:hAnsiTheme="minorHAnsi" w:cstheme="minorHAnsi"/>
          <w:sz w:val="20"/>
        </w:rPr>
        <w:t>2</w:t>
      </w:r>
      <w:r w:rsidRPr="00C2748B">
        <w:rPr>
          <w:rFonts w:asciiTheme="minorHAnsi" w:hAnsiTheme="minorHAnsi" w:cstheme="minorHAnsi"/>
          <w:sz w:val="20"/>
        </w:rPr>
        <w:t>0% sumy ubezpieczenia z początku okresu ubezpieczenia</w:t>
      </w:r>
      <w:r w:rsidRPr="00C2748B">
        <w:rPr>
          <w:rFonts w:asciiTheme="minorHAnsi" w:hAnsiTheme="minorHAnsi" w:cstheme="minorHAnsi"/>
          <w:b/>
          <w:sz w:val="20"/>
        </w:rPr>
        <w:t xml:space="preserve">. </w:t>
      </w:r>
      <w:r w:rsidRPr="00C2748B">
        <w:rPr>
          <w:rFonts w:asciiTheme="minorHAnsi" w:hAnsiTheme="minorHAnsi" w:cstheme="minorHAnsi"/>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0CE1B854" w14:textId="1E17FF99" w:rsidR="00CD6CA7" w:rsidRPr="00C2748B" w:rsidRDefault="00912858" w:rsidP="00527364">
      <w:pPr>
        <w:pStyle w:val="WW-Tekstpodstawowywcity2"/>
        <w:numPr>
          <w:ilvl w:val="0"/>
          <w:numId w:val="32"/>
        </w:numPr>
        <w:tabs>
          <w:tab w:val="num" w:pos="0"/>
        </w:tabs>
        <w:ind w:left="0" w:firstLine="0"/>
        <w:rPr>
          <w:rFonts w:asciiTheme="minorHAnsi" w:hAnsiTheme="minorHAnsi" w:cstheme="minorHAnsi"/>
          <w:b/>
          <w:color w:val="000000"/>
          <w:sz w:val="20"/>
        </w:rPr>
      </w:pPr>
      <w:r w:rsidRPr="00C2748B">
        <w:rPr>
          <w:rFonts w:asciiTheme="minorHAnsi" w:hAnsiTheme="minorHAnsi" w:cstheme="minorHAnsi"/>
          <w:b/>
          <w:sz w:val="20"/>
        </w:rPr>
        <w:t xml:space="preserve">Klauzula automatycznego pokrycia w środkach trwałych i wyposażeniu </w:t>
      </w:r>
      <w:r w:rsidRPr="00C2748B">
        <w:rPr>
          <w:rFonts w:asciiTheme="minorHAnsi" w:hAnsiTheme="minorHAnsi" w:cstheme="minorHAnsi"/>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C2748B">
        <w:rPr>
          <w:rFonts w:asciiTheme="minorHAnsi" w:hAnsiTheme="minorHAnsi" w:cstheme="minorHAnsi"/>
          <w:sz w:val="20"/>
        </w:rPr>
        <w:t>bezskładkowy</w:t>
      </w:r>
      <w:proofErr w:type="spellEnd"/>
      <w:r w:rsidRPr="00C2748B">
        <w:rPr>
          <w:rFonts w:asciiTheme="minorHAnsi" w:hAnsiTheme="minorHAnsi" w:cstheme="minorHAnsi"/>
          <w:sz w:val="20"/>
        </w:rPr>
        <w:t xml:space="preserve"> certyfikat potwierdzający ochronę ubezpieczeniową na mocy przedmiotowej klauzuli. Klauzula dotyczy </w:t>
      </w:r>
      <w:r w:rsidRPr="00C2748B">
        <w:rPr>
          <w:rFonts w:asciiTheme="minorHAnsi" w:hAnsiTheme="minorHAnsi" w:cstheme="minorHAnsi"/>
          <w:color w:val="000000"/>
          <w:sz w:val="20"/>
        </w:rPr>
        <w:t>ubezpieczenia mienia od wszystkich ryzyk</w:t>
      </w:r>
      <w:r w:rsidR="008A26E4" w:rsidRPr="00C2748B">
        <w:rPr>
          <w:rFonts w:asciiTheme="minorHAnsi" w:hAnsiTheme="minorHAnsi" w:cstheme="minorHAnsi"/>
          <w:color w:val="000000"/>
          <w:sz w:val="20"/>
        </w:rPr>
        <w:t>.</w:t>
      </w:r>
      <w:r w:rsidRPr="00C2748B">
        <w:rPr>
          <w:rFonts w:asciiTheme="minorHAnsi" w:hAnsiTheme="minorHAnsi" w:cstheme="minorHAnsi"/>
          <w:color w:val="FF0000"/>
          <w:sz w:val="20"/>
        </w:rPr>
        <w:t xml:space="preserve"> </w:t>
      </w:r>
      <w:r w:rsidRPr="00C2748B">
        <w:rPr>
          <w:rFonts w:asciiTheme="minorHAnsi" w:hAnsiTheme="minorHAnsi" w:cstheme="minorHAnsi"/>
          <w:sz w:val="20"/>
        </w:rPr>
        <w:t xml:space="preserve">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w:t>
      </w:r>
      <w:r w:rsidR="008E2F45" w:rsidRPr="00C2748B">
        <w:rPr>
          <w:rFonts w:asciiTheme="minorHAnsi" w:hAnsiTheme="minorHAnsi" w:cstheme="minorHAnsi"/>
          <w:sz w:val="20"/>
        </w:rPr>
        <w:t>2</w:t>
      </w:r>
      <w:r w:rsidRPr="00C2748B">
        <w:rPr>
          <w:rFonts w:asciiTheme="minorHAnsi" w:hAnsiTheme="minorHAnsi" w:cstheme="minorHAnsi"/>
          <w:sz w:val="20"/>
        </w:rPr>
        <w:t xml:space="preserve">0% progu, z zastrzeżeniem, że Ubezpieczyciel ma prawo </w:t>
      </w:r>
      <w:r w:rsidRPr="00C2748B">
        <w:rPr>
          <w:rFonts w:asciiTheme="minorHAnsi" w:hAnsiTheme="minorHAnsi" w:cstheme="minorHAnsi"/>
          <w:sz w:val="20"/>
        </w:rPr>
        <w:lastRenderedPageBreak/>
        <w:t xml:space="preserve">do pobrania dodatkowej składki tylko za tę część majątku, która przekroczyła </w:t>
      </w:r>
      <w:r w:rsidR="008E2F45" w:rsidRPr="00C2748B">
        <w:rPr>
          <w:rFonts w:asciiTheme="minorHAnsi" w:hAnsiTheme="minorHAnsi" w:cstheme="minorHAnsi"/>
          <w:sz w:val="20"/>
        </w:rPr>
        <w:t>2</w:t>
      </w:r>
      <w:r w:rsidRPr="00C2748B">
        <w:rPr>
          <w:rFonts w:asciiTheme="minorHAnsi" w:hAnsiTheme="minorHAnsi" w:cstheme="minorHAnsi"/>
          <w:sz w:val="20"/>
        </w:rPr>
        <w:t xml:space="preserve">0% sumy ubezpieczenia z początku okresu ubezpieczenia.  W terminie 14 dni od otrzymania przez Ubezpieczyciela wykazów z rozliczeniem niniejszej klauzuli Ubezpieczyciel wystawia jedną polisę rozliczającą zakupy nowych środków trwałych, jeżeli majątek wzrośnie powyżej </w:t>
      </w:r>
      <w:r w:rsidR="008E2F45" w:rsidRPr="00C2748B">
        <w:rPr>
          <w:rFonts w:asciiTheme="minorHAnsi" w:hAnsiTheme="minorHAnsi" w:cstheme="minorHAnsi"/>
          <w:sz w:val="20"/>
        </w:rPr>
        <w:t>2</w:t>
      </w:r>
      <w:r w:rsidRPr="00C2748B">
        <w:rPr>
          <w:rFonts w:asciiTheme="minorHAnsi" w:hAnsiTheme="minorHAnsi" w:cstheme="minorHAnsi"/>
          <w:sz w:val="20"/>
        </w:rPr>
        <w:t>0% sumy ubezpieczenia z początku okresu ubezpieczenia</w:t>
      </w:r>
      <w:r w:rsidRPr="00C2748B">
        <w:rPr>
          <w:rFonts w:asciiTheme="minorHAnsi" w:hAnsiTheme="minorHAnsi" w:cstheme="minorHAnsi"/>
          <w:b/>
          <w:sz w:val="20"/>
        </w:rPr>
        <w:t xml:space="preserve">. </w:t>
      </w:r>
      <w:r w:rsidRPr="00C2748B">
        <w:rPr>
          <w:rFonts w:asciiTheme="minorHAnsi" w:hAnsiTheme="minorHAnsi" w:cstheme="minorHAnsi"/>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r w:rsidR="00CD6CA7" w:rsidRPr="00C2748B">
        <w:rPr>
          <w:rFonts w:asciiTheme="minorHAnsi" w:hAnsiTheme="minorHAnsi" w:cstheme="minorHAnsi"/>
          <w:sz w:val="20"/>
        </w:rPr>
        <w:t>.</w:t>
      </w:r>
    </w:p>
    <w:p w14:paraId="4A6913AE" w14:textId="77777777" w:rsidR="00CD6CA7" w:rsidRPr="00C2748B" w:rsidRDefault="00CD6CA7" w:rsidP="00527364">
      <w:pPr>
        <w:pStyle w:val="WW-Tekstpodstawowywcity2"/>
        <w:tabs>
          <w:tab w:val="num" w:pos="0"/>
        </w:tabs>
        <w:ind w:left="0" w:firstLine="0"/>
        <w:rPr>
          <w:rFonts w:asciiTheme="minorHAnsi" w:hAnsiTheme="minorHAnsi" w:cstheme="minorHAnsi"/>
          <w:b/>
          <w:color w:val="000000"/>
          <w:sz w:val="20"/>
        </w:rPr>
      </w:pPr>
    </w:p>
    <w:p w14:paraId="6CE23484" w14:textId="18F793A2" w:rsidR="00F32E93" w:rsidRPr="00C2748B" w:rsidRDefault="00F32E93" w:rsidP="001D03C5">
      <w:pPr>
        <w:pStyle w:val="WW-Tekstpodstawowywcity2"/>
        <w:numPr>
          <w:ilvl w:val="0"/>
          <w:numId w:val="32"/>
        </w:numPr>
        <w:tabs>
          <w:tab w:val="num" w:pos="0"/>
        </w:tabs>
        <w:spacing w:before="240" w:after="120"/>
        <w:ind w:left="0" w:firstLine="0"/>
        <w:contextualSpacing/>
        <w:jc w:val="left"/>
        <w:rPr>
          <w:rFonts w:asciiTheme="minorHAnsi" w:hAnsiTheme="minorHAnsi" w:cstheme="minorHAnsi"/>
          <w:sz w:val="20"/>
        </w:rPr>
      </w:pPr>
      <w:r w:rsidRPr="00C2748B">
        <w:rPr>
          <w:rFonts w:asciiTheme="minorHAnsi" w:hAnsiTheme="minorHAnsi" w:cstheme="minorHAnsi"/>
          <w:b/>
          <w:sz w:val="20"/>
        </w:rPr>
        <w:t xml:space="preserve">Klauzula likwidacyjna w sprzęcie elektronicznym - </w:t>
      </w:r>
      <w:r w:rsidRPr="00C2748B">
        <w:rPr>
          <w:rFonts w:asciiTheme="minorHAnsi" w:hAnsiTheme="minorHAnsi" w:cstheme="minorHAnsi"/>
          <w:sz w:val="20"/>
        </w:rPr>
        <w:t xml:space="preserve">odszkodowanie wypłacane jest </w:t>
      </w:r>
      <w:r w:rsidRPr="00C2748B">
        <w:rPr>
          <w:rFonts w:asciiTheme="minorHAnsi" w:hAnsiTheme="minorHAnsi" w:cstheme="minorHAnsi"/>
          <w:sz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C2748B">
        <w:rPr>
          <w:rFonts w:asciiTheme="minorHAnsi" w:hAnsiTheme="minorHAnsi" w:cstheme="minorHAnsi"/>
          <w:b/>
          <w:sz w:val="20"/>
        </w:rPr>
        <w:t xml:space="preserve"> </w:t>
      </w:r>
      <w:r w:rsidRPr="00C2748B">
        <w:rPr>
          <w:rFonts w:asciiTheme="minorHAnsi" w:hAnsiTheme="minorHAnsi" w:cstheme="minorHAnsi"/>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r w:rsidR="009D046E" w:rsidRPr="00C2748B">
        <w:rPr>
          <w:rFonts w:asciiTheme="minorHAnsi" w:hAnsiTheme="minorHAnsi" w:cstheme="minorHAnsi"/>
          <w:sz w:val="20"/>
        </w:rPr>
        <w:br/>
      </w:r>
    </w:p>
    <w:p w14:paraId="3C24D7A6" w14:textId="205DB33D" w:rsidR="00CD6CA7" w:rsidRPr="00C2748B" w:rsidRDefault="00F32E93" w:rsidP="00527364">
      <w:pPr>
        <w:pStyle w:val="WW-Tekstpodstawowywcity2"/>
        <w:numPr>
          <w:ilvl w:val="0"/>
          <w:numId w:val="32"/>
        </w:numPr>
        <w:tabs>
          <w:tab w:val="num" w:pos="0"/>
        </w:tabs>
        <w:spacing w:before="240" w:after="120"/>
        <w:ind w:left="0" w:firstLine="0"/>
        <w:contextualSpacing/>
        <w:rPr>
          <w:rFonts w:asciiTheme="minorHAnsi" w:hAnsiTheme="minorHAnsi" w:cstheme="minorHAnsi"/>
          <w:sz w:val="20"/>
        </w:rPr>
      </w:pPr>
      <w:r w:rsidRPr="00C2748B">
        <w:rPr>
          <w:rFonts w:asciiTheme="minorHAnsi" w:hAnsiTheme="minorHAnsi" w:cstheme="minorHAnsi"/>
          <w:b/>
          <w:sz w:val="20"/>
        </w:rPr>
        <w:t xml:space="preserve">Klauzula likwidacyjna dotycząca środków trwałych - </w:t>
      </w:r>
      <w:r w:rsidRPr="00C2748B">
        <w:rPr>
          <w:rFonts w:asciiTheme="minorHAnsi" w:hAnsiTheme="minorHAnsi" w:cstheme="minorHAnsi"/>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C2748B">
        <w:rPr>
          <w:rFonts w:asciiTheme="minorHAnsi" w:hAnsiTheme="minorHAnsi" w:cstheme="minorHAnsi"/>
          <w:sz w:val="20"/>
          <w:lang w:eastAsia="ar-SA"/>
        </w:rPr>
        <w:t xml:space="preserve">obejmującej koszt naprawy, wymiany, nabycia lub odbudowy z uwzględnieniem kosztów montażu, demontażu, transportu, ceł i innych opłat. </w:t>
      </w:r>
      <w:r w:rsidRPr="00C2748B">
        <w:rPr>
          <w:rFonts w:asciiTheme="minorHAnsi" w:hAnsiTheme="minorHAnsi" w:cstheme="minorHAnsi"/>
          <w:sz w:val="20"/>
        </w:rPr>
        <w:t>Klauzula ma zastosowanie w ubezpieczeniu mienia od wszystkich ryzyk</w:t>
      </w:r>
      <w:r w:rsidR="00CD6CA7" w:rsidRPr="00C2748B">
        <w:rPr>
          <w:rFonts w:asciiTheme="minorHAnsi" w:hAnsiTheme="minorHAnsi" w:cstheme="minorHAnsi"/>
          <w:sz w:val="20"/>
        </w:rPr>
        <w:t>.</w:t>
      </w:r>
    </w:p>
    <w:p w14:paraId="6C71C22F" w14:textId="77777777" w:rsidR="00CD6CA7" w:rsidRPr="00C2748B" w:rsidRDefault="00CD6CA7" w:rsidP="00527364">
      <w:pPr>
        <w:pStyle w:val="WW-Tekstpodstawowywcity2"/>
        <w:tabs>
          <w:tab w:val="num" w:pos="0"/>
          <w:tab w:val="left" w:pos="1355"/>
        </w:tabs>
        <w:spacing w:before="240" w:after="120"/>
        <w:ind w:left="0" w:firstLine="0"/>
        <w:contextualSpacing/>
        <w:rPr>
          <w:rFonts w:asciiTheme="minorHAnsi" w:hAnsiTheme="minorHAnsi" w:cstheme="minorHAnsi"/>
          <w:sz w:val="20"/>
        </w:rPr>
      </w:pPr>
    </w:p>
    <w:p w14:paraId="63337ED5" w14:textId="79ABAECA" w:rsidR="00CD6CA7" w:rsidRPr="00C2748B" w:rsidRDefault="00CD6CA7" w:rsidP="00527364">
      <w:pPr>
        <w:pStyle w:val="WW-Tekstpodstawowywcity2"/>
        <w:numPr>
          <w:ilvl w:val="0"/>
          <w:numId w:val="32"/>
        </w:numPr>
        <w:tabs>
          <w:tab w:val="num" w:pos="0"/>
        </w:tabs>
        <w:spacing w:before="240" w:after="120"/>
        <w:ind w:left="0" w:firstLine="0"/>
        <w:contextualSpacing/>
        <w:rPr>
          <w:rFonts w:asciiTheme="minorHAnsi" w:hAnsiTheme="minorHAnsi" w:cstheme="minorHAnsi"/>
          <w:sz w:val="20"/>
        </w:rPr>
      </w:pPr>
      <w:r w:rsidRPr="00C2748B">
        <w:rPr>
          <w:rFonts w:asciiTheme="minorHAnsi" w:hAnsiTheme="minorHAnsi" w:cstheme="minorHAnsi"/>
          <w:b/>
          <w:sz w:val="20"/>
        </w:rPr>
        <w:t>Klauzula bezzwłocznej naprawy szkody</w:t>
      </w:r>
      <w:r w:rsidRPr="00C2748B">
        <w:rPr>
          <w:rFonts w:asciiTheme="minorHAnsi" w:hAnsiTheme="minorHAnsi" w:cstheme="minorHAnsi"/>
          <w:sz w:val="20"/>
        </w:rPr>
        <w:t xml:space="preserve"> - z</w:t>
      </w:r>
      <w:r w:rsidRPr="00C2748B">
        <w:rPr>
          <w:rFonts w:asciiTheme="minorHAnsi" w:hAnsiTheme="minorHAnsi" w:cstheme="minorHAnsi"/>
          <w:b/>
          <w:sz w:val="20"/>
        </w:rPr>
        <w:t xml:space="preserve"> </w:t>
      </w:r>
      <w:r w:rsidRPr="00C2748B">
        <w:rPr>
          <w:rFonts w:asciiTheme="minorHAnsi" w:hAnsiTheme="minorHAnsi" w:cstheme="minorHAnsi"/>
          <w:sz w:val="20"/>
        </w:rPr>
        <w:t>zachowaniem pozostałych nie zmienionych niniejszą klauzulą postanowień ogólnych warunków ubezpieczenia i innych postanowień umowy ubezpieczenia, ustala się,</w:t>
      </w:r>
      <w:r w:rsidRPr="00C2748B" w:rsidDel="00F742FF">
        <w:rPr>
          <w:rFonts w:asciiTheme="minorHAnsi" w:hAnsiTheme="minorHAnsi" w:cstheme="minorHAnsi"/>
          <w:sz w:val="20"/>
        </w:rPr>
        <w:t xml:space="preserve"> </w:t>
      </w:r>
      <w:r w:rsidRPr="00C2748B">
        <w:rPr>
          <w:rFonts w:asciiTheme="minorHAnsi" w:hAnsiTheme="minorHAnsi" w:cstheme="minorHAnsi"/>
          <w:sz w:val="20"/>
        </w:rPr>
        <w:t xml:space="preserve">że w przypadku szkód wymagających natychmiastowej naprawy w celu zachowania ciągłości produkcji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poza dokumentami wymaganymi zgodnie z warunkami ubezpieczenia, Ubezpieczający lub Ubezpieczony zobowiązany jest do sporządzenia i przedłożenia Ubezpieczycielowi dokumentacji zdjęciowej z miejsca szkody, </w:t>
      </w:r>
      <w:r w:rsidRPr="00C2748B">
        <w:rPr>
          <w:rFonts w:asciiTheme="minorHAnsi" w:hAnsiTheme="minorHAnsi" w:cstheme="minorHAnsi"/>
          <w:bCs/>
          <w:sz w:val="20"/>
        </w:rPr>
        <w:t xml:space="preserve">protokołu opisującego przyczynę zdarzenia, rozmiar szkody, udokumentowany sposób naprawy </w:t>
      </w:r>
      <w:r w:rsidRPr="00C2748B">
        <w:rPr>
          <w:rFonts w:asciiTheme="minorHAnsi" w:hAnsiTheme="minorHAnsi" w:cstheme="minorHAnsi"/>
          <w:sz w:val="20"/>
        </w:rPr>
        <w:t>oraz zachowania do dyspozycji Ubezpieczyciela elementów uszkodzonych podlegających wymianie.</w:t>
      </w:r>
      <w:r w:rsidR="00F32E93" w:rsidRPr="00C2748B">
        <w:rPr>
          <w:rFonts w:asciiTheme="minorHAnsi" w:hAnsiTheme="minorHAnsi" w:cstheme="minorHAnsi"/>
          <w:sz w:val="20"/>
        </w:rPr>
        <w:t xml:space="preserve"> Dotyczy ubezpieczenia mienia od wszystkich ryzyk</w:t>
      </w:r>
      <w:r w:rsidR="00FE41F7" w:rsidRPr="00C2748B">
        <w:rPr>
          <w:rFonts w:asciiTheme="minorHAnsi" w:hAnsiTheme="minorHAnsi" w:cstheme="minorHAnsi"/>
          <w:sz w:val="20"/>
        </w:rPr>
        <w:t xml:space="preserve"> oraz </w:t>
      </w:r>
      <w:r w:rsidR="00F32E93" w:rsidRPr="00C2748B">
        <w:rPr>
          <w:rFonts w:asciiTheme="minorHAnsi" w:hAnsiTheme="minorHAnsi" w:cstheme="minorHAnsi"/>
          <w:sz w:val="20"/>
        </w:rPr>
        <w:t>ubezpieczenia sprzętu elektronicznego od wszystkich ryzyk.</w:t>
      </w:r>
    </w:p>
    <w:p w14:paraId="499591A9" w14:textId="77777777" w:rsidR="00CD6CA7" w:rsidRPr="00C2748B" w:rsidRDefault="00CD6CA7" w:rsidP="00527364">
      <w:pPr>
        <w:pStyle w:val="WW-Tekstpodstawowywcity2"/>
        <w:tabs>
          <w:tab w:val="num" w:pos="0"/>
          <w:tab w:val="left" w:pos="1355"/>
        </w:tabs>
        <w:spacing w:before="240" w:after="120"/>
        <w:ind w:left="0" w:firstLine="0"/>
        <w:contextualSpacing/>
        <w:rPr>
          <w:rFonts w:asciiTheme="minorHAnsi" w:hAnsiTheme="minorHAnsi" w:cstheme="minorHAnsi"/>
          <w:sz w:val="20"/>
        </w:rPr>
      </w:pPr>
    </w:p>
    <w:p w14:paraId="0A01E9E6" w14:textId="71A4A01B"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Klauzula niezawiadomienia w terminie o szkodzie –</w:t>
      </w:r>
      <w:r w:rsidRPr="00C2748B">
        <w:rPr>
          <w:rFonts w:asciiTheme="minorHAnsi" w:hAnsiTheme="minorHAnsi" w:cstheme="minorHAnsi"/>
          <w:iCs/>
          <w:sz w:val="20"/>
        </w:rPr>
        <w:t xml:space="preserve"> </w:t>
      </w:r>
      <w:r w:rsidR="00F32E93" w:rsidRPr="00C2748B">
        <w:rPr>
          <w:rFonts w:asciiTheme="minorHAnsi" w:hAnsiTheme="minorHAnsi" w:cstheme="minorHAnsi"/>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r w:rsidRPr="00C2748B">
        <w:rPr>
          <w:rFonts w:asciiTheme="minorHAnsi" w:hAnsiTheme="minorHAnsi" w:cstheme="minorHAnsi"/>
          <w:sz w:val="20"/>
        </w:rPr>
        <w:t>.</w:t>
      </w:r>
    </w:p>
    <w:p w14:paraId="0676C672" w14:textId="0229E14C"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Klauzula przezornej sumy ubezpieczenia</w:t>
      </w:r>
      <w:r w:rsidRPr="00C2748B">
        <w:rPr>
          <w:rFonts w:asciiTheme="minorHAnsi" w:hAnsiTheme="minorHAnsi" w:cstheme="minorHAnsi"/>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1 000 000,00 zł, która w przypadku szkody służyć będzie do wyrównania ewentualnego niedoubezpieczenia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w:t>
      </w:r>
    </w:p>
    <w:p w14:paraId="15A7A522" w14:textId="05C5A450" w:rsidR="00CD6CA7" w:rsidRPr="00C2748B" w:rsidRDefault="00CD6CA7" w:rsidP="00527364">
      <w:pPr>
        <w:pStyle w:val="WW-Tekstpodstawowywcity2"/>
        <w:numPr>
          <w:ilvl w:val="0"/>
          <w:numId w:val="32"/>
        </w:numPr>
        <w:tabs>
          <w:tab w:val="num" w:pos="0"/>
        </w:tabs>
        <w:ind w:left="0" w:firstLine="0"/>
        <w:rPr>
          <w:rFonts w:asciiTheme="minorHAnsi" w:hAnsiTheme="minorHAnsi" w:cstheme="minorHAnsi"/>
          <w:b/>
          <w:i/>
          <w:color w:val="000000"/>
          <w:sz w:val="20"/>
        </w:rPr>
      </w:pPr>
      <w:r w:rsidRPr="00C2748B">
        <w:rPr>
          <w:rFonts w:asciiTheme="minorHAnsi" w:hAnsiTheme="minorHAnsi" w:cstheme="minorHAnsi"/>
          <w:b/>
          <w:color w:val="000000"/>
          <w:sz w:val="20"/>
        </w:rPr>
        <w:t xml:space="preserve">Klauzula ochrony mienia nie przygotowanego do pracy – </w:t>
      </w:r>
      <w:r w:rsidRPr="00C2748B">
        <w:rPr>
          <w:rFonts w:asciiTheme="minorHAnsi" w:hAnsiTheme="minorHAnsi" w:cstheme="minorHAnsi"/>
          <w:color w:val="000000"/>
          <w:sz w:val="20"/>
        </w:rPr>
        <w:t>na mocy niniejszej klauzuli o</w:t>
      </w:r>
      <w:r w:rsidRPr="00C2748B">
        <w:rPr>
          <w:rFonts w:asciiTheme="minorHAnsi" w:hAnsiTheme="minorHAnsi" w:cstheme="minorHAnsi"/>
          <w:sz w:val="20"/>
        </w:rPr>
        <w:t xml:space="preserve">chrona ubezpieczeniowa zostaje zachowana, mimo, że ubezpieczony nie przystosował środka trwałego lub sprzętu elektronicznego do pracy (np. sprzęt </w:t>
      </w:r>
      <w:r w:rsidRPr="00C2748B">
        <w:rPr>
          <w:rFonts w:asciiTheme="minorHAnsi" w:hAnsiTheme="minorHAnsi" w:cstheme="minorHAnsi"/>
          <w:sz w:val="20"/>
        </w:rPr>
        <w:lastRenderedPageBreak/>
        <w:t xml:space="preserve">nie został rozpakowany) oraz w sytuacji przenoszenia środka trwałego, sprzętu medycznego lub sprzętu elektronicznego z jednego miejsca na inne w obrębie danej lokalizacji. Ochroną objęty jest również sprzęt, który przez dłuższy okres znajduje się w lokalizacji objętej ochroną, jednak nie jest eksploatowany (np. znajduje się w magazynie). Wprowadza się limit 6 miesięcy. </w:t>
      </w:r>
      <w:r w:rsidRPr="00C2748B">
        <w:rPr>
          <w:rFonts w:asciiTheme="minorHAnsi" w:hAnsiTheme="minorHAnsi" w:cstheme="minorHAnsi"/>
          <w:color w:val="000000"/>
          <w:sz w:val="20"/>
        </w:rPr>
        <w:t>Dotyczy ubezpieczenia mienia od wszystkich ryzyk</w:t>
      </w:r>
      <w:r w:rsidR="00FE41F7" w:rsidRPr="00C2748B">
        <w:rPr>
          <w:rFonts w:asciiTheme="minorHAnsi" w:hAnsiTheme="minorHAnsi" w:cstheme="minorHAnsi"/>
          <w:color w:val="000000"/>
          <w:sz w:val="20"/>
        </w:rPr>
        <w:t xml:space="preserve"> </w:t>
      </w:r>
      <w:r w:rsidR="00FE41F7" w:rsidRPr="00C2748B">
        <w:rPr>
          <w:rFonts w:asciiTheme="minorHAnsi" w:hAnsiTheme="minorHAnsi" w:cstheme="minorHAnsi"/>
          <w:sz w:val="20"/>
        </w:rPr>
        <w:t>oraz ubezpieczenia sprzętu elektronicznego od wszystkich ryzyk</w:t>
      </w:r>
      <w:r w:rsidRPr="00C2748B">
        <w:rPr>
          <w:rFonts w:asciiTheme="minorHAnsi" w:hAnsiTheme="minorHAnsi" w:cstheme="minorHAnsi"/>
          <w:color w:val="000000"/>
          <w:sz w:val="20"/>
        </w:rPr>
        <w:t>.</w:t>
      </w:r>
    </w:p>
    <w:p w14:paraId="5B76D926" w14:textId="77777777" w:rsidR="00CD6CA7" w:rsidRPr="00C2748B" w:rsidRDefault="00CD6CA7"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p>
    <w:p w14:paraId="797571CD" w14:textId="77777777"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Klauzula kosztów odtworzenia dokumentów -</w:t>
      </w:r>
      <w:r w:rsidRPr="00C2748B">
        <w:rPr>
          <w:rFonts w:asciiTheme="minorHAnsi" w:hAnsiTheme="minorHAnsi" w:cstheme="minorHAnsi"/>
          <w:sz w:val="20"/>
        </w:rPr>
        <w:t xml:space="preserve"> Ubezpieczyciel pokrywa wszelkie uzasadnione </w:t>
      </w:r>
      <w:r w:rsidRPr="00C2748B">
        <w:rPr>
          <w:rFonts w:asciiTheme="minorHAnsi" w:hAnsiTheme="minorHAnsi" w:cstheme="minorHAnsi"/>
          <w:sz w:val="20"/>
        </w:rPr>
        <w:br/>
        <w:t>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medyczna, dokumentacja przechowywana w archiwum, księgi rachunkowe, faktury, rachunki, dokumentacja techniczna budynków, licencje, zezwolenia. W ramach niniejszej klauzuli ubezpieczyciel pokryje również koszty zabezpieczenia dokumentów przed szkodą. Limit odpowiedzialności na pierwsze ryzyko: 50.000,00 zł na jedno i wszystkie zdarzenia w rocznym okresie ubezpieczenia. Klauzula dotyczy ubezpieczenia mienia od wszystkich ryzyk.</w:t>
      </w:r>
    </w:p>
    <w:p w14:paraId="3A6F0189" w14:textId="77777777" w:rsidR="00552BD1" w:rsidRPr="00C2748B" w:rsidRDefault="00CD6CA7" w:rsidP="00527364">
      <w:pPr>
        <w:pStyle w:val="WW-Tekstpodstawowywcity2"/>
        <w:numPr>
          <w:ilvl w:val="0"/>
          <w:numId w:val="32"/>
        </w:numPr>
        <w:tabs>
          <w:tab w:val="num" w:pos="0"/>
        </w:tabs>
        <w:spacing w:before="112"/>
        <w:ind w:left="0" w:firstLine="0"/>
        <w:rPr>
          <w:rFonts w:asciiTheme="minorHAnsi" w:hAnsiTheme="minorHAnsi" w:cstheme="minorHAnsi"/>
          <w:sz w:val="20"/>
        </w:rPr>
      </w:pPr>
      <w:r w:rsidRPr="00C2748B">
        <w:rPr>
          <w:rFonts w:asciiTheme="minorHAnsi" w:hAnsiTheme="minorHAnsi" w:cstheme="minorHAnsi"/>
          <w:b/>
          <w:sz w:val="20"/>
        </w:rPr>
        <w:t>Klauzula szkód w towarach przechowywanych w urządzeniach chłodniczych</w:t>
      </w:r>
      <w:r w:rsidRPr="00C2748B">
        <w:rPr>
          <w:rFonts w:asciiTheme="minorHAnsi" w:hAnsiTheme="minorHAnsi" w:cstheme="minorHAnsi"/>
          <w:sz w:val="20"/>
        </w:rPr>
        <w:t xml:space="preserve"> </w:t>
      </w:r>
    </w:p>
    <w:p w14:paraId="299BAE00" w14:textId="729E6ABC" w:rsidR="00CD6CA7" w:rsidRPr="00C2748B" w:rsidRDefault="00552BD1" w:rsidP="00527364">
      <w:pPr>
        <w:pStyle w:val="WW-Tekstpodstawowywcity2"/>
        <w:numPr>
          <w:ilvl w:val="0"/>
          <w:numId w:val="31"/>
        </w:numPr>
        <w:tabs>
          <w:tab w:val="num" w:pos="0"/>
        </w:tabs>
        <w:spacing w:before="112"/>
        <w:ind w:left="0" w:firstLine="0"/>
        <w:rPr>
          <w:rFonts w:asciiTheme="minorHAnsi" w:hAnsiTheme="minorHAnsi" w:cstheme="minorHAnsi"/>
          <w:sz w:val="20"/>
        </w:rPr>
      </w:pPr>
      <w:r w:rsidRPr="00C2748B">
        <w:rPr>
          <w:rFonts w:asciiTheme="minorHAnsi" w:hAnsiTheme="minorHAnsi" w:cstheme="minorHAnsi"/>
          <w:sz w:val="20"/>
        </w:rPr>
        <w:t>Z</w:t>
      </w:r>
      <w:r w:rsidR="00CD6CA7" w:rsidRPr="00C2748B">
        <w:rPr>
          <w:rFonts w:asciiTheme="minorHAnsi" w:hAnsiTheme="minorHAnsi" w:cstheme="minorHAnsi"/>
          <w:sz w:val="20"/>
        </w:rPr>
        <w:t xml:space="preserve"> zachowaniem pozostałych nie zmienionych niniejszą klauzulą postanowień ogólnych warunków ubezpieczenia i innych postanowień umowy ubezpieczenia, ustala się, że zakres ochrony ubezpieczeniowej zostaje rozszerzony o szkody powstałe w </w:t>
      </w:r>
      <w:r w:rsidR="00464613" w:rsidRPr="00C2748B">
        <w:rPr>
          <w:rFonts w:asciiTheme="minorHAnsi" w:hAnsiTheme="minorHAnsi" w:cstheme="minorHAnsi"/>
          <w:sz w:val="20"/>
        </w:rPr>
        <w:t>środkach obrotowych (</w:t>
      </w:r>
      <w:r w:rsidR="00CD6CA7" w:rsidRPr="00C2748B">
        <w:rPr>
          <w:rFonts w:asciiTheme="minorHAnsi" w:hAnsiTheme="minorHAnsi" w:cstheme="minorHAnsi"/>
          <w:sz w:val="20"/>
        </w:rPr>
        <w:t>towarach</w:t>
      </w:r>
      <w:r w:rsidR="00464613" w:rsidRPr="00C2748B">
        <w:rPr>
          <w:rFonts w:asciiTheme="minorHAnsi" w:hAnsiTheme="minorHAnsi" w:cstheme="minorHAnsi"/>
          <w:sz w:val="20"/>
        </w:rPr>
        <w:t>)</w:t>
      </w:r>
      <w:r w:rsidR="00CD6CA7" w:rsidRPr="00C2748B">
        <w:rPr>
          <w:rFonts w:asciiTheme="minorHAnsi" w:hAnsiTheme="minorHAnsi" w:cstheme="minorHAnsi"/>
          <w:sz w:val="20"/>
        </w:rPr>
        <w:t xml:space="preserve"> przechowywanych przez Ubezpieczonego w urządzeniach chłodniczych</w:t>
      </w:r>
      <w:r w:rsidR="00464613" w:rsidRPr="00C2748B">
        <w:rPr>
          <w:rFonts w:asciiTheme="minorHAnsi" w:hAnsiTheme="minorHAnsi" w:cstheme="minorHAnsi"/>
          <w:sz w:val="20"/>
        </w:rPr>
        <w:t>, powstałe wskutek niedotrzymania wymaganej temperatury ich przechowywania będące następstwem</w:t>
      </w:r>
      <w:r w:rsidR="00CD6CA7" w:rsidRPr="00C2748B">
        <w:rPr>
          <w:rFonts w:asciiTheme="minorHAnsi" w:hAnsiTheme="minorHAnsi" w:cstheme="minorHAnsi"/>
          <w:sz w:val="20"/>
        </w:rPr>
        <w:t>:</w:t>
      </w:r>
    </w:p>
    <w:p w14:paraId="32F53501" w14:textId="3177B371" w:rsidR="00464613" w:rsidRPr="00C2748B" w:rsidRDefault="00464613" w:rsidP="00527364">
      <w:pPr>
        <w:pStyle w:val="Akapitzlist"/>
        <w:numPr>
          <w:ilvl w:val="0"/>
          <w:numId w:val="41"/>
        </w:numPr>
        <w:tabs>
          <w:tab w:val="num" w:pos="0"/>
          <w:tab w:val="left" w:pos="851"/>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 xml:space="preserve">zdarzenia objętego ochroną </w:t>
      </w:r>
      <w:r w:rsidR="00CD6CA7" w:rsidRPr="00C2748B">
        <w:rPr>
          <w:rFonts w:asciiTheme="minorHAnsi" w:hAnsiTheme="minorHAnsi" w:cstheme="minorHAnsi"/>
          <w:sz w:val="20"/>
          <w:szCs w:val="20"/>
        </w:rPr>
        <w:t>na mocy zawartej umowy ubezpieczenia mienia od wszystkich ryzyk</w:t>
      </w:r>
      <w:r w:rsidRPr="00C2748B">
        <w:rPr>
          <w:rFonts w:asciiTheme="minorHAnsi" w:hAnsiTheme="minorHAnsi" w:cstheme="minorHAnsi"/>
          <w:sz w:val="20"/>
          <w:szCs w:val="20"/>
        </w:rPr>
        <w:t>;</w:t>
      </w:r>
    </w:p>
    <w:p w14:paraId="2E40204F" w14:textId="77777777" w:rsidR="00464613" w:rsidRPr="00C2748B" w:rsidRDefault="00464613" w:rsidP="00527364">
      <w:pPr>
        <w:numPr>
          <w:ilvl w:val="0"/>
          <w:numId w:val="41"/>
        </w:numPr>
        <w:tabs>
          <w:tab w:val="num" w:pos="0"/>
          <w:tab w:val="left" w:pos="851"/>
        </w:tabs>
        <w:ind w:left="0" w:firstLine="0"/>
        <w:jc w:val="both"/>
        <w:rPr>
          <w:rFonts w:asciiTheme="minorHAnsi" w:hAnsiTheme="minorHAnsi" w:cstheme="minorHAnsi"/>
        </w:rPr>
      </w:pPr>
      <w:r w:rsidRPr="00C2748B">
        <w:rPr>
          <w:rFonts w:asciiTheme="minorHAnsi" w:hAnsiTheme="minorHAnsi" w:cstheme="minorHAnsi"/>
        </w:rPr>
        <w:t>Awarii elektrycznej lub Awarii mechanicznej instalacji i urządzeń chłodniczych, w których są przechowywane;</w:t>
      </w:r>
    </w:p>
    <w:p w14:paraId="3419EA27" w14:textId="77777777" w:rsidR="00552BD1" w:rsidRPr="00C2748B" w:rsidRDefault="00464613" w:rsidP="00527364">
      <w:pPr>
        <w:numPr>
          <w:ilvl w:val="0"/>
          <w:numId w:val="41"/>
        </w:numPr>
        <w:tabs>
          <w:tab w:val="num" w:pos="0"/>
          <w:tab w:val="left" w:pos="851"/>
        </w:tabs>
        <w:ind w:left="0" w:firstLine="0"/>
        <w:jc w:val="both"/>
        <w:rPr>
          <w:rFonts w:asciiTheme="minorHAnsi" w:hAnsiTheme="minorHAnsi" w:cstheme="minorHAnsi"/>
        </w:rPr>
      </w:pPr>
      <w:r w:rsidRPr="00C2748B">
        <w:rPr>
          <w:rFonts w:asciiTheme="minorHAnsi" w:hAnsiTheme="minorHAnsi" w:cstheme="minorHAnsi"/>
        </w:rPr>
        <w:t>przerwy w dostawie energii elektrycznej trwającej nieprzerwanie dłużej niż 2 godziny.</w:t>
      </w:r>
    </w:p>
    <w:p w14:paraId="56CEC8DD" w14:textId="77777777" w:rsidR="00552BD1" w:rsidRPr="00C2748B" w:rsidRDefault="00552BD1" w:rsidP="00527364">
      <w:pPr>
        <w:tabs>
          <w:tab w:val="num" w:pos="0"/>
          <w:tab w:val="left" w:pos="851"/>
        </w:tabs>
        <w:jc w:val="both"/>
        <w:rPr>
          <w:rFonts w:asciiTheme="minorHAnsi" w:hAnsiTheme="minorHAnsi" w:cstheme="minorHAnsi"/>
        </w:rPr>
      </w:pPr>
    </w:p>
    <w:p w14:paraId="403EA521" w14:textId="77A6B643" w:rsidR="00CD6CA7" w:rsidRPr="00C2748B" w:rsidRDefault="00CD6CA7" w:rsidP="00527364">
      <w:pPr>
        <w:pStyle w:val="Akapitzlist"/>
        <w:numPr>
          <w:ilvl w:val="0"/>
          <w:numId w:val="31"/>
        </w:numPr>
        <w:tabs>
          <w:tab w:val="num" w:pos="0"/>
          <w:tab w:val="left" w:pos="851"/>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Odpowiedzialność Ubezpieczyciela za szkody na mocy niniejszej klauzuli istnieć będzie pod warunkiem, że Ubezpieczony prowadzi systematyczny serwis urządzeń chłodniczych.</w:t>
      </w:r>
    </w:p>
    <w:p w14:paraId="3E51A9CC" w14:textId="55CE610A" w:rsidR="00CD6CA7" w:rsidRPr="00C2748B" w:rsidRDefault="00CD6CA7" w:rsidP="00527364">
      <w:pPr>
        <w:pStyle w:val="WW-Tekstpodstawowywcity2"/>
        <w:numPr>
          <w:ilvl w:val="0"/>
          <w:numId w:val="31"/>
        </w:numPr>
        <w:tabs>
          <w:tab w:val="num" w:pos="0"/>
        </w:tabs>
        <w:spacing w:before="112"/>
        <w:ind w:left="0" w:firstLine="0"/>
        <w:rPr>
          <w:rFonts w:asciiTheme="minorHAnsi" w:hAnsiTheme="minorHAnsi" w:cstheme="minorHAnsi"/>
          <w:sz w:val="20"/>
        </w:rPr>
      </w:pPr>
      <w:r w:rsidRPr="00C2748B">
        <w:rPr>
          <w:rFonts w:asciiTheme="minorHAnsi" w:hAnsiTheme="minorHAnsi" w:cstheme="minorHAnsi"/>
          <w:sz w:val="20"/>
        </w:rPr>
        <w:t>Ubezpieczyciel nie ponosi odpowiedzialności za</w:t>
      </w:r>
      <w:r w:rsidR="00552BD1" w:rsidRPr="00C2748B">
        <w:rPr>
          <w:rFonts w:asciiTheme="minorHAnsi" w:hAnsiTheme="minorHAnsi" w:cstheme="minorHAnsi"/>
          <w:sz w:val="20"/>
        </w:rPr>
        <w:t xml:space="preserve"> szkody powstałe wskutek</w:t>
      </w:r>
      <w:r w:rsidRPr="00C2748B">
        <w:rPr>
          <w:rFonts w:asciiTheme="minorHAnsi" w:hAnsiTheme="minorHAnsi" w:cstheme="minorHAnsi"/>
          <w:sz w:val="20"/>
        </w:rPr>
        <w:t>:</w:t>
      </w:r>
    </w:p>
    <w:p w14:paraId="2255EC86" w14:textId="07FD2F29"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1) niewłaściwego sposobu przechowywania środków obrotowych, tj. niezgodnego z przepisami prawa, normami technicznymi lub zaleceniami producenta lub dostawcy,</w:t>
      </w:r>
    </w:p>
    <w:p w14:paraId="555F8A73" w14:textId="77777777"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2) uszkodzenia opakowania, pojemnika, jednostki transportowej,</w:t>
      </w:r>
    </w:p>
    <w:p w14:paraId="73579718" w14:textId="3DA8CCEF"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3) planowanych przerw w dostawie energii elektrycznej,</w:t>
      </w:r>
    </w:p>
    <w:p w14:paraId="024C616B" w14:textId="77777777"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4) przerw w dostawie energii elektrycznej z powodu zaległości Ubezpieczonego z tytułu płatności wobec</w:t>
      </w:r>
    </w:p>
    <w:p w14:paraId="4741F659" w14:textId="77777777"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dostawcy energii elektrycznej,</w:t>
      </w:r>
    </w:p>
    <w:p w14:paraId="4894A22E" w14:textId="77777777"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5) wad, błędów lub usterek instalacji i urządzeń chłodniczych istniejących przed zawarciem Umowy</w:t>
      </w:r>
    </w:p>
    <w:p w14:paraId="11F4EC1C" w14:textId="77777777" w:rsidR="00552BD1" w:rsidRPr="00C2748B" w:rsidRDefault="00552BD1"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 xml:space="preserve">ubezpieczenia, o których Ubezpieczający lub Ubezpieczony wiedział lub przy zachowaniu należytej staranności mógł się dowiedzieć </w:t>
      </w:r>
    </w:p>
    <w:p w14:paraId="145C8468" w14:textId="35F54019" w:rsidR="00CD6CA7" w:rsidRPr="00C2748B" w:rsidRDefault="00CD6CA7" w:rsidP="00527364">
      <w:pPr>
        <w:pStyle w:val="Akapitzlist"/>
        <w:numPr>
          <w:ilvl w:val="0"/>
          <w:numId w:val="31"/>
        </w:numPr>
        <w:tabs>
          <w:tab w:val="num" w:pos="0"/>
        </w:tabs>
        <w:autoSpaceDE w:val="0"/>
        <w:autoSpaceDN w:val="0"/>
        <w:adjustRightInd w:val="0"/>
        <w:ind w:left="0" w:firstLine="0"/>
        <w:rPr>
          <w:rFonts w:asciiTheme="minorHAnsi" w:hAnsiTheme="minorHAnsi" w:cstheme="minorHAnsi"/>
          <w:sz w:val="20"/>
          <w:szCs w:val="20"/>
        </w:rPr>
      </w:pPr>
      <w:r w:rsidRPr="00C2748B">
        <w:rPr>
          <w:rFonts w:asciiTheme="minorHAnsi" w:hAnsiTheme="minorHAnsi" w:cstheme="minorHAnsi"/>
          <w:sz w:val="20"/>
          <w:szCs w:val="20"/>
        </w:rPr>
        <w:t xml:space="preserve">Limit odpowiedzialności na jedno i wszystkie zdarzenia w okresie ubezpieczenia: 50.000 zł </w:t>
      </w:r>
    </w:p>
    <w:p w14:paraId="6E72F153" w14:textId="4D947552" w:rsidR="00CD6CA7" w:rsidRPr="00C2748B" w:rsidRDefault="00CD6CA7" w:rsidP="00527364">
      <w:pPr>
        <w:pStyle w:val="Akapitzlist"/>
        <w:numPr>
          <w:ilvl w:val="0"/>
          <w:numId w:val="31"/>
        </w:numPr>
        <w:tabs>
          <w:tab w:val="num" w:pos="0"/>
          <w:tab w:val="left" w:pos="851"/>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Wypłata odszkodowania: szkody likwidowane będą w oparciu o wartość mienia znajdującego się w urządzeniu chłodniczym,  bezpośrednio przed wydarzeniem się szkody obliczoną według rachunków (faktur) zakupu, określoną na podstawie codziennych rejestrów zapasów lub na podstawie remanentu sporządzonego po szkodzie.</w:t>
      </w:r>
    </w:p>
    <w:p w14:paraId="4AA0FA6F" w14:textId="612F93B9" w:rsidR="00CD6CA7" w:rsidRPr="00C2748B" w:rsidRDefault="00CD6CA7" w:rsidP="00527364">
      <w:pPr>
        <w:pStyle w:val="Akapitzlist"/>
        <w:numPr>
          <w:ilvl w:val="0"/>
          <w:numId w:val="31"/>
        </w:numPr>
        <w:tabs>
          <w:tab w:val="num" w:pos="0"/>
          <w:tab w:val="left" w:pos="851"/>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Klauzula dotyczy ubezpieczenia mienia od wszystkich ryzyk.</w:t>
      </w:r>
    </w:p>
    <w:p w14:paraId="1CB442C7" w14:textId="77777777" w:rsidR="00CD6CA7" w:rsidRPr="00C2748B" w:rsidRDefault="00CD6CA7" w:rsidP="00527364">
      <w:pPr>
        <w:widowControl w:val="0"/>
        <w:tabs>
          <w:tab w:val="num" w:pos="0"/>
        </w:tabs>
        <w:snapToGrid w:val="0"/>
        <w:jc w:val="both"/>
        <w:rPr>
          <w:rFonts w:asciiTheme="minorHAnsi" w:hAnsiTheme="minorHAnsi" w:cstheme="minorHAnsi"/>
        </w:rPr>
      </w:pPr>
    </w:p>
    <w:p w14:paraId="4A728696" w14:textId="6B6D88A3" w:rsidR="00CD6CA7" w:rsidRPr="00C2748B" w:rsidRDefault="00CD6CA7" w:rsidP="00527364">
      <w:pPr>
        <w:pStyle w:val="Akapitzlist"/>
        <w:widowControl w:val="0"/>
        <w:numPr>
          <w:ilvl w:val="0"/>
          <w:numId w:val="32"/>
        </w:numPr>
        <w:tabs>
          <w:tab w:val="num" w:pos="0"/>
        </w:tabs>
        <w:snapToGrid w:val="0"/>
        <w:ind w:left="0" w:firstLine="0"/>
        <w:jc w:val="both"/>
        <w:rPr>
          <w:rFonts w:asciiTheme="minorHAnsi" w:hAnsiTheme="minorHAnsi" w:cstheme="minorHAnsi"/>
          <w:sz w:val="20"/>
          <w:szCs w:val="20"/>
        </w:rPr>
      </w:pPr>
      <w:r w:rsidRPr="00C2748B">
        <w:rPr>
          <w:rFonts w:asciiTheme="minorHAnsi" w:hAnsiTheme="minorHAnsi" w:cstheme="minorHAnsi"/>
          <w:b/>
          <w:sz w:val="20"/>
          <w:szCs w:val="20"/>
        </w:rPr>
        <w:t>Klauzula warunków i taryf</w:t>
      </w:r>
      <w:r w:rsidRPr="00C2748B">
        <w:rPr>
          <w:rFonts w:asciiTheme="minorHAnsi" w:hAnsiTheme="minorHAnsi" w:cstheme="minorHAnsi"/>
          <w:sz w:val="20"/>
          <w:szCs w:val="20"/>
        </w:rPr>
        <w:t xml:space="preserve"> – w przypadku doubezpieczenia, uzupełniania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poszczególnych składników majątku w okresie ubezpieczenia oraz dopłaty składek z tytułu realizowanych </w:t>
      </w:r>
      <w:proofErr w:type="spellStart"/>
      <w:r w:rsidRPr="00C2748B">
        <w:rPr>
          <w:rFonts w:asciiTheme="minorHAnsi" w:hAnsiTheme="minorHAnsi" w:cstheme="minorHAnsi"/>
          <w:sz w:val="20"/>
          <w:szCs w:val="20"/>
        </w:rPr>
        <w:t>doubezpieczeń</w:t>
      </w:r>
      <w:proofErr w:type="spellEnd"/>
      <w:r w:rsidRPr="00C2748B">
        <w:rPr>
          <w:rFonts w:asciiTheme="minorHAnsi" w:hAnsiTheme="minorHAnsi" w:cstheme="minorHAnsi"/>
          <w:sz w:val="20"/>
          <w:szCs w:val="20"/>
        </w:rPr>
        <w:t xml:space="preserve"> będą wyliczane systemem pro rata za każdy dzień udzielonej ochrony. Dotyczy wszystkich ryzyk. Postanowienia niniejszej klauzuli nie mają zastosowania do przypadku uregulowanego w art. 816 kodeksu cywilnego</w:t>
      </w:r>
      <w:r w:rsidR="004B443E" w:rsidRPr="00C2748B">
        <w:rPr>
          <w:rFonts w:asciiTheme="minorHAnsi" w:hAnsiTheme="minorHAnsi" w:cstheme="minorHAnsi"/>
          <w:sz w:val="20"/>
          <w:szCs w:val="20"/>
        </w:rPr>
        <w:t xml:space="preserve"> oraz ubezpieczeń zawartych w systemie na pierwsze ryzyko</w:t>
      </w:r>
      <w:r w:rsidRPr="00C2748B">
        <w:rPr>
          <w:rFonts w:asciiTheme="minorHAnsi" w:hAnsiTheme="minorHAnsi" w:cstheme="minorHAnsi"/>
          <w:sz w:val="20"/>
          <w:szCs w:val="20"/>
        </w:rPr>
        <w:t>.</w:t>
      </w:r>
    </w:p>
    <w:p w14:paraId="26A20E79" w14:textId="77777777" w:rsidR="00CD6CA7" w:rsidRPr="00C2748B" w:rsidRDefault="00CD6CA7" w:rsidP="00527364">
      <w:pPr>
        <w:widowControl w:val="0"/>
        <w:tabs>
          <w:tab w:val="num" w:pos="0"/>
        </w:tabs>
        <w:snapToGrid w:val="0"/>
        <w:jc w:val="both"/>
        <w:rPr>
          <w:rFonts w:asciiTheme="minorHAnsi" w:hAnsiTheme="minorHAnsi" w:cstheme="minorHAnsi"/>
        </w:rPr>
      </w:pPr>
    </w:p>
    <w:p w14:paraId="3211F39A" w14:textId="0AA950BB" w:rsidR="00CD6CA7" w:rsidRPr="00C2748B" w:rsidRDefault="00CD6CA7" w:rsidP="00527364">
      <w:pPr>
        <w:widowControl w:val="0"/>
        <w:numPr>
          <w:ilvl w:val="0"/>
          <w:numId w:val="32"/>
        </w:numPr>
        <w:tabs>
          <w:tab w:val="num" w:pos="0"/>
        </w:tabs>
        <w:snapToGrid w:val="0"/>
        <w:ind w:left="0" w:firstLine="0"/>
        <w:jc w:val="both"/>
        <w:rPr>
          <w:rFonts w:asciiTheme="minorHAnsi" w:hAnsiTheme="minorHAnsi" w:cstheme="minorHAnsi"/>
        </w:rPr>
      </w:pPr>
      <w:r w:rsidRPr="00C2748B">
        <w:rPr>
          <w:rFonts w:asciiTheme="minorHAnsi" w:hAnsiTheme="minorHAnsi" w:cstheme="minorHAnsi"/>
          <w:b/>
        </w:rPr>
        <w:t xml:space="preserve">Klauzula awarii instalacji lub urządzeń technologicznych – </w:t>
      </w:r>
      <w:r w:rsidRPr="00C2748B">
        <w:rPr>
          <w:rFonts w:asciiTheme="minorHAnsi" w:hAnsiTheme="minorHAnsi" w:cstheme="minorHAnsi"/>
        </w:rPr>
        <w:t>na mocy niniejszej klauzuli Ubezpieczyciel pokryje szkody w instalacjach lub urządzeniach wodociągowych, kanalizacyjnych, centralnego ogrzewania oraz innych urządzeniach technologicznych przesyłających media w postaci płynnej</w:t>
      </w:r>
      <w:r w:rsidR="00400F30" w:rsidRPr="00C2748B">
        <w:rPr>
          <w:rFonts w:asciiTheme="minorHAnsi" w:hAnsiTheme="minorHAnsi" w:cstheme="minorHAnsi"/>
        </w:rPr>
        <w:t xml:space="preserve"> </w:t>
      </w:r>
      <w:bookmarkStart w:id="1" w:name="_Hlk108009436"/>
      <w:r w:rsidR="00400F30" w:rsidRPr="00C2748B">
        <w:rPr>
          <w:rFonts w:asciiTheme="minorHAnsi" w:hAnsiTheme="minorHAnsi" w:cstheme="minorHAnsi"/>
        </w:rPr>
        <w:t>lub gazowej</w:t>
      </w:r>
      <w:bookmarkEnd w:id="1"/>
      <w:r w:rsidRPr="00C2748B">
        <w:rPr>
          <w:rFonts w:asciiTheme="minorHAnsi" w:hAnsiTheme="minorHAnsi" w:cstheme="minorHAnsi"/>
        </w:rPr>
        <w:t xml:space="preserve">,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w:t>
      </w:r>
      <w:r w:rsidRPr="00C2748B">
        <w:rPr>
          <w:rFonts w:asciiTheme="minorHAnsi" w:hAnsiTheme="minorHAnsi" w:cstheme="minorHAnsi"/>
        </w:rPr>
        <w:lastRenderedPageBreak/>
        <w:t xml:space="preserve">klauzuli wynosi 100.000,00 zł na jedno i wszystkie zdarzenia w rocznym okresie ubezpieczenia z </w:t>
      </w:r>
      <w:proofErr w:type="spellStart"/>
      <w:r w:rsidRPr="00C2748B">
        <w:rPr>
          <w:rFonts w:asciiTheme="minorHAnsi" w:hAnsiTheme="minorHAnsi" w:cstheme="minorHAnsi"/>
        </w:rPr>
        <w:t>podlimitem</w:t>
      </w:r>
      <w:proofErr w:type="spellEnd"/>
      <w:r w:rsidRPr="00C2748B">
        <w:rPr>
          <w:rFonts w:asciiTheme="minorHAnsi" w:hAnsiTheme="minorHAnsi" w:cstheme="minorHAnsi"/>
        </w:rPr>
        <w:t xml:space="preserve"> 20.000,00 zł na koszty poszukiwań miejsca powstania awarii. Dotyczy ubezpieczenia mienia od wszystkich ryzyk. </w:t>
      </w:r>
      <w:r w:rsidRPr="00C2748B">
        <w:rPr>
          <w:rFonts w:asciiTheme="minorHAnsi" w:eastAsia="Verdana,Italic" w:hAnsiTheme="minorHAnsi" w:cstheme="minorHAnsi"/>
          <w:i/>
          <w:iCs/>
        </w:rPr>
        <w:t>Zastosowane limity odpowiedzialności nie mają zastosowania do ryzyk, które w myśl zapisów OWU nie są limitowane.</w:t>
      </w:r>
    </w:p>
    <w:p w14:paraId="75BB24E6" w14:textId="77777777" w:rsidR="00CD6CA7" w:rsidRPr="00C2748B" w:rsidRDefault="00CD6CA7" w:rsidP="00527364">
      <w:pPr>
        <w:widowControl w:val="0"/>
        <w:tabs>
          <w:tab w:val="num" w:pos="0"/>
        </w:tabs>
        <w:snapToGrid w:val="0"/>
        <w:jc w:val="both"/>
        <w:rPr>
          <w:rFonts w:asciiTheme="minorHAnsi" w:hAnsiTheme="minorHAnsi" w:cstheme="minorHAnsi"/>
        </w:rPr>
      </w:pPr>
    </w:p>
    <w:p w14:paraId="2783701C" w14:textId="07F8D9D8" w:rsidR="00CD6CA7" w:rsidRPr="00C2748B" w:rsidRDefault="00CD6CA7" w:rsidP="00527364">
      <w:pPr>
        <w:widowControl w:val="0"/>
        <w:numPr>
          <w:ilvl w:val="0"/>
          <w:numId w:val="32"/>
        </w:numPr>
        <w:tabs>
          <w:tab w:val="num" w:pos="0"/>
        </w:tabs>
        <w:snapToGrid w:val="0"/>
        <w:ind w:left="0" w:firstLine="0"/>
        <w:jc w:val="both"/>
        <w:rPr>
          <w:rFonts w:asciiTheme="minorHAnsi" w:hAnsiTheme="minorHAnsi" w:cstheme="minorHAnsi"/>
        </w:rPr>
      </w:pPr>
      <w:r w:rsidRPr="00C2748B">
        <w:rPr>
          <w:rFonts w:asciiTheme="minorHAnsi" w:hAnsiTheme="minorHAnsi" w:cstheme="minorHAnsi"/>
          <w:b/>
        </w:rPr>
        <w:t xml:space="preserve">Klauzula zabezpieczeń przeciwpożarowych i przeciwkradzieżowych </w:t>
      </w:r>
      <w:r w:rsidRPr="00C2748B">
        <w:rPr>
          <w:rFonts w:asciiTheme="minorHAnsi" w:hAnsiTheme="minorHAnsi" w:cstheme="minorHAnsi"/>
        </w:rPr>
        <w:t xml:space="preserve">– Ubezpieczyciel uznaje istniejące u Ubezpieczonego na dzień zawarcia umowy ubezpieczenia we wszystkich funkcjonujących oraz nowych lokalizacjach  zabezpieczenia przeciwpożarowe i </w:t>
      </w:r>
      <w:proofErr w:type="spellStart"/>
      <w:r w:rsidRPr="00C2748B">
        <w:rPr>
          <w:rFonts w:asciiTheme="minorHAnsi" w:hAnsiTheme="minorHAnsi" w:cstheme="minorHAnsi"/>
        </w:rPr>
        <w:t>przeciwkradzieżowe</w:t>
      </w:r>
      <w:proofErr w:type="spellEnd"/>
      <w:r w:rsidRPr="00C2748B">
        <w:rPr>
          <w:rFonts w:asciiTheme="minorHAnsi" w:hAnsiTheme="minorHAnsi" w:cstheme="minorHAnsi"/>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w:t>
      </w:r>
      <w:r w:rsidR="008E41EC" w:rsidRPr="00C2748B">
        <w:rPr>
          <w:rFonts w:asciiTheme="minorHAnsi" w:hAnsiTheme="minorHAnsi" w:cstheme="minorHAnsi"/>
        </w:rPr>
        <w:t>, ubezpieczenia sprzętu elektronicznego od wszystkich ryzyk.</w:t>
      </w:r>
    </w:p>
    <w:p w14:paraId="7870B304" w14:textId="77777777" w:rsidR="00CD6CA7" w:rsidRPr="00C2748B" w:rsidRDefault="00CD6CA7" w:rsidP="00527364">
      <w:pPr>
        <w:pStyle w:val="Akapitzlist"/>
        <w:tabs>
          <w:tab w:val="num" w:pos="0"/>
        </w:tabs>
        <w:ind w:left="0"/>
        <w:rPr>
          <w:rFonts w:asciiTheme="minorHAnsi" w:hAnsiTheme="minorHAnsi" w:cstheme="minorHAnsi"/>
          <w:sz w:val="20"/>
          <w:szCs w:val="20"/>
        </w:rPr>
      </w:pPr>
    </w:p>
    <w:p w14:paraId="1690A049" w14:textId="40334370"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color w:val="000000"/>
          <w:sz w:val="20"/>
        </w:rPr>
      </w:pPr>
      <w:r w:rsidRPr="00C2748B">
        <w:rPr>
          <w:rFonts w:asciiTheme="minorHAnsi" w:hAnsiTheme="minorHAnsi" w:cstheme="minorHAnsi"/>
          <w:b/>
          <w:bCs/>
          <w:sz w:val="20"/>
        </w:rPr>
        <w:t>Klauzula rzeczoznawców</w:t>
      </w:r>
      <w:r w:rsidRPr="00C2748B">
        <w:rPr>
          <w:rFonts w:asciiTheme="minorHAnsi" w:hAnsiTheme="minorHAnsi" w:cstheme="minorHAnsi"/>
          <w:sz w:val="20"/>
        </w:rPr>
        <w:t xml:space="preserve"> – z zachowaniem pozostałych, nie zmienionych niniejszą klauzulą, postanowień umowy ubezpieczenia określonych we wniosku i ogólnych warunkach ubezpieczenia strony uzgodniły, że Ubezpieczyciel pokrywa dodatkowo poniesione przez ubezpieczającego konieczne, uzasadnione i udokumentowane koszty ekspertyz rzeczoznawców lub ekspertów związanych z ustaleniem przyczyny, zakresu i rozmiaru szkody</w:t>
      </w:r>
      <w:r w:rsidR="008E41EC" w:rsidRPr="00C2748B">
        <w:rPr>
          <w:rFonts w:asciiTheme="minorHAnsi" w:hAnsiTheme="minorHAnsi" w:cstheme="minorHAnsi"/>
          <w:sz w:val="20"/>
        </w:rPr>
        <w:t xml:space="preserve"> oraz koszty nadzoru budowlanego</w:t>
      </w:r>
      <w:r w:rsidRPr="00C2748B">
        <w:rPr>
          <w:rFonts w:asciiTheme="minorHAnsi" w:hAnsiTheme="minorHAnsi" w:cstheme="minorHAnsi"/>
          <w:sz w:val="20"/>
        </w:rPr>
        <w:t>. Limit odpowiedzialności 50 000 zł na jedno i wszystkie zdarzenia w rocznym okresie ubezpieczenia. Klauzula dotyczy ubezpieczenia mienia od wszystkich ryzyk</w:t>
      </w:r>
      <w:r w:rsidR="008E41EC" w:rsidRPr="00C2748B">
        <w:rPr>
          <w:rFonts w:asciiTheme="minorHAnsi" w:hAnsiTheme="minorHAnsi" w:cstheme="minorHAnsi"/>
          <w:sz w:val="20"/>
        </w:rPr>
        <w:t xml:space="preserve"> oraz ubezpieczenia sprzętu elektronicznego od wszystkich ryzyk.</w:t>
      </w:r>
    </w:p>
    <w:p w14:paraId="4561BF80" w14:textId="77777777"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zmian w odbudowie </w:t>
      </w:r>
      <w:r w:rsidRPr="00C2748B">
        <w:rPr>
          <w:rFonts w:asciiTheme="minorHAnsi" w:hAnsiTheme="minorHAnsi" w:cstheme="minorHAnsi"/>
          <w:sz w:val="20"/>
        </w:rPr>
        <w:t>– z zachowaniem pozostałych, nie zmienionych niniejszą klauzulą postanowień umowy ubezpieczenia określonych we wniosku i ogólnych warunkach ubezpieczenia strony uzgodniły, że na pisemny wniosek 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51FC6711" w14:textId="77777777"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zmiany lokalizacji w odbudowie </w:t>
      </w:r>
      <w:r w:rsidRPr="00C2748B">
        <w:rPr>
          <w:rFonts w:asciiTheme="minorHAnsi" w:hAnsiTheme="minorHAnsi" w:cstheme="minorHAnsi"/>
          <w:sz w:val="20"/>
        </w:rPr>
        <w:t>- z zachowaniem pozostałych, nie 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5B0AE1A6" w14:textId="77777777"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zgłaszania szkód – </w:t>
      </w:r>
      <w:r w:rsidRPr="00C2748B">
        <w:rPr>
          <w:rFonts w:asciiTheme="minorHAnsi" w:hAnsiTheme="minorHAnsi" w:cstheme="minorHAnsi"/>
          <w:sz w:val="20"/>
        </w:rPr>
        <w:t>zawiadomienie Ubezpieczyciela o szkodzie winno nastąpić niezwłocznie, nie później jednak niż w ciągu 7 dni od daty powstania szkody lub uzyskania o niej wiadomości. Dotyczy wszystkich ryzyk.</w:t>
      </w:r>
    </w:p>
    <w:p w14:paraId="4B7F7B6A" w14:textId="4C63C14A"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miejsca ubezpieczenia – </w:t>
      </w:r>
      <w:r w:rsidRPr="00C2748B">
        <w:rPr>
          <w:rFonts w:asciiTheme="minorHAnsi" w:hAnsiTheme="minorHAnsi" w:cstheme="minorHAnsi"/>
          <w:sz w:val="20"/>
        </w:rPr>
        <w:t xml:space="preserve">ubezpieczeniem objęte jest wszelkie mienie ruchome </w:t>
      </w:r>
      <w:r w:rsidRPr="00C2748B">
        <w:rPr>
          <w:rFonts w:asciiTheme="minorHAnsi" w:hAnsiTheme="minorHAnsi" w:cstheme="minorHAnsi"/>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t>
      </w:r>
      <w:r w:rsidR="008E41EC" w:rsidRPr="00C2748B">
        <w:rPr>
          <w:rFonts w:asciiTheme="minorHAnsi" w:hAnsiTheme="minorHAnsi" w:cstheme="minorHAnsi"/>
          <w:sz w:val="20"/>
        </w:rPr>
        <w:t>wszystkich ryzyk</w:t>
      </w:r>
      <w:r w:rsidRPr="00C2748B">
        <w:rPr>
          <w:rFonts w:asciiTheme="minorHAnsi" w:hAnsiTheme="minorHAnsi" w:cstheme="minorHAnsi"/>
          <w:sz w:val="20"/>
        </w:rPr>
        <w:t>.</w:t>
      </w:r>
    </w:p>
    <w:p w14:paraId="74AE70BD" w14:textId="77777777" w:rsidR="00CD6CA7" w:rsidRPr="00C2748B" w:rsidRDefault="00CD6CA7" w:rsidP="00527364">
      <w:pPr>
        <w:numPr>
          <w:ilvl w:val="0"/>
          <w:numId w:val="32"/>
        </w:numPr>
        <w:tabs>
          <w:tab w:val="num" w:pos="0"/>
        </w:tabs>
        <w:ind w:left="0" w:firstLine="0"/>
        <w:jc w:val="both"/>
        <w:rPr>
          <w:rFonts w:asciiTheme="minorHAnsi" w:hAnsiTheme="minorHAnsi" w:cstheme="minorHAnsi"/>
        </w:rPr>
      </w:pPr>
      <w:r w:rsidRPr="00C2748B">
        <w:rPr>
          <w:rFonts w:asciiTheme="minorHAnsi" w:hAnsiTheme="minorHAnsi" w:cstheme="minorHAnsi"/>
          <w:b/>
        </w:rPr>
        <w:t>Klauzula ochrony mienia wyłączonego z eksploatacji –</w:t>
      </w:r>
      <w:r w:rsidRPr="00C2748B">
        <w:rPr>
          <w:rFonts w:asciiTheme="minorHAnsi" w:hAnsiTheme="minorHAnsi" w:cstheme="minorHAnsi"/>
        </w:rPr>
        <w:t xml:space="preserve"> ustala się, że ochrona ubezpieczeniowa nie wygasa, ani nie ulega żadnym ograniczeniom, jeśli budynki, urządzenia lub instalacje zgłoszone do ubezpieczenia są wyłączone z eksploatacji na okres powyżej 30 dni (nie dotyczy przerw konserwacyjno-technologicznych) z zastrzeżeniem, że:</w:t>
      </w:r>
    </w:p>
    <w:p w14:paraId="6327FDB1" w14:textId="77777777" w:rsidR="00CD6CA7" w:rsidRPr="00C2748B" w:rsidRDefault="00CD6CA7" w:rsidP="00527364">
      <w:pPr>
        <w:tabs>
          <w:tab w:val="num" w:pos="0"/>
        </w:tabs>
        <w:autoSpaceDE w:val="0"/>
        <w:autoSpaceDN w:val="0"/>
        <w:adjustRightInd w:val="0"/>
        <w:jc w:val="both"/>
        <w:rPr>
          <w:rFonts w:asciiTheme="minorHAnsi" w:hAnsiTheme="minorHAnsi" w:cstheme="minorHAnsi"/>
          <w:color w:val="000000"/>
        </w:rPr>
      </w:pPr>
      <w:r w:rsidRPr="00C2748B">
        <w:rPr>
          <w:rFonts w:asciiTheme="minorHAnsi" w:hAnsiTheme="minorHAnsi" w:cstheme="minorHAnsi"/>
        </w:rPr>
        <w:t xml:space="preserve">- teren przedsiębiorstwa jest dozorowany i ogrodzony, </w:t>
      </w:r>
    </w:p>
    <w:p w14:paraId="103C5309" w14:textId="77777777" w:rsidR="00CD6CA7" w:rsidRPr="00C2748B" w:rsidRDefault="00CD6CA7" w:rsidP="00527364">
      <w:pPr>
        <w:tabs>
          <w:tab w:val="num" w:pos="0"/>
        </w:tabs>
        <w:autoSpaceDE w:val="0"/>
        <w:autoSpaceDN w:val="0"/>
        <w:adjustRightInd w:val="0"/>
        <w:jc w:val="both"/>
        <w:rPr>
          <w:rFonts w:asciiTheme="minorHAnsi" w:hAnsiTheme="minorHAnsi" w:cstheme="minorHAnsi"/>
          <w:color w:val="000000"/>
        </w:rPr>
      </w:pPr>
      <w:r w:rsidRPr="00C2748B">
        <w:rPr>
          <w:rFonts w:asciiTheme="minorHAnsi" w:hAnsiTheme="minorHAnsi" w:cstheme="minorHAnsi"/>
        </w:rPr>
        <w:t xml:space="preserve">- maszyny i urządzenia są konserwowane i odłączone o źródeł zasilania, </w:t>
      </w:r>
    </w:p>
    <w:p w14:paraId="754A2AAD" w14:textId="77777777" w:rsidR="00CD6CA7" w:rsidRPr="00C2748B" w:rsidRDefault="00CD6CA7" w:rsidP="00527364">
      <w:pPr>
        <w:tabs>
          <w:tab w:val="num" w:pos="0"/>
        </w:tabs>
        <w:autoSpaceDE w:val="0"/>
        <w:autoSpaceDN w:val="0"/>
        <w:adjustRightInd w:val="0"/>
        <w:jc w:val="both"/>
        <w:rPr>
          <w:rFonts w:asciiTheme="minorHAnsi" w:hAnsiTheme="minorHAnsi" w:cstheme="minorHAnsi"/>
          <w:color w:val="000000"/>
        </w:rPr>
      </w:pPr>
      <w:r w:rsidRPr="00C2748B">
        <w:rPr>
          <w:rFonts w:asciiTheme="minorHAnsi" w:hAnsiTheme="minorHAnsi" w:cstheme="minorHAnsi"/>
        </w:rPr>
        <w:t xml:space="preserve">- instalacje i urządzenia p.poż. są sprawne i gotowe do użycia. </w:t>
      </w:r>
    </w:p>
    <w:p w14:paraId="395427B5"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Mienie wyłączone z eksploatacji w związku z przeznaczeniem do rozbiórki/wyburzenia jest wyłączone z ochrony ubezpieczeniowej. Dotyczy ubezpieczenia mienia od wszystkich ryzyk.</w:t>
      </w:r>
    </w:p>
    <w:p w14:paraId="6C842424" w14:textId="77777777" w:rsidR="00CD6CA7" w:rsidRPr="00C2748B" w:rsidRDefault="00CD6CA7" w:rsidP="00527364">
      <w:pPr>
        <w:tabs>
          <w:tab w:val="num" w:pos="0"/>
        </w:tabs>
        <w:jc w:val="both"/>
        <w:rPr>
          <w:rFonts w:asciiTheme="minorHAnsi" w:hAnsiTheme="minorHAnsi" w:cstheme="minorHAnsi"/>
        </w:rPr>
      </w:pPr>
    </w:p>
    <w:p w14:paraId="246B6DAB" w14:textId="2A6B1345"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bCs/>
          <w:sz w:val="20"/>
        </w:rPr>
        <w:lastRenderedPageBreak/>
        <w:t xml:space="preserve">Klauzula likwidacji drobnych szkód </w:t>
      </w:r>
      <w:r w:rsidRPr="00C2748B">
        <w:rPr>
          <w:rFonts w:asciiTheme="minorHAnsi" w:hAnsiTheme="minorHAnsi" w:cstheme="minorHAnsi"/>
          <w:sz w:val="20"/>
        </w:rPr>
        <w:t xml:space="preserve">– w przypadku szkód o wartości nie przekraczających </w:t>
      </w:r>
      <w:r w:rsidRPr="00C2748B">
        <w:rPr>
          <w:rFonts w:asciiTheme="minorHAnsi" w:hAnsiTheme="minorHAnsi" w:cstheme="minorHAnsi"/>
          <w:sz w:val="20"/>
        </w:rPr>
        <w:br/>
      </w:r>
      <w:r w:rsidR="008E41EC" w:rsidRPr="00C2748B">
        <w:rPr>
          <w:rFonts w:asciiTheme="minorHAnsi" w:hAnsiTheme="minorHAnsi" w:cstheme="minorHAnsi"/>
          <w:sz w:val="20"/>
        </w:rPr>
        <w:t>5</w:t>
      </w:r>
      <w:r w:rsidRPr="00C2748B">
        <w:rPr>
          <w:rFonts w:asciiTheme="minorHAnsi" w:hAnsiTheme="minorHAnsi" w:cstheme="minorHAnsi"/>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 przekraczającej </w:t>
      </w:r>
      <w:r w:rsidR="008E41EC" w:rsidRPr="00C2748B">
        <w:rPr>
          <w:rFonts w:asciiTheme="minorHAnsi" w:hAnsiTheme="minorHAnsi" w:cstheme="minorHAnsi"/>
          <w:sz w:val="20"/>
        </w:rPr>
        <w:t>5</w:t>
      </w:r>
      <w:r w:rsidRPr="00C2748B">
        <w:rPr>
          <w:rFonts w:asciiTheme="minorHAnsi" w:hAnsiTheme="minorHAnsi" w:cstheme="minorHAnsi"/>
          <w:sz w:val="20"/>
        </w:rPr>
        <w:t xml:space="preserve"> 000,00 zł Ubezpieczyciel odstępuje o oględzin, jednakże oględziny mogą zostać przeprowadzone na wniosek Ubezpieczającego/Ubezpieczonego. Klauzula </w:t>
      </w:r>
      <w:r w:rsidR="008E41EC" w:rsidRPr="00C2748B">
        <w:rPr>
          <w:rFonts w:asciiTheme="minorHAnsi" w:hAnsiTheme="minorHAnsi" w:cstheme="minorHAnsi"/>
          <w:sz w:val="20"/>
        </w:rPr>
        <w:t>dotyczy wszystkich ryzyk z wyłączeniem odpowiedzialności cywilnej.</w:t>
      </w:r>
    </w:p>
    <w:p w14:paraId="485B04E0" w14:textId="77777777" w:rsidR="00CD6CA7" w:rsidRPr="00C2748B" w:rsidRDefault="00CD6CA7" w:rsidP="00527364">
      <w:pPr>
        <w:numPr>
          <w:ilvl w:val="0"/>
          <w:numId w:val="32"/>
        </w:numPr>
        <w:tabs>
          <w:tab w:val="num" w:pos="0"/>
        </w:tabs>
        <w:ind w:left="0" w:firstLine="0"/>
        <w:jc w:val="both"/>
        <w:rPr>
          <w:rFonts w:asciiTheme="minorHAnsi" w:hAnsiTheme="minorHAnsi" w:cstheme="minorHAnsi"/>
        </w:rPr>
      </w:pPr>
      <w:r w:rsidRPr="00C2748B">
        <w:rPr>
          <w:rFonts w:asciiTheme="minorHAnsi" w:hAnsiTheme="minorHAnsi" w:cstheme="minorHAnsi"/>
          <w:b/>
          <w:bCs/>
        </w:rPr>
        <w:t xml:space="preserve">Klauzula czasu ochrony </w:t>
      </w:r>
      <w:r w:rsidRPr="00C2748B">
        <w:rPr>
          <w:rFonts w:asciiTheme="minorHAnsi" w:hAnsiTheme="minorHAnsi" w:cstheme="minorHAnsi"/>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w:t>
      </w:r>
    </w:p>
    <w:p w14:paraId="66D6D15A"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w:t>
      </w:r>
    </w:p>
    <w:p w14:paraId="5A2A4A94" w14:textId="77777777" w:rsidR="00CD6CA7" w:rsidRPr="00C2748B" w:rsidRDefault="00CD6CA7" w:rsidP="00527364">
      <w:pPr>
        <w:tabs>
          <w:tab w:val="num" w:pos="0"/>
        </w:tabs>
        <w:jc w:val="both"/>
        <w:rPr>
          <w:rFonts w:asciiTheme="minorHAnsi" w:hAnsiTheme="minorHAnsi" w:cstheme="minorHAnsi"/>
        </w:rPr>
      </w:pPr>
    </w:p>
    <w:p w14:paraId="237BE449" w14:textId="2E9F759F"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Klauzula ubezpieczenia dodatkowych kosztów związanych ze szkodą</w:t>
      </w:r>
      <w:r w:rsidRPr="00C2748B">
        <w:rPr>
          <w:rFonts w:asciiTheme="minorHAnsi" w:hAnsiTheme="minorHAnsi" w:cstheme="minorHAnsi"/>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wszystkich ryzyk</w:t>
      </w:r>
      <w:r w:rsidR="00C81168" w:rsidRPr="00C2748B">
        <w:rPr>
          <w:rFonts w:asciiTheme="minorHAnsi" w:hAnsiTheme="minorHAnsi" w:cstheme="minorHAnsi"/>
          <w:sz w:val="20"/>
        </w:rPr>
        <w:t xml:space="preserve"> </w:t>
      </w:r>
      <w:r w:rsidR="00C81168" w:rsidRPr="00C2748B">
        <w:rPr>
          <w:rFonts w:asciiTheme="minorHAnsi" w:hAnsiTheme="minorHAnsi" w:cstheme="minorHAnsi"/>
          <w:color w:val="000000"/>
          <w:sz w:val="20"/>
        </w:rPr>
        <w:t>oraz ubezpieczenia sprzętu elektronicznego od wszystkich ryzyk.</w:t>
      </w:r>
    </w:p>
    <w:p w14:paraId="62F19A29" w14:textId="7705B940"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usunięcia pozostałości po szkodzie – </w:t>
      </w:r>
      <w:r w:rsidRPr="00C2748B">
        <w:rPr>
          <w:rFonts w:asciiTheme="minorHAnsi" w:hAnsiTheme="minorHAnsi" w:cstheme="minorHAnsi"/>
          <w:sz w:val="20"/>
        </w:rPr>
        <w:t xml:space="preserve">Ubezpieczyciel zwróci konieczne </w:t>
      </w:r>
      <w:r w:rsidRPr="00C2748B">
        <w:rPr>
          <w:rFonts w:asciiTheme="minorHAnsi" w:hAnsiTheme="minorHAnsi" w:cstheme="minorHAnsi"/>
          <w:sz w:val="20"/>
        </w:rPr>
        <w:br/>
        <w:t>i uzasadnione koszty poniesione przez ubezpieczającego w związku z powstałą szkodą rzeczową, w celu usunięcia z ubezpieczonej np. posesji pozostałości po zniszczonym ubezpieczonym mieniu</w:t>
      </w:r>
      <w:r w:rsidR="00F9354C" w:rsidRPr="00C2748B">
        <w:rPr>
          <w:rFonts w:asciiTheme="minorHAnsi" w:hAnsiTheme="minorHAnsi" w:cstheme="minorHAnsi"/>
          <w:sz w:val="20"/>
        </w:rPr>
        <w:t>, utylizacji leków,</w:t>
      </w:r>
      <w:r w:rsidRPr="00C2748B">
        <w:rPr>
          <w:rFonts w:asciiTheme="minorHAnsi" w:hAnsiTheme="minorHAnsi" w:cstheme="minorHAnsi"/>
          <w:sz w:val="20"/>
        </w:rPr>
        <w:t xml:space="preserve"> do 10% wartości powstałej szkody nie więcej niż do kwoty 500.000,00 zł. Powyższy 10% limit podwyższa sumę ubezpieczenia i jest niezależny (dodatkowy) od postanowień OWU w tym zakresie. Dotyczy ubezpieczenia mienia od wszystkich ryzyk</w:t>
      </w:r>
      <w:r w:rsidR="00C81168" w:rsidRPr="00C2748B">
        <w:rPr>
          <w:rFonts w:asciiTheme="minorHAnsi" w:hAnsiTheme="minorHAnsi" w:cstheme="minorHAnsi"/>
          <w:sz w:val="20"/>
        </w:rPr>
        <w:t xml:space="preserve"> </w:t>
      </w:r>
      <w:r w:rsidR="00C81168" w:rsidRPr="00C2748B">
        <w:rPr>
          <w:rFonts w:asciiTheme="minorHAnsi" w:hAnsiTheme="minorHAnsi" w:cstheme="minorHAnsi"/>
          <w:color w:val="000000"/>
          <w:sz w:val="20"/>
        </w:rPr>
        <w:t>oraz ubezpieczenia sprzętu elektronicznego od wszystkich ryzyk</w:t>
      </w:r>
      <w:r w:rsidRPr="00C2748B">
        <w:rPr>
          <w:rFonts w:asciiTheme="minorHAnsi" w:hAnsiTheme="minorHAnsi" w:cstheme="minorHAnsi"/>
          <w:sz w:val="20"/>
        </w:rPr>
        <w:t>.</w:t>
      </w:r>
    </w:p>
    <w:p w14:paraId="69B40855" w14:textId="3C10C896"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bCs/>
          <w:color w:val="000000"/>
          <w:sz w:val="20"/>
        </w:rPr>
        <w:t xml:space="preserve">Klauzula transportu wewnętrznego - </w:t>
      </w:r>
      <w:r w:rsidRPr="00C2748B">
        <w:rPr>
          <w:rFonts w:asciiTheme="minorHAnsi" w:hAnsiTheme="minorHAnsi" w:cstheme="minorHAnsi"/>
          <w:bCs/>
          <w:color w:val="000000"/>
          <w:sz w:val="20"/>
        </w:rPr>
        <w:t>n</w:t>
      </w:r>
      <w:r w:rsidRPr="00C2748B">
        <w:rPr>
          <w:rFonts w:asciiTheme="minorHAnsi" w:hAnsiTheme="minorHAnsi" w:cstheme="minorHAnsi"/>
          <w:iCs/>
          <w:color w:val="000000"/>
          <w:sz w:val="20"/>
        </w:rPr>
        <w:t>a mocy niniejszej klauzuli strony uzgodniły, że</w:t>
      </w:r>
      <w:r w:rsidRPr="00C2748B">
        <w:rPr>
          <w:rFonts w:asciiTheme="minorHAnsi" w:hAnsiTheme="minorHAnsi" w:cstheme="minorHAnsi"/>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Dotyczy ubezpieczenia mienia od wszystkich ryzyk</w:t>
      </w:r>
      <w:r w:rsidR="00C81168" w:rsidRPr="00C2748B">
        <w:rPr>
          <w:rFonts w:asciiTheme="minorHAnsi" w:hAnsiTheme="minorHAnsi" w:cstheme="minorHAnsi"/>
          <w:sz w:val="20"/>
        </w:rPr>
        <w:t xml:space="preserve"> </w:t>
      </w:r>
      <w:r w:rsidR="00C81168" w:rsidRPr="00C2748B">
        <w:rPr>
          <w:rFonts w:asciiTheme="minorHAnsi" w:hAnsiTheme="minorHAnsi" w:cstheme="minorHAnsi"/>
          <w:color w:val="000000"/>
          <w:sz w:val="20"/>
        </w:rPr>
        <w:t>oraz ubezpieczenia sprzętu elektronicznego od wszystkich ryzyk</w:t>
      </w:r>
      <w:r w:rsidRPr="00C2748B">
        <w:rPr>
          <w:rFonts w:asciiTheme="minorHAnsi" w:hAnsiTheme="minorHAnsi" w:cstheme="minorHAnsi"/>
          <w:sz w:val="20"/>
        </w:rPr>
        <w:t>.</w:t>
      </w:r>
    </w:p>
    <w:p w14:paraId="3AB0A53B" w14:textId="5AB678D3"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Klauzula transportowania</w:t>
      </w:r>
      <w:r w:rsidRPr="00C2748B">
        <w:rPr>
          <w:rFonts w:asciiTheme="minorHAnsi" w:hAnsiTheme="minorHAnsi" w:cstheme="minorHAnsi"/>
          <w:sz w:val="20"/>
        </w:rPr>
        <w:t xml:space="preserve"> – ochrona ubezpieczeniowa zostaje rozszerzona o szkody w środkach trwałych i mieniu niskocennym oraz sprzęcie medycznym i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 Dotyczy ubezpieczenia mienia od wszystkich ryzyk</w:t>
      </w:r>
      <w:r w:rsidR="00C81168" w:rsidRPr="00C2748B">
        <w:rPr>
          <w:rFonts w:asciiTheme="minorHAnsi" w:hAnsiTheme="minorHAnsi" w:cstheme="minorHAnsi"/>
          <w:sz w:val="20"/>
        </w:rPr>
        <w:t xml:space="preserve"> </w:t>
      </w:r>
      <w:r w:rsidR="00C81168" w:rsidRPr="00C2748B">
        <w:rPr>
          <w:rFonts w:asciiTheme="minorHAnsi" w:hAnsiTheme="minorHAnsi" w:cstheme="minorHAnsi"/>
          <w:color w:val="000000"/>
          <w:sz w:val="20"/>
        </w:rPr>
        <w:t>oraz ubezpieczenia sprzętu elektronicznego od wszystkich ryzyk</w:t>
      </w:r>
      <w:r w:rsidRPr="00C2748B">
        <w:rPr>
          <w:rFonts w:asciiTheme="minorHAnsi" w:hAnsiTheme="minorHAnsi" w:cstheme="minorHAnsi"/>
          <w:sz w:val="20"/>
        </w:rPr>
        <w:t>.</w:t>
      </w:r>
    </w:p>
    <w:p w14:paraId="25BFA80B" w14:textId="77777777" w:rsidR="00CD6CA7" w:rsidRPr="00C2748B" w:rsidRDefault="00CD6CA7" w:rsidP="00527364">
      <w:pPr>
        <w:pStyle w:val="WW-Tekstpodstawowywcity2"/>
        <w:numPr>
          <w:ilvl w:val="0"/>
          <w:numId w:val="32"/>
        </w:numPr>
        <w:tabs>
          <w:tab w:val="num" w:pos="0"/>
        </w:tabs>
        <w:ind w:left="0" w:firstLine="0"/>
        <w:rPr>
          <w:rFonts w:asciiTheme="minorHAnsi" w:hAnsiTheme="minorHAnsi" w:cstheme="minorHAnsi"/>
          <w:sz w:val="20"/>
        </w:rPr>
      </w:pPr>
      <w:r w:rsidRPr="00C2748B">
        <w:rPr>
          <w:rFonts w:asciiTheme="minorHAnsi" w:hAnsiTheme="minorHAnsi" w:cstheme="minorHAnsi"/>
          <w:b/>
          <w:color w:val="000000"/>
          <w:sz w:val="20"/>
        </w:rPr>
        <w:t>Klauzula wypowiedzenia umowy –</w:t>
      </w:r>
      <w:r w:rsidRPr="00C2748B">
        <w:rPr>
          <w:rFonts w:asciiTheme="minorHAnsi" w:hAnsiTheme="minorHAnsi" w:cstheme="minorHAnsi"/>
          <w:color w:val="FF0000"/>
          <w:sz w:val="20"/>
        </w:rPr>
        <w:t xml:space="preserve"> </w:t>
      </w:r>
      <w:r w:rsidRPr="00C2748B">
        <w:rPr>
          <w:rFonts w:asciiTheme="minorHAnsi" w:hAnsiTheme="minorHAnsi" w:cstheme="minorHAnsi"/>
          <w:sz w:val="20"/>
        </w:rPr>
        <w:t xml:space="preserve">na mocy niniejszej klauzuli za ważne powody wypowiedzenia umowy ubezpieczenia przez Ubezpieczyciela uważa się wyłącznie: </w:t>
      </w:r>
    </w:p>
    <w:p w14:paraId="449E7F25" w14:textId="77777777" w:rsidR="00CD6CA7" w:rsidRPr="00C2748B" w:rsidRDefault="00CD6CA7" w:rsidP="00527364">
      <w:pPr>
        <w:pStyle w:val="WW-Tekstpodstawowywcity2"/>
        <w:tabs>
          <w:tab w:val="num" w:pos="0"/>
        </w:tabs>
        <w:ind w:left="0" w:firstLine="0"/>
        <w:rPr>
          <w:rFonts w:asciiTheme="minorHAnsi" w:hAnsiTheme="minorHAnsi" w:cstheme="minorHAnsi"/>
          <w:sz w:val="20"/>
        </w:rPr>
      </w:pPr>
      <w:r w:rsidRPr="00C2748B">
        <w:rPr>
          <w:rFonts w:asciiTheme="minorHAnsi" w:hAnsiTheme="minorHAnsi" w:cstheme="minorHAnsi"/>
          <w:sz w:val="20"/>
        </w:rPr>
        <w:t xml:space="preserve">- utratę licencji, zezwolenia, koncesji na prowadzenie działalności, </w:t>
      </w:r>
    </w:p>
    <w:p w14:paraId="0F807D6B" w14:textId="77777777" w:rsidR="00CD6CA7" w:rsidRPr="00C2748B" w:rsidRDefault="00CD6CA7" w:rsidP="00527364">
      <w:pPr>
        <w:pStyle w:val="WW-Tekstpodstawowywcity2"/>
        <w:tabs>
          <w:tab w:val="num" w:pos="0"/>
        </w:tabs>
        <w:ind w:left="0" w:firstLine="0"/>
        <w:rPr>
          <w:rFonts w:asciiTheme="minorHAnsi" w:hAnsiTheme="minorHAnsi" w:cstheme="minorHAnsi"/>
          <w:sz w:val="20"/>
        </w:rPr>
      </w:pPr>
      <w:r w:rsidRPr="00C2748B">
        <w:rPr>
          <w:rFonts w:asciiTheme="minorHAnsi" w:hAnsiTheme="minorHAnsi" w:cstheme="minorHAnsi"/>
          <w:sz w:val="20"/>
        </w:rPr>
        <w:t>- niewyrażenie przez Ubezpieczonego zgody na dokonanie lustracji ryzyka lub utrudnianie jej przeprowadzenia,</w:t>
      </w:r>
    </w:p>
    <w:p w14:paraId="0632BB43" w14:textId="7D53212B" w:rsidR="00CD6CA7" w:rsidRPr="00C2748B" w:rsidRDefault="00CD6CA7" w:rsidP="00527364">
      <w:pPr>
        <w:pStyle w:val="WW-Tekstpodstawowywcity2"/>
        <w:tabs>
          <w:tab w:val="num" w:pos="0"/>
        </w:tabs>
        <w:ind w:left="0" w:firstLine="0"/>
        <w:rPr>
          <w:rFonts w:asciiTheme="minorHAnsi" w:hAnsiTheme="minorHAnsi" w:cstheme="minorHAnsi"/>
          <w:sz w:val="20"/>
        </w:rPr>
      </w:pPr>
      <w:r w:rsidRPr="00C2748B">
        <w:rPr>
          <w:rFonts w:asciiTheme="minorHAnsi" w:hAnsiTheme="minorHAnsi" w:cstheme="minorHAnsi"/>
          <w:sz w:val="20"/>
        </w:rPr>
        <w:t>- wyłudzenie lub próbę wyłudzenia przez Ubezpieczonego odszkodowania lub świadczenia z zawartej z Ubezpieczycielem umowy ubezpieczenia. Klauzula dotyczy wszystkich ryzyk.</w:t>
      </w:r>
    </w:p>
    <w:p w14:paraId="6346B79A" w14:textId="77777777" w:rsidR="00CD6CA7" w:rsidRPr="00C2748B" w:rsidRDefault="00CD6CA7" w:rsidP="00527364">
      <w:pPr>
        <w:pStyle w:val="WW-Tekstpodstawowywcity2"/>
        <w:tabs>
          <w:tab w:val="num" w:pos="0"/>
        </w:tabs>
        <w:ind w:left="0" w:firstLine="0"/>
        <w:rPr>
          <w:rFonts w:asciiTheme="minorHAnsi" w:hAnsiTheme="minorHAnsi" w:cstheme="minorHAnsi"/>
          <w:sz w:val="20"/>
        </w:rPr>
      </w:pPr>
    </w:p>
    <w:p w14:paraId="2AFE8CFA" w14:textId="54A74B05"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składowania - </w:t>
      </w:r>
      <w:r w:rsidRPr="00C2748B">
        <w:rPr>
          <w:rFonts w:asciiTheme="minorHAnsi" w:hAnsiTheme="minorHAnsi" w:cstheme="minorHAnsi"/>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w:t>
      </w:r>
      <w:r w:rsidRPr="00C2748B">
        <w:rPr>
          <w:rFonts w:asciiTheme="minorHAnsi" w:hAnsiTheme="minorHAnsi" w:cstheme="minorHAnsi"/>
          <w:sz w:val="20"/>
        </w:rPr>
        <w:lastRenderedPageBreak/>
        <w:t xml:space="preserve">mienia składowanego bezpośrednio na podłodze poniżej poziomu gruntu limit odpowiedzialności wynosi </w:t>
      </w:r>
      <w:r w:rsidR="00400F30" w:rsidRPr="00C2748B">
        <w:rPr>
          <w:rFonts w:asciiTheme="minorHAnsi" w:hAnsiTheme="minorHAnsi" w:cstheme="minorHAnsi"/>
          <w:sz w:val="20"/>
        </w:rPr>
        <w:t>2</w:t>
      </w:r>
      <w:r w:rsidRPr="00C2748B">
        <w:rPr>
          <w:rFonts w:asciiTheme="minorHAnsi" w:hAnsiTheme="minorHAnsi" w:cstheme="minorHAnsi"/>
          <w:sz w:val="20"/>
        </w:rPr>
        <w:t>00 000,00 zł na jedno i wszystkie zdarzenia w rocznym okresie ubezpieczenia. Klauzula dotyczy ubezpieczenia mienia od wszystkich ryzyk.</w:t>
      </w:r>
    </w:p>
    <w:p w14:paraId="02731A3B" w14:textId="77777777"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sz w:val="20"/>
        </w:rPr>
        <w:t xml:space="preserve">Klauzula </w:t>
      </w:r>
      <w:proofErr w:type="spellStart"/>
      <w:r w:rsidRPr="00C2748B">
        <w:rPr>
          <w:rFonts w:asciiTheme="minorHAnsi" w:hAnsiTheme="minorHAnsi" w:cstheme="minorHAnsi"/>
          <w:b/>
          <w:sz w:val="20"/>
        </w:rPr>
        <w:t>zalaniowa</w:t>
      </w:r>
      <w:proofErr w:type="spellEnd"/>
      <w:r w:rsidRPr="00C2748B">
        <w:rPr>
          <w:rFonts w:asciiTheme="minorHAnsi" w:hAnsiTheme="minorHAnsi" w:cstheme="minorHAnsi"/>
          <w:sz w:val="20"/>
        </w:rPr>
        <w:t xml:space="preserve"> – Ubezpieczyciel ponosi odpowiedzialność za szkody spowodowane </w:t>
      </w:r>
      <w:proofErr w:type="spellStart"/>
      <w:r w:rsidRPr="00C2748B">
        <w:rPr>
          <w:rFonts w:asciiTheme="minorHAnsi" w:hAnsiTheme="minorHAnsi" w:cstheme="minorHAnsi"/>
          <w:sz w:val="20"/>
        </w:rPr>
        <w:t>zalaniami</w:t>
      </w:r>
      <w:proofErr w:type="spellEnd"/>
      <w:r w:rsidRPr="00C2748B">
        <w:rPr>
          <w:rFonts w:asciiTheme="minorHAnsi" w:hAnsiTheme="minorHAnsi" w:cstheme="minorHAnsi"/>
          <w:sz w:val="20"/>
        </w:rPr>
        <w:t xml:space="preserve"> przez nieszczelny dach, nieszczelne złącza zewnętrzne budynków, nieszczelną stolarkę okienną. Limit odpowiedzialności na jedno i wszystkie zdarzenia w rocznym okresie ubezpieczenia: 100.000,00 zł. Klauzula dotyczy ubezpieczenia mienia od wszystkich ryzyk.</w:t>
      </w:r>
    </w:p>
    <w:p w14:paraId="14C200E2" w14:textId="69686F90" w:rsidR="00CD6CA7" w:rsidRPr="00C2748B" w:rsidRDefault="00CD6CA7" w:rsidP="00527364">
      <w:pPr>
        <w:pStyle w:val="WW-Tekstpodstawowywcity2"/>
        <w:numPr>
          <w:ilvl w:val="0"/>
          <w:numId w:val="32"/>
        </w:numPr>
        <w:tabs>
          <w:tab w:val="num" w:pos="0"/>
        </w:tabs>
        <w:spacing w:before="112" w:after="248"/>
        <w:ind w:left="0" w:firstLine="0"/>
        <w:rPr>
          <w:rFonts w:asciiTheme="minorHAnsi" w:hAnsiTheme="minorHAnsi" w:cstheme="minorHAnsi"/>
          <w:sz w:val="20"/>
        </w:rPr>
      </w:pPr>
      <w:r w:rsidRPr="00C2748B">
        <w:rPr>
          <w:rFonts w:asciiTheme="minorHAnsi" w:hAnsiTheme="minorHAnsi" w:cstheme="minorHAnsi"/>
          <w:b/>
          <w:bCs/>
          <w:sz w:val="20"/>
        </w:rPr>
        <w:t xml:space="preserve">Klauzula przywrócenia sumy ubezpieczenia po szkodzie </w:t>
      </w:r>
      <w:r w:rsidRPr="00C2748B">
        <w:rPr>
          <w:rFonts w:asciiTheme="minorHAnsi" w:hAnsiTheme="minorHAnsi" w:cstheme="minorHAnsi"/>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Ubezpieczający nie będzie zobowiązany do dopłaty stosownej składki, wynikającej z przywrócenia sumy ubezpieczenia po szkodzie. </w:t>
      </w:r>
      <w:r w:rsidR="00F058EE" w:rsidRPr="00C2748B">
        <w:rPr>
          <w:rFonts w:asciiTheme="minorHAnsi" w:hAnsiTheme="minorHAnsi" w:cstheme="minorHAnsi"/>
          <w:sz w:val="20"/>
        </w:rPr>
        <w:t>Dotyczy ubezpieczenia mienia od wszystkich ryzyk oraz ubezpieczenia sprzętu elektronicznego od wszystkich ryzyk.</w:t>
      </w:r>
    </w:p>
    <w:p w14:paraId="71A8A176" w14:textId="77777777" w:rsidR="00CD6CA7" w:rsidRPr="00C2748B" w:rsidRDefault="00CD6CA7" w:rsidP="00527364">
      <w:pPr>
        <w:numPr>
          <w:ilvl w:val="0"/>
          <w:numId w:val="32"/>
        </w:numPr>
        <w:tabs>
          <w:tab w:val="num" w:pos="0"/>
        </w:tabs>
        <w:autoSpaceDE w:val="0"/>
        <w:autoSpaceDN w:val="0"/>
        <w:adjustRightInd w:val="0"/>
        <w:ind w:left="0" w:firstLine="0"/>
        <w:jc w:val="both"/>
        <w:rPr>
          <w:rFonts w:asciiTheme="minorHAnsi" w:hAnsiTheme="minorHAnsi" w:cstheme="minorHAnsi"/>
        </w:rPr>
      </w:pPr>
      <w:r w:rsidRPr="00C2748B">
        <w:rPr>
          <w:rFonts w:asciiTheme="minorHAnsi" w:hAnsiTheme="minorHAnsi" w:cstheme="minorHAnsi"/>
          <w:b/>
        </w:rPr>
        <w:t>Klauzula szkód mechanicznych  –</w:t>
      </w:r>
      <w:r w:rsidRPr="00C2748B">
        <w:rPr>
          <w:rFonts w:asciiTheme="minorHAnsi" w:hAnsiTheme="minorHAnsi" w:cstheme="minorHAnsi"/>
        </w:rPr>
        <w:t xml:space="preserve"> na mocy niniejszej klauzuli Ubezpieczyciel rozszerza zakres ochrony ubezpieczeniowej o szkody mechaniczne w maszynach, urządzeniach i aparatach </w:t>
      </w:r>
      <w:r w:rsidRPr="00C2748B">
        <w:rPr>
          <w:rFonts w:asciiTheme="minorHAnsi" w:hAnsiTheme="minorHAnsi" w:cstheme="minorHAnsi"/>
          <w:color w:val="000000"/>
        </w:rPr>
        <w:t>oraz w urządzeniach stanowiących elementy stałe obiektów budowlanych</w:t>
      </w:r>
      <w:r w:rsidRPr="00C2748B">
        <w:rPr>
          <w:rFonts w:asciiTheme="minorHAnsi" w:hAnsiTheme="minorHAnsi" w:cstheme="minorHAnsi"/>
        </w:rPr>
        <w:t>, spowodowane:</w:t>
      </w:r>
    </w:p>
    <w:p w14:paraId="6D472805" w14:textId="77777777" w:rsidR="00CD6CA7" w:rsidRPr="00C2748B" w:rsidRDefault="00CD6CA7" w:rsidP="00527364">
      <w:pPr>
        <w:numPr>
          <w:ilvl w:val="1"/>
          <w:numId w:val="7"/>
        </w:numPr>
        <w:tabs>
          <w:tab w:val="clear" w:pos="1297"/>
          <w:tab w:val="num" w:pos="0"/>
          <w:tab w:val="num" w:pos="926"/>
          <w:tab w:val="num" w:pos="993"/>
        </w:tabs>
        <w:suppressAutoHyphens/>
        <w:ind w:left="0" w:firstLine="0"/>
        <w:jc w:val="both"/>
        <w:rPr>
          <w:rFonts w:asciiTheme="minorHAnsi" w:hAnsiTheme="minorHAnsi" w:cstheme="minorHAnsi"/>
        </w:rPr>
      </w:pPr>
      <w:r w:rsidRPr="00C2748B">
        <w:rPr>
          <w:rFonts w:asciiTheme="minorHAnsi" w:hAnsiTheme="minorHAnsi" w:cstheme="minorHAnsi"/>
        </w:rPr>
        <w:t>działaniem człowieka,</w:t>
      </w:r>
    </w:p>
    <w:p w14:paraId="5DD74745" w14:textId="77777777" w:rsidR="00CD6CA7" w:rsidRPr="00C2748B" w:rsidRDefault="00CD6CA7" w:rsidP="00527364">
      <w:pPr>
        <w:numPr>
          <w:ilvl w:val="1"/>
          <w:numId w:val="7"/>
        </w:numPr>
        <w:tabs>
          <w:tab w:val="clear" w:pos="1297"/>
          <w:tab w:val="num" w:pos="0"/>
          <w:tab w:val="num" w:pos="926"/>
          <w:tab w:val="num" w:pos="993"/>
        </w:tabs>
        <w:suppressAutoHyphens/>
        <w:ind w:left="0" w:firstLine="0"/>
        <w:jc w:val="both"/>
        <w:rPr>
          <w:rFonts w:asciiTheme="minorHAnsi" w:hAnsiTheme="minorHAnsi" w:cstheme="minorHAnsi"/>
        </w:rPr>
      </w:pPr>
      <w:r w:rsidRPr="00C2748B">
        <w:rPr>
          <w:rFonts w:asciiTheme="minorHAnsi" w:hAnsiTheme="minorHAnsi" w:cstheme="minorHAnsi"/>
        </w:rPr>
        <w:t>wadami produkcyjnymi,</w:t>
      </w:r>
    </w:p>
    <w:p w14:paraId="26D5FADC" w14:textId="77777777" w:rsidR="00CD6CA7" w:rsidRPr="00C2748B" w:rsidRDefault="00CD6CA7" w:rsidP="00527364">
      <w:pPr>
        <w:numPr>
          <w:ilvl w:val="1"/>
          <w:numId w:val="7"/>
        </w:numPr>
        <w:tabs>
          <w:tab w:val="clear" w:pos="1297"/>
          <w:tab w:val="num" w:pos="0"/>
          <w:tab w:val="num" w:pos="926"/>
          <w:tab w:val="num" w:pos="993"/>
        </w:tabs>
        <w:suppressAutoHyphens/>
        <w:ind w:left="0" w:firstLine="0"/>
        <w:jc w:val="both"/>
        <w:rPr>
          <w:rFonts w:asciiTheme="minorHAnsi" w:hAnsiTheme="minorHAnsi" w:cstheme="minorHAnsi"/>
        </w:rPr>
      </w:pPr>
      <w:r w:rsidRPr="00C2748B">
        <w:rPr>
          <w:rFonts w:asciiTheme="minorHAnsi" w:hAnsiTheme="minorHAnsi" w:cstheme="minorHAnsi"/>
        </w:rPr>
        <w:t>przyczynami eksploatacyjnymi.</w:t>
      </w:r>
    </w:p>
    <w:p w14:paraId="7A0586C3" w14:textId="77777777" w:rsidR="00CD6CA7" w:rsidRPr="00C2748B" w:rsidRDefault="00CD6CA7" w:rsidP="00527364">
      <w:pPr>
        <w:tabs>
          <w:tab w:val="num" w:pos="0"/>
          <w:tab w:val="num" w:pos="993"/>
        </w:tabs>
        <w:suppressAutoHyphens/>
        <w:jc w:val="both"/>
        <w:rPr>
          <w:rFonts w:asciiTheme="minorHAnsi" w:hAnsiTheme="minorHAnsi" w:cstheme="minorHAnsi"/>
        </w:rPr>
      </w:pPr>
      <w:r w:rsidRPr="00C2748B">
        <w:rPr>
          <w:rFonts w:asciiTheme="minorHAnsi" w:hAnsiTheme="minorHAnsi" w:cstheme="minorHAnsi"/>
        </w:rPr>
        <w:t xml:space="preserve">Za szkody spowodowane </w:t>
      </w:r>
      <w:r w:rsidRPr="00C2748B">
        <w:rPr>
          <w:rFonts w:asciiTheme="minorHAnsi" w:hAnsiTheme="minorHAnsi" w:cstheme="minorHAnsi"/>
          <w:b/>
        </w:rPr>
        <w:t>działaniem człowieka</w:t>
      </w:r>
      <w:r w:rsidRPr="00C2748B">
        <w:rPr>
          <w:rFonts w:asciiTheme="minorHAnsi" w:hAnsiTheme="minorHAnsi" w:cstheme="minorHAnsi"/>
        </w:rPr>
        <w:t xml:space="preserve"> uważa się szkody powstałe wskutek nieumyślnego błędu uprawnionych do obsługi osób oraz umyślnego uszkodzenia (zniszczenia) przez osoby trzecie. </w:t>
      </w:r>
    </w:p>
    <w:p w14:paraId="410FD390" w14:textId="77777777" w:rsidR="00CD6CA7" w:rsidRPr="00C2748B" w:rsidRDefault="00CD6CA7" w:rsidP="00527364">
      <w:pPr>
        <w:tabs>
          <w:tab w:val="num" w:pos="0"/>
          <w:tab w:val="num" w:pos="993"/>
        </w:tabs>
        <w:suppressAutoHyphens/>
        <w:jc w:val="both"/>
        <w:rPr>
          <w:rFonts w:asciiTheme="minorHAnsi" w:hAnsiTheme="minorHAnsi" w:cstheme="minorHAnsi"/>
        </w:rPr>
      </w:pPr>
      <w:r w:rsidRPr="00C2748B">
        <w:rPr>
          <w:rFonts w:asciiTheme="minorHAnsi" w:hAnsiTheme="minorHAnsi" w:cstheme="minorHAnsi"/>
        </w:rPr>
        <w:t xml:space="preserve">Za szkody spowodowane </w:t>
      </w:r>
      <w:r w:rsidRPr="00C2748B">
        <w:rPr>
          <w:rFonts w:asciiTheme="minorHAnsi" w:hAnsiTheme="minorHAnsi" w:cstheme="minorHAnsi"/>
          <w:b/>
        </w:rPr>
        <w:t>wadami produkcyjnymi</w:t>
      </w:r>
      <w:r w:rsidRPr="00C2748B">
        <w:rPr>
          <w:rFonts w:asciiTheme="minorHAnsi" w:hAnsiTheme="minorHAnsi" w:cstheme="minorHAnsi"/>
        </w:rPr>
        <w:t xml:space="preserve"> uważa się szkody powstałe w  wyniku błędów w projektowaniu lub konstrukcji, wadliwego materiału oraz wad i usterek fabrycznych nie wykrytych podczas wykonywania maszyny lub zamontowania jej na stanowisku pracy. </w:t>
      </w:r>
    </w:p>
    <w:p w14:paraId="1734045F" w14:textId="77777777" w:rsidR="00CD6CA7" w:rsidRPr="00C2748B" w:rsidRDefault="00CD6CA7" w:rsidP="00527364">
      <w:pPr>
        <w:tabs>
          <w:tab w:val="num" w:pos="0"/>
          <w:tab w:val="num" w:pos="993"/>
        </w:tabs>
        <w:suppressAutoHyphens/>
        <w:jc w:val="both"/>
        <w:rPr>
          <w:rFonts w:asciiTheme="minorHAnsi" w:hAnsiTheme="minorHAnsi" w:cstheme="minorHAnsi"/>
        </w:rPr>
      </w:pPr>
      <w:r w:rsidRPr="00C2748B">
        <w:rPr>
          <w:rFonts w:asciiTheme="minorHAnsi" w:hAnsiTheme="minorHAnsi" w:cstheme="minorHAnsi"/>
        </w:rPr>
        <w:t xml:space="preserve">Za szkody spowodowane </w:t>
      </w:r>
      <w:r w:rsidRPr="00C2748B">
        <w:rPr>
          <w:rFonts w:asciiTheme="minorHAnsi" w:hAnsiTheme="minorHAnsi" w:cstheme="minorHAnsi"/>
          <w:b/>
        </w:rPr>
        <w:t>przyczynami eksploatacyjnymi</w:t>
      </w:r>
      <w:r w:rsidRPr="00C2748B">
        <w:rPr>
          <w:rFonts w:asciiTheme="minorHAnsi" w:hAnsiTheme="minorHAnsi" w:cstheme="minorHAnsi"/>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419867CF" w14:textId="77777777" w:rsidR="00CD6CA7" w:rsidRPr="00C2748B" w:rsidRDefault="00CD6CA7" w:rsidP="00527364">
      <w:pPr>
        <w:tabs>
          <w:tab w:val="num" w:pos="0"/>
          <w:tab w:val="num" w:pos="993"/>
        </w:tabs>
        <w:suppressAutoHyphens/>
        <w:jc w:val="both"/>
        <w:rPr>
          <w:rFonts w:asciiTheme="minorHAnsi" w:hAnsiTheme="minorHAnsi" w:cstheme="minorHAnsi"/>
        </w:rPr>
      </w:pPr>
      <w:r w:rsidRPr="00C2748B">
        <w:rPr>
          <w:rFonts w:asciiTheme="minorHAnsi" w:hAnsiTheme="minorHAnsi" w:cstheme="minorHAnsi"/>
        </w:rPr>
        <w:t>Ochrona ubezpieczeniowa nie obejmuje szkód:</w:t>
      </w:r>
    </w:p>
    <w:p w14:paraId="0ED34BFD" w14:textId="2A4465EC"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w maszynach, urządzeniach i aparatach technicznych zamontowanych pod ziemią</w:t>
      </w:r>
      <w:r w:rsidR="00F058EE" w:rsidRPr="00C2748B">
        <w:rPr>
          <w:rFonts w:asciiTheme="minorHAnsi" w:hAnsiTheme="minorHAnsi" w:cstheme="minorHAnsi"/>
        </w:rPr>
        <w:t xml:space="preserve"> (</w:t>
      </w:r>
      <w:r w:rsidR="00F058EE" w:rsidRPr="00C2748B">
        <w:rPr>
          <w:rFonts w:asciiTheme="minorHAnsi" w:hAnsiTheme="minorHAnsi" w:cstheme="minorHAnsi"/>
          <w:color w:val="000000"/>
        </w:rPr>
        <w:t>nie dotyczy urządzeń i instalacji wodociągowo-kanalizacyjnych i innych instalacji, jeżeli są objęte ubezpieczeniem od wszystkich ryzyk)</w:t>
      </w:r>
      <w:r w:rsidRPr="00C2748B">
        <w:rPr>
          <w:rFonts w:asciiTheme="minorHAnsi" w:hAnsiTheme="minorHAnsi" w:cstheme="minorHAnsi"/>
        </w:rPr>
        <w:t xml:space="preserve">, </w:t>
      </w:r>
    </w:p>
    <w:p w14:paraId="5B16EFF1"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w częściach i materiałach, które ulegają szybkiemu zużyciu lub z uwagi na swoje specyficzne funkcje podlegają okresowej wymianie w ramach konserwacji,</w:t>
      </w:r>
    </w:p>
    <w:p w14:paraId="19FFD1E3"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w czasie naprawy dokonywanej przez zewnętrzne służby techniczne,</w:t>
      </w:r>
    </w:p>
    <w:p w14:paraId="0623A312"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będące następstwem naturalnego zużycia wskutek eksploatacji maszyny,</w:t>
      </w:r>
    </w:p>
    <w:p w14:paraId="2033A675"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w okresie gwarancyjnym, pokrywane przez producenta lub przez zewnętrzny warsztat naprawczy,</w:t>
      </w:r>
    </w:p>
    <w:p w14:paraId="7885A3D4" w14:textId="77777777" w:rsidR="00CD6CA7" w:rsidRPr="00C2748B" w:rsidRDefault="00CD6CA7" w:rsidP="00527364">
      <w:pPr>
        <w:tabs>
          <w:tab w:val="num" w:pos="0"/>
          <w:tab w:val="num" w:pos="993"/>
        </w:tabs>
        <w:suppressAutoHyphens/>
        <w:jc w:val="both"/>
        <w:rPr>
          <w:rFonts w:asciiTheme="minorHAnsi" w:hAnsiTheme="minorHAnsi" w:cstheme="minorHAnsi"/>
        </w:rPr>
      </w:pPr>
      <w:r w:rsidRPr="00C2748B">
        <w:rPr>
          <w:rFonts w:asciiTheme="minorHAnsi" w:hAnsiTheme="minorHAnsi" w:cstheme="minorHAnsi"/>
        </w:rPr>
        <w:t>- spowodowane wadami bądź usterkami ujawnionymi przed zawarciem ubezpieczenia,</w:t>
      </w:r>
    </w:p>
    <w:p w14:paraId="39EAE73D" w14:textId="77777777" w:rsidR="00CD6CA7" w:rsidRPr="00C2748B" w:rsidRDefault="00CD6CA7" w:rsidP="00527364">
      <w:pPr>
        <w:tabs>
          <w:tab w:val="num" w:pos="0"/>
          <w:tab w:val="num" w:pos="993"/>
        </w:tabs>
        <w:suppressAutoHyphens/>
        <w:jc w:val="both"/>
        <w:rPr>
          <w:rFonts w:asciiTheme="minorHAnsi" w:hAnsiTheme="minorHAnsi" w:cstheme="minorHAnsi"/>
        </w:rPr>
      </w:pPr>
      <w:r w:rsidRPr="00C2748B">
        <w:rPr>
          <w:rFonts w:asciiTheme="minorHAnsi" w:hAnsiTheme="minorHAnsi" w:cstheme="minorHAnsi"/>
        </w:rPr>
        <w:t>- o charakterze estetycznym, w tym zarysowania, zadrapania powierzchni, wgniecenia, obtłuczenia,</w:t>
      </w:r>
    </w:p>
    <w:p w14:paraId="03B5E64E"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wynikające z wszelkich pośrednich i utraconych korzyści,</w:t>
      </w:r>
    </w:p>
    <w:p w14:paraId="7450FB53"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 w postaci utraty zysku.</w:t>
      </w:r>
    </w:p>
    <w:p w14:paraId="61C699CF" w14:textId="77777777" w:rsidR="00CD6CA7" w:rsidRPr="00C2748B" w:rsidRDefault="00CD6CA7" w:rsidP="00527364">
      <w:pPr>
        <w:tabs>
          <w:tab w:val="num" w:pos="0"/>
          <w:tab w:val="num" w:pos="993"/>
        </w:tabs>
        <w:autoSpaceDE w:val="0"/>
        <w:autoSpaceDN w:val="0"/>
        <w:adjustRightInd w:val="0"/>
        <w:jc w:val="both"/>
        <w:rPr>
          <w:rFonts w:asciiTheme="minorHAnsi" w:hAnsiTheme="minorHAnsi" w:cstheme="minorHAnsi"/>
        </w:rPr>
      </w:pPr>
      <w:r w:rsidRPr="00C2748B">
        <w:rPr>
          <w:rFonts w:asciiTheme="minorHAnsi" w:hAnsiTheme="minorHAnsi" w:cstheme="minorHAnsi"/>
        </w:rPr>
        <w:t>Limit odpowiedzialności: do 500.000,00 zł na jedno i wszystkie zdarzenia w okresie ubezpieczenia.</w:t>
      </w:r>
    </w:p>
    <w:p w14:paraId="09FB1E4A" w14:textId="77777777" w:rsidR="00CD6CA7" w:rsidRPr="00C2748B" w:rsidRDefault="00CD6CA7" w:rsidP="00527364">
      <w:pPr>
        <w:tabs>
          <w:tab w:val="num" w:pos="0"/>
          <w:tab w:val="num" w:pos="993"/>
        </w:tabs>
        <w:autoSpaceDE w:val="0"/>
        <w:autoSpaceDN w:val="0"/>
        <w:adjustRightInd w:val="0"/>
        <w:jc w:val="both"/>
        <w:rPr>
          <w:rFonts w:asciiTheme="minorHAnsi" w:eastAsia="Verdana,Italic" w:hAnsiTheme="minorHAnsi" w:cstheme="minorHAnsi"/>
          <w:i/>
          <w:iCs/>
        </w:rPr>
      </w:pPr>
      <w:r w:rsidRPr="00C2748B">
        <w:rPr>
          <w:rFonts w:asciiTheme="minorHAnsi" w:eastAsia="Verdana,Italic" w:hAnsiTheme="minorHAnsi" w:cstheme="minorHAnsi"/>
          <w:i/>
          <w:iCs/>
        </w:rPr>
        <w:t>Zastosowane limity odpowiedzialności nie mają zastosowania do ryzyk, które w myśl zapisów OWU</w:t>
      </w:r>
    </w:p>
    <w:p w14:paraId="01C5AB44" w14:textId="77777777" w:rsidR="00CD6CA7" w:rsidRPr="00C2748B" w:rsidRDefault="00CD6CA7" w:rsidP="00527364">
      <w:pPr>
        <w:tabs>
          <w:tab w:val="num" w:pos="0"/>
          <w:tab w:val="num" w:pos="993"/>
        </w:tabs>
        <w:suppressAutoHyphens/>
        <w:jc w:val="both"/>
        <w:rPr>
          <w:rFonts w:asciiTheme="minorHAnsi" w:eastAsia="Verdana,Italic" w:hAnsiTheme="minorHAnsi" w:cstheme="minorHAnsi"/>
          <w:i/>
          <w:iCs/>
        </w:rPr>
      </w:pPr>
      <w:r w:rsidRPr="00C2748B">
        <w:rPr>
          <w:rFonts w:asciiTheme="minorHAnsi" w:eastAsia="Verdana,Italic" w:hAnsiTheme="minorHAnsi" w:cstheme="minorHAnsi"/>
          <w:i/>
          <w:iCs/>
        </w:rPr>
        <w:t xml:space="preserve">nie są limitowane. </w:t>
      </w:r>
    </w:p>
    <w:p w14:paraId="174813E4" w14:textId="77777777" w:rsidR="00CD6CA7" w:rsidRPr="00C2748B" w:rsidRDefault="00CD6CA7" w:rsidP="00527364">
      <w:pPr>
        <w:widowControl w:val="0"/>
        <w:tabs>
          <w:tab w:val="num" w:pos="0"/>
          <w:tab w:val="num" w:pos="993"/>
        </w:tabs>
        <w:snapToGrid w:val="0"/>
        <w:jc w:val="both"/>
        <w:rPr>
          <w:rFonts w:asciiTheme="minorHAnsi" w:hAnsiTheme="minorHAnsi" w:cstheme="minorHAnsi"/>
          <w:b/>
        </w:rPr>
      </w:pPr>
    </w:p>
    <w:p w14:paraId="432FD08C" w14:textId="77777777" w:rsidR="00CD6CA7" w:rsidRPr="00C2748B" w:rsidRDefault="00CD6CA7" w:rsidP="00527364">
      <w:pPr>
        <w:widowControl w:val="0"/>
        <w:tabs>
          <w:tab w:val="num" w:pos="0"/>
          <w:tab w:val="num" w:pos="993"/>
        </w:tabs>
        <w:snapToGrid w:val="0"/>
        <w:jc w:val="both"/>
        <w:rPr>
          <w:rFonts w:asciiTheme="minorHAnsi" w:hAnsiTheme="minorHAnsi" w:cstheme="minorHAnsi"/>
          <w:b/>
        </w:rPr>
      </w:pPr>
      <w:r w:rsidRPr="00C2748B">
        <w:rPr>
          <w:rFonts w:asciiTheme="minorHAnsi" w:hAnsiTheme="minorHAnsi" w:cstheme="minorHAnsi"/>
          <w:b/>
        </w:rPr>
        <w:t xml:space="preserve">35. </w:t>
      </w:r>
      <w:r w:rsidRPr="00C2748B">
        <w:rPr>
          <w:rFonts w:asciiTheme="minorHAnsi" w:hAnsiTheme="minorHAnsi" w:cstheme="minorHAnsi"/>
          <w:b/>
          <w:bCs/>
          <w:shd w:val="clear" w:color="auto" w:fill="FFFFFF"/>
        </w:rPr>
        <w:t>Klauzula ubezpieczenia szkód elektrycznych</w:t>
      </w:r>
      <w:r w:rsidRPr="00C2748B">
        <w:rPr>
          <w:rFonts w:asciiTheme="minorHAnsi" w:hAnsiTheme="minorHAnsi" w:cstheme="minorHAnsi"/>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1C60569D"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shd w:val="clear" w:color="auto" w:fill="FFFFFF"/>
        </w:rPr>
        <w:t>Poza wyłączeniami odpowiedzialności określonymi w umowie ubezpieczenia oraz / lub w ogólnych warunkach ubezpieczenia, ubezpieczeniem nie są objęte szkody:</w:t>
      </w:r>
    </w:p>
    <w:p w14:paraId="36E79103"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shd w:val="clear" w:color="auto" w:fill="FFFFFF"/>
        </w:rPr>
        <w:t>a) mechaniczne, chyba że powstały w następstwie szkody elektrycznej,</w:t>
      </w:r>
    </w:p>
    <w:p w14:paraId="6CB300F8"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shd w:val="clear" w:color="auto" w:fill="FFFFFF"/>
        </w:rPr>
        <w:t>b) w okresie gwarancyjnym, pokrywane przez producenta lub przez zewnętrzny warsztat naprawczy,</w:t>
      </w:r>
    </w:p>
    <w:p w14:paraId="2A3924FA"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D4C6076"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shd w:val="clear" w:color="auto" w:fill="FFFFFF"/>
        </w:rPr>
        <w:t>d) we wszelkiego rodzaju miernikach (woltomierzach, amperomierzach, indykatorach, itp.) i licznikach,</w:t>
      </w:r>
    </w:p>
    <w:p w14:paraId="261D804F"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shd w:val="clear" w:color="auto" w:fill="FFFFFF"/>
        </w:rPr>
        <w:lastRenderedPageBreak/>
        <w:t>e) we wszelkiego rodzaju bezpiecznikach elektrycznych, stycznikach i odgromnikach oraz żarówkach, grzejnikach, lampach itp.,</w:t>
      </w:r>
    </w:p>
    <w:p w14:paraId="54D030D6" w14:textId="77777777" w:rsidR="00CD6CA7" w:rsidRPr="00C2748B" w:rsidRDefault="00CD6CA7" w:rsidP="00527364">
      <w:pPr>
        <w:tabs>
          <w:tab w:val="num" w:pos="0"/>
        </w:tabs>
        <w:rPr>
          <w:rFonts w:asciiTheme="minorHAnsi" w:hAnsiTheme="minorHAnsi" w:cstheme="minorHAnsi"/>
        </w:rPr>
      </w:pPr>
      <w:r w:rsidRPr="00C2748B">
        <w:rPr>
          <w:rFonts w:asciiTheme="minorHAnsi" w:hAnsiTheme="minorHAnsi" w:cstheme="minorHAnsi"/>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1EE6F49" w14:textId="77777777" w:rsidR="00CD6CA7" w:rsidRPr="00C2748B" w:rsidRDefault="00CD6CA7" w:rsidP="00527364">
      <w:pPr>
        <w:tabs>
          <w:tab w:val="num" w:pos="0"/>
        </w:tabs>
        <w:rPr>
          <w:rFonts w:asciiTheme="minorHAnsi" w:hAnsiTheme="minorHAnsi" w:cstheme="minorHAnsi"/>
          <w:shd w:val="clear" w:color="auto" w:fill="FFFFFF"/>
        </w:rPr>
      </w:pPr>
      <w:r w:rsidRPr="00C2748B">
        <w:rPr>
          <w:rFonts w:asciiTheme="minorHAnsi" w:hAnsiTheme="minorHAnsi" w:cstheme="minorHAnsi"/>
          <w:shd w:val="clear" w:color="auto" w:fill="FFFFFF"/>
        </w:rPr>
        <w:t xml:space="preserve">Limit odpowiedzialności na jedno i wszystkie zdarzenia w okresie ubezpieczenia: </w:t>
      </w:r>
      <w:r w:rsidRPr="00C2748B">
        <w:rPr>
          <w:rFonts w:asciiTheme="minorHAnsi" w:hAnsiTheme="minorHAnsi" w:cstheme="minorHAnsi"/>
          <w:bCs/>
          <w:shd w:val="clear" w:color="auto" w:fill="FFFFFF"/>
        </w:rPr>
        <w:t>100.000,00 zł.</w:t>
      </w:r>
      <w:r w:rsidRPr="00C2748B">
        <w:rPr>
          <w:rFonts w:asciiTheme="minorHAnsi" w:hAnsiTheme="minorHAnsi" w:cstheme="minorHAnsi"/>
          <w:shd w:val="clear" w:color="auto" w:fill="FFFFFF"/>
        </w:rPr>
        <w:t xml:space="preserve"> Dotyczy ubezpieczenia mienia od wszystkich ryzyk.</w:t>
      </w:r>
    </w:p>
    <w:p w14:paraId="433032CA" w14:textId="77777777" w:rsidR="00CD6CA7" w:rsidRPr="00C2748B" w:rsidRDefault="00CD6CA7" w:rsidP="00527364">
      <w:pPr>
        <w:tabs>
          <w:tab w:val="num" w:pos="0"/>
        </w:tabs>
        <w:rPr>
          <w:rFonts w:asciiTheme="minorHAnsi" w:hAnsiTheme="minorHAnsi" w:cstheme="minorHAnsi"/>
          <w:shd w:val="clear" w:color="auto" w:fill="FFFFFF"/>
        </w:rPr>
      </w:pPr>
    </w:p>
    <w:p w14:paraId="2B193F1C" w14:textId="061BB14F" w:rsidR="00CD6CA7" w:rsidRPr="00C2748B" w:rsidRDefault="00CD6CA7" w:rsidP="00527364">
      <w:pPr>
        <w:pStyle w:val="WW-Tekstpodstawowywcity2"/>
        <w:numPr>
          <w:ilvl w:val="0"/>
          <w:numId w:val="34"/>
        </w:numPr>
        <w:tabs>
          <w:tab w:val="clear" w:pos="644"/>
          <w:tab w:val="num" w:pos="0"/>
        </w:tabs>
        <w:ind w:left="0" w:firstLine="0"/>
        <w:rPr>
          <w:rFonts w:asciiTheme="minorHAnsi" w:hAnsiTheme="minorHAnsi" w:cstheme="minorHAnsi"/>
          <w:sz w:val="20"/>
        </w:rPr>
      </w:pPr>
      <w:r w:rsidRPr="00C2748B">
        <w:rPr>
          <w:rFonts w:asciiTheme="minorHAnsi" w:hAnsiTheme="minorHAnsi" w:cstheme="minorHAnsi"/>
          <w:b/>
          <w:sz w:val="20"/>
        </w:rPr>
        <w:t>Klauzula katastrofy budowlanej</w:t>
      </w:r>
      <w:r w:rsidRPr="00C2748B">
        <w:rPr>
          <w:rFonts w:asciiTheme="minorHAnsi" w:hAnsiTheme="minorHAnsi" w:cstheme="minorHAnsi"/>
          <w:sz w:val="20"/>
        </w:rPr>
        <w:t xml:space="preserve"> – Ubezpieczyciel ponosi odpowiedzialność </w:t>
      </w:r>
      <w:r w:rsidRPr="00C2748B">
        <w:rPr>
          <w:rFonts w:asciiTheme="minorHAnsi" w:hAnsiTheme="minorHAnsi" w:cstheme="minorHAnsi"/>
          <w:sz w:val="20"/>
          <w:shd w:val="clear" w:color="auto" w:fill="FFFFFF"/>
        </w:rPr>
        <w:t xml:space="preserve">za szkody powstałe w mieniu Ubezpieczającego/Ubezpieczonego spowodowane katastrofą budowlaną rozumianą jako gwałtowne, nieoczekiwane zniszczenie budynku bądź budowli lub ich </w:t>
      </w:r>
      <w:r w:rsidRPr="00C2748B">
        <w:rPr>
          <w:rStyle w:val="object"/>
          <w:rFonts w:asciiTheme="minorHAnsi" w:hAnsiTheme="minorHAnsi" w:cstheme="minorHAnsi"/>
          <w:sz w:val="20"/>
          <w:shd w:val="clear" w:color="auto" w:fill="FFFFFF"/>
        </w:rPr>
        <w:t>cz</w:t>
      </w:r>
      <w:r w:rsidRPr="00C2748B">
        <w:rPr>
          <w:rFonts w:asciiTheme="minorHAnsi" w:hAnsiTheme="minorHAnsi" w:cstheme="minorHAnsi"/>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F058EE" w:rsidRPr="00C2748B">
        <w:rPr>
          <w:rFonts w:asciiTheme="minorHAnsi" w:hAnsiTheme="minorHAnsi" w:cstheme="minorHAnsi"/>
          <w:sz w:val="20"/>
          <w:shd w:val="clear" w:color="auto" w:fill="FFFFFF"/>
        </w:rPr>
        <w:t>5</w:t>
      </w:r>
      <w:r w:rsidRPr="00C2748B">
        <w:rPr>
          <w:rFonts w:asciiTheme="minorHAnsi" w:hAnsiTheme="minorHAnsi" w:cstheme="minorHAnsi"/>
          <w:sz w:val="20"/>
          <w:shd w:val="clear" w:color="auto" w:fill="FFFFFF"/>
        </w:rPr>
        <w:t xml:space="preserve">.000.000,00 zł. </w:t>
      </w:r>
    </w:p>
    <w:p w14:paraId="0296D2D8" w14:textId="77777777" w:rsidR="00CD6CA7" w:rsidRPr="00C2748B" w:rsidRDefault="00CD6CA7" w:rsidP="00527364">
      <w:pPr>
        <w:pStyle w:val="WW-Tekstpodstawowywcity2"/>
        <w:tabs>
          <w:tab w:val="num" w:pos="0"/>
        </w:tabs>
        <w:ind w:left="0" w:firstLine="0"/>
        <w:rPr>
          <w:rFonts w:asciiTheme="minorHAnsi" w:hAnsiTheme="minorHAnsi" w:cstheme="minorHAnsi"/>
          <w:sz w:val="20"/>
        </w:rPr>
      </w:pPr>
      <w:r w:rsidRPr="00C2748B">
        <w:rPr>
          <w:rFonts w:asciiTheme="minorHAnsi" w:hAnsiTheme="minorHAnsi" w:cstheme="minorHAnsi"/>
          <w:sz w:val="20"/>
        </w:rPr>
        <w:t>Z odpowiedzialności Ubezpieczyciela wyłączone są szkody:</w:t>
      </w:r>
    </w:p>
    <w:p w14:paraId="6F234863" w14:textId="77777777" w:rsidR="00CD6CA7" w:rsidRPr="00C2748B" w:rsidRDefault="00CD6CA7" w:rsidP="00527364">
      <w:pPr>
        <w:pStyle w:val="WW-Tekstpodstawowywcity2"/>
        <w:numPr>
          <w:ilvl w:val="0"/>
          <w:numId w:val="11"/>
        </w:numPr>
        <w:tabs>
          <w:tab w:val="num" w:pos="0"/>
        </w:tabs>
        <w:ind w:left="0" w:firstLine="0"/>
        <w:rPr>
          <w:rFonts w:asciiTheme="minorHAnsi" w:hAnsiTheme="minorHAnsi" w:cstheme="minorHAnsi"/>
          <w:sz w:val="20"/>
          <w:shd w:val="clear" w:color="auto" w:fill="FFFFFF"/>
        </w:rPr>
      </w:pPr>
      <w:r w:rsidRPr="00C2748B">
        <w:rPr>
          <w:rFonts w:asciiTheme="minorHAnsi" w:hAnsiTheme="minorHAnsi" w:cstheme="minorHAnsi"/>
          <w:sz w:val="20"/>
        </w:rPr>
        <w:t>wynikłe ze zdarzeń powstałych w budynkach będących w trakcie przebudowy lub remontu wymagającego uzyskania pozwolenia na budowę,</w:t>
      </w:r>
    </w:p>
    <w:p w14:paraId="379CE658" w14:textId="77777777" w:rsidR="00CD6CA7" w:rsidRPr="00C2748B" w:rsidRDefault="00CD6CA7" w:rsidP="00527364">
      <w:pPr>
        <w:pStyle w:val="WW-Tekstpodstawowywcity2"/>
        <w:numPr>
          <w:ilvl w:val="0"/>
          <w:numId w:val="11"/>
        </w:numPr>
        <w:tabs>
          <w:tab w:val="num" w:pos="0"/>
        </w:tabs>
        <w:ind w:left="0" w:firstLine="0"/>
        <w:rPr>
          <w:rFonts w:asciiTheme="minorHAnsi" w:hAnsiTheme="minorHAnsi" w:cstheme="minorHAnsi"/>
          <w:sz w:val="20"/>
          <w:shd w:val="clear" w:color="auto" w:fill="FFFFFF"/>
        </w:rPr>
      </w:pPr>
      <w:r w:rsidRPr="00C2748B">
        <w:rPr>
          <w:rFonts w:asciiTheme="minorHAnsi" w:hAnsiTheme="minorHAnsi" w:cstheme="minorHAnsi"/>
          <w:sz w:val="20"/>
        </w:rPr>
        <w:t xml:space="preserve">w budynkach przeznaczonych do rozbiórki, </w:t>
      </w:r>
    </w:p>
    <w:p w14:paraId="193D896D" w14:textId="77777777" w:rsidR="00CD6CA7" w:rsidRPr="00C2748B" w:rsidRDefault="00CD6CA7" w:rsidP="00527364">
      <w:pPr>
        <w:pStyle w:val="WW-Tekstpodstawowywcity2"/>
        <w:numPr>
          <w:ilvl w:val="0"/>
          <w:numId w:val="11"/>
        </w:numPr>
        <w:tabs>
          <w:tab w:val="num" w:pos="0"/>
        </w:tabs>
        <w:ind w:left="0" w:firstLine="0"/>
        <w:rPr>
          <w:rFonts w:asciiTheme="minorHAnsi" w:hAnsiTheme="minorHAnsi" w:cstheme="minorHAnsi"/>
          <w:sz w:val="20"/>
          <w:shd w:val="clear" w:color="auto" w:fill="FFFFFF"/>
        </w:rPr>
      </w:pPr>
      <w:r w:rsidRPr="00C2748B">
        <w:rPr>
          <w:rFonts w:asciiTheme="minorHAnsi" w:hAnsiTheme="minorHAnsi" w:cstheme="minorHAnsi"/>
          <w:sz w:val="20"/>
        </w:rPr>
        <w:t>w budynkach wyłączonych z eksploatacji przez okres dłuższy niż 12 miesięcy.</w:t>
      </w:r>
    </w:p>
    <w:p w14:paraId="68CDCAB3" w14:textId="77777777" w:rsidR="00CD6CA7" w:rsidRPr="00C2748B" w:rsidRDefault="00CD6CA7" w:rsidP="00527364">
      <w:pPr>
        <w:pStyle w:val="WW-Tekstpodstawowywcity2"/>
        <w:tabs>
          <w:tab w:val="num" w:pos="0"/>
        </w:tabs>
        <w:ind w:left="0" w:firstLine="0"/>
        <w:rPr>
          <w:rFonts w:asciiTheme="minorHAnsi" w:hAnsiTheme="minorHAnsi" w:cstheme="minorHAnsi"/>
          <w:sz w:val="20"/>
        </w:rPr>
      </w:pPr>
      <w:r w:rsidRPr="00C2748B">
        <w:rPr>
          <w:rFonts w:asciiTheme="minorHAnsi" w:hAnsiTheme="minorHAnsi" w:cstheme="minorHAnsi"/>
          <w:sz w:val="20"/>
          <w:shd w:val="clear" w:color="auto" w:fill="FFFFFF"/>
        </w:rPr>
        <w:t>Klauzula dotyczy ubezpieczenia mienia od wszystkich ryzyk</w:t>
      </w:r>
      <w:r w:rsidRPr="00C2748B">
        <w:rPr>
          <w:rFonts w:asciiTheme="minorHAnsi" w:hAnsiTheme="minorHAnsi" w:cstheme="minorHAnsi"/>
          <w:sz w:val="20"/>
        </w:rPr>
        <w:t xml:space="preserve">. </w:t>
      </w:r>
    </w:p>
    <w:p w14:paraId="39E62665" w14:textId="77777777" w:rsidR="00CD6CA7" w:rsidRPr="00C2748B" w:rsidRDefault="00CD6CA7" w:rsidP="00527364">
      <w:pPr>
        <w:tabs>
          <w:tab w:val="num" w:pos="0"/>
        </w:tabs>
        <w:autoSpaceDE w:val="0"/>
        <w:autoSpaceDN w:val="0"/>
        <w:adjustRightInd w:val="0"/>
        <w:rPr>
          <w:rFonts w:asciiTheme="minorHAnsi" w:hAnsiTheme="minorHAnsi" w:cstheme="minorHAnsi"/>
        </w:rPr>
      </w:pPr>
    </w:p>
    <w:p w14:paraId="4D5BC3B6" w14:textId="77777777" w:rsidR="00CD6CA7" w:rsidRPr="00C2748B" w:rsidRDefault="00CD6CA7" w:rsidP="00527364">
      <w:pPr>
        <w:pStyle w:val="WW-Tekstpodstawowywcity2"/>
        <w:numPr>
          <w:ilvl w:val="0"/>
          <w:numId w:val="33"/>
        </w:numPr>
        <w:tabs>
          <w:tab w:val="num" w:pos="0"/>
        </w:tabs>
        <w:spacing w:before="112"/>
        <w:ind w:left="0" w:firstLine="0"/>
        <w:rPr>
          <w:rFonts w:asciiTheme="minorHAnsi" w:hAnsiTheme="minorHAnsi" w:cstheme="minorHAnsi"/>
          <w:sz w:val="20"/>
        </w:rPr>
      </w:pPr>
      <w:r w:rsidRPr="00C2748B">
        <w:rPr>
          <w:rFonts w:asciiTheme="minorHAnsi" w:hAnsiTheme="minorHAnsi" w:cstheme="minorHAnsi"/>
          <w:b/>
          <w:sz w:val="20"/>
        </w:rPr>
        <w:t>Klauzula ubezpieczenia prac budowlano-montażowych</w:t>
      </w:r>
      <w:r w:rsidRPr="00C2748B">
        <w:rPr>
          <w:rFonts w:asciiTheme="minorHAnsi" w:hAnsiTheme="minorHAnsi" w:cstheme="minorHAnsi"/>
          <w:sz w:val="20"/>
        </w:rPr>
        <w:t xml:space="preserve"> – na mocy niniejszej klauzuli Ubezpieczyciel obejmuje ochroną szkody powstałe podczas prowadzenia robót budowlano-montażowych, które nie wymagają pozwolenia na budowę oraz szkody związane z:</w:t>
      </w:r>
    </w:p>
    <w:p w14:paraId="547000D9"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w:t>
      </w:r>
      <w:r w:rsidRPr="00C2748B">
        <w:rPr>
          <w:rFonts w:asciiTheme="minorHAnsi" w:hAnsiTheme="minorHAnsi" w:cstheme="minorHAnsi"/>
        </w:rPr>
        <w:tab/>
        <w:t>naruszeniem konstrukcji dachu,</w:t>
      </w:r>
    </w:p>
    <w:p w14:paraId="67DD559A"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 xml:space="preserve">- </w:t>
      </w:r>
      <w:r w:rsidRPr="00C2748B">
        <w:rPr>
          <w:rFonts w:asciiTheme="minorHAnsi" w:hAnsiTheme="minorHAnsi" w:cstheme="minorHAnsi"/>
        </w:rPr>
        <w:tab/>
        <w:t>naruszeniem bądź usunięciem  pokrycia dachu,</w:t>
      </w:r>
    </w:p>
    <w:p w14:paraId="3129EDCE" w14:textId="0AD10909"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 xml:space="preserve">- </w:t>
      </w:r>
      <w:r w:rsidRPr="00C2748B">
        <w:rPr>
          <w:rFonts w:asciiTheme="minorHAnsi" w:hAnsiTheme="minorHAnsi" w:cstheme="minorHAnsi"/>
        </w:rPr>
        <w:tab/>
        <w:t xml:space="preserve">szkody powstałe wskutek katastrofy budowlanej z limitem odpowiedzialności </w:t>
      </w:r>
      <w:r w:rsidR="00DF3BCE" w:rsidRPr="00C2748B">
        <w:rPr>
          <w:rFonts w:asciiTheme="minorHAnsi" w:hAnsiTheme="minorHAnsi" w:cstheme="minorHAnsi"/>
        </w:rPr>
        <w:t>1</w:t>
      </w:r>
      <w:r w:rsidRPr="00C2748B">
        <w:rPr>
          <w:rFonts w:asciiTheme="minorHAnsi" w:hAnsiTheme="minorHAnsi" w:cstheme="minorHAnsi"/>
        </w:rPr>
        <w:t xml:space="preserve"> 000 000,00 zł na jedno i wszystkie zdarzenia w okresie ubezpieczenia.</w:t>
      </w:r>
    </w:p>
    <w:p w14:paraId="3094D127"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Ubezpieczyciel obejmuje ochroną ww. szkody z następującymi limitami odpowiedzialności:</w:t>
      </w:r>
    </w:p>
    <w:p w14:paraId="58288C6C" w14:textId="7983F8B9" w:rsidR="00CD6CA7" w:rsidRPr="00C2748B" w:rsidRDefault="00CD6CA7" w:rsidP="00527364">
      <w:pPr>
        <w:numPr>
          <w:ilvl w:val="0"/>
          <w:numId w:val="3"/>
        </w:numPr>
        <w:tabs>
          <w:tab w:val="clear" w:pos="1069"/>
          <w:tab w:val="num" w:pos="0"/>
        </w:tabs>
        <w:ind w:left="0" w:firstLine="0"/>
        <w:jc w:val="both"/>
        <w:rPr>
          <w:rFonts w:asciiTheme="minorHAnsi" w:hAnsiTheme="minorHAnsi" w:cstheme="minorHAnsi"/>
        </w:rPr>
      </w:pPr>
      <w:r w:rsidRPr="00C2748B">
        <w:rPr>
          <w:rFonts w:asciiTheme="minorHAnsi" w:hAnsiTheme="minorHAnsi" w:cstheme="minorHAnsi"/>
        </w:rPr>
        <w:t xml:space="preserve">szkody w mieniu będącym przedmiotem prac budowlano-montażowych – do limitu </w:t>
      </w:r>
      <w:r w:rsidR="00A60D6B" w:rsidRPr="00C2748B">
        <w:rPr>
          <w:rFonts w:asciiTheme="minorHAnsi" w:hAnsiTheme="minorHAnsi" w:cstheme="minorHAnsi"/>
        </w:rPr>
        <w:t>1</w:t>
      </w:r>
      <w:r w:rsidRPr="00C2748B">
        <w:rPr>
          <w:rFonts w:asciiTheme="minorHAnsi" w:hAnsiTheme="minorHAnsi" w:cstheme="minorHAnsi"/>
        </w:rPr>
        <w:t>.000.000,00 zł na jedno i wszystkie zdarzenia w okresie ubezpieczenia;</w:t>
      </w:r>
    </w:p>
    <w:p w14:paraId="26A00179" w14:textId="77777777" w:rsidR="00CD6CA7" w:rsidRPr="00C2748B" w:rsidRDefault="00CD6CA7" w:rsidP="00527364">
      <w:pPr>
        <w:numPr>
          <w:ilvl w:val="0"/>
          <w:numId w:val="3"/>
        </w:numPr>
        <w:tabs>
          <w:tab w:val="clear" w:pos="1069"/>
          <w:tab w:val="num" w:pos="0"/>
        </w:tabs>
        <w:ind w:left="0" w:firstLine="0"/>
        <w:jc w:val="both"/>
        <w:rPr>
          <w:rFonts w:asciiTheme="minorHAnsi" w:hAnsiTheme="minorHAnsi" w:cstheme="minorHAnsi"/>
        </w:rPr>
      </w:pPr>
      <w:r w:rsidRPr="00C2748B">
        <w:rPr>
          <w:rFonts w:asciiTheme="minorHAnsi" w:hAnsiTheme="minorHAnsi" w:cstheme="minorHAnsi"/>
        </w:rPr>
        <w:t>szkody w pozostałym mieniu stanowiącym przedmiot ubezpieczenia do sum ubezpieczenia określonych w umowie ubezpieczenia;</w:t>
      </w:r>
    </w:p>
    <w:p w14:paraId="63654A8F" w14:textId="77777777" w:rsidR="00CD6CA7" w:rsidRPr="00C2748B" w:rsidRDefault="00CD6CA7" w:rsidP="00527364">
      <w:pPr>
        <w:numPr>
          <w:ilvl w:val="0"/>
          <w:numId w:val="3"/>
        </w:numPr>
        <w:tabs>
          <w:tab w:val="clear" w:pos="1069"/>
          <w:tab w:val="num" w:pos="0"/>
        </w:tabs>
        <w:ind w:left="0" w:firstLine="0"/>
        <w:jc w:val="both"/>
        <w:rPr>
          <w:rFonts w:asciiTheme="minorHAnsi" w:hAnsiTheme="minorHAnsi" w:cstheme="minorHAnsi"/>
        </w:rPr>
      </w:pPr>
      <w:r w:rsidRPr="00C2748B">
        <w:rPr>
          <w:rFonts w:asciiTheme="minorHAnsi" w:hAnsiTheme="minorHAnsi" w:cstheme="minorHAnsi"/>
        </w:rPr>
        <w:t>szkody w nakładach i materiałach do limitu odpowiedzialności 100.000,00 zł (limit ten podwyższa sumę ubezpieczenia określoną w umowie ubezpieczenia);</w:t>
      </w:r>
    </w:p>
    <w:p w14:paraId="3FEA345A" w14:textId="77777777" w:rsidR="00CD6CA7" w:rsidRPr="00C2748B" w:rsidRDefault="00CD6CA7" w:rsidP="00527364">
      <w:pPr>
        <w:numPr>
          <w:ilvl w:val="0"/>
          <w:numId w:val="3"/>
        </w:numPr>
        <w:tabs>
          <w:tab w:val="clear" w:pos="1069"/>
          <w:tab w:val="num" w:pos="0"/>
        </w:tabs>
        <w:ind w:left="0" w:firstLine="0"/>
        <w:jc w:val="both"/>
        <w:rPr>
          <w:rFonts w:asciiTheme="minorHAnsi" w:hAnsiTheme="minorHAnsi" w:cstheme="minorHAnsi"/>
        </w:rPr>
      </w:pPr>
      <w:r w:rsidRPr="00C2748B">
        <w:rPr>
          <w:rFonts w:asciiTheme="minorHAnsi" w:hAnsiTheme="minorHAnsi" w:cstheme="minorHAnsi"/>
        </w:rPr>
        <w:t>szkody powstałe wskutek zalania w związku z naruszeniem bądź usunięciem pokrycia dachu - z limitem odpowiedzialności do 20% sumy ubezpieczenia określonej w umowie ubezpieczenia, nie więcej niż 200.000,00 zł,</w:t>
      </w:r>
    </w:p>
    <w:p w14:paraId="16E749D3"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Udział własny w szkodzie dla niniejszej klauzuli – 1000,00 zł</w:t>
      </w:r>
    </w:p>
    <w:p w14:paraId="4207D10F" w14:textId="40EF2747" w:rsidR="00CD6CA7" w:rsidRPr="00C2748B" w:rsidRDefault="00CD6CA7"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r w:rsidRPr="00C2748B">
        <w:rPr>
          <w:rFonts w:asciiTheme="minorHAnsi" w:hAnsiTheme="minorHAnsi" w:cstheme="minorHAnsi"/>
          <w:b w:val="0"/>
          <w:i w:val="0"/>
          <w:color w:val="000000"/>
          <w:sz w:val="20"/>
        </w:rPr>
        <w:t>Dotyczy ubezpieczenia mienia od wszystkich ryzyk.</w:t>
      </w:r>
    </w:p>
    <w:p w14:paraId="31C29CDF" w14:textId="1208D4D5" w:rsidR="004465FF" w:rsidRPr="00C2748B" w:rsidRDefault="004465FF"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p>
    <w:p w14:paraId="6CD7D4B5" w14:textId="546B4567" w:rsidR="004465FF" w:rsidRPr="00C2748B" w:rsidRDefault="004465FF" w:rsidP="00527364">
      <w:pPr>
        <w:pStyle w:val="Tekstpodstawowy"/>
        <w:widowControl w:val="0"/>
        <w:numPr>
          <w:ilvl w:val="0"/>
          <w:numId w:val="33"/>
        </w:numPr>
        <w:tabs>
          <w:tab w:val="num" w:pos="0"/>
        </w:tabs>
        <w:snapToGrid w:val="0"/>
        <w:spacing w:line="240" w:lineRule="auto"/>
        <w:ind w:left="0" w:firstLine="0"/>
        <w:jc w:val="both"/>
        <w:rPr>
          <w:rFonts w:asciiTheme="minorHAnsi" w:hAnsiTheme="minorHAnsi" w:cstheme="minorHAnsi"/>
          <w:b w:val="0"/>
          <w:i w:val="0"/>
          <w:color w:val="000000"/>
          <w:sz w:val="20"/>
        </w:rPr>
      </w:pPr>
      <w:r w:rsidRPr="00C2748B">
        <w:rPr>
          <w:rFonts w:asciiTheme="minorHAnsi" w:hAnsiTheme="minorHAnsi" w:cstheme="minorHAnsi"/>
          <w:bCs/>
          <w:i w:val="0"/>
          <w:color w:val="000000"/>
          <w:sz w:val="20"/>
        </w:rPr>
        <w:t xml:space="preserve">Klauzula utraty wody lub innej cieczy - </w:t>
      </w:r>
      <w:r w:rsidR="00963E10" w:rsidRPr="00C2748B">
        <w:rPr>
          <w:rFonts w:asciiTheme="minorHAnsi" w:hAnsiTheme="minorHAnsi" w:cstheme="minorHAnsi"/>
          <w:b w:val="0"/>
          <w:i w:val="0"/>
          <w:color w:val="000000"/>
          <w:sz w:val="20"/>
        </w:rPr>
        <w:t>z</w:t>
      </w:r>
      <w:r w:rsidRPr="00C2748B">
        <w:rPr>
          <w:rFonts w:asciiTheme="minorHAnsi" w:hAnsiTheme="minorHAnsi" w:cstheme="minorHAnsi"/>
          <w:b w:val="0"/>
          <w:i w:val="0"/>
          <w:color w:val="000000"/>
          <w:sz w:val="20"/>
        </w:rPr>
        <w:t xml:space="preserve">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2F0806A9" w14:textId="77777777" w:rsidR="004465FF" w:rsidRPr="00C2748B" w:rsidRDefault="004465FF"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r w:rsidRPr="00C2748B">
        <w:rPr>
          <w:rFonts w:asciiTheme="minorHAnsi" w:hAnsiTheme="minorHAnsi" w:cstheme="minorHAnsi"/>
          <w:b w:val="0"/>
          <w:i w:val="0"/>
          <w:color w:val="000000"/>
          <w:sz w:val="20"/>
        </w:rPr>
        <w:t xml:space="preserve">Limit odpowiedzialności 15 000,00 zł na jedno i wszystkie zdarzenia w rocznym okresie ubezpieczenia. </w:t>
      </w:r>
    </w:p>
    <w:p w14:paraId="77D99D3B" w14:textId="61F4523E" w:rsidR="004465FF" w:rsidRPr="00C2748B" w:rsidRDefault="004465FF" w:rsidP="00527364">
      <w:pPr>
        <w:pStyle w:val="Tekstpodstawowy"/>
        <w:widowControl w:val="0"/>
        <w:tabs>
          <w:tab w:val="num" w:pos="0"/>
        </w:tabs>
        <w:snapToGrid w:val="0"/>
        <w:spacing w:line="240" w:lineRule="auto"/>
        <w:jc w:val="both"/>
        <w:rPr>
          <w:rFonts w:asciiTheme="minorHAnsi" w:hAnsiTheme="minorHAnsi" w:cstheme="minorHAnsi"/>
          <w:b w:val="0"/>
          <w:i w:val="0"/>
          <w:color w:val="000000"/>
          <w:sz w:val="20"/>
        </w:rPr>
      </w:pPr>
      <w:r w:rsidRPr="00C2748B">
        <w:rPr>
          <w:rFonts w:asciiTheme="minorHAnsi" w:hAnsiTheme="minorHAnsi" w:cstheme="minorHAnsi"/>
          <w:b w:val="0"/>
          <w:i w:val="0"/>
          <w:color w:val="000000"/>
          <w:sz w:val="20"/>
        </w:rPr>
        <w:t>Klauzula dotyczy ubezpieczenia mienia od wszystkich ryzyk.</w:t>
      </w:r>
    </w:p>
    <w:p w14:paraId="3A2751A4" w14:textId="77777777" w:rsidR="00CD6CA7" w:rsidRPr="00C2748B" w:rsidRDefault="00CD6CA7" w:rsidP="0012307A">
      <w:pPr>
        <w:tabs>
          <w:tab w:val="num" w:pos="0"/>
          <w:tab w:val="num" w:pos="567"/>
        </w:tabs>
        <w:rPr>
          <w:rFonts w:asciiTheme="minorHAnsi" w:hAnsiTheme="minorHAnsi" w:cstheme="minorHAnsi"/>
          <w:b/>
          <w:color w:val="000000"/>
          <w:u w:val="single"/>
        </w:rPr>
      </w:pPr>
    </w:p>
    <w:p w14:paraId="1173D6D3" w14:textId="77777777" w:rsidR="00CD6CA7" w:rsidRPr="00C2748B" w:rsidRDefault="00CD6CA7" w:rsidP="0012307A">
      <w:pPr>
        <w:tabs>
          <w:tab w:val="num" w:pos="0"/>
          <w:tab w:val="num" w:pos="567"/>
        </w:tabs>
        <w:ind w:left="567" w:hanging="425"/>
        <w:jc w:val="center"/>
        <w:rPr>
          <w:rFonts w:asciiTheme="minorHAnsi" w:hAnsiTheme="minorHAnsi" w:cstheme="minorHAnsi"/>
          <w:b/>
          <w:color w:val="000000"/>
          <w:u w:val="single"/>
        </w:rPr>
      </w:pPr>
      <w:r w:rsidRPr="00C2748B">
        <w:rPr>
          <w:rFonts w:asciiTheme="minorHAnsi" w:hAnsiTheme="minorHAnsi" w:cstheme="minorHAnsi"/>
          <w:b/>
          <w:color w:val="000000"/>
          <w:u w:val="single"/>
        </w:rPr>
        <w:t xml:space="preserve">KLAUZULE FAKULTATYWNE (podlegające ocenie zgodnie z pkt. 19 SIWZ) </w:t>
      </w:r>
    </w:p>
    <w:p w14:paraId="240512C1" w14:textId="77777777" w:rsidR="00CD6CA7" w:rsidRPr="00C2748B" w:rsidRDefault="00CD6CA7" w:rsidP="0012307A">
      <w:pPr>
        <w:tabs>
          <w:tab w:val="num" w:pos="0"/>
          <w:tab w:val="num" w:pos="567"/>
        </w:tabs>
        <w:ind w:left="567" w:hanging="425"/>
        <w:jc w:val="center"/>
        <w:rPr>
          <w:rFonts w:asciiTheme="minorHAnsi" w:hAnsiTheme="minorHAnsi" w:cstheme="minorHAnsi"/>
          <w:b/>
          <w:color w:val="FF0000"/>
          <w:u w:val="single"/>
        </w:rPr>
      </w:pPr>
    </w:p>
    <w:p w14:paraId="71AD2F22" w14:textId="77777777" w:rsidR="00CD6CA7" w:rsidRPr="00C2748B" w:rsidRDefault="00CD6CA7" w:rsidP="00527364">
      <w:pPr>
        <w:pStyle w:val="WW-Tekstpodstawowywcity2"/>
        <w:numPr>
          <w:ilvl w:val="0"/>
          <w:numId w:val="33"/>
        </w:numPr>
        <w:tabs>
          <w:tab w:val="num" w:pos="0"/>
        </w:tabs>
        <w:ind w:left="0" w:firstLine="0"/>
        <w:rPr>
          <w:rFonts w:asciiTheme="minorHAnsi" w:hAnsiTheme="minorHAnsi" w:cstheme="minorHAnsi"/>
          <w:b/>
          <w:sz w:val="20"/>
        </w:rPr>
      </w:pPr>
      <w:r w:rsidRPr="00C2748B">
        <w:rPr>
          <w:rFonts w:asciiTheme="minorHAnsi" w:hAnsiTheme="minorHAnsi" w:cstheme="minorHAnsi"/>
          <w:b/>
          <w:sz w:val="20"/>
        </w:rPr>
        <w:t xml:space="preserve">Klauzula naruszenia dóbr osobistych – </w:t>
      </w:r>
      <w:r w:rsidRPr="00C2748B">
        <w:rPr>
          <w:rFonts w:asciiTheme="minorHAnsi" w:hAnsiTheme="minorHAnsi" w:cstheme="minorHAnsi"/>
          <w:sz w:val="20"/>
        </w:rPr>
        <w:t xml:space="preserve">na mocy niniejszej klauzuli zakres ubezpieczenia w ubezpieczeniu odpowiedzialności cywilnej zostanie rozszerzony o odpowiedzialność za szkody polegające na naruszeniu dóbr osobistych innych niż szkody osobowe, w tym wynikające z błędów podczas i w związku z przetwarzaniem i przechowywaniem danych osobowych (odpowiedzialność na podstawie art. 448 </w:t>
      </w:r>
      <w:proofErr w:type="spellStart"/>
      <w:r w:rsidRPr="00C2748B">
        <w:rPr>
          <w:rFonts w:asciiTheme="minorHAnsi" w:hAnsiTheme="minorHAnsi" w:cstheme="minorHAnsi"/>
          <w:sz w:val="20"/>
        </w:rPr>
        <w:t>kc</w:t>
      </w:r>
      <w:proofErr w:type="spellEnd"/>
      <w:r w:rsidRPr="00C2748B">
        <w:rPr>
          <w:rFonts w:asciiTheme="minorHAnsi" w:hAnsiTheme="minorHAnsi" w:cstheme="minorHAnsi"/>
          <w:sz w:val="20"/>
        </w:rPr>
        <w:t xml:space="preserve"> w związku z art. 23 i 24 </w:t>
      </w:r>
      <w:proofErr w:type="spellStart"/>
      <w:r w:rsidRPr="00C2748B">
        <w:rPr>
          <w:rFonts w:asciiTheme="minorHAnsi" w:hAnsiTheme="minorHAnsi" w:cstheme="minorHAnsi"/>
          <w:sz w:val="20"/>
        </w:rPr>
        <w:t>kc</w:t>
      </w:r>
      <w:proofErr w:type="spellEnd"/>
      <w:r w:rsidRPr="00C2748B">
        <w:rPr>
          <w:rFonts w:asciiTheme="minorHAnsi" w:hAnsiTheme="minorHAnsi" w:cstheme="minorHAnsi"/>
          <w:sz w:val="20"/>
        </w:rPr>
        <w:t>; odpowiedzialność na podstawie art. 82 Rozporządzenia Parlamentu Europejskiego i Rady 2016/679 z dnia 27 kwietnia 2016 r. w sprawie ochrony osób fizycznych w związku z przetwarzaniem danych osobowych i w sprawie swobodnego przepływu takich danych oraz uchylenia dyrektywy 95/46/WE – RODO).</w:t>
      </w:r>
      <w:r w:rsidRPr="00C2748B">
        <w:rPr>
          <w:rStyle w:val="Pogrubienie"/>
          <w:rFonts w:asciiTheme="minorHAnsi" w:hAnsiTheme="minorHAnsi" w:cstheme="minorHAnsi"/>
          <w:b w:val="0"/>
          <w:color w:val="000000"/>
          <w:sz w:val="20"/>
          <w:shd w:val="clear" w:color="auto" w:fill="FFFFFF"/>
        </w:rPr>
        <w:t xml:space="preserve"> Limit odpowiedzialności 100 000,00 zł na jeden i wszystkie wypadki ubezpieczeniowe w okresie ubezpieczenia.</w:t>
      </w:r>
    </w:p>
    <w:p w14:paraId="1BF60DF6" w14:textId="77777777" w:rsidR="00CD6CA7" w:rsidRPr="00C2748B" w:rsidRDefault="00CD6CA7" w:rsidP="00527364">
      <w:pPr>
        <w:pStyle w:val="WW-Tekstpodstawowywcity2"/>
        <w:tabs>
          <w:tab w:val="num" w:pos="0"/>
        </w:tabs>
        <w:ind w:left="0" w:firstLine="0"/>
        <w:rPr>
          <w:rFonts w:asciiTheme="minorHAnsi" w:hAnsiTheme="minorHAnsi" w:cstheme="minorHAnsi"/>
          <w:sz w:val="20"/>
        </w:rPr>
      </w:pPr>
    </w:p>
    <w:p w14:paraId="49824B57" w14:textId="77777777" w:rsidR="00CD6CA7" w:rsidRPr="00C2748B" w:rsidRDefault="00CD6CA7" w:rsidP="00527364">
      <w:pPr>
        <w:pStyle w:val="WW-Tekstpodstawowywcity2"/>
        <w:numPr>
          <w:ilvl w:val="0"/>
          <w:numId w:val="33"/>
        </w:numPr>
        <w:tabs>
          <w:tab w:val="num" w:pos="0"/>
        </w:tabs>
        <w:ind w:left="0" w:firstLine="0"/>
        <w:rPr>
          <w:rFonts w:asciiTheme="minorHAnsi" w:hAnsiTheme="minorHAnsi" w:cstheme="minorHAnsi"/>
          <w:bCs/>
          <w:sz w:val="20"/>
        </w:rPr>
      </w:pPr>
      <w:r w:rsidRPr="00C2748B">
        <w:rPr>
          <w:rFonts w:asciiTheme="minorHAnsi" w:hAnsiTheme="minorHAnsi" w:cstheme="minorHAnsi"/>
          <w:b/>
          <w:sz w:val="20"/>
        </w:rPr>
        <w:t>K</w:t>
      </w:r>
      <w:r w:rsidRPr="00C2748B">
        <w:rPr>
          <w:rFonts w:asciiTheme="minorHAnsi" w:hAnsiTheme="minorHAnsi" w:cstheme="minorHAnsi"/>
          <w:b/>
          <w:bCs/>
          <w:sz w:val="20"/>
        </w:rPr>
        <w:t>lauzula aktów terroryzmu</w:t>
      </w:r>
      <w:r w:rsidRPr="00C2748B">
        <w:rPr>
          <w:rFonts w:asciiTheme="minorHAnsi" w:hAnsiTheme="minorHAnsi" w:cstheme="minorHAnsi"/>
          <w:bCs/>
          <w:sz w:val="20"/>
        </w:rPr>
        <w:t xml:space="preserve"> – 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w:t>
      </w:r>
      <w:r w:rsidRPr="00C2748B">
        <w:rPr>
          <w:rFonts w:asciiTheme="minorHAnsi" w:hAnsiTheme="minorHAnsi" w:cstheme="minorHAnsi"/>
          <w:bCs/>
          <w:sz w:val="20"/>
        </w:rPr>
        <w:lastRenderedPageBreak/>
        <w:t xml:space="preserve">ludności lub dezorganizację życia publicznego, transportu publicznego, jednostek samorządu terytorialnego itp. - dla osiągnięcia określonych skutków ekonomicznych, politycznych lub społecznych. </w:t>
      </w:r>
    </w:p>
    <w:p w14:paraId="2691328E" w14:textId="77777777" w:rsidR="00CD6CA7" w:rsidRPr="00C2748B" w:rsidRDefault="00CD6CA7" w:rsidP="00527364">
      <w:pPr>
        <w:pStyle w:val="WW-Tekstpodstawowywcity2"/>
        <w:tabs>
          <w:tab w:val="num" w:pos="0"/>
        </w:tabs>
        <w:ind w:left="0" w:firstLine="0"/>
        <w:rPr>
          <w:rFonts w:asciiTheme="minorHAnsi" w:hAnsiTheme="minorHAnsi" w:cstheme="minorHAnsi"/>
          <w:bCs/>
          <w:sz w:val="20"/>
        </w:rPr>
      </w:pPr>
      <w:r w:rsidRPr="00C2748B">
        <w:rPr>
          <w:rFonts w:asciiTheme="minorHAnsi" w:hAnsiTheme="minorHAnsi" w:cstheme="minorHAnsi"/>
          <w:bCs/>
          <w:sz w:val="20"/>
        </w:rPr>
        <w:t>Z zakresu ochrony wyłączone są szkody:</w:t>
      </w:r>
    </w:p>
    <w:p w14:paraId="2B4D4548" w14:textId="77777777" w:rsidR="00CD6CA7" w:rsidRPr="00C2748B" w:rsidRDefault="00CD6CA7" w:rsidP="00527364">
      <w:pPr>
        <w:pStyle w:val="WW-Tekstpodstawowywcity2"/>
        <w:tabs>
          <w:tab w:val="num" w:pos="0"/>
        </w:tabs>
        <w:ind w:left="0" w:firstLine="0"/>
        <w:rPr>
          <w:rFonts w:asciiTheme="minorHAnsi" w:hAnsiTheme="minorHAnsi" w:cstheme="minorHAnsi"/>
          <w:bCs/>
          <w:sz w:val="20"/>
        </w:rPr>
      </w:pPr>
      <w:r w:rsidRPr="00C2748B">
        <w:rPr>
          <w:rFonts w:asciiTheme="minorHAnsi" w:hAnsiTheme="minorHAnsi" w:cstheme="minorHAnsi"/>
          <w:bCs/>
          <w:sz w:val="20"/>
        </w:rPr>
        <w:t xml:space="preserve"> - wynikające bezpośrednio lub pośrednio z  wybuchu jądrowego, reakcji nuklearnej, promieniowania jądrowego, skażenia radioaktywnego,</w:t>
      </w:r>
    </w:p>
    <w:p w14:paraId="4E67B0E0" w14:textId="77777777" w:rsidR="00CD6CA7" w:rsidRPr="00C2748B" w:rsidRDefault="00CD6CA7" w:rsidP="00527364">
      <w:pPr>
        <w:pStyle w:val="WW-Tekstpodstawowywcity2"/>
        <w:tabs>
          <w:tab w:val="num" w:pos="0"/>
        </w:tabs>
        <w:ind w:left="0" w:firstLine="0"/>
        <w:rPr>
          <w:rFonts w:asciiTheme="minorHAnsi" w:hAnsiTheme="minorHAnsi" w:cstheme="minorHAnsi"/>
          <w:bCs/>
          <w:sz w:val="20"/>
        </w:rPr>
      </w:pPr>
      <w:r w:rsidRPr="00C2748B">
        <w:rPr>
          <w:rFonts w:asciiTheme="minorHAnsi" w:hAnsiTheme="minorHAnsi" w:cstheme="minorHAnsi"/>
          <w:bCs/>
          <w:sz w:val="20"/>
        </w:rPr>
        <w:t xml:space="preserve"> - spowodowane atakiem elektronicznym, w tym przez włamania komputerowe oraz w wyniku działania wirusów komputerowych,</w:t>
      </w:r>
    </w:p>
    <w:p w14:paraId="7AF9536B" w14:textId="77777777" w:rsidR="00CD6CA7" w:rsidRPr="00C2748B" w:rsidRDefault="00CD6CA7" w:rsidP="00527364">
      <w:pPr>
        <w:pStyle w:val="WW-Tekstpodstawowywcity2"/>
        <w:tabs>
          <w:tab w:val="num" w:pos="0"/>
        </w:tabs>
        <w:ind w:left="0" w:firstLine="0"/>
        <w:rPr>
          <w:rFonts w:asciiTheme="minorHAnsi" w:hAnsiTheme="minorHAnsi" w:cstheme="minorHAnsi"/>
          <w:bCs/>
          <w:sz w:val="20"/>
        </w:rPr>
      </w:pPr>
      <w:r w:rsidRPr="00C2748B">
        <w:rPr>
          <w:rFonts w:asciiTheme="minorHAnsi" w:hAnsiTheme="minorHAnsi" w:cstheme="minorHAnsi"/>
          <w:bCs/>
          <w:sz w:val="20"/>
        </w:rPr>
        <w:t xml:space="preserve"> - powstałe w wyniku uwolnienia lub wystawienia na działanie substancji toksycznych, chemicznych lub biologicznych,</w:t>
      </w:r>
    </w:p>
    <w:p w14:paraId="4A022C1A" w14:textId="77777777" w:rsidR="00CD6CA7" w:rsidRPr="00C2748B" w:rsidRDefault="00CD6CA7" w:rsidP="00527364">
      <w:pPr>
        <w:pStyle w:val="WW-Tekstpodstawowywcity2"/>
        <w:tabs>
          <w:tab w:val="num" w:pos="0"/>
        </w:tabs>
        <w:ind w:left="0" w:firstLine="0"/>
        <w:rPr>
          <w:rFonts w:asciiTheme="minorHAnsi" w:hAnsiTheme="minorHAnsi" w:cstheme="minorHAnsi"/>
          <w:bCs/>
          <w:sz w:val="20"/>
        </w:rPr>
      </w:pPr>
      <w:r w:rsidRPr="00C2748B">
        <w:rPr>
          <w:rFonts w:asciiTheme="minorHAnsi" w:hAnsiTheme="minorHAnsi" w:cstheme="minorHAnsi"/>
          <w:bCs/>
          <w:sz w:val="20"/>
        </w:rPr>
        <w:t xml:space="preserve"> - powstałe w wyniku strajków, zamieszek, rozruchów, demonstracji, działań chuligańskich.</w:t>
      </w:r>
    </w:p>
    <w:p w14:paraId="5062C194" w14:textId="77777777" w:rsidR="00CD6CA7" w:rsidRPr="00C2748B" w:rsidRDefault="00CD6CA7" w:rsidP="00527364">
      <w:pPr>
        <w:pStyle w:val="WW-Tekstpodstawowywcity2"/>
        <w:tabs>
          <w:tab w:val="num" w:pos="0"/>
        </w:tabs>
        <w:ind w:left="0" w:firstLine="0"/>
        <w:rPr>
          <w:rFonts w:asciiTheme="minorHAnsi" w:hAnsiTheme="minorHAnsi" w:cstheme="minorHAnsi"/>
          <w:bCs/>
          <w:sz w:val="20"/>
        </w:rPr>
      </w:pPr>
      <w:r w:rsidRPr="00C2748B">
        <w:rPr>
          <w:rFonts w:asciiTheme="minorHAnsi" w:hAnsiTheme="minorHAnsi" w:cstheme="minorHAnsi"/>
          <w:bCs/>
          <w:sz w:val="20"/>
        </w:rPr>
        <w:t>Klauzula dotyczy ubezpieczenia mienia od wszystkich ryzyk oraz ubezpieczenia sprzętu elektronicznego. Limit odpowiedzialności na jedno i wszystkie zdarzenia w rocznym okresie ubezpieczenia: 1.000.000,00 zł.</w:t>
      </w:r>
    </w:p>
    <w:p w14:paraId="77A92653" w14:textId="77777777" w:rsidR="00CD6CA7" w:rsidRPr="00C2748B" w:rsidRDefault="00CD6CA7" w:rsidP="00527364">
      <w:pPr>
        <w:tabs>
          <w:tab w:val="num" w:pos="0"/>
        </w:tabs>
        <w:jc w:val="both"/>
        <w:rPr>
          <w:rFonts w:asciiTheme="minorHAnsi" w:hAnsiTheme="minorHAnsi" w:cstheme="minorHAnsi"/>
        </w:rPr>
      </w:pPr>
      <w:r w:rsidRPr="00C2748B">
        <w:rPr>
          <w:rFonts w:asciiTheme="minorHAnsi" w:hAnsiTheme="minorHAnsi" w:cstheme="minorHAnsi"/>
        </w:rPr>
        <w:t xml:space="preserve"> Klauzula dotyczy ubezpieczenia mienia od wszystkich ryzyk.</w:t>
      </w:r>
    </w:p>
    <w:p w14:paraId="2F303D02" w14:textId="77777777" w:rsidR="00CD6CA7" w:rsidRPr="00C2748B" w:rsidRDefault="00CD6CA7" w:rsidP="00527364">
      <w:pPr>
        <w:tabs>
          <w:tab w:val="num" w:pos="0"/>
        </w:tabs>
        <w:jc w:val="both"/>
        <w:rPr>
          <w:rFonts w:asciiTheme="minorHAnsi" w:hAnsiTheme="minorHAnsi" w:cstheme="minorHAnsi"/>
        </w:rPr>
      </w:pPr>
    </w:p>
    <w:p w14:paraId="68A13D22" w14:textId="38EAFF4F" w:rsidR="00CD6CA7" w:rsidRPr="00C2748B" w:rsidRDefault="00CD6CA7" w:rsidP="00527364">
      <w:pPr>
        <w:pStyle w:val="WW-Tekstpodstawowywcity2"/>
        <w:numPr>
          <w:ilvl w:val="0"/>
          <w:numId w:val="33"/>
        </w:numPr>
        <w:tabs>
          <w:tab w:val="num" w:pos="0"/>
        </w:tabs>
        <w:ind w:left="0" w:firstLine="0"/>
        <w:rPr>
          <w:rFonts w:asciiTheme="minorHAnsi" w:hAnsiTheme="minorHAnsi" w:cstheme="minorHAnsi"/>
          <w:bCs/>
          <w:color w:val="000000"/>
          <w:sz w:val="20"/>
        </w:rPr>
      </w:pPr>
      <w:r w:rsidRPr="00C2748B">
        <w:rPr>
          <w:rFonts w:asciiTheme="minorHAnsi" w:hAnsiTheme="minorHAnsi" w:cstheme="minorHAnsi"/>
          <w:b/>
          <w:color w:val="000000"/>
          <w:sz w:val="20"/>
        </w:rPr>
        <w:t xml:space="preserve">Klauzula automatycznego wyrównania sum ubezpieczenia – </w:t>
      </w:r>
      <w:r w:rsidRPr="00C2748B">
        <w:rPr>
          <w:rFonts w:asciiTheme="minorHAnsi" w:hAnsiTheme="minorHAnsi" w:cstheme="minorHAnsi"/>
          <w:bCs/>
          <w:color w:val="000000"/>
          <w:sz w:val="20"/>
        </w:rPr>
        <w:t>dla mienia ubezpieczonego w systemie na pierwsze ryzyko oraz w ubezpieczeniu OC 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pierwsze ryzyko lub sumy gwarancyjnej (limitów odpowiedzialności) w ubezpieczeniu OC. W przypadku wyczerpania ww. limitu zastosowanie będą miały postanowienia ogólnych warunków ubezpieczenia. Klauzula ma zastosowanie do ubezpieczeń zawieranych w systemie na pierwsze ryzyko oraz ubezpieczenia odpowiedzialności cywilnej.</w:t>
      </w:r>
    </w:p>
    <w:p w14:paraId="2A5142AE" w14:textId="77777777" w:rsidR="00CD6CA7" w:rsidRPr="00C2748B" w:rsidRDefault="00CD6CA7" w:rsidP="00527364">
      <w:pPr>
        <w:pStyle w:val="WW-Tekstpodstawowywcity2"/>
        <w:tabs>
          <w:tab w:val="num" w:pos="0"/>
        </w:tabs>
        <w:ind w:left="0" w:firstLine="0"/>
        <w:rPr>
          <w:rFonts w:asciiTheme="minorHAnsi" w:hAnsiTheme="minorHAnsi" w:cstheme="minorHAnsi"/>
          <w:bCs/>
          <w:color w:val="000000"/>
          <w:sz w:val="20"/>
        </w:rPr>
      </w:pPr>
    </w:p>
    <w:p w14:paraId="0CB31F2A" w14:textId="77777777" w:rsidR="00CD6CA7" w:rsidRPr="00C2748B" w:rsidRDefault="00CD6CA7" w:rsidP="00527364">
      <w:pPr>
        <w:pStyle w:val="WW-Tekstpodstawowywcity2"/>
        <w:numPr>
          <w:ilvl w:val="0"/>
          <w:numId w:val="33"/>
        </w:numPr>
        <w:tabs>
          <w:tab w:val="num" w:pos="0"/>
        </w:tabs>
        <w:spacing w:before="112" w:after="248"/>
        <w:ind w:left="0" w:firstLine="0"/>
        <w:rPr>
          <w:rFonts w:asciiTheme="minorHAnsi" w:hAnsiTheme="minorHAnsi" w:cstheme="minorHAnsi"/>
          <w:color w:val="000000"/>
          <w:sz w:val="20"/>
        </w:rPr>
      </w:pPr>
      <w:r w:rsidRPr="00C2748B">
        <w:rPr>
          <w:rFonts w:asciiTheme="minorHAnsi" w:hAnsiTheme="minorHAnsi" w:cstheme="minorHAnsi"/>
          <w:b/>
          <w:sz w:val="20"/>
        </w:rPr>
        <w:t xml:space="preserve">Klauzula zaliczki na poczet odszkodowania – </w:t>
      </w:r>
      <w:r w:rsidRPr="00C2748B">
        <w:rPr>
          <w:rFonts w:asciiTheme="minorHAnsi" w:hAnsiTheme="minorHAnsi" w:cstheme="minorHAnsi"/>
          <w:sz w:val="20"/>
        </w:rPr>
        <w:t xml:space="preserve">Ubezpieczyciel w przypadku potwierdzenia swojej odpowiedzialności za powstałą szkodę, wypłaca zaliczkę </w:t>
      </w:r>
      <w:r w:rsidRPr="00C2748B">
        <w:rPr>
          <w:rFonts w:asciiTheme="minorHAnsi" w:hAnsiTheme="minorHAnsi" w:cstheme="minorHAnsi"/>
          <w:color w:val="000000"/>
          <w:sz w:val="20"/>
        </w:rPr>
        <w:t>na poczet odszkodowania w wysokości 50% bezspornych kosztów szkody stwierdzonych kosztorysem wewnętrznym lub zewnętrznym w ciągu 14 dni od otrzymania zawiadomienia o szkodzie</w:t>
      </w:r>
      <w:r w:rsidRPr="00C2748B">
        <w:rPr>
          <w:rFonts w:asciiTheme="minorHAnsi" w:hAnsiTheme="minorHAnsi" w:cstheme="minorHAnsi"/>
          <w:sz w:val="20"/>
        </w:rPr>
        <w:t>. Dotyczy ubezpieczenia mienia od wszystkich ryzyk.</w:t>
      </w:r>
    </w:p>
    <w:p w14:paraId="1CAAFF8E" w14:textId="77777777" w:rsidR="00CD6CA7" w:rsidRPr="00C2748B" w:rsidRDefault="00CD6CA7" w:rsidP="00527364">
      <w:pPr>
        <w:numPr>
          <w:ilvl w:val="0"/>
          <w:numId w:val="33"/>
        </w:numPr>
        <w:tabs>
          <w:tab w:val="num" w:pos="0"/>
        </w:tabs>
        <w:suppressAutoHyphens/>
        <w:ind w:left="0" w:firstLine="0"/>
        <w:jc w:val="both"/>
        <w:rPr>
          <w:rFonts w:asciiTheme="minorHAnsi" w:hAnsiTheme="minorHAnsi" w:cstheme="minorHAnsi"/>
        </w:rPr>
      </w:pPr>
      <w:r w:rsidRPr="00C2748B">
        <w:rPr>
          <w:rFonts w:asciiTheme="minorHAnsi" w:hAnsiTheme="minorHAnsi" w:cstheme="minorHAnsi"/>
          <w:b/>
        </w:rPr>
        <w:t>Klauzula strajków, rozruchów, zamieszek społecznych</w:t>
      </w:r>
      <w:r w:rsidRPr="00C2748B">
        <w:rPr>
          <w:rFonts w:asciiTheme="minorHAnsi" w:hAnsiTheme="minorHAnsi" w:cstheme="minorHAnsi"/>
        </w:rPr>
        <w:t xml:space="preserve"> - z zachowaniem pozostałych nie 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671AA64D" w14:textId="77777777" w:rsidR="00CD6CA7" w:rsidRPr="00C2748B" w:rsidRDefault="00CD6CA7" w:rsidP="00527364">
      <w:pPr>
        <w:tabs>
          <w:tab w:val="num" w:pos="0"/>
          <w:tab w:val="left" w:pos="993"/>
        </w:tabs>
        <w:contextualSpacing/>
        <w:jc w:val="both"/>
        <w:rPr>
          <w:rFonts w:asciiTheme="minorHAnsi" w:hAnsiTheme="minorHAnsi" w:cstheme="minorHAnsi"/>
        </w:rPr>
      </w:pPr>
      <w:r w:rsidRPr="00C2748B">
        <w:rPr>
          <w:rFonts w:asciiTheme="minorHAnsi" w:hAnsiTheme="minorHAnsi" w:cstheme="minorHAnsi"/>
        </w:rPr>
        <w:t>Przez strajki, rozruchy oraz zamieszki społeczne rozumie się:</w:t>
      </w:r>
    </w:p>
    <w:p w14:paraId="046ACF43" w14:textId="77777777" w:rsidR="00CD6CA7" w:rsidRPr="00C2748B" w:rsidRDefault="00CD6CA7" w:rsidP="00527364">
      <w:pPr>
        <w:numPr>
          <w:ilvl w:val="0"/>
          <w:numId w:val="6"/>
        </w:numPr>
        <w:tabs>
          <w:tab w:val="clear" w:pos="1922"/>
          <w:tab w:val="num" w:pos="0"/>
          <w:tab w:val="left" w:pos="993"/>
          <w:tab w:val="num" w:pos="1070"/>
        </w:tabs>
        <w:ind w:left="0" w:firstLine="0"/>
        <w:contextualSpacing/>
        <w:jc w:val="both"/>
        <w:rPr>
          <w:rFonts w:asciiTheme="minorHAnsi" w:hAnsiTheme="minorHAnsi" w:cstheme="minorHAnsi"/>
        </w:rPr>
      </w:pPr>
      <w:r w:rsidRPr="00C2748B">
        <w:rPr>
          <w:rFonts w:asciiTheme="minorHAnsi" w:hAnsiTheme="minorHAnsi" w:cstheme="minorHAnsi"/>
        </w:rPr>
        <w:t>działanie osoby lub grupy osób, powodujące zakłócenia porządku publicznego;</w:t>
      </w:r>
    </w:p>
    <w:p w14:paraId="109DF76A" w14:textId="77777777" w:rsidR="00CD6CA7" w:rsidRPr="00C2748B" w:rsidRDefault="00CD6CA7" w:rsidP="00527364">
      <w:pPr>
        <w:numPr>
          <w:ilvl w:val="0"/>
          <w:numId w:val="6"/>
        </w:numPr>
        <w:tabs>
          <w:tab w:val="clear" w:pos="1922"/>
          <w:tab w:val="num" w:pos="0"/>
          <w:tab w:val="left" w:pos="993"/>
          <w:tab w:val="num" w:pos="1070"/>
        </w:tabs>
        <w:ind w:left="0" w:firstLine="0"/>
        <w:contextualSpacing/>
        <w:jc w:val="both"/>
        <w:rPr>
          <w:rFonts w:asciiTheme="minorHAnsi" w:hAnsiTheme="minorHAnsi" w:cstheme="minorHAnsi"/>
        </w:rPr>
      </w:pPr>
      <w:r w:rsidRPr="00C2748B">
        <w:rPr>
          <w:rFonts w:asciiTheme="minorHAnsi" w:hAnsiTheme="minorHAnsi" w:cstheme="minorHAnsi"/>
        </w:rPr>
        <w:t>działanie legalnie ustanowionej władzy zmierzające do przywrócenia porządku publicznego lub zminimalizowania skutków zakłóceń;</w:t>
      </w:r>
    </w:p>
    <w:p w14:paraId="17294838" w14:textId="77777777" w:rsidR="00CD6CA7" w:rsidRPr="00C2748B" w:rsidRDefault="00CD6CA7" w:rsidP="00527364">
      <w:pPr>
        <w:numPr>
          <w:ilvl w:val="0"/>
          <w:numId w:val="6"/>
        </w:numPr>
        <w:tabs>
          <w:tab w:val="clear" w:pos="1922"/>
          <w:tab w:val="num" w:pos="0"/>
          <w:tab w:val="left" w:pos="993"/>
          <w:tab w:val="num" w:pos="1070"/>
        </w:tabs>
        <w:ind w:left="0" w:firstLine="0"/>
        <w:contextualSpacing/>
        <w:jc w:val="both"/>
        <w:rPr>
          <w:rFonts w:asciiTheme="minorHAnsi" w:hAnsiTheme="minorHAnsi" w:cstheme="minorHAnsi"/>
        </w:rPr>
      </w:pPr>
      <w:r w:rsidRPr="00C2748B">
        <w:rPr>
          <w:rFonts w:asciiTheme="minorHAnsi" w:hAnsiTheme="minorHAnsi" w:cstheme="minorHAnsi"/>
        </w:rPr>
        <w:t>umyślne działanie strajkującego lub poddanego lokautowi pracownika, mające na celu wspomożenie strajku lub przeciwstawienie się lokautowi;</w:t>
      </w:r>
    </w:p>
    <w:p w14:paraId="25C4545A" w14:textId="77777777" w:rsidR="00CD6CA7" w:rsidRPr="00C2748B" w:rsidRDefault="00CD6CA7" w:rsidP="00527364">
      <w:pPr>
        <w:numPr>
          <w:ilvl w:val="0"/>
          <w:numId w:val="6"/>
        </w:numPr>
        <w:tabs>
          <w:tab w:val="clear" w:pos="1922"/>
          <w:tab w:val="num" w:pos="0"/>
          <w:tab w:val="left" w:pos="993"/>
          <w:tab w:val="num" w:pos="1070"/>
        </w:tabs>
        <w:ind w:left="0" w:firstLine="0"/>
        <w:contextualSpacing/>
        <w:jc w:val="both"/>
        <w:rPr>
          <w:rFonts w:asciiTheme="minorHAnsi" w:hAnsiTheme="minorHAnsi" w:cstheme="minorHAnsi"/>
        </w:rPr>
      </w:pPr>
      <w:r w:rsidRPr="00C2748B">
        <w:rPr>
          <w:rFonts w:asciiTheme="minorHAnsi" w:hAnsiTheme="minorHAnsi" w:cstheme="minorHAnsi"/>
        </w:rPr>
        <w:t>działanie legalnie ustanowionej władzy zapobiegające takim czynnościom lub działającej w celu zminimalizowania skutków takich czynności.</w:t>
      </w:r>
    </w:p>
    <w:p w14:paraId="77E4C986" w14:textId="77777777" w:rsidR="00CD6CA7" w:rsidRPr="00C2748B" w:rsidRDefault="00CD6CA7" w:rsidP="00527364">
      <w:pPr>
        <w:tabs>
          <w:tab w:val="num" w:pos="0"/>
          <w:tab w:val="left" w:pos="993"/>
        </w:tabs>
        <w:contextualSpacing/>
        <w:jc w:val="both"/>
        <w:rPr>
          <w:rFonts w:asciiTheme="minorHAnsi" w:hAnsiTheme="minorHAnsi" w:cstheme="minorHAnsi"/>
        </w:rPr>
      </w:pPr>
      <w:r w:rsidRPr="00C2748B">
        <w:rPr>
          <w:rFonts w:asciiTheme="minorHAnsi" w:hAnsiTheme="minorHAnsi" w:cstheme="minorHAnsi"/>
        </w:rPr>
        <w:t>Z ochrony ubezpieczeniowej wyłącza się szkody:</w:t>
      </w:r>
    </w:p>
    <w:p w14:paraId="1F1408CD" w14:textId="77777777" w:rsidR="00CD6CA7" w:rsidRPr="00C2748B" w:rsidRDefault="00CD6CA7" w:rsidP="00527364">
      <w:pPr>
        <w:numPr>
          <w:ilvl w:val="1"/>
          <w:numId w:val="5"/>
        </w:numPr>
        <w:tabs>
          <w:tab w:val="num" w:pos="0"/>
          <w:tab w:val="left" w:pos="993"/>
        </w:tabs>
        <w:ind w:left="0" w:firstLine="0"/>
        <w:contextualSpacing/>
        <w:jc w:val="both"/>
        <w:rPr>
          <w:rFonts w:asciiTheme="minorHAnsi" w:hAnsiTheme="minorHAnsi" w:cstheme="minorHAnsi"/>
        </w:rPr>
      </w:pPr>
      <w:r w:rsidRPr="00C2748B">
        <w:rPr>
          <w:rFonts w:asciiTheme="minorHAnsi" w:hAnsiTheme="minorHAnsi" w:cstheme="minorHAnsi"/>
        </w:rPr>
        <w:t>wynikłe z całkowitego lub częściowego zaprzestania działalności, opóźnień lub zakłóceń działalności;</w:t>
      </w:r>
    </w:p>
    <w:p w14:paraId="5EA26255" w14:textId="77777777" w:rsidR="00CD6CA7" w:rsidRPr="00C2748B" w:rsidRDefault="00CD6CA7" w:rsidP="00527364">
      <w:pPr>
        <w:numPr>
          <w:ilvl w:val="1"/>
          <w:numId w:val="5"/>
        </w:numPr>
        <w:tabs>
          <w:tab w:val="num" w:pos="0"/>
          <w:tab w:val="left" w:pos="993"/>
        </w:tabs>
        <w:ind w:left="0" w:firstLine="0"/>
        <w:contextualSpacing/>
        <w:jc w:val="both"/>
        <w:rPr>
          <w:rFonts w:asciiTheme="minorHAnsi" w:hAnsiTheme="minorHAnsi" w:cstheme="minorHAnsi"/>
        </w:rPr>
      </w:pPr>
      <w:r w:rsidRPr="00C2748B">
        <w:rPr>
          <w:rFonts w:asciiTheme="minorHAnsi" w:hAnsiTheme="minorHAnsi" w:cstheme="minorHAnsi"/>
        </w:rPr>
        <w:t>powstałe wskutek trwałego lub tymczasowego zajęcia, w wyniku konfiskaty lub rekwizycji przez legalną władzę;</w:t>
      </w:r>
    </w:p>
    <w:p w14:paraId="16A34A1F" w14:textId="77777777" w:rsidR="00CD6CA7" w:rsidRPr="00C2748B" w:rsidRDefault="00CD6CA7" w:rsidP="00527364">
      <w:pPr>
        <w:numPr>
          <w:ilvl w:val="1"/>
          <w:numId w:val="5"/>
        </w:numPr>
        <w:tabs>
          <w:tab w:val="num" w:pos="0"/>
          <w:tab w:val="left" w:pos="993"/>
        </w:tabs>
        <w:ind w:left="0" w:firstLine="0"/>
        <w:contextualSpacing/>
        <w:jc w:val="both"/>
        <w:rPr>
          <w:rFonts w:asciiTheme="minorHAnsi" w:hAnsiTheme="minorHAnsi" w:cstheme="minorHAnsi"/>
        </w:rPr>
      </w:pPr>
      <w:r w:rsidRPr="00C2748B">
        <w:rPr>
          <w:rFonts w:asciiTheme="minorHAnsi" w:hAnsiTheme="minorHAnsi" w:cstheme="minorHAnsi"/>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115F48AD" w14:textId="77777777" w:rsidR="00CD6CA7" w:rsidRPr="00C2748B" w:rsidRDefault="00CD6CA7" w:rsidP="00527364">
      <w:pPr>
        <w:numPr>
          <w:ilvl w:val="1"/>
          <w:numId w:val="5"/>
        </w:numPr>
        <w:tabs>
          <w:tab w:val="num" w:pos="0"/>
          <w:tab w:val="left" w:pos="993"/>
        </w:tabs>
        <w:ind w:left="0" w:firstLine="0"/>
        <w:contextualSpacing/>
        <w:jc w:val="both"/>
        <w:rPr>
          <w:rFonts w:asciiTheme="minorHAnsi" w:hAnsiTheme="minorHAnsi" w:cstheme="minorHAnsi"/>
        </w:rPr>
      </w:pPr>
      <w:r w:rsidRPr="00C2748B">
        <w:rPr>
          <w:rFonts w:asciiTheme="minorHAnsi" w:hAnsiTheme="minorHAnsi" w:cstheme="minorHAnsi"/>
        </w:rPr>
        <w:t>aktów terroryzmu.</w:t>
      </w:r>
    </w:p>
    <w:p w14:paraId="0F73DE48" w14:textId="77777777" w:rsidR="00CD6CA7" w:rsidRPr="00C2748B" w:rsidRDefault="00CD6CA7" w:rsidP="00527364">
      <w:pPr>
        <w:tabs>
          <w:tab w:val="num" w:pos="0"/>
          <w:tab w:val="left" w:pos="993"/>
        </w:tabs>
        <w:contextualSpacing/>
        <w:jc w:val="both"/>
        <w:rPr>
          <w:rFonts w:asciiTheme="minorHAnsi" w:hAnsiTheme="minorHAnsi" w:cstheme="minorHAnsi"/>
        </w:rPr>
      </w:pPr>
      <w:r w:rsidRPr="00C2748B">
        <w:rPr>
          <w:rFonts w:asciiTheme="minorHAnsi" w:hAnsiTheme="minorHAnsi" w:cstheme="minorHAnsi"/>
        </w:rPr>
        <w:t xml:space="preserve">Limit odpowiedzialności na jedno i wszystkie zdarzenia w rocznym okresie ubezpieczenia wynosi: </w:t>
      </w:r>
    </w:p>
    <w:p w14:paraId="6B2323EE" w14:textId="77777777" w:rsidR="00CD6CA7" w:rsidRPr="00C2748B" w:rsidRDefault="00CD6CA7" w:rsidP="00527364">
      <w:pPr>
        <w:tabs>
          <w:tab w:val="num" w:pos="0"/>
          <w:tab w:val="left" w:pos="993"/>
        </w:tabs>
        <w:contextualSpacing/>
        <w:jc w:val="both"/>
        <w:rPr>
          <w:rFonts w:asciiTheme="minorHAnsi" w:hAnsiTheme="minorHAnsi" w:cstheme="minorHAnsi"/>
        </w:rPr>
      </w:pPr>
      <w:r w:rsidRPr="00C2748B">
        <w:rPr>
          <w:rFonts w:asciiTheme="minorHAnsi" w:hAnsiTheme="minorHAnsi" w:cstheme="minorHAnsi"/>
        </w:rPr>
        <w:t>500.000,00 zł. Dotyczy ubezpieczenia mienia od wszystkich ryzyk.</w:t>
      </w:r>
    </w:p>
    <w:p w14:paraId="3E264F02" w14:textId="77777777" w:rsidR="00CD6CA7" w:rsidRPr="00C2748B" w:rsidRDefault="00CD6CA7" w:rsidP="00527364">
      <w:pPr>
        <w:tabs>
          <w:tab w:val="num" w:pos="0"/>
          <w:tab w:val="left" w:pos="993"/>
        </w:tabs>
        <w:contextualSpacing/>
        <w:jc w:val="both"/>
        <w:rPr>
          <w:rFonts w:asciiTheme="minorHAnsi" w:hAnsiTheme="minorHAnsi" w:cstheme="minorHAnsi"/>
        </w:rPr>
      </w:pPr>
    </w:p>
    <w:p w14:paraId="5D5C9603" w14:textId="77777777" w:rsidR="00CD6CA7" w:rsidRPr="00C2748B" w:rsidRDefault="00CD6CA7" w:rsidP="00527364">
      <w:pPr>
        <w:pStyle w:val="WW-Tekstpodstawowywcity2"/>
        <w:numPr>
          <w:ilvl w:val="0"/>
          <w:numId w:val="33"/>
        </w:numPr>
        <w:tabs>
          <w:tab w:val="num" w:pos="0"/>
        </w:tabs>
        <w:ind w:left="0" w:firstLine="0"/>
        <w:rPr>
          <w:rFonts w:asciiTheme="minorHAnsi" w:hAnsiTheme="minorHAnsi" w:cstheme="minorHAnsi"/>
          <w:color w:val="FF0000"/>
          <w:sz w:val="20"/>
        </w:rPr>
      </w:pPr>
      <w:r w:rsidRPr="00C2748B">
        <w:rPr>
          <w:rFonts w:asciiTheme="minorHAnsi" w:hAnsiTheme="minorHAnsi" w:cstheme="minorHAnsi"/>
          <w:b/>
          <w:sz w:val="20"/>
        </w:rPr>
        <w:t>Klauzula uznania kosztów dodatkowych wynikających z braku części zamiennych</w:t>
      </w:r>
      <w:r w:rsidRPr="00C2748B">
        <w:rPr>
          <w:rFonts w:asciiTheme="minorHAnsi" w:hAnsiTheme="minorHAnsi" w:cstheme="minorHAnsi"/>
          <w:color w:val="FF0000"/>
          <w:sz w:val="20"/>
        </w:rPr>
        <w:t xml:space="preserve"> </w:t>
      </w:r>
      <w:r w:rsidRPr="00C2748B">
        <w:rPr>
          <w:rFonts w:asciiTheme="minorHAnsi" w:hAnsiTheme="minorHAnsi" w:cstheme="minorHAnsi"/>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w:t>
      </w:r>
      <w:r w:rsidRPr="00C2748B">
        <w:rPr>
          <w:rFonts w:asciiTheme="minorHAnsi" w:hAnsiTheme="minorHAnsi" w:cstheme="minorHAnsi"/>
          <w:sz w:val="20"/>
        </w:rPr>
        <w:lastRenderedPageBreak/>
        <w:t>przywrócenia stanu istniejącego przed szkodą do limitu odpowiedzialności 200 000,00 zł na jedno i wszystkie zdarzenia w okresie ubezpieczenia. Dotyczy ubezpieczenia mienia od wszystkich ryzyk.</w:t>
      </w:r>
    </w:p>
    <w:p w14:paraId="43F3D26C" w14:textId="77777777" w:rsidR="00CD6CA7" w:rsidRPr="00C2748B" w:rsidRDefault="00CD6CA7" w:rsidP="00527364">
      <w:pPr>
        <w:pStyle w:val="WW-Tekstpodstawowywcity2"/>
        <w:tabs>
          <w:tab w:val="num" w:pos="0"/>
        </w:tabs>
        <w:ind w:left="0" w:firstLine="0"/>
        <w:rPr>
          <w:rFonts w:asciiTheme="minorHAnsi" w:hAnsiTheme="minorHAnsi" w:cstheme="minorHAnsi"/>
          <w:color w:val="FF0000"/>
          <w:sz w:val="20"/>
        </w:rPr>
      </w:pPr>
    </w:p>
    <w:p w14:paraId="7BDC5132" w14:textId="14007F7C" w:rsidR="00CD6CA7" w:rsidRPr="00C2748B" w:rsidRDefault="00CD6CA7" w:rsidP="00527364">
      <w:pPr>
        <w:pStyle w:val="WW-Tekstpodstawowywcity2"/>
        <w:numPr>
          <w:ilvl w:val="0"/>
          <w:numId w:val="33"/>
        </w:numPr>
        <w:tabs>
          <w:tab w:val="num" w:pos="0"/>
        </w:tabs>
        <w:ind w:left="0" w:firstLine="0"/>
        <w:rPr>
          <w:rFonts w:asciiTheme="minorHAnsi" w:hAnsiTheme="minorHAnsi" w:cstheme="minorHAnsi"/>
          <w:color w:val="FF0000"/>
          <w:sz w:val="20"/>
        </w:rPr>
      </w:pPr>
      <w:r w:rsidRPr="00C2748B">
        <w:rPr>
          <w:rFonts w:asciiTheme="minorHAnsi" w:hAnsiTheme="minorHAnsi" w:cstheme="minorHAnsi"/>
          <w:b/>
          <w:sz w:val="20"/>
        </w:rPr>
        <w:t xml:space="preserve">Klauzula 168 godzin </w:t>
      </w:r>
      <w:r w:rsidRPr="00C2748B">
        <w:rPr>
          <w:rFonts w:asciiTheme="minorHAnsi" w:hAnsiTheme="minorHAnsi" w:cstheme="minorHAnsi"/>
          <w:sz w:val="20"/>
        </w:rPr>
        <w:t xml:space="preserve">– </w:t>
      </w:r>
      <w:r w:rsidRPr="00C2748B">
        <w:rPr>
          <w:rFonts w:asciiTheme="minorHAnsi" w:hAnsiTheme="minorHAnsi" w:cstheme="minorHAnsi"/>
          <w:iCs/>
          <w:sz w:val="20"/>
          <w:lang w:eastAsia="ar-SA"/>
        </w:rPr>
        <w:t>z zachowaniem pozostałych, niezmienionych niniejsza klauzula, postanowień umowy ubezpieczenia określonych we wniosku i ogólnych warunkach ubezpieczenia strony uzgodniły, że o</w:t>
      </w:r>
      <w:r w:rsidRPr="00C2748B">
        <w:rPr>
          <w:rFonts w:asciiTheme="minorHAnsi" w:hAnsiTheme="minorHAnsi" w:cstheme="minorHAnsi"/>
          <w:sz w:val="20"/>
          <w:lang w:eastAsia="ar-SA"/>
        </w:rPr>
        <w:t>chroną ubezpieczeniową w zakresie odpowiedzialności cywilnej objęte są szkody kolejne powstałe z tej samej przyczyny w tym samym miejscu do upływu 7 dni od zgłoszenia pierwszej szkody.</w:t>
      </w:r>
    </w:p>
    <w:p w14:paraId="72276AD8" w14:textId="77777777" w:rsidR="00CD6CA7" w:rsidRPr="00C2748B" w:rsidRDefault="00CD6CA7" w:rsidP="00527364">
      <w:pPr>
        <w:pStyle w:val="WW-Tekstpodstawowywcity2"/>
        <w:tabs>
          <w:tab w:val="num" w:pos="0"/>
        </w:tabs>
        <w:ind w:left="0" w:firstLine="0"/>
        <w:rPr>
          <w:rFonts w:asciiTheme="minorHAnsi" w:hAnsiTheme="minorHAnsi" w:cstheme="minorHAnsi"/>
          <w:color w:val="FF0000"/>
          <w:sz w:val="20"/>
        </w:rPr>
      </w:pPr>
    </w:p>
    <w:p w14:paraId="0A72CA94" w14:textId="77777777" w:rsidR="00963E10" w:rsidRPr="001D03C5" w:rsidRDefault="00CD6CA7" w:rsidP="00527364">
      <w:pPr>
        <w:pStyle w:val="WW-Tekstpodstawowywcity2"/>
        <w:numPr>
          <w:ilvl w:val="0"/>
          <w:numId w:val="33"/>
        </w:numPr>
        <w:tabs>
          <w:tab w:val="num" w:pos="0"/>
        </w:tabs>
        <w:ind w:left="0" w:firstLine="0"/>
        <w:rPr>
          <w:rStyle w:val="Pogrubienie"/>
          <w:rFonts w:asciiTheme="minorHAnsi" w:hAnsiTheme="minorHAnsi" w:cstheme="minorHAnsi"/>
          <w:bCs w:val="0"/>
          <w:color w:val="FF0000"/>
          <w:sz w:val="20"/>
        </w:rPr>
      </w:pPr>
      <w:r w:rsidRPr="00C2748B">
        <w:rPr>
          <w:rFonts w:asciiTheme="minorHAnsi" w:hAnsiTheme="minorHAnsi" w:cstheme="minorHAnsi"/>
          <w:b/>
          <w:sz w:val="20"/>
        </w:rPr>
        <w:t>Klauzula odpowiedzialności za długotrwałe oddziaływanie czynników</w:t>
      </w:r>
      <w:r w:rsidRPr="00C2748B">
        <w:rPr>
          <w:rFonts w:asciiTheme="minorHAnsi" w:hAnsiTheme="minorHAnsi" w:cstheme="minorHAnsi"/>
          <w:sz w:val="20"/>
        </w:rPr>
        <w:t xml:space="preserve"> – na mocy niniejszej klauzuli zakres ubezpieczenia w ubezpieczeniu odpowiedzialności cywilnej zostaje rozszerzony o </w:t>
      </w:r>
      <w:r w:rsidRPr="00C2748B">
        <w:rPr>
          <w:rFonts w:asciiTheme="minorHAnsi" w:hAnsiTheme="minorHAnsi" w:cstheme="minorHAnsi"/>
          <w:sz w:val="20"/>
          <w:shd w:val="clear" w:color="auto" w:fill="FFFFFF"/>
        </w:rPr>
        <w:t xml:space="preserve">odpowiedzialność za </w:t>
      </w:r>
      <w:r w:rsidRPr="00C2748B">
        <w:rPr>
          <w:rStyle w:val="Pogrubienie"/>
          <w:rFonts w:asciiTheme="minorHAnsi" w:hAnsiTheme="minorHAnsi" w:cstheme="minorHAnsi"/>
          <w:b w:val="0"/>
          <w:bCs w:val="0"/>
          <w:sz w:val="20"/>
          <w:shd w:val="clear" w:color="auto" w:fill="FFFFFF"/>
        </w:rPr>
        <w:t>szkody będące bezpośrednim następstwem</w:t>
      </w:r>
      <w:r w:rsidRPr="00C2748B">
        <w:rPr>
          <w:rStyle w:val="Pogrubienie"/>
          <w:rFonts w:asciiTheme="minorHAnsi" w:hAnsiTheme="minorHAnsi" w:cstheme="minorHAnsi"/>
          <w:sz w:val="20"/>
          <w:shd w:val="clear" w:color="auto" w:fill="FFFFFF"/>
        </w:rPr>
        <w:t xml:space="preserve"> </w:t>
      </w:r>
      <w:r w:rsidRPr="00C2748B">
        <w:rPr>
          <w:rFonts w:asciiTheme="minorHAnsi" w:hAnsiTheme="minorHAnsi" w:cstheme="minorHAnsi"/>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C2748B">
        <w:rPr>
          <w:rStyle w:val="Pogrubienie"/>
          <w:rFonts w:asciiTheme="minorHAnsi" w:hAnsiTheme="minorHAnsi" w:cstheme="minorHAnsi"/>
          <w:b w:val="0"/>
          <w:bCs w:val="0"/>
          <w:sz w:val="20"/>
          <w:shd w:val="clear" w:color="auto" w:fill="FFFFFF"/>
        </w:rPr>
        <w:t>i podjął niezbędne czynności mające na celu zapobieżenie lub ograniczenie</w:t>
      </w:r>
      <w:r w:rsidRPr="00C2748B">
        <w:rPr>
          <w:rStyle w:val="Pogrubienie"/>
          <w:rFonts w:asciiTheme="minorHAnsi" w:hAnsiTheme="minorHAnsi" w:cstheme="minorHAnsi"/>
          <w:b w:val="0"/>
          <w:bCs w:val="0"/>
          <w:color w:val="000000"/>
          <w:sz w:val="20"/>
          <w:shd w:val="clear" w:color="auto" w:fill="FFFFFF"/>
        </w:rPr>
        <w:t xml:space="preserv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0B56C5D0" w14:textId="77777777" w:rsidR="001D03C5" w:rsidRDefault="001D03C5" w:rsidP="001D03C5">
      <w:pPr>
        <w:pStyle w:val="Akapitzlist"/>
        <w:rPr>
          <w:rStyle w:val="Pogrubienie"/>
          <w:rFonts w:asciiTheme="minorHAnsi" w:hAnsiTheme="minorHAnsi" w:cstheme="minorHAnsi"/>
          <w:bCs w:val="0"/>
          <w:color w:val="FF0000"/>
          <w:sz w:val="20"/>
        </w:rPr>
      </w:pPr>
    </w:p>
    <w:p w14:paraId="70D2336E" w14:textId="77777777" w:rsidR="00963E10" w:rsidRPr="00C2748B" w:rsidRDefault="00963E10" w:rsidP="0012307A">
      <w:pPr>
        <w:pStyle w:val="Akapitzlist"/>
        <w:tabs>
          <w:tab w:val="num" w:pos="0"/>
        </w:tabs>
        <w:rPr>
          <w:rFonts w:asciiTheme="minorHAnsi" w:hAnsiTheme="minorHAnsi" w:cstheme="minorHAnsi"/>
          <w:b/>
          <w:sz w:val="20"/>
          <w:szCs w:val="20"/>
        </w:rPr>
      </w:pPr>
    </w:p>
    <w:p w14:paraId="0776080A" w14:textId="77777777" w:rsidR="003C08A0" w:rsidRPr="00C2748B" w:rsidRDefault="003C08A0" w:rsidP="0012307A">
      <w:pPr>
        <w:tabs>
          <w:tab w:val="num" w:pos="0"/>
        </w:tabs>
        <w:rPr>
          <w:rFonts w:asciiTheme="minorHAnsi" w:hAnsiTheme="minorHAnsi" w:cstheme="minorHAnsi"/>
        </w:rPr>
      </w:pPr>
    </w:p>
    <w:p w14:paraId="561F0CDF" w14:textId="18C7DD90" w:rsidR="003C08A0" w:rsidRPr="00C2748B" w:rsidRDefault="003C08A0" w:rsidP="00130569">
      <w:pPr>
        <w:tabs>
          <w:tab w:val="num" w:pos="0"/>
        </w:tabs>
        <w:suppressAutoHyphens/>
        <w:jc w:val="both"/>
        <w:rPr>
          <w:rFonts w:asciiTheme="minorHAnsi" w:hAnsiTheme="minorHAnsi" w:cstheme="minorHAnsi"/>
          <w:b/>
          <w:u w:val="single"/>
        </w:rPr>
      </w:pPr>
      <w:r w:rsidRPr="00C2748B">
        <w:rPr>
          <w:rFonts w:asciiTheme="minorHAnsi" w:hAnsiTheme="minorHAnsi" w:cstheme="minorHAnsi"/>
          <w:b/>
          <w:u w:val="single"/>
        </w:rPr>
        <w:t>Część II Zamówienia</w:t>
      </w:r>
    </w:p>
    <w:p w14:paraId="003DAB6B" w14:textId="77777777" w:rsidR="003C08A0" w:rsidRPr="00C2748B" w:rsidRDefault="003C08A0" w:rsidP="00130569">
      <w:pPr>
        <w:tabs>
          <w:tab w:val="num" w:pos="0"/>
        </w:tabs>
        <w:rPr>
          <w:rFonts w:asciiTheme="minorHAnsi" w:hAnsiTheme="minorHAnsi" w:cstheme="minorHAnsi"/>
          <w:highlight w:val="red"/>
        </w:rPr>
      </w:pPr>
    </w:p>
    <w:p w14:paraId="58E5EAA2" w14:textId="77777777" w:rsidR="003C08A0" w:rsidRPr="00C2748B" w:rsidRDefault="003C08A0" w:rsidP="00130569">
      <w:pPr>
        <w:tabs>
          <w:tab w:val="num" w:pos="0"/>
        </w:tabs>
        <w:rPr>
          <w:rFonts w:asciiTheme="minorHAnsi" w:hAnsiTheme="minorHAnsi" w:cstheme="minorHAnsi"/>
        </w:rPr>
      </w:pPr>
    </w:p>
    <w:p w14:paraId="07671CA0" w14:textId="77777777" w:rsidR="003C08A0" w:rsidRPr="00C2748B" w:rsidRDefault="003C08A0" w:rsidP="00130569">
      <w:pPr>
        <w:tabs>
          <w:tab w:val="num" w:pos="0"/>
        </w:tabs>
        <w:jc w:val="center"/>
        <w:rPr>
          <w:rFonts w:asciiTheme="minorHAnsi" w:hAnsiTheme="minorHAnsi" w:cstheme="minorHAnsi"/>
          <w:b/>
          <w:u w:val="single"/>
        </w:rPr>
      </w:pPr>
      <w:r w:rsidRPr="00C2748B">
        <w:rPr>
          <w:rFonts w:asciiTheme="minorHAnsi" w:hAnsiTheme="minorHAnsi" w:cstheme="minorHAnsi"/>
          <w:b/>
          <w:u w:val="single"/>
        </w:rPr>
        <w:t>KLAUZULE OBLIGATORYJNIE WŁĄCZONE DO ZAKRESU UBEZPIECZENIA</w:t>
      </w:r>
    </w:p>
    <w:p w14:paraId="19C1EAD6" w14:textId="77777777" w:rsidR="003C08A0" w:rsidRPr="00C2748B" w:rsidRDefault="003C08A0" w:rsidP="0012307A">
      <w:pPr>
        <w:tabs>
          <w:tab w:val="num" w:pos="0"/>
          <w:tab w:val="left" w:pos="1560"/>
        </w:tabs>
        <w:suppressAutoHyphens/>
        <w:jc w:val="both"/>
        <w:rPr>
          <w:rFonts w:asciiTheme="minorHAnsi" w:hAnsiTheme="minorHAnsi" w:cstheme="minorHAnsi"/>
          <w:color w:val="000000"/>
          <w:u w:val="single"/>
        </w:rPr>
      </w:pPr>
    </w:p>
    <w:p w14:paraId="3F5ADCDF" w14:textId="77777777" w:rsidR="003C08A0" w:rsidRPr="00C2748B" w:rsidRDefault="003C08A0" w:rsidP="0012307A">
      <w:pPr>
        <w:numPr>
          <w:ilvl w:val="0"/>
          <w:numId w:val="24"/>
        </w:numPr>
        <w:tabs>
          <w:tab w:val="num" w:pos="0"/>
        </w:tabs>
        <w:suppressAutoHyphens/>
        <w:ind w:left="0" w:firstLine="0"/>
        <w:jc w:val="both"/>
        <w:rPr>
          <w:rFonts w:asciiTheme="minorHAnsi" w:hAnsiTheme="minorHAnsi" w:cstheme="minorHAnsi"/>
        </w:rPr>
      </w:pPr>
      <w:r w:rsidRPr="00C2748B">
        <w:rPr>
          <w:rFonts w:asciiTheme="minorHAnsi" w:hAnsiTheme="minorHAnsi" w:cstheme="minorHAnsi"/>
          <w:b/>
        </w:rPr>
        <w:t>Klauzula informacyjna</w:t>
      </w:r>
      <w:r w:rsidRPr="00C2748B">
        <w:rPr>
          <w:rFonts w:asciiTheme="minorHAnsi" w:hAnsiTheme="minorHAnsi" w:cstheme="minorHAnsi"/>
        </w:rPr>
        <w:t xml:space="preserve"> – na mocy niniejszej klauzuli Ubezpieczyciel niezwłocznie powiadomi Ubezpieczającego lub jego pełnomocnika o każdym roszczeniu z tytułu ubezpieczenia odpowiedzialności cywilnej, które wpłynie bezpośrednio do Ubezpieczyciela na podstawie art. 822 § 4 k.c. (tzw. zasada </w:t>
      </w:r>
      <w:proofErr w:type="spellStart"/>
      <w:r w:rsidRPr="00C2748B">
        <w:rPr>
          <w:rFonts w:asciiTheme="minorHAnsi" w:hAnsiTheme="minorHAnsi" w:cstheme="minorHAnsi"/>
        </w:rPr>
        <w:t>actio</w:t>
      </w:r>
      <w:proofErr w:type="spellEnd"/>
      <w:r w:rsidRPr="00C2748B">
        <w:rPr>
          <w:rFonts w:asciiTheme="minorHAnsi" w:hAnsiTheme="minorHAnsi" w:cstheme="minorHAnsi"/>
        </w:rPr>
        <w:t xml:space="preserve"> </w:t>
      </w:r>
      <w:proofErr w:type="spellStart"/>
      <w:r w:rsidRPr="00C2748B">
        <w:rPr>
          <w:rFonts w:asciiTheme="minorHAnsi" w:hAnsiTheme="minorHAnsi" w:cstheme="minorHAnsi"/>
        </w:rPr>
        <w:t>directa</w:t>
      </w:r>
      <w:proofErr w:type="spellEnd"/>
      <w:r w:rsidRPr="00C2748B">
        <w:rPr>
          <w:rFonts w:asciiTheme="minorHAnsi" w:hAnsiTheme="minorHAnsi" w:cstheme="minorHAnsi"/>
        </w:rPr>
        <w:t>) oraz o każdym odszkodowaniu i/lub zadośćuczynieniu wypłaconym w związku z roszczeniem z tytułu odpowiedzialności cywilnej, a w szczególności przekaże kopię decyzji o wypłacie odszkodowania i/lub zadośćuczynienia.</w:t>
      </w:r>
    </w:p>
    <w:p w14:paraId="1BD83BA5" w14:textId="77777777" w:rsidR="003C08A0" w:rsidRPr="00C2748B" w:rsidRDefault="003C08A0" w:rsidP="0012307A">
      <w:pPr>
        <w:tabs>
          <w:tab w:val="num" w:pos="0"/>
        </w:tabs>
        <w:suppressAutoHyphens/>
        <w:jc w:val="both"/>
        <w:rPr>
          <w:rFonts w:asciiTheme="minorHAnsi" w:hAnsiTheme="minorHAnsi" w:cstheme="minorHAnsi"/>
        </w:rPr>
      </w:pPr>
    </w:p>
    <w:p w14:paraId="3C4E94E6" w14:textId="3201E8EB" w:rsidR="00130569" w:rsidRPr="00C2748B" w:rsidRDefault="003C08A0" w:rsidP="0012307A">
      <w:pPr>
        <w:numPr>
          <w:ilvl w:val="0"/>
          <w:numId w:val="24"/>
        </w:numPr>
        <w:tabs>
          <w:tab w:val="num" w:pos="0"/>
        </w:tabs>
        <w:suppressAutoHyphens/>
        <w:ind w:left="0" w:firstLine="0"/>
        <w:jc w:val="both"/>
        <w:rPr>
          <w:rFonts w:asciiTheme="minorHAnsi" w:hAnsiTheme="minorHAnsi" w:cstheme="minorHAnsi"/>
        </w:rPr>
      </w:pPr>
      <w:r w:rsidRPr="00C2748B">
        <w:rPr>
          <w:rFonts w:asciiTheme="minorHAnsi" w:hAnsiTheme="minorHAnsi" w:cstheme="minorHAnsi"/>
          <w:b/>
          <w:color w:val="000000"/>
        </w:rPr>
        <w:t xml:space="preserve">Klauzula płatności rat - </w:t>
      </w:r>
      <w:r w:rsidRPr="00C2748B">
        <w:rPr>
          <w:rFonts w:asciiTheme="minorHAnsi" w:hAnsiTheme="minorHAnsi" w:cstheme="minorHAnsi"/>
        </w:rPr>
        <w:t>w przypadku wypłaty odszkodowania,</w:t>
      </w:r>
      <w:r w:rsidRPr="00C2748B">
        <w:rPr>
          <w:rFonts w:asciiTheme="minorHAnsi" w:hAnsiTheme="minorHAnsi" w:cstheme="minorHAnsi"/>
          <w:b/>
        </w:rPr>
        <w:t xml:space="preserve"> </w:t>
      </w:r>
      <w:r w:rsidRPr="00C2748B">
        <w:rPr>
          <w:rFonts w:asciiTheme="minorHAnsi" w:hAnsiTheme="minorHAnsi" w:cstheme="minorHAnsi"/>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A9911BE" w14:textId="77777777" w:rsidR="00130569" w:rsidRPr="00C2748B" w:rsidRDefault="00130569" w:rsidP="00130569">
      <w:pPr>
        <w:tabs>
          <w:tab w:val="num" w:pos="0"/>
        </w:tabs>
        <w:rPr>
          <w:rFonts w:asciiTheme="minorHAnsi" w:eastAsia="Calibri" w:hAnsiTheme="minorHAnsi" w:cstheme="minorHAnsi"/>
          <w:b/>
        </w:rPr>
      </w:pPr>
    </w:p>
    <w:p w14:paraId="3012E95B" w14:textId="013B6C9E" w:rsidR="003C08A0" w:rsidRPr="00C2748B" w:rsidRDefault="003C08A0" w:rsidP="00130569">
      <w:pPr>
        <w:tabs>
          <w:tab w:val="num" w:pos="0"/>
        </w:tabs>
        <w:suppressAutoHyphens/>
        <w:jc w:val="center"/>
        <w:rPr>
          <w:rFonts w:asciiTheme="minorHAnsi" w:hAnsiTheme="minorHAnsi" w:cstheme="minorHAnsi"/>
          <w:b/>
        </w:rPr>
      </w:pPr>
      <w:r w:rsidRPr="00C2748B">
        <w:rPr>
          <w:rFonts w:asciiTheme="minorHAnsi" w:hAnsiTheme="minorHAnsi" w:cstheme="minorHAnsi"/>
          <w:b/>
          <w:u w:val="single"/>
        </w:rPr>
        <w:t xml:space="preserve">KLAUZULE FAKULTATYWNE (podlegające ocenie zgodnie pkt. </w:t>
      </w:r>
      <w:r w:rsidR="00963E10" w:rsidRPr="00C2748B">
        <w:rPr>
          <w:rFonts w:asciiTheme="minorHAnsi" w:hAnsiTheme="minorHAnsi" w:cstheme="minorHAnsi"/>
          <w:b/>
          <w:u w:val="single"/>
        </w:rPr>
        <w:t>22</w:t>
      </w:r>
      <w:r w:rsidRPr="00C2748B">
        <w:rPr>
          <w:rFonts w:asciiTheme="minorHAnsi" w:hAnsiTheme="minorHAnsi" w:cstheme="minorHAnsi"/>
          <w:b/>
          <w:u w:val="single"/>
        </w:rPr>
        <w:t xml:space="preserve"> SWZ)</w:t>
      </w:r>
    </w:p>
    <w:p w14:paraId="608F03C6" w14:textId="77777777" w:rsidR="003C08A0" w:rsidRPr="00C2748B" w:rsidRDefault="003C08A0" w:rsidP="00130569">
      <w:pPr>
        <w:tabs>
          <w:tab w:val="num" w:pos="0"/>
        </w:tabs>
        <w:suppressAutoHyphens/>
        <w:jc w:val="both"/>
        <w:rPr>
          <w:rFonts w:asciiTheme="minorHAnsi" w:hAnsiTheme="minorHAnsi" w:cstheme="minorHAnsi"/>
          <w:b/>
          <w:highlight w:val="green"/>
          <w:u w:val="single"/>
        </w:rPr>
      </w:pPr>
    </w:p>
    <w:p w14:paraId="6990BA37" w14:textId="77777777" w:rsidR="003C08A0" w:rsidRPr="00C2748B" w:rsidRDefault="003C08A0" w:rsidP="00130569">
      <w:pPr>
        <w:tabs>
          <w:tab w:val="num" w:pos="0"/>
        </w:tabs>
        <w:suppressAutoHyphens/>
        <w:jc w:val="both"/>
        <w:rPr>
          <w:rFonts w:asciiTheme="minorHAnsi" w:hAnsiTheme="minorHAnsi" w:cstheme="minorHAnsi"/>
          <w:b/>
          <w:color w:val="000000"/>
        </w:rPr>
      </w:pPr>
    </w:p>
    <w:p w14:paraId="7044B069" w14:textId="77777777" w:rsidR="003C08A0" w:rsidRPr="00C2748B" w:rsidRDefault="003C08A0" w:rsidP="0012307A">
      <w:pPr>
        <w:numPr>
          <w:ilvl w:val="0"/>
          <w:numId w:val="24"/>
        </w:numPr>
        <w:tabs>
          <w:tab w:val="num" w:pos="0"/>
        </w:tabs>
        <w:suppressAutoHyphens/>
        <w:ind w:left="0" w:firstLine="0"/>
        <w:jc w:val="both"/>
        <w:rPr>
          <w:rFonts w:asciiTheme="minorHAnsi" w:hAnsiTheme="minorHAnsi" w:cstheme="minorHAnsi"/>
        </w:rPr>
      </w:pPr>
      <w:r w:rsidRPr="00C2748B">
        <w:rPr>
          <w:rFonts w:asciiTheme="minorHAnsi" w:hAnsiTheme="minorHAnsi" w:cstheme="minorHAnsi"/>
          <w:b/>
        </w:rPr>
        <w:t xml:space="preserve">Klauzula rozstrzygania sporów - </w:t>
      </w:r>
      <w:r w:rsidRPr="00C2748B">
        <w:rPr>
          <w:rFonts w:asciiTheme="minorHAnsi" w:hAnsiTheme="minorHAnsi" w:cstheme="minorHAnsi"/>
        </w:rPr>
        <w:t>spory wynikające z umów ubezpieczenia rozpatrują sądy właściwe dla siedziby ubezpieczającego.</w:t>
      </w:r>
    </w:p>
    <w:p w14:paraId="1630A395" w14:textId="77777777" w:rsidR="003C08A0" w:rsidRPr="00C2748B" w:rsidRDefault="003C08A0" w:rsidP="0012307A">
      <w:pPr>
        <w:tabs>
          <w:tab w:val="num" w:pos="0"/>
        </w:tabs>
        <w:suppressAutoHyphens/>
        <w:jc w:val="both"/>
        <w:rPr>
          <w:rFonts w:asciiTheme="minorHAnsi" w:hAnsiTheme="minorHAnsi" w:cstheme="minorHAnsi"/>
          <w:b/>
        </w:rPr>
      </w:pPr>
    </w:p>
    <w:p w14:paraId="63005348" w14:textId="77777777" w:rsidR="003C08A0" w:rsidRPr="00C2748B" w:rsidRDefault="003C08A0" w:rsidP="0012307A">
      <w:pPr>
        <w:numPr>
          <w:ilvl w:val="0"/>
          <w:numId w:val="24"/>
        </w:numPr>
        <w:tabs>
          <w:tab w:val="num" w:pos="0"/>
        </w:tabs>
        <w:suppressAutoHyphens/>
        <w:ind w:left="0" w:firstLine="0"/>
        <w:jc w:val="both"/>
        <w:rPr>
          <w:rFonts w:asciiTheme="minorHAnsi" w:hAnsiTheme="minorHAnsi" w:cstheme="minorHAnsi"/>
        </w:rPr>
      </w:pPr>
      <w:r w:rsidRPr="00C2748B">
        <w:rPr>
          <w:rFonts w:asciiTheme="minorHAnsi" w:hAnsiTheme="minorHAnsi" w:cstheme="minorHAnsi"/>
          <w:b/>
        </w:rPr>
        <w:t>Klauzula zgłaszania szkód</w:t>
      </w:r>
      <w:r w:rsidRPr="00C2748B">
        <w:rPr>
          <w:rFonts w:asciiTheme="minorHAnsi" w:hAnsiTheme="minorHAnsi" w:cstheme="minorHAnsi"/>
        </w:rPr>
        <w:t xml:space="preserve"> - zawiadomienie Ubezpieczyciela o szkodzie winno nastąpić niezwłocznie, nie później jednak niż w ciągu 14 dni od daty uzyskania o niej wiadomości.</w:t>
      </w:r>
    </w:p>
    <w:p w14:paraId="1E87EE4A" w14:textId="77777777" w:rsidR="003C08A0" w:rsidRPr="00C2748B" w:rsidRDefault="003C08A0" w:rsidP="0012307A">
      <w:pPr>
        <w:tabs>
          <w:tab w:val="num" w:pos="0"/>
        </w:tabs>
        <w:suppressAutoHyphens/>
        <w:jc w:val="both"/>
        <w:rPr>
          <w:rFonts w:asciiTheme="minorHAnsi" w:hAnsiTheme="minorHAnsi" w:cstheme="minorHAnsi"/>
          <w:color w:val="000000"/>
        </w:rPr>
      </w:pPr>
    </w:p>
    <w:p w14:paraId="5FCD4D65" w14:textId="51AEDF65" w:rsidR="003C08A0" w:rsidRPr="00C2748B" w:rsidRDefault="003C08A0" w:rsidP="0012307A">
      <w:pPr>
        <w:numPr>
          <w:ilvl w:val="0"/>
          <w:numId w:val="24"/>
        </w:numPr>
        <w:tabs>
          <w:tab w:val="num" w:pos="0"/>
        </w:tabs>
        <w:suppressAutoHyphens/>
        <w:ind w:left="0" w:firstLine="0"/>
        <w:jc w:val="both"/>
        <w:rPr>
          <w:rFonts w:asciiTheme="minorHAnsi" w:hAnsiTheme="minorHAnsi" w:cstheme="minorHAnsi"/>
          <w:color w:val="000000"/>
        </w:rPr>
      </w:pPr>
      <w:r w:rsidRPr="00C2748B">
        <w:rPr>
          <w:rFonts w:asciiTheme="minorHAnsi" w:hAnsiTheme="minorHAnsi" w:cstheme="minorHAnsi"/>
          <w:b/>
          <w:color w:val="000000"/>
        </w:rPr>
        <w:t xml:space="preserve">Klauzula funduszu prewencyjnego – </w:t>
      </w:r>
      <w:r w:rsidRPr="00C2748B">
        <w:rPr>
          <w:rFonts w:asciiTheme="minorHAnsi" w:hAnsiTheme="minorHAnsi" w:cstheme="minorHAnsi"/>
          <w:color w:val="000000"/>
        </w:rPr>
        <w:t xml:space="preserve">Ubezpieczyciel stawia do dyspozycji Ubezpieczającego fundusz prewencyjny w wysokości </w:t>
      </w:r>
      <w:r w:rsidR="00AA2AB5" w:rsidRPr="00C2748B">
        <w:rPr>
          <w:rFonts w:asciiTheme="minorHAnsi" w:hAnsiTheme="minorHAnsi" w:cstheme="minorHAnsi"/>
          <w:color w:val="000000"/>
        </w:rPr>
        <w:t>5</w:t>
      </w:r>
      <w:r w:rsidRPr="00C2748B">
        <w:rPr>
          <w:rFonts w:asciiTheme="minorHAnsi" w:hAnsiTheme="minorHAnsi" w:cstheme="minorHAnsi"/>
          <w:color w:val="000000"/>
        </w:rPr>
        <w:t xml:space="preserve">% płaconych składek z całości ubezpieczeń zawartych w wyniku niniejszego przetargu. Środki z funduszu prewencyjnego mogą być wykorzystane w całości przed zakończeniem okresu ubezpieczenia i mogą być przeznaczone w szczególności na zakup sprzętu medycznego lub wprowadzenie procedur i/lub przeszkolenie personelu medycznego w zakresie ograniczenia ryzyka wystąpienia szkód osobowych w związku z udzielaniem świadczeń zdrowotnych. Ubezpieczyciel przekazuje Ubezpieczającemu środki z funduszu prewencyjnego w ciągu 3 miesięcy od dnia otrzymania wniosku o przyznanie tych środków. Ubezpieczający przedstawi Ubezpieczycielowi rachunki (faktury) potwierdzający wydatki z tego funduszu. </w:t>
      </w:r>
    </w:p>
    <w:p w14:paraId="621F0497" w14:textId="77777777" w:rsidR="003C08A0" w:rsidRPr="00C2748B" w:rsidRDefault="003C08A0" w:rsidP="0012307A">
      <w:pPr>
        <w:tabs>
          <w:tab w:val="num" w:pos="0"/>
        </w:tabs>
        <w:rPr>
          <w:rFonts w:asciiTheme="minorHAnsi" w:eastAsia="Calibri" w:hAnsiTheme="minorHAnsi" w:cstheme="minorHAnsi"/>
          <w:color w:val="000000"/>
        </w:rPr>
      </w:pPr>
    </w:p>
    <w:p w14:paraId="5AFFFA15" w14:textId="77777777" w:rsidR="003C08A0" w:rsidRPr="00C2748B" w:rsidRDefault="003C08A0" w:rsidP="0012307A">
      <w:pPr>
        <w:numPr>
          <w:ilvl w:val="0"/>
          <w:numId w:val="24"/>
        </w:numPr>
        <w:tabs>
          <w:tab w:val="num" w:pos="0"/>
        </w:tabs>
        <w:suppressAutoHyphens/>
        <w:ind w:left="0" w:firstLine="0"/>
        <w:jc w:val="both"/>
        <w:rPr>
          <w:rFonts w:asciiTheme="minorHAnsi" w:hAnsiTheme="minorHAnsi" w:cstheme="minorHAnsi"/>
          <w:color w:val="000000"/>
        </w:rPr>
      </w:pPr>
      <w:r w:rsidRPr="00C2748B">
        <w:rPr>
          <w:rFonts w:asciiTheme="minorHAnsi" w:hAnsiTheme="minorHAnsi" w:cstheme="minorHAnsi"/>
          <w:b/>
          <w:color w:val="000000"/>
        </w:rPr>
        <w:t xml:space="preserve">Klauzula automatycznego pokrycia konsumpcji sumy gwarancyjnej – </w:t>
      </w:r>
      <w:r w:rsidRPr="00C2748B">
        <w:rPr>
          <w:rFonts w:asciiTheme="minorHAnsi" w:hAnsiTheme="minorHAnsi" w:cstheme="minorHAnsi"/>
        </w:rPr>
        <w:t xml:space="preserve">z zachowaniem pozostałych niezmienionych niniejsza klauzula postanowień umowy ubezpieczenia, ustala się, że w razie redukcji po wypłacie odszkodowania sumy gwarancyjnej /limitu odpowiedzialności/ na wszystkie zdarzenia w okresie ubezpieczenia wskazanym w umowie ubezpieczenia Ubezpieczyciel automatycznie odtworzy sumę gwarancyjną /limit odpowiedzialności/ do pierwotnej wysokości. Ubezpieczający zobowiązany będzie do dopłaty stosownej składki, wynikającej z automatycznego odtworzenia sumy ubezpieczenia w terminach i na zasadach ustalonych w umowie ubezpieczenia. Ustala się łączny limit dla </w:t>
      </w:r>
      <w:r w:rsidRPr="00C2748B">
        <w:rPr>
          <w:rFonts w:asciiTheme="minorHAnsi" w:hAnsiTheme="minorHAnsi" w:cstheme="minorHAnsi"/>
        </w:rPr>
        <w:lastRenderedPageBreak/>
        <w:t>automatycznego odtworzenia w okresie ubezpieczenia w wysokości dwukrotności sumy gwarancyjnej /limitu odpowiedzialności/.</w:t>
      </w:r>
    </w:p>
    <w:p w14:paraId="2929E0AE" w14:textId="77777777" w:rsidR="003C08A0" w:rsidRPr="00C2748B" w:rsidRDefault="003C08A0" w:rsidP="0012307A">
      <w:pPr>
        <w:tabs>
          <w:tab w:val="num" w:pos="0"/>
        </w:tabs>
        <w:rPr>
          <w:rFonts w:asciiTheme="minorHAnsi" w:eastAsia="Calibri" w:hAnsiTheme="minorHAnsi" w:cstheme="minorHAnsi"/>
          <w:color w:val="000000"/>
        </w:rPr>
      </w:pPr>
    </w:p>
    <w:p w14:paraId="469D4003" w14:textId="6D4A7F1C" w:rsidR="003C08A0" w:rsidRPr="00A63537" w:rsidRDefault="003C08A0" w:rsidP="0012307A">
      <w:pPr>
        <w:numPr>
          <w:ilvl w:val="0"/>
          <w:numId w:val="24"/>
        </w:numPr>
        <w:tabs>
          <w:tab w:val="num" w:pos="0"/>
        </w:tabs>
        <w:suppressAutoHyphens/>
        <w:ind w:left="0" w:firstLine="0"/>
        <w:jc w:val="both"/>
        <w:rPr>
          <w:rFonts w:asciiTheme="minorHAnsi" w:hAnsiTheme="minorHAnsi" w:cstheme="minorHAnsi"/>
        </w:rPr>
      </w:pPr>
      <w:r w:rsidRPr="00C2748B">
        <w:rPr>
          <w:rFonts w:asciiTheme="minorHAnsi" w:hAnsiTheme="minorHAnsi" w:cstheme="minorHAnsi"/>
          <w:b/>
          <w:bCs/>
          <w:shd w:val="clear" w:color="auto" w:fill="FFFFFF"/>
        </w:rPr>
        <w:t xml:space="preserve">Klauzula zwiększenia limitu odpowiedzialności w OC nadwyżkowym – </w:t>
      </w:r>
      <w:r w:rsidRPr="00C2748B">
        <w:rPr>
          <w:rFonts w:asciiTheme="minorHAnsi" w:hAnsiTheme="minorHAnsi" w:cstheme="minorHAnsi"/>
          <w:shd w:val="clear" w:color="auto" w:fill="FFFFFF"/>
        </w:rPr>
        <w:t>na mocy niniejszej klauzuli Ubezpieczyciel zwiększa limit odpowiedzialności (sumę gwarancyjną) w dobrowolnym ubezpieczeniu odpowiedzialności cywilnej podmiotu leczniczego (ubezpieczenie nadwyżkowe) odpowiednio do kwoty 1 000 000,00 zł na jeden wypadek ubezpieczeniowy i 1 500 000,00 zł na wszystkie wypadki ubezpieczeniowe w okresie ubezpieczenia.</w:t>
      </w:r>
    </w:p>
    <w:p w14:paraId="2D4623F8" w14:textId="77777777" w:rsidR="00A63537" w:rsidRDefault="00A63537" w:rsidP="00A63537">
      <w:pPr>
        <w:pStyle w:val="Akapitzlist"/>
        <w:rPr>
          <w:rFonts w:asciiTheme="minorHAnsi" w:hAnsiTheme="minorHAnsi" w:cstheme="minorHAnsi"/>
        </w:rPr>
      </w:pPr>
    </w:p>
    <w:p w14:paraId="5AC406CF" w14:textId="77777777" w:rsidR="00A63537" w:rsidRPr="00C2748B" w:rsidRDefault="00A63537" w:rsidP="00A63537">
      <w:pPr>
        <w:suppressAutoHyphens/>
        <w:jc w:val="both"/>
        <w:rPr>
          <w:rFonts w:asciiTheme="minorHAnsi" w:hAnsiTheme="minorHAnsi" w:cstheme="minorHAnsi"/>
        </w:rPr>
      </w:pPr>
    </w:p>
    <w:p w14:paraId="0DDBF77D" w14:textId="77777777" w:rsidR="00130569" w:rsidRPr="00C2748B" w:rsidRDefault="00130569" w:rsidP="0012307A">
      <w:pPr>
        <w:pStyle w:val="Akapitzlist"/>
        <w:tabs>
          <w:tab w:val="num" w:pos="0"/>
        </w:tabs>
        <w:rPr>
          <w:rFonts w:asciiTheme="minorHAnsi" w:hAnsiTheme="minorHAnsi" w:cstheme="minorHAnsi"/>
          <w:sz w:val="20"/>
          <w:szCs w:val="20"/>
        </w:rPr>
      </w:pPr>
    </w:p>
    <w:p w14:paraId="215CADAF" w14:textId="77777777" w:rsidR="00A361FD" w:rsidRPr="00C2748B" w:rsidRDefault="00A361FD" w:rsidP="0012307A">
      <w:pPr>
        <w:tabs>
          <w:tab w:val="num" w:pos="0"/>
        </w:tabs>
        <w:suppressAutoHyphens/>
        <w:jc w:val="both"/>
        <w:rPr>
          <w:rFonts w:asciiTheme="minorHAnsi" w:hAnsiTheme="minorHAnsi" w:cstheme="minorHAnsi"/>
        </w:rPr>
      </w:pPr>
    </w:p>
    <w:p w14:paraId="330FAC1B" w14:textId="77777777" w:rsidR="003C08A0" w:rsidRPr="00C2748B" w:rsidRDefault="003C08A0" w:rsidP="003C08A0">
      <w:pPr>
        <w:jc w:val="center"/>
        <w:outlineLvl w:val="1"/>
        <w:rPr>
          <w:rFonts w:asciiTheme="minorHAnsi" w:hAnsiTheme="minorHAnsi" w:cstheme="minorHAnsi"/>
          <w:b/>
        </w:rPr>
      </w:pPr>
      <w:r w:rsidRPr="00C2748B">
        <w:rPr>
          <w:rFonts w:asciiTheme="minorHAnsi" w:hAnsiTheme="minorHAnsi" w:cstheme="minorHAnsi"/>
          <w:b/>
        </w:rPr>
        <w:t>III. RYZYKA PODLEGAJĄCE UBEZPIECZENIU</w:t>
      </w:r>
    </w:p>
    <w:p w14:paraId="7B4A6192" w14:textId="77777777" w:rsidR="003C08A0" w:rsidRPr="00C2748B" w:rsidRDefault="003C08A0" w:rsidP="003C08A0">
      <w:pPr>
        <w:rPr>
          <w:rFonts w:asciiTheme="minorHAnsi" w:hAnsiTheme="minorHAnsi" w:cstheme="minorHAnsi"/>
        </w:rPr>
      </w:pPr>
    </w:p>
    <w:p w14:paraId="6F8E0F1A" w14:textId="77777777" w:rsidR="003C08A0" w:rsidRPr="00C2748B" w:rsidRDefault="003C08A0" w:rsidP="003C08A0">
      <w:pPr>
        <w:suppressAutoHyphens/>
        <w:jc w:val="both"/>
        <w:rPr>
          <w:rFonts w:asciiTheme="minorHAnsi" w:hAnsiTheme="minorHAnsi" w:cstheme="minorHAnsi"/>
          <w:b/>
          <w:u w:val="single"/>
        </w:rPr>
      </w:pPr>
      <w:r w:rsidRPr="00C2748B">
        <w:rPr>
          <w:rFonts w:asciiTheme="minorHAnsi" w:hAnsiTheme="minorHAnsi" w:cstheme="minorHAnsi"/>
          <w:b/>
          <w:u w:val="single"/>
        </w:rPr>
        <w:t>Część I Zamówienia</w:t>
      </w:r>
    </w:p>
    <w:p w14:paraId="37E65C65" w14:textId="77777777" w:rsidR="003C08A0" w:rsidRPr="00C2748B" w:rsidRDefault="003C08A0" w:rsidP="003C08A0">
      <w:pPr>
        <w:tabs>
          <w:tab w:val="left" w:pos="2835"/>
        </w:tabs>
        <w:jc w:val="both"/>
        <w:rPr>
          <w:rFonts w:asciiTheme="minorHAnsi" w:hAnsiTheme="minorHAnsi" w:cstheme="minorHAnsi"/>
          <w:b/>
        </w:rPr>
      </w:pPr>
    </w:p>
    <w:p w14:paraId="1B736396" w14:textId="3321DFBF" w:rsidR="003C08A0" w:rsidRPr="00C2748B" w:rsidRDefault="003C08A0" w:rsidP="003C08A0">
      <w:pPr>
        <w:tabs>
          <w:tab w:val="left" w:pos="2835"/>
        </w:tabs>
        <w:jc w:val="both"/>
        <w:rPr>
          <w:rFonts w:asciiTheme="minorHAnsi" w:hAnsiTheme="minorHAnsi" w:cstheme="minorHAnsi"/>
          <w:b/>
        </w:rPr>
      </w:pPr>
      <w:r w:rsidRPr="00C2748B">
        <w:rPr>
          <w:rFonts w:asciiTheme="minorHAnsi" w:hAnsiTheme="minorHAnsi" w:cstheme="minorHAnsi"/>
          <w:b/>
        </w:rPr>
        <w:t xml:space="preserve">Łączny okres ubezpieczenia: </w:t>
      </w:r>
      <w:r w:rsidRPr="00C2748B">
        <w:rPr>
          <w:rFonts w:asciiTheme="minorHAnsi" w:hAnsiTheme="minorHAnsi" w:cstheme="minorHAnsi"/>
          <w:b/>
        </w:rPr>
        <w:tab/>
        <w:t>od 01</w:t>
      </w:r>
      <w:r w:rsidR="00130569" w:rsidRPr="00C2748B">
        <w:rPr>
          <w:rFonts w:asciiTheme="minorHAnsi" w:hAnsiTheme="minorHAnsi" w:cstheme="minorHAnsi"/>
          <w:b/>
        </w:rPr>
        <w:t>.01.202</w:t>
      </w:r>
      <w:r w:rsidR="00527364" w:rsidRPr="00C2748B">
        <w:rPr>
          <w:rFonts w:asciiTheme="minorHAnsi" w:hAnsiTheme="minorHAnsi" w:cstheme="minorHAnsi"/>
          <w:b/>
        </w:rPr>
        <w:t>4</w:t>
      </w:r>
      <w:r w:rsidRPr="00C2748B">
        <w:rPr>
          <w:rFonts w:asciiTheme="minorHAnsi" w:hAnsiTheme="minorHAnsi" w:cstheme="minorHAnsi"/>
          <w:b/>
        </w:rPr>
        <w:t xml:space="preserve"> r. do </w:t>
      </w:r>
      <w:r w:rsidR="00A834C1" w:rsidRPr="00C2748B">
        <w:rPr>
          <w:rFonts w:asciiTheme="minorHAnsi" w:hAnsiTheme="minorHAnsi" w:cstheme="minorHAnsi"/>
          <w:b/>
        </w:rPr>
        <w:t>31.12</w:t>
      </w:r>
      <w:r w:rsidRPr="00C2748B">
        <w:rPr>
          <w:rFonts w:asciiTheme="minorHAnsi" w:hAnsiTheme="minorHAnsi" w:cstheme="minorHAnsi"/>
          <w:b/>
        </w:rPr>
        <w:t>.202</w:t>
      </w:r>
      <w:r w:rsidR="00A31A50">
        <w:rPr>
          <w:rFonts w:asciiTheme="minorHAnsi" w:hAnsiTheme="minorHAnsi" w:cstheme="minorHAnsi"/>
          <w:b/>
        </w:rPr>
        <w:t>5</w:t>
      </w:r>
      <w:r w:rsidRPr="00C2748B">
        <w:rPr>
          <w:rFonts w:asciiTheme="minorHAnsi" w:hAnsiTheme="minorHAnsi" w:cstheme="minorHAnsi"/>
          <w:b/>
        </w:rPr>
        <w:t xml:space="preserve"> r.</w:t>
      </w:r>
    </w:p>
    <w:p w14:paraId="34C0439D" w14:textId="77777777" w:rsidR="003C08A0" w:rsidRPr="00C2748B" w:rsidRDefault="003C08A0" w:rsidP="003C08A0">
      <w:pPr>
        <w:ind w:left="1134" w:hanging="425"/>
        <w:jc w:val="both"/>
        <w:rPr>
          <w:rFonts w:asciiTheme="minorHAnsi" w:hAnsiTheme="minorHAnsi" w:cstheme="minorHAnsi"/>
        </w:rPr>
      </w:pPr>
      <w:r w:rsidRPr="00C2748B">
        <w:rPr>
          <w:rFonts w:asciiTheme="minorHAnsi" w:hAnsiTheme="minorHAnsi" w:cstheme="minorHAnsi"/>
        </w:rPr>
        <w:tab/>
      </w:r>
      <w:r w:rsidRPr="00C2748B">
        <w:rPr>
          <w:rFonts w:asciiTheme="minorHAnsi" w:hAnsiTheme="minorHAnsi" w:cstheme="minorHAnsi"/>
        </w:rPr>
        <w:tab/>
      </w:r>
    </w:p>
    <w:p w14:paraId="4EEEBADF" w14:textId="77777777" w:rsidR="003C08A0" w:rsidRPr="00C2748B" w:rsidRDefault="003C08A0" w:rsidP="003C08A0">
      <w:pPr>
        <w:ind w:left="1134" w:hanging="425"/>
        <w:jc w:val="both"/>
        <w:rPr>
          <w:rFonts w:asciiTheme="minorHAnsi" w:hAnsiTheme="minorHAnsi" w:cstheme="minorHAnsi"/>
        </w:rPr>
      </w:pPr>
    </w:p>
    <w:p w14:paraId="3783D8E0" w14:textId="77777777" w:rsidR="003C08A0" w:rsidRPr="00C2748B" w:rsidRDefault="003C08A0" w:rsidP="003C08A0">
      <w:pPr>
        <w:ind w:left="66" w:hanging="66"/>
        <w:outlineLvl w:val="2"/>
        <w:rPr>
          <w:rFonts w:asciiTheme="minorHAnsi" w:hAnsiTheme="minorHAnsi" w:cstheme="minorHAnsi"/>
          <w:b/>
        </w:rPr>
      </w:pPr>
      <w:r w:rsidRPr="00C2748B">
        <w:rPr>
          <w:rFonts w:asciiTheme="minorHAnsi" w:hAnsiTheme="minorHAnsi" w:cstheme="minorHAnsi"/>
          <w:b/>
        </w:rPr>
        <w:t>A. UBEZPIECZENIE MIENIA OD  WSZYSTKICH RYZYK:</w:t>
      </w:r>
    </w:p>
    <w:p w14:paraId="5823D760" w14:textId="77777777" w:rsidR="003C08A0" w:rsidRPr="00C2748B" w:rsidRDefault="003C08A0" w:rsidP="003C08A0">
      <w:pPr>
        <w:ind w:left="1134" w:hanging="1134"/>
        <w:jc w:val="both"/>
        <w:rPr>
          <w:rFonts w:asciiTheme="minorHAnsi" w:hAnsiTheme="minorHAnsi" w:cstheme="minorHAnsi"/>
          <w:b/>
        </w:rPr>
      </w:pPr>
    </w:p>
    <w:p w14:paraId="720A5B15" w14:textId="77777777" w:rsidR="003C08A0" w:rsidRPr="00C2748B" w:rsidRDefault="003C08A0" w:rsidP="003C08A0">
      <w:pPr>
        <w:jc w:val="both"/>
        <w:rPr>
          <w:rFonts w:asciiTheme="minorHAnsi" w:hAnsiTheme="minorHAnsi" w:cstheme="minorHAnsi"/>
          <w:i/>
        </w:rPr>
      </w:pPr>
      <w:r w:rsidRPr="00C2748B">
        <w:rPr>
          <w:rFonts w:asciiTheme="minorHAnsi" w:hAnsiTheme="minorHAnsi" w:cstheme="minorHAnsi"/>
          <w:b/>
          <w:i/>
        </w:rPr>
        <w:t>UWAGA:</w:t>
      </w:r>
      <w:r w:rsidRPr="00C2748B">
        <w:rPr>
          <w:rFonts w:asciiTheme="minorHAnsi" w:hAnsiTheme="minorHAnsi" w:cstheme="minorHAnsi"/>
          <w:i/>
        </w:rPr>
        <w:t xml:space="preserve"> Ubezpieczenie dotyczy każdej lokalizacji, w której Ubezpieczony prowadzi działalność.</w:t>
      </w:r>
    </w:p>
    <w:p w14:paraId="12553356" w14:textId="77777777" w:rsidR="003C08A0" w:rsidRPr="00C2748B" w:rsidRDefault="003C08A0" w:rsidP="003C08A0">
      <w:pPr>
        <w:tabs>
          <w:tab w:val="left" w:pos="1134"/>
        </w:tabs>
        <w:ind w:left="1134" w:hanging="1134"/>
        <w:jc w:val="both"/>
        <w:rPr>
          <w:rFonts w:asciiTheme="minorHAnsi" w:hAnsiTheme="minorHAnsi" w:cstheme="minorHAnsi"/>
          <w:b/>
        </w:rPr>
      </w:pPr>
    </w:p>
    <w:p w14:paraId="699F23B6" w14:textId="77777777" w:rsidR="003C08A0" w:rsidRPr="00C2748B" w:rsidRDefault="003C08A0" w:rsidP="003C08A0">
      <w:pPr>
        <w:tabs>
          <w:tab w:val="left" w:pos="1134"/>
        </w:tabs>
        <w:ind w:left="1134" w:hanging="1134"/>
        <w:jc w:val="both"/>
        <w:rPr>
          <w:rFonts w:asciiTheme="minorHAnsi" w:hAnsiTheme="minorHAnsi" w:cstheme="minorHAnsi"/>
          <w:b/>
        </w:rPr>
      </w:pPr>
      <w:r w:rsidRPr="00C2748B">
        <w:rPr>
          <w:rFonts w:asciiTheme="minorHAnsi" w:hAnsiTheme="minorHAnsi" w:cstheme="minorHAnsi"/>
          <w:b/>
        </w:rPr>
        <w:t xml:space="preserve">UWAGA: </w:t>
      </w:r>
      <w:r w:rsidRPr="00C2748B">
        <w:rPr>
          <w:rFonts w:asciiTheme="minorHAnsi" w:hAnsiTheme="minorHAnsi" w:cstheme="minorHAnsi"/>
          <w:b/>
        </w:rPr>
        <w:tab/>
        <w:t>Wysokość franszyz i udziałów własnych</w:t>
      </w:r>
    </w:p>
    <w:p w14:paraId="04EDC418" w14:textId="77777777" w:rsidR="00E91319" w:rsidRPr="00C2748B" w:rsidRDefault="003C08A0" w:rsidP="00E91319">
      <w:pPr>
        <w:tabs>
          <w:tab w:val="left" w:pos="1134"/>
        </w:tabs>
        <w:ind w:left="1134" w:hanging="1134"/>
        <w:jc w:val="both"/>
        <w:rPr>
          <w:rFonts w:asciiTheme="minorHAnsi" w:hAnsiTheme="minorHAnsi" w:cstheme="minorHAnsi"/>
        </w:rPr>
      </w:pPr>
      <w:r w:rsidRPr="00C2748B">
        <w:rPr>
          <w:rFonts w:asciiTheme="minorHAnsi" w:hAnsiTheme="minorHAnsi" w:cstheme="minorHAnsi"/>
        </w:rPr>
        <w:tab/>
      </w:r>
      <w:r w:rsidR="00E91319" w:rsidRPr="00C2748B">
        <w:rPr>
          <w:rFonts w:asciiTheme="minorHAnsi" w:hAnsiTheme="minorHAnsi" w:cstheme="minorHAnsi"/>
        </w:rPr>
        <w:t>Franszyza integralna: 500,00 zł z wyjątkiem:</w:t>
      </w:r>
    </w:p>
    <w:p w14:paraId="3088843E" w14:textId="77777777" w:rsidR="00E91319" w:rsidRPr="00C2748B" w:rsidRDefault="00E91319" w:rsidP="00E91319">
      <w:pPr>
        <w:tabs>
          <w:tab w:val="left" w:pos="1134"/>
        </w:tabs>
        <w:ind w:left="1134" w:hanging="1134"/>
        <w:jc w:val="both"/>
        <w:rPr>
          <w:rFonts w:asciiTheme="minorHAnsi" w:hAnsiTheme="minorHAnsi" w:cstheme="minorHAnsi"/>
        </w:rPr>
      </w:pPr>
      <w:r w:rsidRPr="00C2748B">
        <w:rPr>
          <w:rFonts w:asciiTheme="minorHAnsi" w:hAnsiTheme="minorHAnsi" w:cstheme="minorHAnsi"/>
        </w:rPr>
        <w:tab/>
        <w:t>- ryzyka kradzieży z włamaniem i rabunku, kradzieży zwykłej oraz ryzyka dewastacji – franszyza integralna: 200,00 zł,</w:t>
      </w:r>
    </w:p>
    <w:p w14:paraId="004608DB" w14:textId="77777777" w:rsidR="00E91319" w:rsidRPr="00C2748B" w:rsidRDefault="00E91319" w:rsidP="00E91319">
      <w:pPr>
        <w:tabs>
          <w:tab w:val="left" w:pos="1134"/>
        </w:tabs>
        <w:ind w:left="1134" w:hanging="1134"/>
        <w:jc w:val="both"/>
        <w:rPr>
          <w:rFonts w:asciiTheme="minorHAnsi" w:hAnsiTheme="minorHAnsi" w:cstheme="minorHAnsi"/>
          <w:b/>
        </w:rPr>
      </w:pPr>
      <w:r w:rsidRPr="00C2748B">
        <w:rPr>
          <w:rFonts w:asciiTheme="minorHAnsi" w:hAnsiTheme="minorHAnsi" w:cstheme="minorHAnsi"/>
        </w:rPr>
        <w:tab/>
        <w:t>- ryzyka stłuczenia szyb i innych przedmiotów – franszyza integralna: 50,00 zł</w:t>
      </w:r>
    </w:p>
    <w:p w14:paraId="5C01A06A" w14:textId="223E8758" w:rsidR="003C08A0" w:rsidRPr="00C2748B" w:rsidRDefault="00E91319" w:rsidP="00E91319">
      <w:pPr>
        <w:tabs>
          <w:tab w:val="left" w:pos="1134"/>
        </w:tabs>
        <w:ind w:left="1134" w:hanging="1134"/>
        <w:jc w:val="both"/>
        <w:rPr>
          <w:rFonts w:asciiTheme="minorHAnsi" w:hAnsiTheme="minorHAnsi" w:cstheme="minorHAnsi"/>
        </w:rPr>
      </w:pPr>
      <w:r w:rsidRPr="00C2748B">
        <w:rPr>
          <w:rFonts w:asciiTheme="minorHAnsi" w:hAnsiTheme="minorHAnsi" w:cstheme="minorHAnsi"/>
        </w:rPr>
        <w:tab/>
        <w:t>Franszyza redukcyjna, udział własny: brak</w:t>
      </w:r>
      <w:r w:rsidRPr="00C2748B">
        <w:rPr>
          <w:rFonts w:asciiTheme="minorHAnsi" w:hAnsiTheme="minorHAnsi" w:cstheme="minorHAnsi"/>
        </w:rPr>
        <w:tab/>
      </w:r>
      <w:r w:rsidRPr="00C2748B">
        <w:rPr>
          <w:rFonts w:asciiTheme="minorHAnsi" w:hAnsiTheme="minorHAnsi" w:cstheme="minorHAnsi"/>
        </w:rPr>
        <w:tab/>
      </w:r>
    </w:p>
    <w:p w14:paraId="53DB02AD" w14:textId="77777777" w:rsidR="00E91319" w:rsidRPr="00C2748B" w:rsidRDefault="00E91319" w:rsidP="00E91319">
      <w:pPr>
        <w:tabs>
          <w:tab w:val="left" w:pos="1134"/>
        </w:tabs>
        <w:ind w:left="1134" w:hanging="1134"/>
        <w:jc w:val="both"/>
        <w:rPr>
          <w:rFonts w:asciiTheme="minorHAnsi" w:hAnsiTheme="minorHAnsi" w:cstheme="minorHAnsi"/>
        </w:rPr>
      </w:pPr>
    </w:p>
    <w:p w14:paraId="4BF18144" w14:textId="77777777" w:rsidR="003D4776" w:rsidRPr="00C2748B" w:rsidRDefault="003D4776" w:rsidP="003D4776">
      <w:pPr>
        <w:tabs>
          <w:tab w:val="left" w:pos="645"/>
        </w:tabs>
        <w:jc w:val="both"/>
        <w:rPr>
          <w:rFonts w:asciiTheme="minorHAnsi" w:hAnsiTheme="minorHAnsi" w:cstheme="minorHAnsi"/>
        </w:rPr>
      </w:pPr>
      <w:r w:rsidRPr="00C2748B">
        <w:rPr>
          <w:rFonts w:asciiTheme="minorHAnsi" w:hAnsiTheme="minorHAnsi" w:cstheme="minorHAnsi"/>
        </w:rPr>
        <w:t xml:space="preserve">Zakres ubezpieczenia obejmuje szkody polegające na utracie, zniszczeniu lub uszkodzeniu ubezpieczonego mienia na skutek nagłego, niespodziewanego i niezależnego od woli Ubezpieczającego zdarzenia. Postanowienia </w:t>
      </w:r>
      <w:r w:rsidRPr="00C2748B">
        <w:rPr>
          <w:rFonts w:asciiTheme="minorHAnsi" w:hAnsiTheme="minorHAnsi" w:cstheme="minorHAnsi"/>
          <w:iCs/>
        </w:rPr>
        <w:t>OWU Ubezpieczyciela ograniczające lub wyłączające jego odpowiedzialność mają  zastosowanie, z zastrzeżeniem że ochrona ubezpieczeniowa winna obejmować co najmniej ryzyka i szkody opisane poniżej.</w:t>
      </w:r>
    </w:p>
    <w:p w14:paraId="0A8280DE" w14:textId="77777777" w:rsidR="003C08A0" w:rsidRPr="00C2748B" w:rsidRDefault="003C08A0" w:rsidP="003C08A0">
      <w:pPr>
        <w:tabs>
          <w:tab w:val="num" w:pos="4680"/>
        </w:tabs>
        <w:jc w:val="both"/>
        <w:rPr>
          <w:rFonts w:asciiTheme="minorHAnsi" w:hAnsiTheme="minorHAnsi" w:cstheme="minorHAnsi"/>
          <w:highlight w:val="yellow"/>
        </w:rPr>
      </w:pPr>
    </w:p>
    <w:p w14:paraId="0782C6CB"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Ubezpieczenie obejmuje w szczególności szkody wyrządzone przez: </w:t>
      </w:r>
    </w:p>
    <w:p w14:paraId="3F110CEC" w14:textId="1492C2F3"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w:t>
      </w:r>
      <w:r w:rsidRPr="00C2748B">
        <w:rPr>
          <w:rFonts w:asciiTheme="minorHAnsi" w:hAnsiTheme="minorHAnsi" w:cstheme="minorHAnsi"/>
          <w:b/>
          <w:bCs/>
        </w:rPr>
        <w:t>400 000,00 zł</w:t>
      </w:r>
      <w:r w:rsidRPr="00C2748B">
        <w:rPr>
          <w:rFonts w:asciiTheme="minorHAnsi" w:hAnsiTheme="minorHAnsi" w:cstheme="minorHAnsi"/>
        </w:rPr>
        <w:t xml:space="preserve"> na jedno i wszystkie zdarzenia w rocznym okresie ubezpieczenia;</w:t>
      </w:r>
    </w:p>
    <w:p w14:paraId="0C2995E6" w14:textId="3DED23FE"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wydostanie się wody i innych cieczy z instalacji wodociągowo-kanalizacyjnych lub innych instalacji i urządzeń technologicznych, powódź, zalanie (w tym zalanie w wyniku rozszczelnienia się poszycia dachu w wyniku zamarzania wody z limitem </w:t>
      </w:r>
      <w:r w:rsidRPr="00C2748B">
        <w:rPr>
          <w:rFonts w:asciiTheme="minorHAnsi" w:hAnsiTheme="minorHAnsi" w:cstheme="minorHAnsi"/>
          <w:b/>
          <w:bCs/>
        </w:rPr>
        <w:t>200 000,00 zł</w:t>
      </w:r>
      <w:r w:rsidRPr="00C2748B">
        <w:rPr>
          <w:rFonts w:asciiTheme="minorHAnsi" w:hAnsiTheme="minorHAnsi" w:cstheme="minorHAnsi"/>
        </w:rPr>
        <w:t xml:space="preserve"> na jeden i wszystkie zdarzenia w rocznym okresie ubezpieczenia), opady deszczu i inne opady atmosferyczne, </w:t>
      </w:r>
    </w:p>
    <w:p w14:paraId="7D4571AB" w14:textId="19D1F1FD"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podtopienie mienia w wyniku deszczu nawalnego,  topnienia mas śniegu lub spływu wód po zboczach lub stokach na terenach górskich lub falistych oraz wystąpienia powodzi z limitem odpowiedzialności </w:t>
      </w:r>
      <w:r w:rsidRPr="00C2748B">
        <w:rPr>
          <w:rFonts w:asciiTheme="minorHAnsi" w:hAnsiTheme="minorHAnsi" w:cstheme="minorHAnsi"/>
          <w:b/>
          <w:bCs/>
        </w:rPr>
        <w:t>300 000,00 zł</w:t>
      </w:r>
      <w:r w:rsidRPr="00C2748B">
        <w:rPr>
          <w:rFonts w:asciiTheme="minorHAnsi" w:hAnsiTheme="minorHAnsi" w:cstheme="minorHAnsi"/>
        </w:rPr>
        <w:t xml:space="preserve"> na jedno i wszystkie zdarzenia w rocznym okresie ubezpieczenia. Ochrona obejmuje również szkody w mieniu powstałe w wyniku podniesienia się poziomu wód gruntowych z limitem odpowiedzialności </w:t>
      </w:r>
      <w:r w:rsidR="00A31A50">
        <w:rPr>
          <w:rFonts w:asciiTheme="minorHAnsi" w:hAnsiTheme="minorHAnsi" w:cstheme="minorHAnsi"/>
          <w:b/>
        </w:rPr>
        <w:t>2</w:t>
      </w:r>
      <w:r w:rsidRPr="00C2748B">
        <w:rPr>
          <w:rFonts w:asciiTheme="minorHAnsi" w:hAnsiTheme="minorHAnsi" w:cstheme="minorHAnsi"/>
          <w:b/>
        </w:rPr>
        <w:t xml:space="preserve">00 000,00 zł </w:t>
      </w:r>
      <w:r w:rsidRPr="00C2748B">
        <w:rPr>
          <w:rFonts w:asciiTheme="minorHAnsi" w:hAnsiTheme="minorHAnsi" w:cstheme="minorHAnsi"/>
        </w:rPr>
        <w:t xml:space="preserve">na jedno i wszystkie zdarzenia w rocznym okresie ubezpieczenia, jeżeli nie było to powolne przenikanie wód gruntowych (szkody polegające na zniszczeniu przedmiotu ubezpieczenia w wyniku powolnego i systematycznego przenikania wód gruntowych są wyłączone z zakresu ubezpieczenia). </w:t>
      </w:r>
    </w:p>
    <w:p w14:paraId="32685C11" w14:textId="21476CC0"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śnieg i lód (w tym zalanie w wyniku topnienia mas śniegu i lodu oraz uszkodzenie konstrukcji i poszycia dachu oraz orynnowania i opierzenia w wyniku zamarzania wody pochodzącej z topniejącego śniegu lub lodu), </w:t>
      </w:r>
    </w:p>
    <w:p w14:paraId="10E68401"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działanie wysokiej temperatury (z wyłączeniem powolnego oddziaływania temperatury), działanie mrozu, parę, gwałtowne zmiany temperatury lub wilgotności powietrza,</w:t>
      </w:r>
    </w:p>
    <w:p w14:paraId="68A0C4E6"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działanie wiatru, grad, uderzenie pojazdu w ubezpieczone mienie (w tym pojazdu należącego do Ubezpieczonego lub znajdującego się pod jego kontrolą), huk ponaddźwiękowy, </w:t>
      </w:r>
    </w:p>
    <w:p w14:paraId="7AAEABC1"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przewrócenie się rosnących w pobliżu drzew lub budynków, budowli, urządzeń technicznych lub innych elementów, </w:t>
      </w:r>
    </w:p>
    <w:p w14:paraId="1A000327"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xml:space="preserve">- umyślnie lub nieumyślne zniszczenie lub uszkodzenie mienia (dewastacja) spowodowane przez osoby trzecie, pracowników ubezpieczonego oraz przez zwierzęta, uszkodzenia estetyczne takie jak pomalowanie i porysowanie, w tym „graffiti”, przy czym: </w:t>
      </w:r>
    </w:p>
    <w:p w14:paraId="0D85A259" w14:textId="153F163E" w:rsidR="0016664D" w:rsidRPr="00C2748B" w:rsidRDefault="0016664D" w:rsidP="0016664D">
      <w:pPr>
        <w:pStyle w:val="Akapitzlist"/>
        <w:numPr>
          <w:ilvl w:val="0"/>
          <w:numId w:val="14"/>
        </w:numPr>
        <w:tabs>
          <w:tab w:val="num" w:pos="4680"/>
        </w:tabs>
        <w:ind w:left="426" w:hanging="284"/>
        <w:jc w:val="both"/>
        <w:rPr>
          <w:rFonts w:asciiTheme="minorHAnsi" w:hAnsiTheme="minorHAnsi" w:cstheme="minorHAnsi"/>
          <w:sz w:val="20"/>
          <w:szCs w:val="20"/>
        </w:rPr>
      </w:pPr>
      <w:r w:rsidRPr="00C2748B">
        <w:rPr>
          <w:rFonts w:asciiTheme="minorHAnsi" w:hAnsiTheme="minorHAnsi" w:cstheme="minorHAnsi"/>
          <w:sz w:val="20"/>
          <w:szCs w:val="20"/>
        </w:rPr>
        <w:t xml:space="preserve">limit odpowiedzialności na ryzyko dewastacji wynosi </w:t>
      </w:r>
      <w:r w:rsidR="00A31A50">
        <w:rPr>
          <w:rFonts w:asciiTheme="minorHAnsi" w:hAnsiTheme="minorHAnsi" w:cstheme="minorHAnsi"/>
          <w:b/>
          <w:bCs/>
          <w:sz w:val="20"/>
          <w:szCs w:val="20"/>
        </w:rPr>
        <w:t>2</w:t>
      </w:r>
      <w:r w:rsidRPr="00C2748B">
        <w:rPr>
          <w:rFonts w:asciiTheme="minorHAnsi" w:hAnsiTheme="minorHAnsi" w:cstheme="minorHAnsi"/>
          <w:b/>
          <w:bCs/>
          <w:sz w:val="20"/>
          <w:szCs w:val="20"/>
        </w:rPr>
        <w:t>00 000,00 zł</w:t>
      </w:r>
      <w:r w:rsidRPr="00C2748B">
        <w:rPr>
          <w:rFonts w:asciiTheme="minorHAnsi" w:hAnsiTheme="minorHAnsi" w:cstheme="minorHAnsi"/>
          <w:sz w:val="20"/>
          <w:szCs w:val="20"/>
        </w:rPr>
        <w:t xml:space="preserve"> na jedno i wszystkie zdarzenia w okresie ubezpieczenia,</w:t>
      </w:r>
    </w:p>
    <w:p w14:paraId="5AB1E621" w14:textId="78D20987" w:rsidR="0016664D" w:rsidRPr="00C2748B" w:rsidRDefault="0016664D" w:rsidP="0016664D">
      <w:pPr>
        <w:pStyle w:val="Akapitzlist"/>
        <w:numPr>
          <w:ilvl w:val="0"/>
          <w:numId w:val="14"/>
        </w:numPr>
        <w:tabs>
          <w:tab w:val="num" w:pos="4680"/>
        </w:tabs>
        <w:ind w:left="426" w:hanging="284"/>
        <w:jc w:val="both"/>
        <w:rPr>
          <w:rFonts w:asciiTheme="minorHAnsi" w:hAnsiTheme="minorHAnsi" w:cstheme="minorHAnsi"/>
          <w:sz w:val="20"/>
          <w:szCs w:val="20"/>
        </w:rPr>
      </w:pPr>
      <w:r w:rsidRPr="00C2748B">
        <w:rPr>
          <w:rFonts w:asciiTheme="minorHAnsi" w:hAnsiTheme="minorHAnsi" w:cstheme="minorHAnsi"/>
          <w:sz w:val="20"/>
          <w:szCs w:val="20"/>
        </w:rPr>
        <w:lastRenderedPageBreak/>
        <w:t xml:space="preserve">limit odpowiedzialności na ryzyko na ryzyko pomalowania i porysowania, w tym „graffiti” wynosi </w:t>
      </w:r>
      <w:r w:rsidRPr="00C2748B">
        <w:rPr>
          <w:rFonts w:asciiTheme="minorHAnsi" w:hAnsiTheme="minorHAnsi" w:cstheme="minorHAnsi"/>
          <w:b/>
          <w:bCs/>
          <w:sz w:val="20"/>
          <w:szCs w:val="20"/>
        </w:rPr>
        <w:t>15 000,00 zł</w:t>
      </w:r>
      <w:r w:rsidRPr="00C2748B">
        <w:rPr>
          <w:rFonts w:asciiTheme="minorHAnsi" w:hAnsiTheme="minorHAnsi" w:cstheme="minorHAnsi"/>
          <w:sz w:val="20"/>
          <w:szCs w:val="20"/>
        </w:rPr>
        <w:t xml:space="preserve"> na jedno i wszystkie zdarzenia w okresie ubezpieczenia.</w:t>
      </w:r>
    </w:p>
    <w:p w14:paraId="75D669DC"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kradzież z włamaniem i rabunek, kradzież zwykłą wg. limitów jak niżej.</w:t>
      </w:r>
    </w:p>
    <w:p w14:paraId="3DA81003"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stłuczenie szyb i innych przedmiotów szklanych wg. limitów jak niżej.</w:t>
      </w:r>
    </w:p>
    <w:p w14:paraId="737B1CED" w14:textId="11783EC5"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 zanieczyszczenie lub skażenie ubezpieczonego mienia w wyniku zdarzeń losowych objętych umową ubezpieczenia.</w:t>
      </w:r>
    </w:p>
    <w:p w14:paraId="7CB67E6A" w14:textId="77777777" w:rsidR="004E2876" w:rsidRPr="00C2748B" w:rsidRDefault="004E2876" w:rsidP="004E2876">
      <w:pPr>
        <w:tabs>
          <w:tab w:val="num" w:pos="4680"/>
        </w:tabs>
        <w:jc w:val="both"/>
        <w:rPr>
          <w:rFonts w:asciiTheme="minorHAnsi" w:hAnsiTheme="minorHAnsi" w:cstheme="minorHAnsi"/>
        </w:rPr>
      </w:pPr>
      <w:r w:rsidRPr="00C2748B">
        <w:rPr>
          <w:rFonts w:asciiTheme="minorHAnsi" w:hAnsiTheme="minorHAnsi" w:cstheme="minorHAnsi"/>
        </w:rPr>
        <w:t>- szkody powstałe w wyniku powiewu wiatru spowodowanego helikopterem wykorzystywanym do działań medycznych</w:t>
      </w:r>
    </w:p>
    <w:p w14:paraId="4D0CBCDE" w14:textId="77777777" w:rsidR="004E2876" w:rsidRPr="00C2748B" w:rsidRDefault="004E2876" w:rsidP="0016664D">
      <w:pPr>
        <w:tabs>
          <w:tab w:val="num" w:pos="4680"/>
        </w:tabs>
        <w:jc w:val="both"/>
        <w:rPr>
          <w:rFonts w:asciiTheme="minorHAnsi" w:hAnsiTheme="minorHAnsi" w:cstheme="minorHAnsi"/>
        </w:rPr>
      </w:pPr>
    </w:p>
    <w:p w14:paraId="5511A822"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Ubezpieczone mienie objęte jest także ochroną od szkód powstałych wskutek akcji gaśniczej, ratowniczej, wyburzenia lub odgruzowania, prowadzonych w związku z wystąpieniem zdarzeń, za które Ubezpieczyciel ponosi odpowiedzialność.</w:t>
      </w:r>
    </w:p>
    <w:p w14:paraId="216BF9E5"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objętych ochroną ubezpieczeniową – do wysokości sumy ubezpieczenia.</w:t>
      </w:r>
    </w:p>
    <w:p w14:paraId="465E7BFD" w14:textId="77777777" w:rsidR="0016664D" w:rsidRPr="00C2748B" w:rsidRDefault="0016664D" w:rsidP="0016664D">
      <w:pPr>
        <w:tabs>
          <w:tab w:val="num" w:pos="4680"/>
        </w:tabs>
        <w:jc w:val="both"/>
        <w:rPr>
          <w:rFonts w:asciiTheme="minorHAnsi" w:hAnsiTheme="minorHAnsi" w:cstheme="minorHAnsi"/>
        </w:rPr>
      </w:pPr>
      <w:r w:rsidRPr="00C2748B">
        <w:rPr>
          <w:rFonts w:asciiTheme="minorHAnsi" w:hAnsiTheme="minorHAnsi" w:cstheme="minorHAnsi"/>
        </w:rPr>
        <w:t>Ubezpieczyciel pokrywa powyższe koszty wynikłe z zastosowania celowych środków, chociażby owe środki okazały się bezskuteczne.</w:t>
      </w:r>
    </w:p>
    <w:p w14:paraId="7A9B7C8B" w14:textId="2BBA73B1" w:rsidR="00AF7B92" w:rsidRPr="00C2748B" w:rsidRDefault="00AF7B92" w:rsidP="003C08A0">
      <w:pPr>
        <w:tabs>
          <w:tab w:val="num" w:pos="4680"/>
        </w:tabs>
        <w:jc w:val="both"/>
        <w:rPr>
          <w:rFonts w:asciiTheme="minorHAnsi" w:hAnsiTheme="minorHAnsi" w:cstheme="minorHAnsi"/>
        </w:rPr>
      </w:pPr>
      <w:r w:rsidRPr="00C2748B">
        <w:rPr>
          <w:rFonts w:asciiTheme="minorHAnsi" w:hAnsiTheme="minorHAnsi" w:cstheme="minorHAnsi"/>
        </w:rPr>
        <w:t xml:space="preserve">Ubezpieczenie obejmuje również koszty ewakuacji związane z otrzymaniem informacji o zagrożeniu życia, zdrowia lub mienia, niezależnie od tego czy zagrożenie wystąpiło czy też nie do limitu odpowiedzialności </w:t>
      </w:r>
      <w:r w:rsidR="00AC4888" w:rsidRPr="00C2748B">
        <w:rPr>
          <w:rFonts w:asciiTheme="minorHAnsi" w:hAnsiTheme="minorHAnsi" w:cstheme="minorHAnsi"/>
          <w:b/>
          <w:bCs/>
        </w:rPr>
        <w:t>10</w:t>
      </w:r>
      <w:r w:rsidRPr="00C2748B">
        <w:rPr>
          <w:rFonts w:asciiTheme="minorHAnsi" w:hAnsiTheme="minorHAnsi" w:cstheme="minorHAnsi"/>
          <w:b/>
          <w:bCs/>
        </w:rPr>
        <w:t>0 000,00 zł</w:t>
      </w:r>
      <w:r w:rsidRPr="00C2748B">
        <w:rPr>
          <w:rFonts w:asciiTheme="minorHAnsi" w:hAnsiTheme="minorHAnsi" w:cstheme="minorHAnsi"/>
        </w:rPr>
        <w:t xml:space="preserve"> na jedno i wszystkie zdarzenia w rocznym okresie ubezpieczenia</w:t>
      </w:r>
    </w:p>
    <w:p w14:paraId="064AFCD8" w14:textId="665BC176" w:rsidR="003C08A0" w:rsidRPr="00C2748B" w:rsidRDefault="003C08A0" w:rsidP="003C08A0">
      <w:pPr>
        <w:tabs>
          <w:tab w:val="num" w:pos="4680"/>
        </w:tabs>
        <w:jc w:val="both"/>
        <w:rPr>
          <w:rFonts w:asciiTheme="minorHAnsi" w:hAnsiTheme="minorHAnsi" w:cstheme="minorHAnsi"/>
        </w:rPr>
      </w:pPr>
      <w:r w:rsidRPr="00C2748B">
        <w:rPr>
          <w:rFonts w:asciiTheme="minorHAnsi" w:hAnsiTheme="minorHAnsi" w:cstheme="minorHAnsi"/>
        </w:rPr>
        <w:t xml:space="preserve">Ochroną objęte są szkody powstałe w sieciach energetycznych rozumianych jako część systemu elektroenergetycznego obejmującego linie przesyłowe energii elektrycznej – napowietrzne i kablowe – wraz ze stacjami transformatorowymi i rozdzielczymi znajdującymi się w miejscu ubezpieczenia oraz poza nim do punktu przyłączenia do sieci zewnętrznej, o ile stanowią one własności ubezpieczonego i uwzględnione zostały w sumie ubezpieczenia i znajdują się maksymalnie w odległości </w:t>
      </w:r>
      <w:r w:rsidR="00422480" w:rsidRPr="00C2748B">
        <w:rPr>
          <w:rFonts w:asciiTheme="minorHAnsi" w:hAnsiTheme="minorHAnsi" w:cstheme="minorHAnsi"/>
        </w:rPr>
        <w:t>5</w:t>
      </w:r>
      <w:r w:rsidRPr="00C2748B">
        <w:rPr>
          <w:rFonts w:asciiTheme="minorHAnsi" w:hAnsiTheme="minorHAnsi" w:cstheme="minorHAnsi"/>
        </w:rPr>
        <w:t>00 m od ubezpieczonych lokalizacji.</w:t>
      </w:r>
    </w:p>
    <w:p w14:paraId="05D296AE" w14:textId="798E62FF" w:rsidR="003C08A0" w:rsidRPr="00C2748B" w:rsidRDefault="003C08A0" w:rsidP="003C08A0">
      <w:pPr>
        <w:rPr>
          <w:rFonts w:asciiTheme="minorHAnsi" w:hAnsiTheme="minorHAnsi" w:cstheme="minorHAnsi"/>
          <w:lang w:eastAsia="x-none"/>
        </w:rPr>
      </w:pPr>
      <w:r w:rsidRPr="00C2748B">
        <w:rPr>
          <w:rFonts w:asciiTheme="minorHAnsi" w:hAnsiTheme="minorHAnsi" w:cstheme="minorHAnsi"/>
          <w:lang w:eastAsia="x-none"/>
        </w:rPr>
        <w:t>Ochrona ubezpieczeniowa obejmuje również szkody w mieniu znajdującym się na wolnym powietrzu.</w:t>
      </w:r>
    </w:p>
    <w:p w14:paraId="6678CE11" w14:textId="77777777" w:rsidR="00AF7B92" w:rsidRPr="00C2748B" w:rsidRDefault="00AF7B92" w:rsidP="003C08A0">
      <w:pPr>
        <w:rPr>
          <w:rFonts w:asciiTheme="minorHAnsi" w:hAnsiTheme="minorHAnsi" w:cstheme="minorHAnsi"/>
          <w:lang w:eastAsia="x-none"/>
        </w:rPr>
      </w:pPr>
    </w:p>
    <w:p w14:paraId="55969C3D" w14:textId="55719E54" w:rsidR="00AF7B92" w:rsidRPr="00C2748B" w:rsidRDefault="00AF7B92" w:rsidP="00AF7B92">
      <w:pPr>
        <w:jc w:val="both"/>
        <w:rPr>
          <w:rFonts w:asciiTheme="minorHAnsi" w:hAnsiTheme="minorHAnsi" w:cstheme="minorHAnsi"/>
        </w:rPr>
      </w:pPr>
      <w:r w:rsidRPr="00C2748B">
        <w:rPr>
          <w:rFonts w:asciiTheme="minorHAnsi" w:hAnsiTheme="minorHAnsi" w:cstheme="minorHAnsi"/>
        </w:rPr>
        <w:t xml:space="preserve">Ubezpieczenie obejmuje także ryzyko szyb i elementów szklanych od stłuczenia z limitem odpowiedzialności </w:t>
      </w:r>
      <w:r w:rsidR="00D364B7">
        <w:rPr>
          <w:rFonts w:asciiTheme="minorHAnsi" w:hAnsiTheme="minorHAnsi" w:cstheme="minorHAnsi"/>
          <w:b/>
          <w:bCs/>
        </w:rPr>
        <w:t>3</w:t>
      </w:r>
      <w:r w:rsidRPr="00C2748B">
        <w:rPr>
          <w:rFonts w:asciiTheme="minorHAnsi" w:hAnsiTheme="minorHAnsi" w:cstheme="minorHAnsi"/>
          <w:b/>
          <w:bCs/>
        </w:rPr>
        <w:t>0.000,00 zł.</w:t>
      </w:r>
    </w:p>
    <w:p w14:paraId="0DF4B9F6" w14:textId="77777777" w:rsidR="00AF7B92" w:rsidRPr="00C2748B" w:rsidRDefault="00AF7B92" w:rsidP="00AF7B92">
      <w:pPr>
        <w:autoSpaceDE w:val="0"/>
        <w:autoSpaceDN w:val="0"/>
        <w:adjustRightInd w:val="0"/>
        <w:jc w:val="both"/>
        <w:rPr>
          <w:rFonts w:asciiTheme="minorHAnsi" w:eastAsia="HelveticaNeuePl-Regular" w:hAnsiTheme="minorHAnsi" w:cstheme="minorHAnsi"/>
        </w:rPr>
      </w:pPr>
      <w:r w:rsidRPr="00C2748B">
        <w:rPr>
          <w:rFonts w:asciiTheme="minorHAnsi" w:hAnsiTheme="minorHAnsi" w:cstheme="minorHAnsi"/>
        </w:rPr>
        <w:t xml:space="preserve">Przedmiot ubezpieczenia: stałe oszklenia zewnętrzne i wewnętrzne budynków i budowli oraz szklane lub kamienne wykładziny oraz budowle </w:t>
      </w:r>
      <w:r w:rsidRPr="00C2748B">
        <w:rPr>
          <w:rFonts w:asciiTheme="minorHAnsi" w:eastAsia="HelveticaNeuePl-Regular" w:hAnsiTheme="minorHAnsi" w:cstheme="minorHAnsi"/>
        </w:rPr>
        <w:t>neony, reklamy świetlne, szyldy, gabloty, lustra, wykonane ze szkła, minerałów i ich imitacji lub tworzyw sztucznych.</w:t>
      </w:r>
    </w:p>
    <w:p w14:paraId="008ED821" w14:textId="77777777" w:rsidR="00AF7B92" w:rsidRPr="00C2748B" w:rsidRDefault="00AF7B92" w:rsidP="00AF7B92">
      <w:pPr>
        <w:jc w:val="both"/>
        <w:rPr>
          <w:rFonts w:asciiTheme="minorHAnsi" w:hAnsiTheme="minorHAnsi" w:cstheme="minorHAnsi"/>
        </w:rPr>
      </w:pPr>
      <w:r w:rsidRPr="00C2748B">
        <w:rPr>
          <w:rFonts w:asciiTheme="minorHAnsi" w:hAnsiTheme="minorHAnsi" w:cstheme="minorHAnsi"/>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03062197" w14:textId="77777777" w:rsidR="00AF7B92" w:rsidRPr="00C2748B" w:rsidRDefault="00AF7B92" w:rsidP="00AF7B92">
      <w:pPr>
        <w:jc w:val="both"/>
        <w:rPr>
          <w:rFonts w:asciiTheme="minorHAnsi" w:hAnsiTheme="minorHAnsi" w:cstheme="minorHAnsi"/>
        </w:rPr>
      </w:pPr>
      <w:r w:rsidRPr="00C2748B">
        <w:rPr>
          <w:rFonts w:asciiTheme="minorHAnsi" w:hAnsiTheme="minorHAnsi" w:cstheme="minorHAnsi"/>
        </w:rPr>
        <w:t>W przypadku szkód polegających na stłuczeniu lub uszkodzeniu szyb i innych przedmiotów Ubezpieczony nie ma obowiązku zgłaszania zdarzenia organom ścigania.</w:t>
      </w:r>
    </w:p>
    <w:p w14:paraId="1D4348CB" w14:textId="77777777" w:rsidR="00AF7B92" w:rsidRPr="00C2748B" w:rsidRDefault="00AF7B92" w:rsidP="00AF7B92">
      <w:pPr>
        <w:jc w:val="both"/>
        <w:rPr>
          <w:rFonts w:asciiTheme="minorHAnsi" w:hAnsiTheme="minorHAnsi" w:cstheme="minorHAnsi"/>
        </w:rPr>
      </w:pPr>
      <w:r w:rsidRPr="00C2748B">
        <w:rPr>
          <w:rFonts w:asciiTheme="minorHAnsi" w:hAnsiTheme="minorHAnsi" w:cstheme="minorHAnsi"/>
        </w:rPr>
        <w:t>Likwidacja szkód dla ryzyka ubezpieczenia szyb od stłuczenia: bez oględzin Ubezpieczyciela, na podstawie własnej dokumentacji fotograficznej oraz protokołu szkody sporządzonego przez Ubezpieczonego.</w:t>
      </w:r>
    </w:p>
    <w:p w14:paraId="1B102636" w14:textId="77777777" w:rsidR="00AF7B92" w:rsidRPr="00C2748B" w:rsidRDefault="00AF7B92" w:rsidP="003C08A0">
      <w:pPr>
        <w:rPr>
          <w:rFonts w:asciiTheme="minorHAnsi" w:hAnsiTheme="minorHAnsi" w:cstheme="minorHAnsi"/>
          <w:lang w:eastAsia="x-none"/>
        </w:rPr>
      </w:pPr>
    </w:p>
    <w:p w14:paraId="7AEB4B21" w14:textId="77777777" w:rsidR="003C08A0" w:rsidRPr="00C2748B" w:rsidRDefault="003C08A0" w:rsidP="003C08A0">
      <w:pPr>
        <w:jc w:val="both"/>
        <w:rPr>
          <w:rFonts w:asciiTheme="minorHAnsi" w:hAnsiTheme="minorHAnsi" w:cstheme="minorHAnsi"/>
        </w:rPr>
      </w:pPr>
    </w:p>
    <w:p w14:paraId="2FAE1A7D" w14:textId="77777777" w:rsidR="003C08A0" w:rsidRPr="00C2748B" w:rsidRDefault="003C08A0" w:rsidP="003C08A0">
      <w:pPr>
        <w:outlineLvl w:val="2"/>
        <w:rPr>
          <w:rFonts w:asciiTheme="minorHAnsi" w:hAnsiTheme="minorHAnsi" w:cstheme="minorHAnsi"/>
          <w:b/>
          <w:u w:val="single"/>
          <w:lang w:eastAsia="x-none"/>
        </w:rPr>
      </w:pPr>
      <w:r w:rsidRPr="00C2748B">
        <w:rPr>
          <w:rFonts w:asciiTheme="minorHAnsi" w:hAnsiTheme="minorHAnsi" w:cstheme="minorHAnsi"/>
          <w:b/>
          <w:u w:val="single"/>
          <w:lang w:eastAsia="x-none"/>
        </w:rPr>
        <w:t>Przedmiot ubezpieczenia:</w:t>
      </w:r>
    </w:p>
    <w:p w14:paraId="453AFDA9" w14:textId="77777777" w:rsidR="003C08A0" w:rsidRPr="00C2748B" w:rsidRDefault="003C08A0" w:rsidP="003C08A0">
      <w:pPr>
        <w:outlineLvl w:val="2"/>
        <w:rPr>
          <w:rFonts w:asciiTheme="minorHAnsi" w:hAnsiTheme="minorHAnsi" w:cstheme="minorHAnsi"/>
          <w:b/>
          <w:u w:val="single"/>
          <w:lang w:eastAsia="x-none"/>
        </w:rPr>
      </w:pPr>
    </w:p>
    <w:p w14:paraId="0322047B" w14:textId="77777777" w:rsidR="003C08A0" w:rsidRPr="00C2748B" w:rsidRDefault="003C08A0" w:rsidP="003C08A0">
      <w:pPr>
        <w:ind w:left="426"/>
        <w:rPr>
          <w:rFonts w:asciiTheme="minorHAnsi" w:hAnsiTheme="minorHAnsi" w:cstheme="minorHAnsi"/>
          <w:b/>
        </w:rPr>
      </w:pPr>
      <w:r w:rsidRPr="00C2748B">
        <w:rPr>
          <w:rFonts w:asciiTheme="minorHAnsi" w:hAnsiTheme="minorHAnsi" w:cstheme="minorHAnsi"/>
          <w:b/>
        </w:rPr>
        <w:t>Budynki i budowle</w:t>
      </w:r>
    </w:p>
    <w:p w14:paraId="4B128C1E" w14:textId="7B363206" w:rsidR="003C08A0" w:rsidRPr="00C2748B" w:rsidRDefault="003C08A0" w:rsidP="003C08A0">
      <w:pPr>
        <w:ind w:left="426"/>
        <w:rPr>
          <w:rFonts w:asciiTheme="minorHAnsi" w:hAnsiTheme="minorHAnsi" w:cstheme="minorHAnsi"/>
        </w:rPr>
      </w:pPr>
      <w:r w:rsidRPr="00C2748B">
        <w:rPr>
          <w:rFonts w:asciiTheme="minorHAnsi" w:hAnsiTheme="minorHAnsi" w:cstheme="minorHAnsi"/>
        </w:rPr>
        <w:t xml:space="preserve">rodzaj wartości: </w:t>
      </w:r>
      <w:r w:rsidRPr="00C2748B">
        <w:rPr>
          <w:rFonts w:asciiTheme="minorHAnsi" w:hAnsiTheme="minorHAnsi" w:cstheme="minorHAnsi"/>
        </w:rPr>
        <w:tab/>
      </w:r>
      <w:r w:rsidRPr="00C2748B">
        <w:rPr>
          <w:rFonts w:asciiTheme="minorHAnsi" w:hAnsiTheme="minorHAnsi" w:cstheme="minorHAnsi"/>
        </w:rPr>
        <w:tab/>
        <w:t>wartość księgowa brutto, wartość odtworzeniowa (zgodnie z załącznikiem)</w:t>
      </w:r>
    </w:p>
    <w:p w14:paraId="219645E7"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sumy stałe,</w:t>
      </w:r>
    </w:p>
    <w:p w14:paraId="1D0461B9" w14:textId="42AB8F7B" w:rsidR="003C08A0" w:rsidRPr="00C2748B" w:rsidRDefault="003C08A0" w:rsidP="003C08A0">
      <w:pPr>
        <w:ind w:left="426"/>
        <w:rPr>
          <w:rFonts w:asciiTheme="minorHAnsi" w:hAnsiTheme="minorHAnsi" w:cstheme="minorHAnsi"/>
        </w:rPr>
      </w:pPr>
      <w:r w:rsidRPr="00C2748B">
        <w:rPr>
          <w:rFonts w:asciiTheme="minorHAnsi" w:hAnsiTheme="minorHAnsi" w:cstheme="minorHAnsi"/>
        </w:rPr>
        <w:t xml:space="preserve">Wykaz budynków i budowli w tabeli – wykaz budynków i budowli w załączniku </w:t>
      </w:r>
    </w:p>
    <w:p w14:paraId="4C25AF87" w14:textId="55C30F0E" w:rsidR="003C08A0" w:rsidRPr="00D364B7" w:rsidRDefault="003C08A0" w:rsidP="003C08A0">
      <w:pPr>
        <w:ind w:left="426"/>
        <w:rPr>
          <w:rFonts w:asciiTheme="minorHAnsi" w:hAnsiTheme="minorHAnsi" w:cstheme="minorHAnsi"/>
          <w:b/>
          <w:iCs/>
          <w:color w:val="FF0000"/>
        </w:rPr>
      </w:pPr>
      <w:r w:rsidRPr="00D364B7">
        <w:rPr>
          <w:rFonts w:asciiTheme="minorHAnsi" w:hAnsiTheme="minorHAnsi" w:cstheme="minorHAnsi"/>
          <w:b/>
          <w:iCs/>
        </w:rPr>
        <w:t xml:space="preserve">Łączna suma ubezpieczenia: </w:t>
      </w:r>
      <w:r w:rsidR="00D364B7" w:rsidRPr="00D364B7">
        <w:rPr>
          <w:rFonts w:asciiTheme="minorHAnsi" w:hAnsiTheme="minorHAnsi" w:cstheme="minorHAnsi"/>
          <w:b/>
          <w:iCs/>
        </w:rPr>
        <w:t>95 268 389,96</w:t>
      </w:r>
      <w:r w:rsidR="001B2FFE" w:rsidRPr="00D364B7">
        <w:rPr>
          <w:rFonts w:asciiTheme="minorHAnsi" w:hAnsiTheme="minorHAnsi" w:cstheme="minorHAnsi"/>
          <w:b/>
          <w:iCs/>
        </w:rPr>
        <w:t xml:space="preserve"> zł</w:t>
      </w:r>
    </w:p>
    <w:p w14:paraId="5CCBA628" w14:textId="77777777" w:rsidR="003C08A0" w:rsidRPr="00C2748B" w:rsidRDefault="003C08A0" w:rsidP="003C08A0">
      <w:pPr>
        <w:ind w:left="426"/>
        <w:rPr>
          <w:rFonts w:asciiTheme="minorHAnsi" w:hAnsiTheme="minorHAnsi" w:cstheme="minorHAnsi"/>
          <w:b/>
          <w:i/>
        </w:rPr>
      </w:pPr>
    </w:p>
    <w:p w14:paraId="45DF844F" w14:textId="77777777" w:rsidR="00A834C1" w:rsidRPr="00C2748B" w:rsidRDefault="00A834C1" w:rsidP="003A7A88">
      <w:pPr>
        <w:rPr>
          <w:rFonts w:asciiTheme="minorHAnsi" w:hAnsiTheme="minorHAnsi" w:cstheme="minorHAnsi"/>
          <w:b/>
          <w:i/>
        </w:rPr>
      </w:pPr>
    </w:p>
    <w:p w14:paraId="4FF7B3D5" w14:textId="77777777" w:rsidR="003C08A0" w:rsidRPr="00C2748B" w:rsidRDefault="003C08A0" w:rsidP="003C08A0">
      <w:pPr>
        <w:ind w:left="426"/>
        <w:rPr>
          <w:rFonts w:asciiTheme="minorHAnsi" w:hAnsiTheme="minorHAnsi" w:cstheme="minorHAnsi"/>
          <w:i/>
        </w:rPr>
      </w:pPr>
      <w:r w:rsidRPr="00C2748B">
        <w:rPr>
          <w:rFonts w:asciiTheme="minorHAnsi" w:hAnsiTheme="minorHAnsi" w:cstheme="minorHAnsi"/>
          <w:b/>
          <w:i/>
        </w:rPr>
        <w:t>Uwaga:</w:t>
      </w:r>
      <w:r w:rsidRPr="00C2748B">
        <w:rPr>
          <w:rFonts w:asciiTheme="minorHAnsi" w:hAnsiTheme="minorHAnsi" w:cstheme="minorHAnsi"/>
          <w:i/>
        </w:rPr>
        <w:t xml:space="preserve"> </w:t>
      </w:r>
    </w:p>
    <w:p w14:paraId="6CBADE59" w14:textId="77777777" w:rsidR="003C08A0" w:rsidRPr="00C2748B" w:rsidRDefault="003C08A0" w:rsidP="003C08A0">
      <w:pPr>
        <w:ind w:left="426"/>
        <w:rPr>
          <w:rFonts w:asciiTheme="minorHAnsi" w:hAnsiTheme="minorHAnsi" w:cstheme="minorHAnsi"/>
          <w:i/>
        </w:rPr>
      </w:pPr>
      <w:r w:rsidRPr="00C2748B">
        <w:rPr>
          <w:rFonts w:asciiTheme="minorHAnsi" w:hAnsiTheme="minorHAnsi" w:cstheme="minorHAnsi"/>
          <w:i/>
        </w:rPr>
        <w:t>Ubezpieczenie budynków i budowli obejmuje również elementy stałe w tych obiektach.</w:t>
      </w:r>
    </w:p>
    <w:p w14:paraId="57F0F2B8" w14:textId="77777777" w:rsidR="003C08A0" w:rsidRPr="00C2748B" w:rsidRDefault="003C08A0" w:rsidP="003C08A0">
      <w:pPr>
        <w:ind w:left="426"/>
        <w:jc w:val="both"/>
        <w:rPr>
          <w:rFonts w:asciiTheme="minorHAnsi" w:hAnsiTheme="minorHAnsi" w:cstheme="minorHAnsi"/>
          <w:i/>
        </w:rPr>
      </w:pPr>
      <w:r w:rsidRPr="00C2748B">
        <w:rPr>
          <w:rFonts w:asciiTheme="minorHAnsi" w:hAnsiTheme="minorHAnsi" w:cstheme="minorHAnsi"/>
          <w:i/>
        </w:rPr>
        <w:t>Ubezpieczeniem objęte jest również mienie zlokalizowane, zainstalowane na zewnątrz budynków (np. kamery, anteny) oraz inne mienie znajdujące się na zewnątrz ubezpieczonej posesji.</w:t>
      </w:r>
    </w:p>
    <w:p w14:paraId="519C5662" w14:textId="77777777" w:rsidR="003C08A0" w:rsidRPr="00C2748B" w:rsidRDefault="003C08A0" w:rsidP="003C08A0">
      <w:pPr>
        <w:ind w:left="426"/>
        <w:jc w:val="both"/>
        <w:rPr>
          <w:rFonts w:asciiTheme="minorHAnsi" w:hAnsiTheme="minorHAnsi" w:cstheme="minorHAnsi"/>
          <w:i/>
          <w:iCs/>
        </w:rPr>
      </w:pPr>
      <w:r w:rsidRPr="00C2748B">
        <w:rPr>
          <w:rFonts w:asciiTheme="minorHAnsi" w:hAnsiTheme="minorHAnsi" w:cstheme="minorHAnsi"/>
          <w:i/>
          <w:iCs/>
        </w:rPr>
        <w:t>Ubezpieczeniem objęte są budynki i budowle wraz z urządzeniami, maszynami, instalacjami i sieciami elektrycznymi (elektroenergetycznymi) połączonymi z budynkiem/budowlą, stanowiącymi całość techniczną i użytkową.</w:t>
      </w:r>
    </w:p>
    <w:p w14:paraId="75AAC9C3" w14:textId="77777777" w:rsidR="003C08A0" w:rsidRPr="00C2748B" w:rsidRDefault="003C08A0" w:rsidP="003C08A0">
      <w:pPr>
        <w:ind w:left="426"/>
        <w:rPr>
          <w:rFonts w:asciiTheme="minorHAnsi" w:hAnsiTheme="minorHAnsi" w:cstheme="minorHAnsi"/>
          <w:b/>
          <w:i/>
        </w:rPr>
      </w:pPr>
    </w:p>
    <w:p w14:paraId="340B27B7" w14:textId="77777777" w:rsidR="003C08A0" w:rsidRPr="00C2748B" w:rsidRDefault="003C08A0" w:rsidP="003C08A0">
      <w:pPr>
        <w:ind w:left="426"/>
        <w:rPr>
          <w:rFonts w:asciiTheme="minorHAnsi" w:hAnsiTheme="minorHAnsi" w:cstheme="minorHAnsi"/>
          <w:b/>
        </w:rPr>
      </w:pPr>
      <w:r w:rsidRPr="00C2748B">
        <w:rPr>
          <w:rFonts w:asciiTheme="minorHAnsi" w:hAnsiTheme="minorHAnsi" w:cstheme="minorHAnsi"/>
          <w:b/>
        </w:rPr>
        <w:t>Urządzenia i wyposażenie, pozostałe środki trwałe</w:t>
      </w:r>
    </w:p>
    <w:p w14:paraId="2AFF6449"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rPr>
        <w:t xml:space="preserve">rodzaj wartości: </w:t>
      </w:r>
      <w:r w:rsidRPr="00C2748B">
        <w:rPr>
          <w:rFonts w:asciiTheme="minorHAnsi" w:hAnsiTheme="minorHAnsi" w:cstheme="minorHAnsi"/>
        </w:rPr>
        <w:tab/>
      </w:r>
      <w:r w:rsidRPr="00C2748B">
        <w:rPr>
          <w:rFonts w:asciiTheme="minorHAnsi" w:hAnsiTheme="minorHAnsi" w:cstheme="minorHAnsi"/>
        </w:rPr>
        <w:tab/>
        <w:t xml:space="preserve">wartość księgowa brutto </w:t>
      </w:r>
    </w:p>
    <w:p w14:paraId="22B6FEF7"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sumy stałe,</w:t>
      </w:r>
    </w:p>
    <w:p w14:paraId="61601748" w14:textId="322C5002" w:rsidR="003C08A0" w:rsidRPr="00C2748B" w:rsidRDefault="003C08A0" w:rsidP="003C08A0">
      <w:pPr>
        <w:ind w:firstLine="426"/>
        <w:jc w:val="both"/>
        <w:rPr>
          <w:rFonts w:asciiTheme="minorHAnsi" w:hAnsiTheme="minorHAnsi" w:cstheme="minorHAnsi"/>
          <w:b/>
          <w:bCs/>
          <w:i/>
          <w:iCs/>
        </w:rPr>
      </w:pPr>
      <w:r w:rsidRPr="00C2748B">
        <w:rPr>
          <w:rFonts w:asciiTheme="minorHAnsi" w:hAnsiTheme="minorHAnsi" w:cstheme="minorHAnsi"/>
        </w:rPr>
        <w:lastRenderedPageBreak/>
        <w:t xml:space="preserve">suma ubezpieczenia:        </w:t>
      </w:r>
      <w:r w:rsidR="00D364B7" w:rsidRPr="00D364B7">
        <w:rPr>
          <w:rFonts w:asciiTheme="minorHAnsi" w:hAnsiTheme="minorHAnsi" w:cstheme="minorHAnsi"/>
          <w:b/>
          <w:bCs/>
        </w:rPr>
        <w:t>74 706 887,63</w:t>
      </w:r>
      <w:r w:rsidRPr="00D364B7">
        <w:rPr>
          <w:rFonts w:asciiTheme="minorHAnsi" w:hAnsiTheme="minorHAnsi" w:cstheme="minorHAnsi"/>
          <w:b/>
          <w:bCs/>
        </w:rPr>
        <w:t xml:space="preserve"> zł</w:t>
      </w:r>
      <w:r w:rsidRPr="00C2748B">
        <w:rPr>
          <w:rFonts w:asciiTheme="minorHAnsi" w:hAnsiTheme="minorHAnsi" w:cstheme="minorHAnsi"/>
          <w:b/>
          <w:bCs/>
          <w:i/>
          <w:iCs/>
        </w:rPr>
        <w:t xml:space="preserve">   </w:t>
      </w:r>
    </w:p>
    <w:p w14:paraId="3E69FEEC" w14:textId="77777777" w:rsidR="003C08A0" w:rsidRPr="00C2748B" w:rsidRDefault="003C08A0" w:rsidP="003C08A0">
      <w:pPr>
        <w:rPr>
          <w:rFonts w:asciiTheme="minorHAnsi" w:hAnsiTheme="minorHAnsi" w:cstheme="minorHAnsi"/>
          <w:b/>
          <w:i/>
        </w:rPr>
      </w:pPr>
    </w:p>
    <w:p w14:paraId="03656E71" w14:textId="77777777" w:rsidR="003C08A0" w:rsidRPr="00C2748B" w:rsidRDefault="003C08A0" w:rsidP="003C08A0">
      <w:pPr>
        <w:ind w:left="426"/>
        <w:rPr>
          <w:rFonts w:asciiTheme="minorHAnsi" w:hAnsiTheme="minorHAnsi" w:cstheme="minorHAnsi"/>
          <w:b/>
          <w:color w:val="000000"/>
        </w:rPr>
      </w:pPr>
      <w:r w:rsidRPr="00C2748B">
        <w:rPr>
          <w:rFonts w:asciiTheme="minorHAnsi" w:hAnsiTheme="minorHAnsi" w:cstheme="minorHAnsi"/>
          <w:b/>
          <w:color w:val="000000"/>
        </w:rPr>
        <w:t>Środki obrotowe (w tym leki i środki medyczne)</w:t>
      </w:r>
    </w:p>
    <w:p w14:paraId="654A9C32" w14:textId="77777777" w:rsidR="003C08A0" w:rsidRPr="00C2748B" w:rsidRDefault="003C08A0" w:rsidP="003C08A0">
      <w:pPr>
        <w:ind w:left="2835" w:hanging="2409"/>
        <w:rPr>
          <w:rFonts w:asciiTheme="minorHAnsi" w:hAnsiTheme="minorHAnsi" w:cstheme="minorHAnsi"/>
          <w:color w:val="000000"/>
        </w:rPr>
      </w:pPr>
      <w:r w:rsidRPr="00C2748B">
        <w:rPr>
          <w:rFonts w:asciiTheme="minorHAnsi" w:hAnsiTheme="minorHAnsi" w:cstheme="minorHAnsi"/>
          <w:color w:val="000000"/>
        </w:rPr>
        <w:t xml:space="preserve">system ubezpieczenia: </w:t>
      </w:r>
      <w:r w:rsidRPr="00C2748B">
        <w:rPr>
          <w:rFonts w:asciiTheme="minorHAnsi" w:hAnsiTheme="minorHAnsi" w:cstheme="minorHAnsi"/>
          <w:color w:val="000000"/>
        </w:rPr>
        <w:tab/>
        <w:t>na sumy stałe</w:t>
      </w:r>
    </w:p>
    <w:p w14:paraId="7A571E60" w14:textId="77777777" w:rsidR="003C08A0" w:rsidRPr="00C2748B" w:rsidRDefault="003C08A0" w:rsidP="003C08A0">
      <w:pPr>
        <w:tabs>
          <w:tab w:val="left" w:pos="2835"/>
        </w:tabs>
        <w:ind w:left="2835" w:hanging="2409"/>
        <w:rPr>
          <w:rFonts w:asciiTheme="minorHAnsi" w:hAnsiTheme="minorHAnsi" w:cstheme="minorHAnsi"/>
          <w:b/>
          <w:color w:val="000000"/>
        </w:rPr>
      </w:pPr>
      <w:r w:rsidRPr="00C2748B">
        <w:rPr>
          <w:rFonts w:asciiTheme="minorHAnsi" w:hAnsiTheme="minorHAnsi" w:cstheme="minorHAnsi"/>
          <w:color w:val="000000"/>
        </w:rPr>
        <w:t>rodzaj wartości</w:t>
      </w:r>
      <w:r w:rsidRPr="00C2748B">
        <w:rPr>
          <w:rFonts w:asciiTheme="minorHAnsi" w:hAnsiTheme="minorHAnsi" w:cstheme="minorHAnsi"/>
          <w:color w:val="000000"/>
        </w:rPr>
        <w:tab/>
        <w:t>wartość zakupu/wytworzenia</w:t>
      </w:r>
    </w:p>
    <w:p w14:paraId="7B353E82" w14:textId="4E410868" w:rsidR="003C08A0" w:rsidRPr="00C2748B" w:rsidRDefault="003C08A0" w:rsidP="003C08A0">
      <w:pPr>
        <w:ind w:left="426"/>
        <w:rPr>
          <w:rFonts w:asciiTheme="minorHAnsi" w:hAnsiTheme="minorHAnsi" w:cstheme="minorHAnsi"/>
          <w:b/>
        </w:rPr>
      </w:pPr>
      <w:r w:rsidRPr="00C2748B">
        <w:rPr>
          <w:rFonts w:asciiTheme="minorHAnsi" w:hAnsiTheme="minorHAnsi" w:cstheme="minorHAnsi"/>
          <w:color w:val="000000"/>
        </w:rPr>
        <w:t xml:space="preserve">suma ubezpieczenia: </w:t>
      </w:r>
      <w:r w:rsidRPr="00C2748B">
        <w:rPr>
          <w:rFonts w:asciiTheme="minorHAnsi" w:hAnsiTheme="minorHAnsi" w:cstheme="minorHAnsi"/>
          <w:color w:val="000000"/>
        </w:rPr>
        <w:tab/>
      </w:r>
      <w:r w:rsidR="008065DB">
        <w:rPr>
          <w:rFonts w:asciiTheme="minorHAnsi" w:hAnsiTheme="minorHAnsi" w:cstheme="minorHAnsi"/>
          <w:b/>
        </w:rPr>
        <w:t>50</w:t>
      </w:r>
      <w:r w:rsidR="004506D4" w:rsidRPr="00C2748B">
        <w:rPr>
          <w:rFonts w:asciiTheme="minorHAnsi" w:hAnsiTheme="minorHAnsi" w:cstheme="minorHAnsi"/>
          <w:b/>
        </w:rPr>
        <w:t xml:space="preserve">0 000,00 </w:t>
      </w:r>
      <w:r w:rsidRPr="00C2748B">
        <w:rPr>
          <w:rFonts w:asciiTheme="minorHAnsi" w:hAnsiTheme="minorHAnsi" w:cstheme="minorHAnsi"/>
          <w:b/>
        </w:rPr>
        <w:t>zł</w:t>
      </w:r>
    </w:p>
    <w:p w14:paraId="4A226B38" w14:textId="25781218" w:rsidR="004506D4" w:rsidRPr="00C2748B" w:rsidRDefault="004506D4" w:rsidP="003C08A0">
      <w:pPr>
        <w:ind w:left="426"/>
        <w:rPr>
          <w:rFonts w:asciiTheme="minorHAnsi" w:hAnsiTheme="minorHAnsi" w:cstheme="minorHAnsi"/>
          <w:b/>
        </w:rPr>
      </w:pPr>
    </w:p>
    <w:p w14:paraId="5F0AF1F5" w14:textId="4590B416" w:rsidR="004506D4" w:rsidRPr="00C2748B" w:rsidRDefault="004506D4" w:rsidP="004506D4">
      <w:pPr>
        <w:ind w:left="426"/>
        <w:rPr>
          <w:rFonts w:asciiTheme="minorHAnsi" w:hAnsiTheme="minorHAnsi" w:cstheme="minorHAnsi"/>
          <w:b/>
          <w:color w:val="000000"/>
        </w:rPr>
      </w:pPr>
      <w:r w:rsidRPr="00C2748B">
        <w:rPr>
          <w:rFonts w:asciiTheme="minorHAnsi" w:hAnsiTheme="minorHAnsi" w:cstheme="minorHAnsi"/>
          <w:b/>
          <w:color w:val="000000"/>
        </w:rPr>
        <w:t>Nakładu inwestycyjne w mieniu własnym i wynajmowanym</w:t>
      </w:r>
    </w:p>
    <w:p w14:paraId="41F12782" w14:textId="77777777" w:rsidR="004506D4" w:rsidRPr="00C2748B" w:rsidRDefault="004506D4" w:rsidP="004506D4">
      <w:pPr>
        <w:ind w:left="2835" w:hanging="2409"/>
        <w:rPr>
          <w:rFonts w:asciiTheme="minorHAnsi" w:hAnsiTheme="minorHAnsi" w:cstheme="minorHAnsi"/>
          <w:color w:val="000000"/>
        </w:rPr>
      </w:pPr>
      <w:r w:rsidRPr="00C2748B">
        <w:rPr>
          <w:rFonts w:asciiTheme="minorHAnsi" w:hAnsiTheme="minorHAnsi" w:cstheme="minorHAnsi"/>
          <w:color w:val="000000"/>
        </w:rPr>
        <w:t xml:space="preserve">system ubezpieczenia: </w:t>
      </w:r>
      <w:r w:rsidRPr="00C2748B">
        <w:rPr>
          <w:rFonts w:asciiTheme="minorHAnsi" w:hAnsiTheme="minorHAnsi" w:cstheme="minorHAnsi"/>
          <w:color w:val="000000"/>
        </w:rPr>
        <w:tab/>
        <w:t>na sumy stałe</w:t>
      </w:r>
    </w:p>
    <w:p w14:paraId="5B858875" w14:textId="77777777" w:rsidR="004506D4" w:rsidRPr="00C2748B" w:rsidRDefault="004506D4" w:rsidP="004506D4">
      <w:pPr>
        <w:tabs>
          <w:tab w:val="left" w:pos="2835"/>
        </w:tabs>
        <w:ind w:left="2835" w:hanging="2409"/>
        <w:rPr>
          <w:rFonts w:asciiTheme="minorHAnsi" w:hAnsiTheme="minorHAnsi" w:cstheme="minorHAnsi"/>
          <w:b/>
          <w:color w:val="000000"/>
        </w:rPr>
      </w:pPr>
      <w:r w:rsidRPr="00C2748B">
        <w:rPr>
          <w:rFonts w:asciiTheme="minorHAnsi" w:hAnsiTheme="minorHAnsi" w:cstheme="minorHAnsi"/>
          <w:color w:val="000000"/>
        </w:rPr>
        <w:t>rodzaj wartości</w:t>
      </w:r>
      <w:r w:rsidRPr="00C2748B">
        <w:rPr>
          <w:rFonts w:asciiTheme="minorHAnsi" w:hAnsiTheme="minorHAnsi" w:cstheme="minorHAnsi"/>
          <w:color w:val="000000"/>
        </w:rPr>
        <w:tab/>
        <w:t>wartość zakupu/wytworzenia</w:t>
      </w:r>
    </w:p>
    <w:p w14:paraId="2CD0CF5D" w14:textId="1A4BD087" w:rsidR="004506D4" w:rsidRPr="00C2748B" w:rsidRDefault="004506D4" w:rsidP="004506D4">
      <w:pPr>
        <w:ind w:left="426"/>
        <w:rPr>
          <w:rFonts w:asciiTheme="minorHAnsi" w:hAnsiTheme="minorHAnsi" w:cstheme="minorHAnsi"/>
          <w:b/>
          <w:color w:val="000000"/>
        </w:rPr>
      </w:pPr>
      <w:r w:rsidRPr="00C2748B">
        <w:rPr>
          <w:rFonts w:asciiTheme="minorHAnsi" w:hAnsiTheme="minorHAnsi" w:cstheme="minorHAnsi"/>
          <w:color w:val="000000"/>
        </w:rPr>
        <w:t xml:space="preserve">suma ubezpieczenia: </w:t>
      </w:r>
      <w:r w:rsidRPr="00C2748B">
        <w:rPr>
          <w:rFonts w:asciiTheme="minorHAnsi" w:hAnsiTheme="minorHAnsi" w:cstheme="minorHAnsi"/>
          <w:color w:val="000000"/>
        </w:rPr>
        <w:tab/>
      </w:r>
      <w:r w:rsidR="008065DB">
        <w:rPr>
          <w:rFonts w:asciiTheme="minorHAnsi" w:hAnsiTheme="minorHAnsi" w:cstheme="minorHAnsi"/>
          <w:b/>
          <w:bCs/>
          <w:color w:val="000000"/>
        </w:rPr>
        <w:t>1</w:t>
      </w:r>
      <w:r w:rsidRPr="00C2748B">
        <w:rPr>
          <w:rFonts w:asciiTheme="minorHAnsi" w:hAnsiTheme="minorHAnsi" w:cstheme="minorHAnsi"/>
          <w:b/>
        </w:rPr>
        <w:t>00 000,00 zł</w:t>
      </w:r>
    </w:p>
    <w:p w14:paraId="44AC0853" w14:textId="77777777" w:rsidR="003C08A0" w:rsidRPr="00C2748B" w:rsidRDefault="003C08A0" w:rsidP="003C08A0">
      <w:pPr>
        <w:rPr>
          <w:rFonts w:asciiTheme="minorHAnsi" w:hAnsiTheme="minorHAnsi" w:cstheme="minorHAnsi"/>
          <w:b/>
          <w:color w:val="000000"/>
        </w:rPr>
      </w:pPr>
    </w:p>
    <w:p w14:paraId="16C81ED0" w14:textId="77777777" w:rsidR="003C08A0" w:rsidRPr="00C2748B" w:rsidRDefault="003C08A0" w:rsidP="003C08A0">
      <w:pPr>
        <w:ind w:left="426"/>
        <w:jc w:val="both"/>
        <w:rPr>
          <w:rFonts w:asciiTheme="minorHAnsi" w:hAnsiTheme="minorHAnsi" w:cstheme="minorHAnsi"/>
          <w:b/>
        </w:rPr>
      </w:pPr>
      <w:r w:rsidRPr="00C2748B">
        <w:rPr>
          <w:rFonts w:asciiTheme="minorHAnsi" w:hAnsiTheme="minorHAnsi" w:cstheme="minorHAnsi"/>
          <w:b/>
        </w:rPr>
        <w:t xml:space="preserve">Mienie pacjentów </w:t>
      </w:r>
    </w:p>
    <w:p w14:paraId="1652D00E" w14:textId="77777777" w:rsidR="003C08A0" w:rsidRPr="00C2748B" w:rsidRDefault="003C08A0" w:rsidP="003C08A0">
      <w:pPr>
        <w:ind w:left="2836" w:hanging="2410"/>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pierwsze ryzyko z konsumpcją sumy ubezpieczenia, bez limitu na pacjenta</w:t>
      </w:r>
    </w:p>
    <w:p w14:paraId="02046F4C"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rodzaj wartości</w:t>
      </w:r>
      <w:r w:rsidRPr="00C2748B">
        <w:rPr>
          <w:rFonts w:asciiTheme="minorHAnsi" w:hAnsiTheme="minorHAnsi" w:cstheme="minorHAnsi"/>
        </w:rPr>
        <w:tab/>
      </w:r>
      <w:r w:rsidRPr="00C2748B">
        <w:rPr>
          <w:rFonts w:asciiTheme="minorHAnsi" w:hAnsiTheme="minorHAnsi" w:cstheme="minorHAnsi"/>
        </w:rPr>
        <w:tab/>
        <w:t xml:space="preserve">wartość rzeczywista </w:t>
      </w:r>
    </w:p>
    <w:p w14:paraId="7F2E71A6" w14:textId="388A3DBC" w:rsidR="003C08A0" w:rsidRPr="00C2748B" w:rsidRDefault="003C08A0" w:rsidP="003C08A0">
      <w:pPr>
        <w:ind w:left="426"/>
        <w:jc w:val="both"/>
        <w:rPr>
          <w:rFonts w:asciiTheme="minorHAnsi" w:hAnsiTheme="minorHAnsi" w:cstheme="minorHAnsi"/>
          <w:b/>
        </w:rPr>
      </w:pPr>
      <w:r w:rsidRPr="00C2748B">
        <w:rPr>
          <w:rFonts w:asciiTheme="minorHAnsi" w:hAnsiTheme="minorHAnsi" w:cstheme="minorHAnsi"/>
        </w:rPr>
        <w:t xml:space="preserve">suma ubezpieczenia: </w:t>
      </w:r>
      <w:r w:rsidRPr="00C2748B">
        <w:rPr>
          <w:rFonts w:asciiTheme="minorHAnsi" w:hAnsiTheme="minorHAnsi" w:cstheme="minorHAnsi"/>
        </w:rPr>
        <w:tab/>
      </w:r>
      <w:r w:rsidR="004506D4" w:rsidRPr="00C2748B">
        <w:rPr>
          <w:rFonts w:asciiTheme="minorHAnsi" w:hAnsiTheme="minorHAnsi" w:cstheme="minorHAnsi"/>
          <w:b/>
        </w:rPr>
        <w:t>30 000,00</w:t>
      </w:r>
      <w:r w:rsidRPr="00C2748B">
        <w:rPr>
          <w:rFonts w:asciiTheme="minorHAnsi" w:hAnsiTheme="minorHAnsi" w:cstheme="minorHAnsi"/>
          <w:b/>
        </w:rPr>
        <w:t xml:space="preserve"> zł</w:t>
      </w:r>
    </w:p>
    <w:p w14:paraId="5765DAD9" w14:textId="798996BD" w:rsidR="00E91319" w:rsidRPr="00C2748B" w:rsidRDefault="00E91319" w:rsidP="003C08A0">
      <w:pPr>
        <w:ind w:left="426"/>
        <w:jc w:val="both"/>
        <w:rPr>
          <w:rFonts w:asciiTheme="minorHAnsi" w:hAnsiTheme="minorHAnsi" w:cstheme="minorHAnsi"/>
          <w:b/>
        </w:rPr>
      </w:pPr>
    </w:p>
    <w:p w14:paraId="0341A125" w14:textId="77777777" w:rsidR="00E91319" w:rsidRPr="00C2748B" w:rsidRDefault="00E91319" w:rsidP="00E91319">
      <w:pPr>
        <w:ind w:left="426"/>
        <w:rPr>
          <w:rFonts w:asciiTheme="minorHAnsi" w:hAnsiTheme="minorHAnsi" w:cstheme="minorHAnsi"/>
          <w:b/>
        </w:rPr>
      </w:pPr>
      <w:r w:rsidRPr="00C2748B">
        <w:rPr>
          <w:rFonts w:asciiTheme="minorHAnsi" w:hAnsiTheme="minorHAnsi" w:cstheme="minorHAnsi"/>
          <w:b/>
        </w:rPr>
        <w:t xml:space="preserve">Mienie pracownicze </w:t>
      </w:r>
    </w:p>
    <w:p w14:paraId="07CFAF42" w14:textId="77777777" w:rsidR="00E91319" w:rsidRPr="00C2748B" w:rsidRDefault="00E91319" w:rsidP="00E91319">
      <w:pPr>
        <w:ind w:left="2836" w:hanging="2410"/>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pierwsze ryzyko z konsumpcją sumy ubezpieczenia, limit na pracownika 1500,00 zł</w:t>
      </w:r>
    </w:p>
    <w:p w14:paraId="45832DE7" w14:textId="0381E525" w:rsidR="00E91319" w:rsidRPr="00C2748B" w:rsidRDefault="00E91319" w:rsidP="00E91319">
      <w:pPr>
        <w:ind w:left="426"/>
        <w:rPr>
          <w:rFonts w:asciiTheme="minorHAnsi" w:hAnsiTheme="minorHAnsi" w:cstheme="minorHAnsi"/>
          <w:b/>
        </w:rPr>
      </w:pPr>
      <w:r w:rsidRPr="00C2748B">
        <w:rPr>
          <w:rFonts w:asciiTheme="minorHAnsi" w:hAnsiTheme="minorHAnsi" w:cstheme="minorHAnsi"/>
        </w:rPr>
        <w:t xml:space="preserve">suma ubezpieczenia: </w:t>
      </w:r>
      <w:r w:rsidRPr="00C2748B">
        <w:rPr>
          <w:rFonts w:asciiTheme="minorHAnsi" w:hAnsiTheme="minorHAnsi" w:cstheme="minorHAnsi"/>
          <w:color w:val="000000"/>
        </w:rPr>
        <w:tab/>
      </w:r>
      <w:r w:rsidR="004506D4" w:rsidRPr="00C2748B">
        <w:rPr>
          <w:rFonts w:asciiTheme="minorHAnsi" w:hAnsiTheme="minorHAnsi" w:cstheme="minorHAnsi"/>
          <w:b/>
          <w:color w:val="000000"/>
        </w:rPr>
        <w:t>30 000,00</w:t>
      </w:r>
      <w:r w:rsidRPr="00C2748B">
        <w:rPr>
          <w:rFonts w:asciiTheme="minorHAnsi" w:hAnsiTheme="minorHAnsi" w:cstheme="minorHAnsi"/>
          <w:b/>
          <w:color w:val="000000"/>
        </w:rPr>
        <w:t xml:space="preserve"> zł</w:t>
      </w:r>
      <w:r w:rsidRPr="00C2748B">
        <w:rPr>
          <w:rFonts w:asciiTheme="minorHAnsi" w:hAnsiTheme="minorHAnsi" w:cstheme="minorHAnsi"/>
          <w:b/>
        </w:rPr>
        <w:t xml:space="preserve"> </w:t>
      </w:r>
    </w:p>
    <w:p w14:paraId="5484C6DB" w14:textId="77777777" w:rsidR="00E91319" w:rsidRPr="00C2748B" w:rsidRDefault="00E91319" w:rsidP="00E91319">
      <w:pPr>
        <w:ind w:left="426"/>
        <w:rPr>
          <w:rFonts w:asciiTheme="minorHAnsi" w:hAnsiTheme="minorHAnsi" w:cstheme="minorHAnsi"/>
          <w:b/>
        </w:rPr>
      </w:pPr>
    </w:p>
    <w:p w14:paraId="04CDA936" w14:textId="53C88748" w:rsidR="00E91319" w:rsidRPr="00C2748B" w:rsidRDefault="00E91319" w:rsidP="00E91319">
      <w:pPr>
        <w:ind w:left="426"/>
        <w:rPr>
          <w:rFonts w:asciiTheme="minorHAnsi" w:hAnsiTheme="minorHAnsi" w:cstheme="minorHAnsi"/>
          <w:b/>
        </w:rPr>
      </w:pPr>
      <w:r w:rsidRPr="00C2748B">
        <w:rPr>
          <w:rFonts w:asciiTheme="minorHAnsi" w:hAnsiTheme="minorHAnsi" w:cstheme="minorHAnsi"/>
          <w:b/>
        </w:rPr>
        <w:t>Budowle (ogrodzenia, wiaty,</w:t>
      </w:r>
      <w:r w:rsidR="00D364B7">
        <w:rPr>
          <w:rFonts w:asciiTheme="minorHAnsi" w:hAnsiTheme="minorHAnsi" w:cstheme="minorHAnsi"/>
          <w:b/>
        </w:rPr>
        <w:t xml:space="preserve"> podjazdy,</w:t>
      </w:r>
      <w:r w:rsidRPr="00C2748B">
        <w:rPr>
          <w:rFonts w:asciiTheme="minorHAnsi" w:hAnsiTheme="minorHAnsi" w:cstheme="minorHAnsi"/>
          <w:b/>
        </w:rPr>
        <w:t xml:space="preserve"> bariery ochronne, </w:t>
      </w:r>
      <w:r w:rsidR="00EC5624" w:rsidRPr="00C2748B">
        <w:rPr>
          <w:rFonts w:asciiTheme="minorHAnsi" w:hAnsiTheme="minorHAnsi" w:cstheme="minorHAnsi"/>
          <w:b/>
        </w:rPr>
        <w:t xml:space="preserve">infrastruktura wodna, ścieki, studnia głębinowa, szlabany parkingowe, </w:t>
      </w:r>
      <w:r w:rsidRPr="00C2748B">
        <w:rPr>
          <w:rFonts w:asciiTheme="minorHAnsi" w:hAnsiTheme="minorHAnsi" w:cstheme="minorHAnsi"/>
          <w:b/>
        </w:rPr>
        <w:t>obiekty małej architektury, drogi i chodniki wewnętrzne, place itp.) nie wykazane do ubezpieczenia w systemie na sumy stałe</w:t>
      </w:r>
    </w:p>
    <w:p w14:paraId="60E13470" w14:textId="77777777" w:rsidR="00E91319" w:rsidRPr="00C2748B" w:rsidRDefault="00E91319" w:rsidP="00E91319">
      <w:pPr>
        <w:tabs>
          <w:tab w:val="left" w:pos="2835"/>
        </w:tabs>
        <w:ind w:left="2835" w:hanging="2409"/>
        <w:rPr>
          <w:rFonts w:asciiTheme="minorHAnsi" w:hAnsiTheme="minorHAnsi" w:cstheme="minorHAnsi"/>
        </w:rPr>
      </w:pPr>
      <w:r w:rsidRPr="00C2748B">
        <w:rPr>
          <w:rFonts w:asciiTheme="minorHAnsi" w:hAnsiTheme="minorHAnsi" w:cstheme="minorHAnsi"/>
        </w:rPr>
        <w:t>wypłata odszkodowania w wartości odtworzeniowej, maksymalnie do przyjętego limitu odpowiedzialności,</w:t>
      </w:r>
    </w:p>
    <w:p w14:paraId="3AA592E4" w14:textId="77777777" w:rsidR="00E91319" w:rsidRPr="00C2748B" w:rsidRDefault="00E91319" w:rsidP="00E91319">
      <w:pPr>
        <w:tabs>
          <w:tab w:val="left" w:pos="2835"/>
        </w:tabs>
        <w:ind w:left="2835" w:hanging="2409"/>
        <w:rPr>
          <w:rFonts w:asciiTheme="minorHAnsi" w:hAnsiTheme="minorHAnsi" w:cstheme="minorHAnsi"/>
          <w:b/>
        </w:rPr>
      </w:pPr>
      <w:r w:rsidRPr="00C2748B">
        <w:rPr>
          <w:rFonts w:asciiTheme="minorHAnsi" w:hAnsiTheme="minorHAnsi" w:cstheme="minorHAnsi"/>
        </w:rPr>
        <w:t>który ulega redukcji po wypłacie odszkodowania.</w:t>
      </w:r>
    </w:p>
    <w:p w14:paraId="7D01055F" w14:textId="1CE1F1ED" w:rsidR="00E91319" w:rsidRPr="00C2748B" w:rsidRDefault="00E91319" w:rsidP="00E91319">
      <w:pPr>
        <w:ind w:left="426"/>
        <w:rPr>
          <w:rFonts w:asciiTheme="minorHAnsi" w:hAnsiTheme="minorHAnsi" w:cstheme="minorHAnsi"/>
          <w:b/>
        </w:rPr>
      </w:pPr>
      <w:r w:rsidRPr="00C2748B">
        <w:rPr>
          <w:rFonts w:asciiTheme="minorHAnsi" w:hAnsiTheme="minorHAnsi" w:cstheme="minorHAnsi"/>
        </w:rPr>
        <w:t>suma ubezpieczenia:</w:t>
      </w:r>
      <w:r w:rsidRPr="00C2748B">
        <w:rPr>
          <w:rFonts w:asciiTheme="minorHAnsi" w:hAnsiTheme="minorHAnsi" w:cstheme="minorHAnsi"/>
          <w:b/>
        </w:rPr>
        <w:t xml:space="preserve"> </w:t>
      </w:r>
      <w:r w:rsidRPr="00C2748B">
        <w:rPr>
          <w:rFonts w:asciiTheme="minorHAnsi" w:hAnsiTheme="minorHAnsi" w:cstheme="minorHAnsi"/>
          <w:b/>
        </w:rPr>
        <w:tab/>
      </w:r>
      <w:r w:rsidR="00EC5624" w:rsidRPr="00C2748B">
        <w:rPr>
          <w:rFonts w:asciiTheme="minorHAnsi" w:hAnsiTheme="minorHAnsi" w:cstheme="minorHAnsi"/>
          <w:b/>
        </w:rPr>
        <w:t>200 000,00</w:t>
      </w:r>
      <w:r w:rsidRPr="00C2748B">
        <w:rPr>
          <w:rFonts w:asciiTheme="minorHAnsi" w:hAnsiTheme="minorHAnsi" w:cstheme="minorHAnsi"/>
          <w:b/>
        </w:rPr>
        <w:t xml:space="preserve"> zł</w:t>
      </w:r>
    </w:p>
    <w:p w14:paraId="2B3817D5" w14:textId="77777777" w:rsidR="00E91319" w:rsidRPr="00C2748B" w:rsidRDefault="00E91319" w:rsidP="00E91319">
      <w:pPr>
        <w:ind w:left="426"/>
        <w:rPr>
          <w:rFonts w:asciiTheme="minorHAnsi" w:hAnsiTheme="minorHAnsi" w:cstheme="minorHAnsi"/>
          <w:b/>
          <w:color w:val="FF0000"/>
        </w:rPr>
      </w:pPr>
    </w:p>
    <w:p w14:paraId="21F705D8" w14:textId="0832371B" w:rsidR="00E91319" w:rsidRPr="00C2748B" w:rsidRDefault="00E91319" w:rsidP="00E91319">
      <w:pPr>
        <w:ind w:left="426"/>
        <w:rPr>
          <w:rFonts w:asciiTheme="minorHAnsi" w:hAnsiTheme="minorHAnsi" w:cstheme="minorHAnsi"/>
          <w:b/>
        </w:rPr>
      </w:pPr>
      <w:r w:rsidRPr="00C2748B">
        <w:rPr>
          <w:rFonts w:asciiTheme="minorHAnsi" w:hAnsiTheme="minorHAnsi" w:cstheme="minorHAnsi"/>
          <w:b/>
        </w:rPr>
        <w:t>Znaki</w:t>
      </w:r>
      <w:r w:rsidR="00EC5624" w:rsidRPr="00C2748B">
        <w:rPr>
          <w:rFonts w:asciiTheme="minorHAnsi" w:hAnsiTheme="minorHAnsi" w:cstheme="minorHAnsi"/>
          <w:b/>
        </w:rPr>
        <w:t xml:space="preserve"> informacyjne oraz drogowskazy</w:t>
      </w:r>
      <w:r w:rsidRPr="00C2748B">
        <w:rPr>
          <w:rFonts w:asciiTheme="minorHAnsi" w:hAnsiTheme="minorHAnsi" w:cstheme="minorHAnsi"/>
          <w:b/>
        </w:rPr>
        <w:t>, tablice informacyjne, słupy oświetleniowe wraz z linią zasilającą, lampy należące nie wykazane do ubezpieczenia w systemie na sumy stałe</w:t>
      </w:r>
    </w:p>
    <w:p w14:paraId="1CA8038A" w14:textId="77777777" w:rsidR="00E91319" w:rsidRPr="00C2748B" w:rsidRDefault="00E91319" w:rsidP="00E91319">
      <w:pPr>
        <w:tabs>
          <w:tab w:val="left" w:pos="2835"/>
        </w:tabs>
        <w:ind w:left="2835" w:hanging="2409"/>
        <w:rPr>
          <w:rFonts w:asciiTheme="minorHAnsi" w:hAnsiTheme="minorHAnsi" w:cstheme="minorHAnsi"/>
        </w:rPr>
      </w:pPr>
      <w:r w:rsidRPr="00C2748B">
        <w:rPr>
          <w:rFonts w:asciiTheme="minorHAnsi" w:hAnsiTheme="minorHAnsi" w:cstheme="minorHAnsi"/>
        </w:rPr>
        <w:t>wypłata odszkodowania w wartości odtworzeniowej, maksymalnie do przyjętego limitu odpowiedzialności,</w:t>
      </w:r>
    </w:p>
    <w:p w14:paraId="749C9754" w14:textId="77777777" w:rsidR="00E91319" w:rsidRPr="00C2748B" w:rsidRDefault="00E91319" w:rsidP="00E91319">
      <w:pPr>
        <w:tabs>
          <w:tab w:val="left" w:pos="2835"/>
        </w:tabs>
        <w:ind w:left="2835" w:hanging="2409"/>
        <w:rPr>
          <w:rFonts w:asciiTheme="minorHAnsi" w:hAnsiTheme="minorHAnsi" w:cstheme="minorHAnsi"/>
          <w:b/>
        </w:rPr>
      </w:pPr>
      <w:r w:rsidRPr="00C2748B">
        <w:rPr>
          <w:rFonts w:asciiTheme="minorHAnsi" w:hAnsiTheme="minorHAnsi" w:cstheme="minorHAnsi"/>
        </w:rPr>
        <w:t>który ulega redukcji po wypłacie odszkodowania.</w:t>
      </w:r>
    </w:p>
    <w:p w14:paraId="36665552" w14:textId="5BCFF9EF" w:rsidR="00E91319" w:rsidRDefault="00E91319" w:rsidP="00E91319">
      <w:pPr>
        <w:ind w:left="426"/>
        <w:rPr>
          <w:rFonts w:asciiTheme="minorHAnsi" w:hAnsiTheme="minorHAnsi" w:cstheme="minorHAnsi"/>
          <w:b/>
        </w:rPr>
      </w:pPr>
      <w:r w:rsidRPr="00C2748B">
        <w:rPr>
          <w:rFonts w:asciiTheme="minorHAnsi" w:hAnsiTheme="minorHAnsi" w:cstheme="minorHAnsi"/>
        </w:rPr>
        <w:t xml:space="preserve">suma ubezpieczenia: </w:t>
      </w:r>
      <w:r w:rsidRPr="00C2748B">
        <w:rPr>
          <w:rFonts w:asciiTheme="minorHAnsi" w:hAnsiTheme="minorHAnsi" w:cstheme="minorHAnsi"/>
        </w:rPr>
        <w:tab/>
      </w:r>
      <w:r w:rsidR="00EC5624" w:rsidRPr="00C2748B">
        <w:rPr>
          <w:rFonts w:asciiTheme="minorHAnsi" w:hAnsiTheme="minorHAnsi" w:cstheme="minorHAnsi"/>
          <w:b/>
        </w:rPr>
        <w:t xml:space="preserve">100 000,00 </w:t>
      </w:r>
      <w:r w:rsidRPr="00C2748B">
        <w:rPr>
          <w:rFonts w:asciiTheme="minorHAnsi" w:hAnsiTheme="minorHAnsi" w:cstheme="minorHAnsi"/>
          <w:b/>
        </w:rPr>
        <w:t xml:space="preserve"> zł</w:t>
      </w:r>
    </w:p>
    <w:p w14:paraId="2C382F20" w14:textId="77777777" w:rsidR="00D364B7" w:rsidRDefault="00D364B7" w:rsidP="00E91319">
      <w:pPr>
        <w:ind w:left="426"/>
        <w:rPr>
          <w:rFonts w:asciiTheme="minorHAnsi" w:hAnsiTheme="minorHAnsi" w:cstheme="minorHAnsi"/>
          <w:b/>
        </w:rPr>
      </w:pPr>
    </w:p>
    <w:p w14:paraId="4E1E3538" w14:textId="76ED5DD7" w:rsidR="00D364B7" w:rsidRPr="00C2748B" w:rsidRDefault="00D364B7" w:rsidP="00E91319">
      <w:pPr>
        <w:ind w:left="426"/>
        <w:rPr>
          <w:rFonts w:asciiTheme="minorHAnsi" w:hAnsiTheme="minorHAnsi" w:cstheme="minorHAnsi"/>
          <w:b/>
        </w:rPr>
      </w:pPr>
      <w:r>
        <w:rPr>
          <w:rFonts w:asciiTheme="minorHAnsi" w:hAnsiTheme="minorHAnsi" w:cstheme="minorHAnsi"/>
          <w:b/>
        </w:rPr>
        <w:t>Sieci przesyłowe, ciepłownicze, tlenowe</w:t>
      </w:r>
    </w:p>
    <w:p w14:paraId="1625DCCD" w14:textId="77777777" w:rsidR="00D364B7" w:rsidRPr="00C2748B" w:rsidRDefault="00D364B7" w:rsidP="00D364B7">
      <w:pPr>
        <w:tabs>
          <w:tab w:val="left" w:pos="2835"/>
        </w:tabs>
        <w:ind w:left="2835" w:hanging="2409"/>
        <w:rPr>
          <w:rFonts w:asciiTheme="minorHAnsi" w:hAnsiTheme="minorHAnsi" w:cstheme="minorHAnsi"/>
        </w:rPr>
      </w:pPr>
      <w:r w:rsidRPr="00C2748B">
        <w:rPr>
          <w:rFonts w:asciiTheme="minorHAnsi" w:hAnsiTheme="minorHAnsi" w:cstheme="minorHAnsi"/>
        </w:rPr>
        <w:t>wypłata odszkodowania w wartości odtworzeniowej, maksymalnie do przyjętego limitu odpowiedzialności,</w:t>
      </w:r>
    </w:p>
    <w:p w14:paraId="45946E6D" w14:textId="77777777" w:rsidR="00D364B7" w:rsidRPr="00C2748B" w:rsidRDefault="00D364B7" w:rsidP="00D364B7">
      <w:pPr>
        <w:tabs>
          <w:tab w:val="left" w:pos="2835"/>
        </w:tabs>
        <w:ind w:left="2835" w:hanging="2409"/>
        <w:rPr>
          <w:rFonts w:asciiTheme="minorHAnsi" w:hAnsiTheme="minorHAnsi" w:cstheme="minorHAnsi"/>
          <w:b/>
        </w:rPr>
      </w:pPr>
      <w:r w:rsidRPr="00C2748B">
        <w:rPr>
          <w:rFonts w:asciiTheme="minorHAnsi" w:hAnsiTheme="minorHAnsi" w:cstheme="minorHAnsi"/>
        </w:rPr>
        <w:t>który ulega redukcji po wypłacie odszkodowania.</w:t>
      </w:r>
    </w:p>
    <w:p w14:paraId="6A5D3026" w14:textId="77777777" w:rsidR="00D364B7" w:rsidRDefault="00D364B7" w:rsidP="00D364B7">
      <w:pPr>
        <w:ind w:left="426"/>
        <w:rPr>
          <w:rFonts w:asciiTheme="minorHAnsi" w:hAnsiTheme="minorHAnsi" w:cstheme="minorHAnsi"/>
          <w:b/>
        </w:rPr>
      </w:pPr>
      <w:r w:rsidRPr="00C2748B">
        <w:rPr>
          <w:rFonts w:asciiTheme="minorHAnsi" w:hAnsiTheme="minorHAnsi" w:cstheme="minorHAnsi"/>
        </w:rPr>
        <w:t xml:space="preserve">suma ubezpieczenia: </w:t>
      </w:r>
      <w:r w:rsidRPr="00C2748B">
        <w:rPr>
          <w:rFonts w:asciiTheme="minorHAnsi" w:hAnsiTheme="minorHAnsi" w:cstheme="minorHAnsi"/>
        </w:rPr>
        <w:tab/>
      </w:r>
      <w:r w:rsidRPr="00C2748B">
        <w:rPr>
          <w:rFonts w:asciiTheme="minorHAnsi" w:hAnsiTheme="minorHAnsi" w:cstheme="minorHAnsi"/>
          <w:b/>
        </w:rPr>
        <w:t>100 000,00  zł</w:t>
      </w:r>
    </w:p>
    <w:p w14:paraId="311E0646" w14:textId="77777777" w:rsidR="00D364B7" w:rsidRDefault="00D364B7" w:rsidP="00D364B7">
      <w:pPr>
        <w:ind w:left="426"/>
        <w:rPr>
          <w:rFonts w:asciiTheme="minorHAnsi" w:hAnsiTheme="minorHAnsi" w:cstheme="minorHAnsi"/>
          <w:b/>
        </w:rPr>
      </w:pPr>
    </w:p>
    <w:p w14:paraId="5C41E9C8" w14:textId="77777777" w:rsidR="00E91319" w:rsidRPr="00C2748B" w:rsidRDefault="00E91319" w:rsidP="00E91319">
      <w:pPr>
        <w:spacing w:after="160" w:line="259" w:lineRule="auto"/>
        <w:ind w:left="426"/>
        <w:contextualSpacing/>
        <w:jc w:val="both"/>
        <w:rPr>
          <w:rFonts w:asciiTheme="minorHAnsi" w:eastAsia="Calibri" w:hAnsiTheme="minorHAnsi" w:cstheme="minorHAnsi"/>
          <w:b/>
          <w:lang w:eastAsia="en-US"/>
        </w:rPr>
      </w:pPr>
      <w:r w:rsidRPr="00C2748B">
        <w:rPr>
          <w:rFonts w:asciiTheme="minorHAnsi" w:eastAsia="Calibri" w:hAnsiTheme="minorHAnsi" w:cstheme="minorHAnsi"/>
          <w:b/>
          <w:lang w:eastAsia="en-US"/>
        </w:rPr>
        <w:t>Pojemniki na odpady należące do ubezpieczającego lub pojemniki użyczone przez Ubezpieczającego</w:t>
      </w:r>
    </w:p>
    <w:p w14:paraId="67B27758" w14:textId="77777777" w:rsidR="00E91319" w:rsidRPr="00C2748B" w:rsidRDefault="00E91319" w:rsidP="00E91319">
      <w:pPr>
        <w:spacing w:after="160" w:line="259" w:lineRule="auto"/>
        <w:ind w:left="426"/>
        <w:contextualSpacing/>
        <w:jc w:val="both"/>
        <w:rPr>
          <w:rFonts w:asciiTheme="minorHAnsi" w:eastAsia="Calibri" w:hAnsiTheme="minorHAnsi" w:cstheme="minorHAnsi"/>
          <w:lang w:eastAsia="en-US"/>
        </w:rPr>
      </w:pPr>
      <w:r w:rsidRPr="00C2748B">
        <w:rPr>
          <w:rFonts w:asciiTheme="minorHAnsi" w:eastAsia="Calibri" w:hAnsiTheme="minorHAnsi" w:cstheme="minorHAnsi"/>
          <w:lang w:eastAsia="en-US"/>
        </w:rPr>
        <w:t xml:space="preserve">system ubezpieczenia: na pierwsze ryzyko </w:t>
      </w:r>
      <w:r w:rsidRPr="00C2748B">
        <w:rPr>
          <w:rFonts w:asciiTheme="minorHAnsi" w:hAnsiTheme="minorHAnsi" w:cstheme="minorHAnsi"/>
        </w:rPr>
        <w:t>z konsumpcją sumy ubezpieczenia</w:t>
      </w:r>
    </w:p>
    <w:p w14:paraId="44995511" w14:textId="77777777" w:rsidR="00E91319" w:rsidRPr="00C2748B" w:rsidRDefault="00E91319" w:rsidP="00E91319">
      <w:pPr>
        <w:spacing w:after="160" w:line="259" w:lineRule="auto"/>
        <w:ind w:left="426"/>
        <w:contextualSpacing/>
        <w:jc w:val="both"/>
        <w:rPr>
          <w:rFonts w:asciiTheme="minorHAnsi" w:eastAsia="Calibri" w:hAnsiTheme="minorHAnsi" w:cstheme="minorHAnsi"/>
          <w:lang w:eastAsia="en-US"/>
        </w:rPr>
      </w:pPr>
      <w:r w:rsidRPr="00C2748B">
        <w:rPr>
          <w:rFonts w:asciiTheme="minorHAnsi" w:eastAsia="Calibri" w:hAnsiTheme="minorHAnsi" w:cstheme="minorHAnsi"/>
          <w:lang w:eastAsia="en-US"/>
        </w:rPr>
        <w:t xml:space="preserve">rodzaj wartości: wartość odtworzeniowa </w:t>
      </w:r>
    </w:p>
    <w:p w14:paraId="49614ECF" w14:textId="5D27985D" w:rsidR="00E91319" w:rsidRPr="00C2748B" w:rsidRDefault="00E91319" w:rsidP="00E91319">
      <w:pPr>
        <w:spacing w:after="160" w:line="259" w:lineRule="auto"/>
        <w:ind w:left="426"/>
        <w:contextualSpacing/>
        <w:jc w:val="both"/>
        <w:rPr>
          <w:rFonts w:asciiTheme="minorHAnsi" w:eastAsia="Calibri" w:hAnsiTheme="minorHAnsi" w:cstheme="minorHAnsi"/>
          <w:b/>
          <w:bCs/>
          <w:lang w:eastAsia="en-US"/>
        </w:rPr>
      </w:pPr>
      <w:r w:rsidRPr="00C2748B">
        <w:rPr>
          <w:rFonts w:asciiTheme="minorHAnsi" w:eastAsia="Calibri" w:hAnsiTheme="minorHAnsi" w:cstheme="minorHAnsi"/>
          <w:lang w:eastAsia="en-US"/>
        </w:rPr>
        <w:t>suma ubezpieczenia</w:t>
      </w:r>
      <w:r w:rsidRPr="00C2748B">
        <w:rPr>
          <w:rFonts w:asciiTheme="minorHAnsi" w:eastAsia="Calibri" w:hAnsiTheme="minorHAnsi" w:cstheme="minorHAnsi"/>
          <w:b/>
          <w:lang w:eastAsia="en-US"/>
        </w:rPr>
        <w:t>:</w:t>
      </w:r>
      <w:r w:rsidRPr="00C2748B">
        <w:rPr>
          <w:rFonts w:asciiTheme="minorHAnsi" w:eastAsia="Calibri" w:hAnsiTheme="minorHAnsi" w:cstheme="minorHAnsi"/>
          <w:b/>
          <w:bCs/>
          <w:lang w:eastAsia="en-US"/>
        </w:rPr>
        <w:t xml:space="preserve">   </w:t>
      </w:r>
      <w:r w:rsidR="004506D4" w:rsidRPr="00C2748B">
        <w:rPr>
          <w:rFonts w:asciiTheme="minorHAnsi" w:eastAsia="Calibri" w:hAnsiTheme="minorHAnsi" w:cstheme="minorHAnsi"/>
          <w:b/>
          <w:bCs/>
          <w:lang w:eastAsia="en-US"/>
        </w:rPr>
        <w:t>10 000,00</w:t>
      </w:r>
      <w:r w:rsidRPr="00C2748B">
        <w:rPr>
          <w:rFonts w:asciiTheme="minorHAnsi" w:eastAsia="Calibri" w:hAnsiTheme="minorHAnsi" w:cstheme="minorHAnsi"/>
          <w:b/>
          <w:bCs/>
          <w:lang w:eastAsia="en-US"/>
        </w:rPr>
        <w:t xml:space="preserve"> zł </w:t>
      </w:r>
    </w:p>
    <w:p w14:paraId="351928AD" w14:textId="77777777" w:rsidR="00E91319" w:rsidRPr="00C2748B" w:rsidRDefault="00E91319" w:rsidP="00E91319">
      <w:pPr>
        <w:spacing w:after="160" w:line="259" w:lineRule="auto"/>
        <w:ind w:left="426"/>
        <w:contextualSpacing/>
        <w:jc w:val="both"/>
        <w:rPr>
          <w:rFonts w:asciiTheme="minorHAnsi" w:eastAsia="Calibri" w:hAnsiTheme="minorHAnsi" w:cstheme="minorHAnsi"/>
          <w:b/>
          <w:bCs/>
          <w:lang w:eastAsia="en-US"/>
        </w:rPr>
      </w:pPr>
    </w:p>
    <w:p w14:paraId="5719CDBD" w14:textId="77777777" w:rsidR="00E91319" w:rsidRPr="00C2748B" w:rsidRDefault="00E91319" w:rsidP="00E91319">
      <w:pPr>
        <w:pStyle w:val="Nagwek3"/>
        <w:ind w:left="0" w:firstLine="426"/>
        <w:rPr>
          <w:rFonts w:asciiTheme="minorHAnsi" w:hAnsiTheme="minorHAnsi" w:cstheme="minorHAnsi"/>
          <w:sz w:val="20"/>
          <w:u w:val="single"/>
        </w:rPr>
      </w:pPr>
      <w:proofErr w:type="spellStart"/>
      <w:r w:rsidRPr="00C2748B">
        <w:rPr>
          <w:rFonts w:asciiTheme="minorHAnsi" w:hAnsiTheme="minorHAnsi" w:cstheme="minorHAnsi"/>
          <w:sz w:val="20"/>
          <w:u w:val="single"/>
        </w:rPr>
        <w:t>Podlimity</w:t>
      </w:r>
      <w:proofErr w:type="spellEnd"/>
      <w:r w:rsidRPr="00C2748B">
        <w:rPr>
          <w:rFonts w:asciiTheme="minorHAnsi" w:hAnsiTheme="minorHAnsi" w:cstheme="minorHAnsi"/>
          <w:sz w:val="20"/>
          <w:u w:val="single"/>
        </w:rPr>
        <w:t xml:space="preserve"> dla ryzyka kradzieży z włamaniem i rabunku:</w:t>
      </w:r>
    </w:p>
    <w:p w14:paraId="13F69D56" w14:textId="77777777" w:rsidR="00E91319" w:rsidRPr="00C2748B" w:rsidRDefault="00E91319" w:rsidP="00E91319">
      <w:pPr>
        <w:ind w:left="426"/>
        <w:jc w:val="both"/>
        <w:rPr>
          <w:rFonts w:asciiTheme="minorHAnsi" w:hAnsiTheme="minorHAnsi" w:cstheme="minorHAnsi"/>
          <w:b/>
        </w:rPr>
      </w:pPr>
    </w:p>
    <w:p w14:paraId="76FE9F44" w14:textId="77777777"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b/>
        </w:rPr>
        <w:t>Urządzenia i wyposażenie, środki niskocenne</w:t>
      </w:r>
    </w:p>
    <w:p w14:paraId="2130E84B" w14:textId="77777777" w:rsidR="00E91319" w:rsidRPr="00C2748B" w:rsidRDefault="00E91319" w:rsidP="00E91319">
      <w:pPr>
        <w:ind w:left="426"/>
        <w:jc w:val="both"/>
        <w:rPr>
          <w:rFonts w:asciiTheme="minorHAnsi" w:hAnsiTheme="minorHAnsi" w:cstheme="minorHAnsi"/>
        </w:rPr>
      </w:pPr>
      <w:r w:rsidRPr="00C2748B">
        <w:rPr>
          <w:rFonts w:asciiTheme="minorHAnsi" w:hAnsiTheme="minorHAnsi" w:cstheme="minorHAnsi"/>
        </w:rPr>
        <w:t xml:space="preserve">system ubezpieczenia: na pierwsze ryzyko z konsumpcją sumy ubezpieczenia </w:t>
      </w:r>
    </w:p>
    <w:p w14:paraId="6C4C50FF" w14:textId="77777777" w:rsidR="00E91319" w:rsidRPr="00C2748B" w:rsidRDefault="00E91319" w:rsidP="00E91319">
      <w:pPr>
        <w:tabs>
          <w:tab w:val="left" w:pos="2835"/>
        </w:tabs>
        <w:ind w:left="426"/>
        <w:jc w:val="both"/>
        <w:rPr>
          <w:rFonts w:asciiTheme="minorHAnsi" w:hAnsiTheme="minorHAnsi" w:cstheme="minorHAnsi"/>
        </w:rPr>
      </w:pPr>
      <w:r w:rsidRPr="00C2748B">
        <w:rPr>
          <w:rFonts w:asciiTheme="minorHAnsi" w:hAnsiTheme="minorHAnsi" w:cstheme="minorHAnsi"/>
        </w:rPr>
        <w:t>rodzaj wartości</w:t>
      </w:r>
      <w:r w:rsidRPr="00C2748B">
        <w:rPr>
          <w:rFonts w:asciiTheme="minorHAnsi" w:hAnsiTheme="minorHAnsi" w:cstheme="minorHAnsi"/>
        </w:rPr>
        <w:tab/>
        <w:t>wartość odtworzeniowa</w:t>
      </w:r>
    </w:p>
    <w:p w14:paraId="46CC38FA" w14:textId="77777777" w:rsidR="00E91319" w:rsidRPr="00C2748B" w:rsidRDefault="00E91319" w:rsidP="00E91319">
      <w:pPr>
        <w:tabs>
          <w:tab w:val="left" w:pos="2835"/>
        </w:tabs>
        <w:ind w:left="426"/>
        <w:jc w:val="both"/>
        <w:rPr>
          <w:rFonts w:asciiTheme="minorHAnsi" w:hAnsiTheme="minorHAnsi" w:cstheme="minorHAnsi"/>
        </w:rPr>
      </w:pPr>
      <w:r w:rsidRPr="00C2748B">
        <w:rPr>
          <w:rFonts w:asciiTheme="minorHAnsi" w:hAnsiTheme="minorHAnsi" w:cstheme="minorHAnsi"/>
        </w:rPr>
        <w:t>likwidacja szkody bez potrącania zużycia technicznego.</w:t>
      </w:r>
    </w:p>
    <w:p w14:paraId="23B2AFDB" w14:textId="2BF6B2A6"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rPr>
        <w:t>suma ubezpieczenia:</w:t>
      </w:r>
      <w:r w:rsidRPr="00C2748B">
        <w:rPr>
          <w:rFonts w:asciiTheme="minorHAnsi" w:hAnsiTheme="minorHAnsi" w:cstheme="minorHAnsi"/>
          <w:b/>
        </w:rPr>
        <w:t xml:space="preserve"> </w:t>
      </w:r>
      <w:r w:rsidRPr="00C2748B">
        <w:rPr>
          <w:rFonts w:asciiTheme="minorHAnsi" w:hAnsiTheme="minorHAnsi" w:cstheme="minorHAnsi"/>
          <w:b/>
        </w:rPr>
        <w:tab/>
      </w:r>
      <w:r w:rsidR="000867AE">
        <w:rPr>
          <w:rFonts w:asciiTheme="minorHAnsi" w:hAnsiTheme="minorHAnsi" w:cstheme="minorHAnsi"/>
          <w:b/>
        </w:rPr>
        <w:t>1</w:t>
      </w:r>
      <w:r w:rsidR="008065DB">
        <w:rPr>
          <w:rFonts w:asciiTheme="minorHAnsi" w:hAnsiTheme="minorHAnsi" w:cstheme="minorHAnsi"/>
          <w:b/>
        </w:rPr>
        <w:t>0</w:t>
      </w:r>
      <w:r w:rsidR="004506D4" w:rsidRPr="00C2748B">
        <w:rPr>
          <w:rFonts w:asciiTheme="minorHAnsi" w:hAnsiTheme="minorHAnsi" w:cstheme="minorHAnsi"/>
          <w:b/>
        </w:rPr>
        <w:t xml:space="preserve">0 000,00 </w:t>
      </w:r>
      <w:r w:rsidRPr="00C2748B">
        <w:rPr>
          <w:rFonts w:asciiTheme="minorHAnsi" w:hAnsiTheme="minorHAnsi" w:cstheme="minorHAnsi"/>
          <w:b/>
        </w:rPr>
        <w:t xml:space="preserve"> zł </w:t>
      </w:r>
    </w:p>
    <w:p w14:paraId="191120A7" w14:textId="77777777" w:rsidR="00E91319" w:rsidRPr="00C2748B" w:rsidRDefault="00E91319" w:rsidP="00E91319">
      <w:pPr>
        <w:ind w:left="426"/>
        <w:jc w:val="both"/>
        <w:rPr>
          <w:rFonts w:asciiTheme="minorHAnsi" w:hAnsiTheme="minorHAnsi" w:cstheme="minorHAnsi"/>
        </w:rPr>
      </w:pPr>
      <w:r w:rsidRPr="00C2748B">
        <w:rPr>
          <w:rFonts w:asciiTheme="minorHAnsi" w:hAnsiTheme="minorHAnsi" w:cstheme="minorHAnsi"/>
        </w:rPr>
        <w:t xml:space="preserve">Ubezpieczenie obejmuje również kradzież elementów stałych budynków i budowli z limitem odpowiedzialności </w:t>
      </w:r>
      <w:r w:rsidRPr="00C2748B">
        <w:rPr>
          <w:rFonts w:asciiTheme="minorHAnsi" w:hAnsiTheme="minorHAnsi" w:cstheme="minorHAnsi"/>
          <w:b/>
          <w:bCs/>
        </w:rPr>
        <w:t>20.000,00 zł.</w:t>
      </w:r>
    </w:p>
    <w:p w14:paraId="411E7412" w14:textId="77777777" w:rsidR="00E91319" w:rsidRPr="00C2748B" w:rsidRDefault="00E91319" w:rsidP="00E91319">
      <w:pPr>
        <w:ind w:left="426"/>
        <w:jc w:val="both"/>
        <w:rPr>
          <w:rFonts w:asciiTheme="minorHAnsi" w:hAnsiTheme="minorHAnsi" w:cstheme="minorHAnsi"/>
          <w:b/>
        </w:rPr>
      </w:pPr>
    </w:p>
    <w:p w14:paraId="4857A25E" w14:textId="5201F5C0"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b/>
        </w:rPr>
        <w:t>Środki obrotowe</w:t>
      </w:r>
      <w:r w:rsidR="000867AE">
        <w:rPr>
          <w:rFonts w:asciiTheme="minorHAnsi" w:hAnsiTheme="minorHAnsi" w:cstheme="minorHAnsi"/>
          <w:b/>
        </w:rPr>
        <w:t xml:space="preserve"> (w tym leki i środki medyczne)</w:t>
      </w:r>
    </w:p>
    <w:p w14:paraId="64FCC318" w14:textId="77777777" w:rsidR="00E91319" w:rsidRPr="00C2748B" w:rsidRDefault="00E91319" w:rsidP="00E91319">
      <w:pPr>
        <w:ind w:left="426"/>
        <w:jc w:val="both"/>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pierwsze ryzyko z konsumpcją sumy ubezpieczenia</w:t>
      </w:r>
    </w:p>
    <w:p w14:paraId="4FD54C7B" w14:textId="77777777" w:rsidR="00E91319" w:rsidRPr="00C2748B" w:rsidRDefault="00E91319" w:rsidP="00E91319">
      <w:pPr>
        <w:tabs>
          <w:tab w:val="left" w:pos="2835"/>
        </w:tabs>
        <w:ind w:left="426"/>
        <w:jc w:val="both"/>
        <w:rPr>
          <w:rFonts w:asciiTheme="minorHAnsi" w:hAnsiTheme="minorHAnsi" w:cstheme="minorHAnsi"/>
        </w:rPr>
      </w:pPr>
      <w:r w:rsidRPr="00C2748B">
        <w:rPr>
          <w:rFonts w:asciiTheme="minorHAnsi" w:hAnsiTheme="minorHAnsi" w:cstheme="minorHAnsi"/>
        </w:rPr>
        <w:t>rodzaj wartości</w:t>
      </w:r>
      <w:r w:rsidRPr="00C2748B">
        <w:rPr>
          <w:rFonts w:asciiTheme="minorHAnsi" w:hAnsiTheme="minorHAnsi" w:cstheme="minorHAnsi"/>
        </w:rPr>
        <w:tab/>
        <w:t>wartość zakupu/wytworzenia</w:t>
      </w:r>
    </w:p>
    <w:p w14:paraId="44E3DF94" w14:textId="0CF17B81"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rPr>
        <w:t>suma ubezpieczenia:</w:t>
      </w:r>
      <w:r w:rsidRPr="00C2748B">
        <w:rPr>
          <w:rFonts w:asciiTheme="minorHAnsi" w:hAnsiTheme="minorHAnsi" w:cstheme="minorHAnsi"/>
        </w:rPr>
        <w:tab/>
      </w:r>
      <w:r w:rsidR="000867AE">
        <w:rPr>
          <w:rFonts w:asciiTheme="minorHAnsi" w:hAnsiTheme="minorHAnsi" w:cstheme="minorHAnsi"/>
        </w:rPr>
        <w:t xml:space="preserve">                </w:t>
      </w:r>
      <w:r w:rsidR="000867AE">
        <w:rPr>
          <w:rFonts w:asciiTheme="minorHAnsi" w:hAnsiTheme="minorHAnsi" w:cstheme="minorHAnsi"/>
          <w:b/>
        </w:rPr>
        <w:t>10</w:t>
      </w:r>
      <w:r w:rsidR="004506D4" w:rsidRPr="00C2748B">
        <w:rPr>
          <w:rFonts w:asciiTheme="minorHAnsi" w:hAnsiTheme="minorHAnsi" w:cstheme="minorHAnsi"/>
          <w:b/>
        </w:rPr>
        <w:t xml:space="preserve">0 000,00 </w:t>
      </w:r>
      <w:r w:rsidRPr="00C2748B">
        <w:rPr>
          <w:rFonts w:asciiTheme="minorHAnsi" w:hAnsiTheme="minorHAnsi" w:cstheme="minorHAnsi"/>
          <w:b/>
        </w:rPr>
        <w:t>zł</w:t>
      </w:r>
    </w:p>
    <w:p w14:paraId="750502E2" w14:textId="77777777" w:rsidR="00E91319" w:rsidRPr="00C2748B" w:rsidRDefault="00E91319" w:rsidP="00E91319">
      <w:pPr>
        <w:ind w:left="426"/>
        <w:rPr>
          <w:rFonts w:asciiTheme="minorHAnsi" w:hAnsiTheme="minorHAnsi" w:cstheme="minorHAnsi"/>
          <w:b/>
        </w:rPr>
      </w:pPr>
    </w:p>
    <w:p w14:paraId="5C4C9B4D" w14:textId="2EBE3386" w:rsidR="00E91319" w:rsidRPr="00C2748B" w:rsidRDefault="00E91319" w:rsidP="00E91319">
      <w:pPr>
        <w:ind w:left="426"/>
        <w:rPr>
          <w:rFonts w:asciiTheme="minorHAnsi" w:hAnsiTheme="minorHAnsi" w:cstheme="minorHAnsi"/>
          <w:b/>
        </w:rPr>
      </w:pPr>
      <w:r w:rsidRPr="00C2748B">
        <w:rPr>
          <w:rFonts w:asciiTheme="minorHAnsi" w:hAnsiTheme="minorHAnsi" w:cstheme="minorHAnsi"/>
          <w:b/>
        </w:rPr>
        <w:t>Mienie pracownicze</w:t>
      </w:r>
      <w:r w:rsidR="000867AE">
        <w:rPr>
          <w:rFonts w:asciiTheme="minorHAnsi" w:hAnsiTheme="minorHAnsi" w:cstheme="minorHAnsi"/>
          <w:b/>
        </w:rPr>
        <w:t>, mienie osób trzecich (przechowywane, dzierżawione)</w:t>
      </w:r>
    </w:p>
    <w:p w14:paraId="01EEB4EA" w14:textId="25FE0BC1" w:rsidR="00E91319" w:rsidRPr="00C2748B" w:rsidRDefault="00E91319" w:rsidP="00E91319">
      <w:pPr>
        <w:ind w:left="2835" w:hanging="2409"/>
        <w:jc w:val="both"/>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 xml:space="preserve">na pierwsze ryzyko z konsumpcją sumy ubezpieczenia, limit na pracownika </w:t>
      </w:r>
      <w:r w:rsidR="003A7A88" w:rsidRPr="00C2748B">
        <w:rPr>
          <w:rFonts w:asciiTheme="minorHAnsi" w:hAnsiTheme="minorHAnsi" w:cstheme="minorHAnsi"/>
        </w:rPr>
        <w:br/>
      </w:r>
      <w:r w:rsidRPr="00C2748B">
        <w:rPr>
          <w:rFonts w:asciiTheme="minorHAnsi" w:hAnsiTheme="minorHAnsi" w:cstheme="minorHAnsi"/>
        </w:rPr>
        <w:t>1</w:t>
      </w:r>
      <w:r w:rsidR="003A7A88" w:rsidRPr="00C2748B">
        <w:rPr>
          <w:rFonts w:asciiTheme="minorHAnsi" w:hAnsiTheme="minorHAnsi" w:cstheme="minorHAnsi"/>
        </w:rPr>
        <w:t xml:space="preserve"> </w:t>
      </w:r>
      <w:r w:rsidRPr="00C2748B">
        <w:rPr>
          <w:rFonts w:asciiTheme="minorHAnsi" w:hAnsiTheme="minorHAnsi" w:cstheme="minorHAnsi"/>
        </w:rPr>
        <w:t>500,00 zł</w:t>
      </w:r>
    </w:p>
    <w:p w14:paraId="3D9F239D" w14:textId="77777777" w:rsidR="00E91319" w:rsidRPr="00C2748B" w:rsidRDefault="00E91319" w:rsidP="00E91319">
      <w:pPr>
        <w:ind w:left="2835" w:hanging="2409"/>
        <w:jc w:val="both"/>
        <w:rPr>
          <w:rFonts w:asciiTheme="minorHAnsi" w:hAnsiTheme="minorHAnsi" w:cstheme="minorHAnsi"/>
        </w:rPr>
      </w:pPr>
      <w:r w:rsidRPr="00C2748B">
        <w:rPr>
          <w:rFonts w:asciiTheme="minorHAnsi" w:hAnsiTheme="minorHAnsi" w:cstheme="minorHAnsi"/>
        </w:rPr>
        <w:t>rodzaj wartości</w:t>
      </w:r>
      <w:r w:rsidRPr="00C2748B">
        <w:rPr>
          <w:rFonts w:asciiTheme="minorHAnsi" w:hAnsiTheme="minorHAnsi" w:cstheme="minorHAnsi"/>
        </w:rPr>
        <w:tab/>
        <w:t>wartość rzeczywista</w:t>
      </w:r>
    </w:p>
    <w:p w14:paraId="1D261721" w14:textId="02C1DF83" w:rsidR="00E91319" w:rsidRPr="00C2748B" w:rsidRDefault="00E91319" w:rsidP="00E91319">
      <w:pPr>
        <w:ind w:left="426"/>
        <w:rPr>
          <w:rFonts w:asciiTheme="minorHAnsi" w:hAnsiTheme="minorHAnsi" w:cstheme="minorHAnsi"/>
          <w:b/>
        </w:rPr>
      </w:pPr>
      <w:r w:rsidRPr="00C2748B">
        <w:rPr>
          <w:rFonts w:asciiTheme="minorHAnsi" w:hAnsiTheme="minorHAnsi" w:cstheme="minorHAnsi"/>
        </w:rPr>
        <w:t xml:space="preserve">suma ubezpieczenia: </w:t>
      </w:r>
      <w:r w:rsidRPr="00C2748B">
        <w:rPr>
          <w:rFonts w:asciiTheme="minorHAnsi" w:hAnsiTheme="minorHAnsi" w:cstheme="minorHAnsi"/>
        </w:rPr>
        <w:tab/>
      </w:r>
      <w:r w:rsidR="000867AE">
        <w:rPr>
          <w:rFonts w:asciiTheme="minorHAnsi" w:hAnsiTheme="minorHAnsi" w:cstheme="minorHAnsi"/>
          <w:b/>
        </w:rPr>
        <w:t>2</w:t>
      </w:r>
      <w:r w:rsidR="004506D4" w:rsidRPr="00C2748B">
        <w:rPr>
          <w:rFonts w:asciiTheme="minorHAnsi" w:hAnsiTheme="minorHAnsi" w:cstheme="minorHAnsi"/>
          <w:b/>
        </w:rPr>
        <w:t>0 000,00</w:t>
      </w:r>
      <w:r w:rsidRPr="00C2748B">
        <w:rPr>
          <w:rFonts w:asciiTheme="minorHAnsi" w:hAnsiTheme="minorHAnsi" w:cstheme="minorHAnsi"/>
          <w:b/>
        </w:rPr>
        <w:t xml:space="preserve"> zł</w:t>
      </w:r>
    </w:p>
    <w:p w14:paraId="604B9022" w14:textId="77777777" w:rsidR="009D046E" w:rsidRPr="00C2748B" w:rsidRDefault="009D046E" w:rsidP="00E91319">
      <w:pPr>
        <w:ind w:left="426"/>
        <w:rPr>
          <w:rFonts w:asciiTheme="minorHAnsi" w:hAnsiTheme="minorHAnsi" w:cstheme="minorHAnsi"/>
          <w:b/>
        </w:rPr>
      </w:pPr>
    </w:p>
    <w:p w14:paraId="77586B7E" w14:textId="77777777" w:rsidR="00E91319" w:rsidRPr="00C2748B" w:rsidRDefault="00E91319" w:rsidP="00E91319">
      <w:pPr>
        <w:ind w:left="426"/>
        <w:rPr>
          <w:rFonts w:asciiTheme="minorHAnsi" w:hAnsiTheme="minorHAnsi" w:cstheme="minorHAnsi"/>
          <w:b/>
        </w:rPr>
      </w:pPr>
    </w:p>
    <w:p w14:paraId="72069A15" w14:textId="77777777" w:rsidR="000867AE" w:rsidRDefault="000867AE" w:rsidP="00E91319">
      <w:pPr>
        <w:ind w:left="426"/>
        <w:jc w:val="both"/>
        <w:rPr>
          <w:rFonts w:asciiTheme="minorHAnsi" w:hAnsiTheme="minorHAnsi" w:cstheme="minorHAnsi"/>
          <w:b/>
        </w:rPr>
      </w:pPr>
    </w:p>
    <w:p w14:paraId="59521658" w14:textId="73507E35"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b/>
        </w:rPr>
        <w:t>Wartości pieniężne:</w:t>
      </w:r>
    </w:p>
    <w:p w14:paraId="3D300124" w14:textId="77777777" w:rsidR="00E91319" w:rsidRPr="00C2748B" w:rsidRDefault="00E91319" w:rsidP="00E91319">
      <w:pPr>
        <w:ind w:left="426"/>
        <w:jc w:val="both"/>
        <w:rPr>
          <w:rFonts w:asciiTheme="minorHAnsi" w:hAnsiTheme="minorHAnsi" w:cstheme="minorHAnsi"/>
        </w:rPr>
      </w:pPr>
      <w:r w:rsidRPr="00C2748B">
        <w:rPr>
          <w:rFonts w:asciiTheme="minorHAnsi" w:hAnsiTheme="minorHAnsi" w:cstheme="minorHAnsi"/>
        </w:rPr>
        <w:t xml:space="preserve">system ubezpieczenia : na pierwsze ryzyko z konsumpcją sumy ubezpieczenia </w:t>
      </w:r>
    </w:p>
    <w:p w14:paraId="75A88D61" w14:textId="77777777" w:rsidR="00E91319" w:rsidRPr="00C2748B" w:rsidRDefault="00E91319" w:rsidP="00E91319">
      <w:pPr>
        <w:tabs>
          <w:tab w:val="left" w:pos="2835"/>
        </w:tabs>
        <w:ind w:left="426"/>
        <w:jc w:val="both"/>
        <w:rPr>
          <w:rFonts w:asciiTheme="minorHAnsi" w:hAnsiTheme="minorHAnsi" w:cstheme="minorHAnsi"/>
        </w:rPr>
      </w:pPr>
      <w:r w:rsidRPr="00C2748B">
        <w:rPr>
          <w:rFonts w:asciiTheme="minorHAnsi" w:hAnsiTheme="minorHAnsi" w:cstheme="minorHAnsi"/>
        </w:rPr>
        <w:t>rodzaj wartości</w:t>
      </w:r>
      <w:r w:rsidRPr="00C2748B">
        <w:rPr>
          <w:rFonts w:asciiTheme="minorHAnsi" w:hAnsiTheme="minorHAnsi" w:cstheme="minorHAnsi"/>
        </w:rPr>
        <w:tab/>
        <w:t>nominalna</w:t>
      </w:r>
    </w:p>
    <w:p w14:paraId="5E44B121" w14:textId="77777777" w:rsidR="00E91319" w:rsidRPr="00C2748B" w:rsidRDefault="00E91319" w:rsidP="00E91319">
      <w:pPr>
        <w:ind w:left="426"/>
        <w:jc w:val="both"/>
        <w:rPr>
          <w:rFonts w:asciiTheme="minorHAnsi" w:hAnsiTheme="minorHAnsi" w:cstheme="minorHAnsi"/>
        </w:rPr>
      </w:pPr>
    </w:p>
    <w:p w14:paraId="0C4C389A" w14:textId="77777777" w:rsidR="00E91319" w:rsidRPr="00C2748B" w:rsidRDefault="00E91319" w:rsidP="00E91319">
      <w:pPr>
        <w:ind w:left="426"/>
        <w:jc w:val="both"/>
        <w:rPr>
          <w:rFonts w:asciiTheme="minorHAnsi" w:hAnsiTheme="minorHAnsi" w:cstheme="minorHAnsi"/>
        </w:rPr>
      </w:pPr>
      <w:r w:rsidRPr="00C2748B">
        <w:rPr>
          <w:rFonts w:asciiTheme="minorHAnsi" w:hAnsiTheme="minorHAnsi" w:cstheme="minorHAnsi"/>
        </w:rPr>
        <w:t xml:space="preserve">od kradzieży z włamaniem </w:t>
      </w:r>
    </w:p>
    <w:p w14:paraId="632417DA" w14:textId="713B7F58"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rPr>
        <w:t>suma ubezpieczenia:</w:t>
      </w:r>
      <w:r w:rsidRPr="00C2748B">
        <w:rPr>
          <w:rFonts w:asciiTheme="minorHAnsi" w:hAnsiTheme="minorHAnsi" w:cstheme="minorHAnsi"/>
          <w:b/>
        </w:rPr>
        <w:t xml:space="preserve"> </w:t>
      </w:r>
      <w:r w:rsidRPr="00C2748B">
        <w:rPr>
          <w:rFonts w:asciiTheme="minorHAnsi" w:hAnsiTheme="minorHAnsi" w:cstheme="minorHAnsi"/>
          <w:b/>
        </w:rPr>
        <w:tab/>
      </w:r>
      <w:r w:rsidR="000867AE">
        <w:rPr>
          <w:rFonts w:asciiTheme="minorHAnsi" w:hAnsiTheme="minorHAnsi" w:cstheme="minorHAnsi"/>
          <w:b/>
        </w:rPr>
        <w:t>2</w:t>
      </w:r>
      <w:r w:rsidR="003A7A88" w:rsidRPr="00C2748B">
        <w:rPr>
          <w:rFonts w:asciiTheme="minorHAnsi" w:hAnsiTheme="minorHAnsi" w:cstheme="minorHAnsi"/>
          <w:b/>
        </w:rPr>
        <w:t>0 000,00</w:t>
      </w:r>
      <w:r w:rsidRPr="00C2748B">
        <w:rPr>
          <w:rFonts w:asciiTheme="minorHAnsi" w:hAnsiTheme="minorHAnsi" w:cstheme="minorHAnsi"/>
          <w:b/>
        </w:rPr>
        <w:t xml:space="preserve"> zł</w:t>
      </w:r>
    </w:p>
    <w:p w14:paraId="7AB3F0F7" w14:textId="77777777" w:rsidR="00E91319" w:rsidRPr="00C2748B" w:rsidRDefault="00E91319" w:rsidP="00E91319">
      <w:pPr>
        <w:ind w:left="426"/>
        <w:jc w:val="both"/>
        <w:rPr>
          <w:rFonts w:asciiTheme="minorHAnsi" w:hAnsiTheme="minorHAnsi" w:cstheme="minorHAnsi"/>
        </w:rPr>
      </w:pPr>
    </w:p>
    <w:p w14:paraId="64302DB6" w14:textId="77777777" w:rsidR="00E91319" w:rsidRPr="00C2748B" w:rsidRDefault="00E91319" w:rsidP="00E91319">
      <w:pPr>
        <w:ind w:left="426"/>
        <w:jc w:val="both"/>
        <w:rPr>
          <w:rFonts w:asciiTheme="minorHAnsi" w:hAnsiTheme="minorHAnsi" w:cstheme="minorHAnsi"/>
        </w:rPr>
      </w:pPr>
      <w:r w:rsidRPr="00C2748B">
        <w:rPr>
          <w:rFonts w:asciiTheme="minorHAnsi" w:hAnsiTheme="minorHAnsi" w:cstheme="minorHAnsi"/>
        </w:rPr>
        <w:t>od rabunku w lokalu</w:t>
      </w:r>
    </w:p>
    <w:p w14:paraId="2756943B" w14:textId="6B9837A8"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rPr>
        <w:t>suma ubezpieczenia:</w:t>
      </w:r>
      <w:r w:rsidRPr="00C2748B">
        <w:rPr>
          <w:rFonts w:asciiTheme="minorHAnsi" w:hAnsiTheme="minorHAnsi" w:cstheme="minorHAnsi"/>
          <w:b/>
        </w:rPr>
        <w:t xml:space="preserve"> </w:t>
      </w:r>
      <w:r w:rsidRPr="00C2748B">
        <w:rPr>
          <w:rFonts w:asciiTheme="minorHAnsi" w:hAnsiTheme="minorHAnsi" w:cstheme="minorHAnsi"/>
          <w:b/>
        </w:rPr>
        <w:tab/>
      </w:r>
      <w:r w:rsidR="000867AE">
        <w:rPr>
          <w:rFonts w:asciiTheme="minorHAnsi" w:hAnsiTheme="minorHAnsi" w:cstheme="minorHAnsi"/>
          <w:b/>
        </w:rPr>
        <w:t>2</w:t>
      </w:r>
      <w:r w:rsidR="003A7A88" w:rsidRPr="00C2748B">
        <w:rPr>
          <w:rFonts w:asciiTheme="minorHAnsi" w:hAnsiTheme="minorHAnsi" w:cstheme="minorHAnsi"/>
          <w:b/>
        </w:rPr>
        <w:t>0 000,00</w:t>
      </w:r>
      <w:r w:rsidRPr="00C2748B">
        <w:rPr>
          <w:rFonts w:asciiTheme="minorHAnsi" w:hAnsiTheme="minorHAnsi" w:cstheme="minorHAnsi"/>
          <w:b/>
        </w:rPr>
        <w:t xml:space="preserve"> zł</w:t>
      </w:r>
    </w:p>
    <w:p w14:paraId="3F81719A" w14:textId="77777777" w:rsidR="00E91319" w:rsidRPr="00C2748B" w:rsidRDefault="00E91319" w:rsidP="00E91319">
      <w:pPr>
        <w:jc w:val="both"/>
        <w:rPr>
          <w:rFonts w:asciiTheme="minorHAnsi" w:hAnsiTheme="minorHAnsi" w:cstheme="minorHAnsi"/>
          <w:b/>
        </w:rPr>
      </w:pPr>
    </w:p>
    <w:p w14:paraId="63EFF670" w14:textId="77777777" w:rsidR="00E91319" w:rsidRPr="00C2748B" w:rsidRDefault="00E91319" w:rsidP="00E91319">
      <w:pPr>
        <w:ind w:left="426"/>
        <w:jc w:val="both"/>
        <w:rPr>
          <w:rFonts w:asciiTheme="minorHAnsi" w:hAnsiTheme="minorHAnsi" w:cstheme="minorHAnsi"/>
          <w:bCs/>
        </w:rPr>
      </w:pPr>
      <w:r w:rsidRPr="00C2748B">
        <w:rPr>
          <w:rFonts w:asciiTheme="minorHAnsi" w:hAnsiTheme="minorHAnsi" w:cstheme="minorHAnsi"/>
          <w:bCs/>
        </w:rPr>
        <w:t>od rabunku w transporcie na terenie Polski</w:t>
      </w:r>
    </w:p>
    <w:p w14:paraId="07CE0A32" w14:textId="05D2519E" w:rsidR="00E91319" w:rsidRPr="00C2748B" w:rsidRDefault="00E91319" w:rsidP="00E91319">
      <w:pPr>
        <w:ind w:left="426"/>
        <w:jc w:val="both"/>
        <w:rPr>
          <w:rFonts w:asciiTheme="minorHAnsi" w:hAnsiTheme="minorHAnsi" w:cstheme="minorHAnsi"/>
          <w:b/>
        </w:rPr>
      </w:pPr>
      <w:r w:rsidRPr="00C2748B">
        <w:rPr>
          <w:rFonts w:asciiTheme="minorHAnsi" w:hAnsiTheme="minorHAnsi" w:cstheme="minorHAnsi"/>
        </w:rPr>
        <w:t>suma ubezpieczenia:</w:t>
      </w:r>
      <w:r w:rsidRPr="00C2748B">
        <w:rPr>
          <w:rFonts w:asciiTheme="minorHAnsi" w:hAnsiTheme="minorHAnsi" w:cstheme="minorHAnsi"/>
          <w:b/>
        </w:rPr>
        <w:t xml:space="preserve"> </w:t>
      </w:r>
      <w:r w:rsidRPr="00C2748B">
        <w:rPr>
          <w:rFonts w:asciiTheme="minorHAnsi" w:hAnsiTheme="minorHAnsi" w:cstheme="minorHAnsi"/>
          <w:b/>
        </w:rPr>
        <w:tab/>
      </w:r>
      <w:r w:rsidR="003A7A88" w:rsidRPr="00C2748B">
        <w:rPr>
          <w:rFonts w:asciiTheme="minorHAnsi" w:hAnsiTheme="minorHAnsi" w:cstheme="minorHAnsi"/>
          <w:b/>
        </w:rPr>
        <w:t>10 000,00</w:t>
      </w:r>
      <w:r w:rsidRPr="00C2748B">
        <w:rPr>
          <w:rFonts w:asciiTheme="minorHAnsi" w:hAnsiTheme="minorHAnsi" w:cstheme="minorHAnsi"/>
          <w:b/>
        </w:rPr>
        <w:t xml:space="preserve"> zł</w:t>
      </w:r>
    </w:p>
    <w:p w14:paraId="0669DC09" w14:textId="77777777" w:rsidR="00E91319" w:rsidRPr="00C2748B" w:rsidRDefault="00E91319" w:rsidP="00E91319">
      <w:pPr>
        <w:ind w:left="426"/>
        <w:jc w:val="both"/>
        <w:rPr>
          <w:rFonts w:asciiTheme="minorHAnsi" w:hAnsiTheme="minorHAnsi" w:cstheme="minorHAnsi"/>
        </w:rPr>
      </w:pPr>
    </w:p>
    <w:p w14:paraId="262AFDC4" w14:textId="77777777" w:rsidR="00E91319" w:rsidRPr="00C2748B" w:rsidRDefault="00E91319" w:rsidP="00E91319">
      <w:pPr>
        <w:tabs>
          <w:tab w:val="left" w:pos="6200"/>
        </w:tabs>
        <w:ind w:firstLine="426"/>
        <w:rPr>
          <w:rFonts w:asciiTheme="minorHAnsi" w:hAnsiTheme="minorHAnsi" w:cstheme="minorHAnsi"/>
          <w:b/>
        </w:rPr>
      </w:pPr>
      <w:r w:rsidRPr="00C2748B">
        <w:rPr>
          <w:rFonts w:asciiTheme="minorHAnsi" w:hAnsiTheme="minorHAnsi" w:cstheme="minorHAnsi"/>
          <w:b/>
        </w:rPr>
        <w:t>Kradzież zwykła</w:t>
      </w:r>
      <w:r w:rsidRPr="00C2748B">
        <w:rPr>
          <w:rFonts w:asciiTheme="minorHAnsi" w:hAnsiTheme="minorHAnsi" w:cstheme="minorHAnsi"/>
          <w:b/>
        </w:rPr>
        <w:tab/>
      </w:r>
    </w:p>
    <w:p w14:paraId="5A562064" w14:textId="77777777" w:rsidR="00E91319" w:rsidRPr="00C2748B" w:rsidRDefault="00E91319" w:rsidP="00E91319">
      <w:pPr>
        <w:ind w:left="426"/>
        <w:rPr>
          <w:rFonts w:asciiTheme="minorHAnsi" w:hAnsiTheme="minorHAnsi" w:cstheme="minorHAnsi"/>
          <w:b/>
        </w:rPr>
      </w:pPr>
      <w:r w:rsidRPr="00C2748B">
        <w:rPr>
          <w:rFonts w:asciiTheme="minorHAnsi" w:hAnsiTheme="minorHAnsi" w:cstheme="minorHAnsi"/>
        </w:rPr>
        <w:t>Zakres ubezpieczenia: kradzież rozumiana jako zabór mienia w celu jego przywłaszczenia nie pozostawiający widocznych śladów włamania</w:t>
      </w:r>
    </w:p>
    <w:p w14:paraId="35259484" w14:textId="77777777" w:rsidR="00E91319" w:rsidRPr="00C2748B" w:rsidRDefault="00E91319" w:rsidP="00E91319">
      <w:pPr>
        <w:ind w:left="2835" w:hanging="2409"/>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pierwsze ryzyko z konsumpcją sumy ubezpieczenia</w:t>
      </w:r>
    </w:p>
    <w:p w14:paraId="7DBF4CEA" w14:textId="77777777" w:rsidR="00E91319" w:rsidRPr="00C2748B" w:rsidRDefault="00E91319" w:rsidP="00E91319">
      <w:pPr>
        <w:ind w:left="2835" w:hanging="2409"/>
        <w:rPr>
          <w:rFonts w:asciiTheme="minorHAnsi" w:hAnsiTheme="minorHAnsi" w:cstheme="minorHAnsi"/>
        </w:rPr>
      </w:pPr>
      <w:r w:rsidRPr="00C2748B">
        <w:rPr>
          <w:rFonts w:asciiTheme="minorHAnsi" w:hAnsiTheme="minorHAnsi" w:cstheme="minorHAnsi"/>
        </w:rPr>
        <w:t>rodzaj wartości i likwidacja szkody: jak w ryzyku kradzieży z włamaniem i rabunku</w:t>
      </w:r>
    </w:p>
    <w:p w14:paraId="2EF6995B" w14:textId="100AFA04" w:rsidR="00E91319" w:rsidRPr="00C2748B" w:rsidRDefault="00E91319" w:rsidP="00E91319">
      <w:pPr>
        <w:tabs>
          <w:tab w:val="left" w:pos="833"/>
        </w:tabs>
        <w:autoSpaceDE w:val="0"/>
        <w:autoSpaceDN w:val="0"/>
        <w:adjustRightInd w:val="0"/>
        <w:ind w:left="426"/>
        <w:jc w:val="both"/>
        <w:rPr>
          <w:rFonts w:asciiTheme="minorHAnsi" w:hAnsiTheme="minorHAnsi" w:cstheme="minorHAnsi"/>
        </w:rPr>
      </w:pPr>
      <w:r w:rsidRPr="00C2748B">
        <w:rPr>
          <w:rFonts w:asciiTheme="minorHAnsi" w:hAnsiTheme="minorHAnsi" w:cstheme="minorHAnsi"/>
        </w:rPr>
        <w:t xml:space="preserve">Przedmiot ubezpieczenia: środki trwałe, wyposażenie, środki niskocenne, </w:t>
      </w:r>
      <w:r w:rsidRPr="00C2748B">
        <w:rPr>
          <w:rFonts w:asciiTheme="minorHAnsi" w:hAnsiTheme="minorHAnsi" w:cstheme="minorHAnsi"/>
          <w:color w:val="000000"/>
        </w:rPr>
        <w:t xml:space="preserve">sprzęt elektroniczny, sprzęt medyczny, </w:t>
      </w:r>
      <w:r w:rsidRPr="00C2748B">
        <w:rPr>
          <w:rFonts w:asciiTheme="minorHAnsi" w:hAnsiTheme="minorHAnsi" w:cstheme="minorHAnsi"/>
        </w:rPr>
        <w:t xml:space="preserve"> </w:t>
      </w:r>
      <w:r w:rsidRPr="00C2748B">
        <w:rPr>
          <w:rFonts w:asciiTheme="minorHAnsi" w:hAnsiTheme="minorHAnsi" w:cstheme="minorHAnsi"/>
          <w:color w:val="000000"/>
        </w:rPr>
        <w:t xml:space="preserve">elementy ogrodzenia, rynien, linii energetycznych </w:t>
      </w:r>
      <w:r w:rsidRPr="00C2748B">
        <w:rPr>
          <w:rFonts w:asciiTheme="minorHAnsi" w:hAnsiTheme="minorHAnsi" w:cstheme="minorHAnsi"/>
        </w:rPr>
        <w:t>oraz zewnętrznych instalacji przesyłowych, pomiarowych i technologicznych</w:t>
      </w:r>
      <w:r w:rsidRPr="00C2748B">
        <w:rPr>
          <w:rFonts w:asciiTheme="minorHAnsi" w:hAnsiTheme="minorHAnsi" w:cstheme="minorHAnsi"/>
          <w:color w:val="000000"/>
        </w:rPr>
        <w:t xml:space="preserve"> należących do Ubezpieczonego</w:t>
      </w:r>
      <w:r w:rsidRPr="00C2748B">
        <w:rPr>
          <w:rFonts w:asciiTheme="minorHAnsi" w:hAnsiTheme="minorHAnsi" w:cstheme="minorHAnsi"/>
        </w:rPr>
        <w:t>, mienie pracownicze i mienie pacjentów – do limitu odpowiedzialności 2000</w:t>
      </w:r>
      <w:r w:rsidR="004506D4" w:rsidRPr="00C2748B">
        <w:rPr>
          <w:rFonts w:asciiTheme="minorHAnsi" w:hAnsiTheme="minorHAnsi" w:cstheme="minorHAnsi"/>
        </w:rPr>
        <w:t>,00</w:t>
      </w:r>
      <w:r w:rsidRPr="00C2748B">
        <w:rPr>
          <w:rFonts w:asciiTheme="minorHAnsi" w:hAnsiTheme="minorHAnsi" w:cstheme="minorHAnsi"/>
        </w:rPr>
        <w:t xml:space="preserve"> zł, elementy stałe budynków i budowli środki obrotowe/zapasy, których posiadanie można udokumentować. Ubezpieczający zobowiązany jest powiadomić bezzwłocznie policję po stwierdzeniu wystąpienia szkody spowodowanej kradzieżą lub od momentu, w którym Ubezpieczający dowiedział się o niej.</w:t>
      </w:r>
    </w:p>
    <w:p w14:paraId="456604B6" w14:textId="0441B337" w:rsidR="00E91319" w:rsidRPr="00C2748B" w:rsidRDefault="00E91319" w:rsidP="00E91319">
      <w:pPr>
        <w:ind w:left="425"/>
        <w:rPr>
          <w:rFonts w:asciiTheme="minorHAnsi" w:hAnsiTheme="minorHAnsi" w:cstheme="minorHAnsi"/>
          <w:b/>
        </w:rPr>
      </w:pPr>
      <w:r w:rsidRPr="00C2748B">
        <w:rPr>
          <w:rFonts w:asciiTheme="minorHAnsi" w:hAnsiTheme="minorHAnsi" w:cstheme="minorHAnsi"/>
        </w:rPr>
        <w:t xml:space="preserve">suma ubezpieczenia:  </w:t>
      </w:r>
      <w:r w:rsidR="000867AE">
        <w:rPr>
          <w:rFonts w:asciiTheme="minorHAnsi" w:hAnsiTheme="minorHAnsi" w:cstheme="minorHAnsi"/>
          <w:b/>
        </w:rPr>
        <w:t>5</w:t>
      </w:r>
      <w:r w:rsidR="004506D4" w:rsidRPr="00C2748B">
        <w:rPr>
          <w:rFonts w:asciiTheme="minorHAnsi" w:hAnsiTheme="minorHAnsi" w:cstheme="minorHAnsi"/>
          <w:b/>
        </w:rPr>
        <w:t xml:space="preserve">0 000,00 </w:t>
      </w:r>
      <w:r w:rsidRPr="00C2748B">
        <w:rPr>
          <w:rFonts w:asciiTheme="minorHAnsi" w:hAnsiTheme="minorHAnsi" w:cstheme="minorHAnsi"/>
          <w:b/>
        </w:rPr>
        <w:t>zł</w:t>
      </w:r>
    </w:p>
    <w:p w14:paraId="75CF8CFC" w14:textId="77777777" w:rsidR="00E91319" w:rsidRPr="00C2748B" w:rsidRDefault="00E91319" w:rsidP="00E91319">
      <w:pPr>
        <w:ind w:left="425"/>
        <w:rPr>
          <w:rFonts w:asciiTheme="minorHAnsi" w:hAnsiTheme="minorHAnsi" w:cstheme="minorHAnsi"/>
          <w:b/>
        </w:rPr>
      </w:pPr>
    </w:p>
    <w:p w14:paraId="1618F91F" w14:textId="77777777" w:rsidR="00E91319" w:rsidRPr="00C2748B" w:rsidRDefault="00E91319" w:rsidP="00E91319">
      <w:pPr>
        <w:spacing w:after="160" w:line="259" w:lineRule="auto"/>
        <w:ind w:left="429"/>
        <w:contextualSpacing/>
        <w:jc w:val="both"/>
        <w:rPr>
          <w:rFonts w:asciiTheme="minorHAnsi" w:eastAsia="Calibri" w:hAnsiTheme="minorHAnsi" w:cstheme="minorHAnsi"/>
          <w:b/>
          <w:bCs/>
          <w:lang w:eastAsia="en-US"/>
        </w:rPr>
      </w:pPr>
    </w:p>
    <w:p w14:paraId="2E68BDAF" w14:textId="77777777" w:rsidR="00E91319" w:rsidRPr="00C2748B" w:rsidRDefault="00E91319" w:rsidP="003C08A0">
      <w:pPr>
        <w:ind w:left="426"/>
        <w:jc w:val="both"/>
        <w:rPr>
          <w:rFonts w:asciiTheme="minorHAnsi" w:hAnsiTheme="minorHAnsi" w:cstheme="minorHAnsi"/>
          <w:b/>
          <w:color w:val="FF0000"/>
        </w:rPr>
      </w:pPr>
    </w:p>
    <w:p w14:paraId="639A8C6F" w14:textId="77777777" w:rsidR="00E91319" w:rsidRPr="00C2748B" w:rsidRDefault="00E91319" w:rsidP="00E91319">
      <w:pPr>
        <w:jc w:val="both"/>
        <w:rPr>
          <w:rFonts w:asciiTheme="minorHAnsi" w:hAnsiTheme="minorHAnsi" w:cstheme="minorHAnsi"/>
          <w:b/>
        </w:rPr>
      </w:pPr>
      <w:r w:rsidRPr="00C2748B">
        <w:rPr>
          <w:rFonts w:asciiTheme="minorHAnsi" w:hAnsiTheme="minorHAnsi" w:cstheme="minorHAnsi"/>
          <w:b/>
        </w:rPr>
        <w:t>B. UBEZPIECZENIE ODPOWIEDZIALNOŚCI CYWILNEJ Z TYTUŁU PROWADZONEJ DZIAŁALNOŚCI ORAZ POSIADANIA MIENIA:</w:t>
      </w:r>
    </w:p>
    <w:p w14:paraId="3B0A7204" w14:textId="77777777" w:rsidR="00E91319" w:rsidRPr="00C2748B" w:rsidRDefault="00E91319" w:rsidP="00E91319">
      <w:pPr>
        <w:ind w:left="207" w:firstLine="153"/>
        <w:jc w:val="both"/>
        <w:rPr>
          <w:rFonts w:asciiTheme="minorHAnsi" w:hAnsiTheme="minorHAnsi" w:cstheme="minorHAnsi"/>
          <w:b/>
        </w:rPr>
      </w:pPr>
    </w:p>
    <w:p w14:paraId="26B7DA60" w14:textId="77777777" w:rsidR="00E91319" w:rsidRPr="00C2748B" w:rsidRDefault="00E91319" w:rsidP="00E91319">
      <w:pPr>
        <w:tabs>
          <w:tab w:val="left" w:pos="1134"/>
        </w:tabs>
        <w:ind w:left="1134" w:hanging="1134"/>
        <w:jc w:val="both"/>
        <w:rPr>
          <w:rFonts w:asciiTheme="minorHAnsi" w:hAnsiTheme="minorHAnsi" w:cstheme="minorHAnsi"/>
          <w:b/>
        </w:rPr>
      </w:pPr>
      <w:r w:rsidRPr="00C2748B">
        <w:rPr>
          <w:rFonts w:asciiTheme="minorHAnsi" w:hAnsiTheme="minorHAnsi" w:cstheme="minorHAnsi"/>
          <w:b/>
        </w:rPr>
        <w:t xml:space="preserve">UWAGA: </w:t>
      </w:r>
      <w:r w:rsidRPr="00C2748B">
        <w:rPr>
          <w:rFonts w:asciiTheme="minorHAnsi" w:hAnsiTheme="minorHAnsi" w:cstheme="minorHAnsi"/>
          <w:b/>
        </w:rPr>
        <w:tab/>
        <w:t>Wysokość franszyz i udziałów własnych</w:t>
      </w:r>
    </w:p>
    <w:p w14:paraId="76416D4A" w14:textId="77777777" w:rsidR="00E91319" w:rsidRPr="00C2748B" w:rsidRDefault="00E91319" w:rsidP="00E91319">
      <w:pPr>
        <w:tabs>
          <w:tab w:val="left" w:pos="1134"/>
        </w:tabs>
        <w:ind w:left="1134" w:hanging="1134"/>
        <w:jc w:val="both"/>
        <w:rPr>
          <w:rFonts w:asciiTheme="minorHAnsi" w:hAnsiTheme="minorHAnsi" w:cstheme="minorHAnsi"/>
        </w:rPr>
      </w:pPr>
      <w:r w:rsidRPr="00C2748B">
        <w:rPr>
          <w:rFonts w:asciiTheme="minorHAnsi" w:hAnsiTheme="minorHAnsi" w:cstheme="minorHAnsi"/>
        </w:rPr>
        <w:tab/>
        <w:t>Franszyza integralna – 300 zł (nie ma zastosowania w stosunku do szkód w mieniu pacjentów oddanym na przechowanie podczas wykonywania świadczenia medycznego).</w:t>
      </w:r>
    </w:p>
    <w:p w14:paraId="470A969C" w14:textId="77777777" w:rsidR="00E91319" w:rsidRPr="00C2748B" w:rsidRDefault="00E91319" w:rsidP="00E91319">
      <w:pPr>
        <w:tabs>
          <w:tab w:val="left" w:pos="1134"/>
        </w:tabs>
        <w:ind w:left="1134" w:hanging="1134"/>
        <w:jc w:val="both"/>
        <w:rPr>
          <w:rFonts w:asciiTheme="minorHAnsi" w:hAnsiTheme="minorHAnsi" w:cstheme="minorHAnsi"/>
        </w:rPr>
      </w:pPr>
      <w:r w:rsidRPr="00C2748B">
        <w:rPr>
          <w:rFonts w:asciiTheme="minorHAnsi" w:hAnsiTheme="minorHAnsi" w:cstheme="minorHAnsi"/>
        </w:rPr>
        <w:tab/>
        <w:t xml:space="preserve">Franszyza redukcyjna, udział własny: brak (zarówno w szkodach rzeczowych jak i osobowych), </w:t>
      </w:r>
    </w:p>
    <w:p w14:paraId="7C40B9B5" w14:textId="77777777" w:rsidR="00E91319" w:rsidRPr="00C2748B" w:rsidRDefault="00E91319" w:rsidP="00E91319">
      <w:pPr>
        <w:jc w:val="both"/>
        <w:rPr>
          <w:rFonts w:asciiTheme="minorHAnsi" w:hAnsiTheme="minorHAnsi" w:cstheme="minorHAnsi"/>
          <w:i/>
          <w:u w:val="single"/>
        </w:rPr>
      </w:pPr>
    </w:p>
    <w:p w14:paraId="5A214931" w14:textId="77777777" w:rsidR="00E91319" w:rsidRPr="00C2748B" w:rsidRDefault="00E91319" w:rsidP="00E91319">
      <w:pPr>
        <w:jc w:val="both"/>
        <w:rPr>
          <w:rFonts w:asciiTheme="minorHAnsi" w:hAnsiTheme="minorHAnsi" w:cstheme="minorHAnsi"/>
          <w:i/>
          <w:u w:val="single"/>
        </w:rPr>
      </w:pPr>
      <w:r w:rsidRPr="00C2748B">
        <w:rPr>
          <w:rFonts w:asciiTheme="minorHAnsi" w:hAnsiTheme="minorHAnsi" w:cstheme="minorHAnsi"/>
          <w:i/>
          <w:u w:val="single"/>
        </w:rPr>
        <w:t xml:space="preserve">Definicje dotyczące ubezpieczenia odpowiedzialności cywilnej: </w:t>
      </w:r>
    </w:p>
    <w:p w14:paraId="4A01C121" w14:textId="77777777" w:rsidR="00E91319" w:rsidRPr="00C2748B" w:rsidRDefault="00E91319" w:rsidP="00E91319">
      <w:pPr>
        <w:jc w:val="both"/>
        <w:rPr>
          <w:rFonts w:asciiTheme="minorHAnsi" w:hAnsiTheme="minorHAnsi" w:cstheme="minorHAnsi"/>
          <w:bCs/>
          <w:i/>
          <w:iCs/>
        </w:rPr>
      </w:pPr>
      <w:r w:rsidRPr="00C2748B">
        <w:rPr>
          <w:rFonts w:asciiTheme="minorHAnsi" w:hAnsiTheme="minorHAnsi" w:cstheme="minorHAnsi"/>
          <w:b/>
          <w:bCs/>
          <w:i/>
          <w:iCs/>
        </w:rPr>
        <w:t xml:space="preserve">Wypadek ubezpieczeniowy </w:t>
      </w:r>
      <w:r w:rsidRPr="00C2748B">
        <w:rPr>
          <w:rFonts w:asciiTheme="minorHAnsi" w:hAnsiTheme="minorHAnsi" w:cstheme="minorHAnsi"/>
          <w:bCs/>
          <w:i/>
          <w:iCs/>
        </w:rPr>
        <w:t xml:space="preserve">– powstanie </w:t>
      </w:r>
      <w:r w:rsidRPr="00C2748B">
        <w:rPr>
          <w:rFonts w:asciiTheme="minorHAnsi" w:hAnsiTheme="minorHAnsi" w:cstheme="minorHAnsi"/>
          <w:b/>
          <w:bCs/>
          <w:i/>
          <w:iCs/>
        </w:rPr>
        <w:t xml:space="preserve">szkody </w:t>
      </w:r>
      <w:r w:rsidRPr="00C2748B">
        <w:rPr>
          <w:rFonts w:asciiTheme="minorHAnsi" w:hAnsiTheme="minorHAnsi" w:cstheme="minorHAnsi"/>
          <w:bCs/>
          <w:i/>
          <w:iCs/>
        </w:rPr>
        <w:t>w okresie ubezpieczenia.</w:t>
      </w:r>
    </w:p>
    <w:p w14:paraId="405AF125" w14:textId="77777777" w:rsidR="00E91319" w:rsidRPr="00C2748B" w:rsidRDefault="00E91319" w:rsidP="00E91319">
      <w:pPr>
        <w:autoSpaceDE w:val="0"/>
        <w:autoSpaceDN w:val="0"/>
        <w:rPr>
          <w:rFonts w:asciiTheme="minorHAnsi" w:hAnsiTheme="minorHAnsi" w:cstheme="minorHAnsi"/>
        </w:rPr>
      </w:pPr>
      <w:r w:rsidRPr="00C2748B">
        <w:rPr>
          <w:rFonts w:asciiTheme="minorHAnsi" w:hAnsiTheme="minorHAnsi" w:cstheme="minorHAnsi"/>
          <w:b/>
          <w:bCs/>
          <w:i/>
          <w:iCs/>
        </w:rPr>
        <w:t>Szkoda rzeczowa</w:t>
      </w:r>
      <w:r w:rsidRPr="00C2748B">
        <w:rPr>
          <w:rFonts w:asciiTheme="minorHAnsi" w:hAnsiTheme="minorHAnsi" w:cstheme="minorHAnsi"/>
          <w:i/>
          <w:iCs/>
        </w:rPr>
        <w:t xml:space="preserve"> – </w:t>
      </w:r>
      <w:r w:rsidRPr="00C2748B">
        <w:rPr>
          <w:rFonts w:asciiTheme="minorHAnsi" w:hAnsiTheme="minorHAnsi" w:cstheme="minorHAnsi"/>
          <w:bCs/>
          <w:i/>
          <w:iCs/>
        </w:rPr>
        <w:t>utrata, zniszczenie lub uszkodzenie mienia oraz wszelkie straty następcze poszkodowanego pozostające w związku przyczynowym, w tym także utracone korzyści.</w:t>
      </w:r>
    </w:p>
    <w:p w14:paraId="7BE1F054" w14:textId="77777777" w:rsidR="00E91319" w:rsidRPr="00C2748B" w:rsidRDefault="00E91319" w:rsidP="00E91319">
      <w:pPr>
        <w:jc w:val="both"/>
        <w:rPr>
          <w:rFonts w:asciiTheme="minorHAnsi" w:hAnsiTheme="minorHAnsi" w:cstheme="minorHAnsi"/>
        </w:rPr>
      </w:pPr>
      <w:r w:rsidRPr="00C2748B">
        <w:rPr>
          <w:rFonts w:asciiTheme="minorHAnsi" w:hAnsiTheme="minorHAnsi" w:cstheme="minorHAnsi"/>
          <w:b/>
          <w:bCs/>
          <w:i/>
          <w:iCs/>
        </w:rPr>
        <w:t xml:space="preserve">Szkoda osobowa </w:t>
      </w:r>
      <w:r w:rsidRPr="00C2748B">
        <w:rPr>
          <w:rFonts w:asciiTheme="minorHAnsi" w:hAnsiTheme="minorHAnsi" w:cstheme="minorHAnsi"/>
          <w:bCs/>
          <w:i/>
          <w:iCs/>
        </w:rPr>
        <w:t>– śmierć, uszkodzenie ciała lub rozstrój zdrowia oraz wszelkie straty następcze poszkodowanego pozostające w związku przyczynowym, w tym także utracone korzyści i zadośćuczynienie za krzywdę.</w:t>
      </w:r>
    </w:p>
    <w:p w14:paraId="25CDC931" w14:textId="77777777" w:rsidR="00E91319" w:rsidRPr="00C2748B" w:rsidRDefault="00E91319" w:rsidP="00E91319">
      <w:pPr>
        <w:jc w:val="both"/>
        <w:rPr>
          <w:rFonts w:asciiTheme="minorHAnsi" w:hAnsiTheme="minorHAnsi" w:cstheme="minorHAnsi"/>
          <w:i/>
          <w:iCs/>
          <w:color w:val="000000"/>
        </w:rPr>
      </w:pPr>
      <w:r w:rsidRPr="00C2748B">
        <w:rPr>
          <w:rFonts w:asciiTheme="minorHAnsi" w:hAnsiTheme="minorHAnsi" w:cstheme="minorHAnsi"/>
          <w:b/>
          <w:bCs/>
          <w:i/>
          <w:iCs/>
          <w:color w:val="000000"/>
        </w:rPr>
        <w:t>Szkoda</w:t>
      </w:r>
      <w:r w:rsidRPr="00C2748B">
        <w:rPr>
          <w:rFonts w:asciiTheme="minorHAnsi" w:hAnsiTheme="minorHAnsi" w:cstheme="minorHAnsi"/>
          <w:i/>
          <w:iCs/>
          <w:color w:val="000000"/>
        </w:rPr>
        <w:t xml:space="preserve"> – szkoda rzeczowa, szkoda osobowa, a także czysta strata finansowa (jeżeli ma zastosowanie).</w:t>
      </w:r>
    </w:p>
    <w:p w14:paraId="62AC2E3F" w14:textId="77777777" w:rsidR="00E91319" w:rsidRPr="00C2748B" w:rsidRDefault="00E91319" w:rsidP="00E91319">
      <w:pPr>
        <w:jc w:val="both"/>
        <w:rPr>
          <w:rFonts w:asciiTheme="minorHAnsi" w:hAnsiTheme="minorHAnsi" w:cstheme="minorHAnsi"/>
          <w:i/>
        </w:rPr>
      </w:pPr>
      <w:r w:rsidRPr="00C2748B">
        <w:rPr>
          <w:rFonts w:asciiTheme="minorHAnsi" w:hAnsiTheme="minorHAnsi" w:cstheme="minorHAnsi"/>
          <w:b/>
          <w:i/>
        </w:rPr>
        <w:t xml:space="preserve">Czysta strata finansowa </w:t>
      </w:r>
      <w:r w:rsidRPr="00C2748B">
        <w:rPr>
          <w:rFonts w:asciiTheme="minorHAnsi" w:hAnsiTheme="minorHAnsi" w:cstheme="minorHAnsi"/>
          <w:i/>
        </w:rPr>
        <w:t>– strata niewynikająca ze szkody osobowej lub szkody rzeczowej.</w:t>
      </w:r>
    </w:p>
    <w:p w14:paraId="027711BD" w14:textId="77777777" w:rsidR="00E91319" w:rsidRPr="00C2748B" w:rsidRDefault="00E91319" w:rsidP="00E91319">
      <w:pPr>
        <w:tabs>
          <w:tab w:val="left" w:pos="6720"/>
        </w:tabs>
        <w:jc w:val="both"/>
        <w:rPr>
          <w:rFonts w:asciiTheme="minorHAnsi" w:hAnsiTheme="minorHAnsi" w:cstheme="minorHAnsi"/>
          <w:i/>
        </w:rPr>
      </w:pPr>
      <w:r w:rsidRPr="00C2748B">
        <w:rPr>
          <w:rFonts w:asciiTheme="minorHAnsi" w:hAnsiTheme="minorHAnsi" w:cstheme="minorHAnsi"/>
          <w:b/>
          <w:i/>
        </w:rPr>
        <w:t>Osoba trzecia</w:t>
      </w:r>
      <w:r w:rsidRPr="00C2748B">
        <w:rPr>
          <w:rFonts w:asciiTheme="minorHAnsi" w:hAnsiTheme="minorHAnsi" w:cstheme="minorHAnsi"/>
          <w:i/>
        </w:rPr>
        <w:t xml:space="preserve"> – każda osoba pozostająca poza stosunkiem ubezpieczeniowym. Osobą trzecią jest również pracownik Ubezpieczonego, niezależnie od formy zatrudnienia, jeżeli do szkody nie doszło </w:t>
      </w:r>
      <w:r w:rsidRPr="00C2748B">
        <w:rPr>
          <w:rFonts w:asciiTheme="minorHAnsi" w:hAnsiTheme="minorHAnsi" w:cstheme="minorHAnsi"/>
          <w:i/>
        </w:rPr>
        <w:br/>
        <w:t>w związku z wykonywaniem przez niego obowiązków służbowych na rzecz Ubezpieczonego.</w:t>
      </w:r>
    </w:p>
    <w:p w14:paraId="2CF033E3" w14:textId="77777777" w:rsidR="00E91319" w:rsidRPr="00C2748B" w:rsidRDefault="00E91319" w:rsidP="00E91319">
      <w:pPr>
        <w:tabs>
          <w:tab w:val="left" w:pos="6720"/>
        </w:tabs>
        <w:jc w:val="both"/>
        <w:rPr>
          <w:rFonts w:asciiTheme="minorHAnsi" w:hAnsiTheme="minorHAnsi" w:cstheme="minorHAnsi"/>
          <w:i/>
          <w:iCs/>
        </w:rPr>
      </w:pPr>
    </w:p>
    <w:p w14:paraId="16035619" w14:textId="77777777" w:rsidR="00E91319" w:rsidRPr="00C2748B" w:rsidRDefault="00E91319" w:rsidP="00E91319">
      <w:pPr>
        <w:tabs>
          <w:tab w:val="left" w:pos="6720"/>
        </w:tabs>
        <w:jc w:val="both"/>
        <w:rPr>
          <w:rFonts w:asciiTheme="minorHAnsi" w:hAnsiTheme="minorHAnsi" w:cstheme="minorHAnsi"/>
          <w:i/>
        </w:rPr>
      </w:pPr>
      <w:r w:rsidRPr="00C2748B">
        <w:rPr>
          <w:rFonts w:asciiTheme="minorHAnsi" w:hAnsiTheme="minorHAnsi" w:cstheme="minorHAnsi"/>
          <w:i/>
          <w:iCs/>
        </w:rPr>
        <w:t xml:space="preserve">Wypłata odszkodowania z ubezpieczenia OC powoduje zmniejszenie sumy gwarancyjnej oraz odpowiednich limitów o kwotę wypłaconego odszkodowania, jeżeli nie zostanie wprowadzona do programu ubezpieczenia klauzula automatycznego </w:t>
      </w:r>
      <w:r w:rsidRPr="00C2748B">
        <w:rPr>
          <w:rFonts w:asciiTheme="minorHAnsi" w:hAnsiTheme="minorHAnsi" w:cstheme="minorHAnsi"/>
          <w:i/>
          <w:iCs/>
        </w:rPr>
        <w:lastRenderedPageBreak/>
        <w:t>wyrównywania sum ubezpieczenia.  W przypadku rozszerzeń zakresu ubezpieczenia OC, gdzie nie zostały określone odrębne limity odpowiedzialności, odpowiedzialność Ubezpieczyciela jest do wysokości sumy gwarancyjnej.</w:t>
      </w:r>
    </w:p>
    <w:p w14:paraId="190AC444" w14:textId="77777777" w:rsidR="00E91319" w:rsidRPr="00C2748B" w:rsidRDefault="00E91319" w:rsidP="00E91319">
      <w:pPr>
        <w:jc w:val="both"/>
        <w:rPr>
          <w:rFonts w:asciiTheme="minorHAnsi" w:hAnsiTheme="minorHAnsi" w:cstheme="minorHAnsi"/>
          <w:i/>
        </w:rPr>
      </w:pPr>
      <w:r w:rsidRPr="00C2748B">
        <w:rPr>
          <w:rFonts w:asciiTheme="minorHAnsi" w:hAnsiTheme="minorHAnsi" w:cstheme="minorHAnsi"/>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D182D9C" w14:textId="77777777" w:rsidR="00E91319" w:rsidRPr="00C2748B" w:rsidRDefault="00E91319" w:rsidP="00E91319">
      <w:pPr>
        <w:tabs>
          <w:tab w:val="left" w:pos="6720"/>
        </w:tabs>
        <w:jc w:val="both"/>
        <w:rPr>
          <w:rFonts w:asciiTheme="minorHAnsi" w:hAnsiTheme="minorHAnsi" w:cstheme="minorHAnsi"/>
          <w:i/>
        </w:rPr>
      </w:pPr>
    </w:p>
    <w:p w14:paraId="339A8966" w14:textId="03C30BF9" w:rsidR="00E91319" w:rsidRPr="00C2748B" w:rsidRDefault="00E91319" w:rsidP="00E91319">
      <w:pPr>
        <w:rPr>
          <w:rFonts w:asciiTheme="minorHAnsi" w:hAnsiTheme="minorHAnsi" w:cstheme="minorHAnsi"/>
          <w:b/>
        </w:rPr>
      </w:pPr>
      <w:r w:rsidRPr="00C2748B">
        <w:rPr>
          <w:rFonts w:asciiTheme="minorHAnsi" w:hAnsiTheme="minorHAnsi" w:cstheme="minorHAnsi"/>
        </w:rPr>
        <w:t xml:space="preserve">Suma gwarancyjna na jeden i wszystkie wypadki ubezpieczeniowe: </w:t>
      </w:r>
      <w:r w:rsidR="0017095D" w:rsidRPr="00C2748B">
        <w:rPr>
          <w:rFonts w:asciiTheme="minorHAnsi" w:hAnsiTheme="minorHAnsi" w:cstheme="minorHAnsi"/>
          <w:b/>
        </w:rPr>
        <w:t>5</w:t>
      </w:r>
      <w:r w:rsidRPr="00C2748B">
        <w:rPr>
          <w:rFonts w:asciiTheme="minorHAnsi" w:hAnsiTheme="minorHAnsi" w:cstheme="minorHAnsi"/>
          <w:b/>
        </w:rPr>
        <w:t>00 000,00 zł</w:t>
      </w:r>
    </w:p>
    <w:p w14:paraId="4A95CBB8" w14:textId="77777777" w:rsidR="00E91319" w:rsidRPr="00C2748B" w:rsidRDefault="00E91319" w:rsidP="00E91319">
      <w:pPr>
        <w:ind w:left="426"/>
        <w:rPr>
          <w:rFonts w:asciiTheme="minorHAnsi" w:hAnsiTheme="minorHAnsi" w:cstheme="minorHAnsi"/>
          <w:b/>
        </w:rPr>
      </w:pPr>
    </w:p>
    <w:p w14:paraId="6FB53E7D" w14:textId="77777777" w:rsidR="00E91319" w:rsidRPr="00C2748B" w:rsidRDefault="00E91319" w:rsidP="00E91319">
      <w:pPr>
        <w:jc w:val="both"/>
        <w:rPr>
          <w:rFonts w:asciiTheme="minorHAnsi" w:hAnsiTheme="minorHAnsi" w:cstheme="minorHAnsi"/>
        </w:rPr>
      </w:pPr>
      <w:r w:rsidRPr="00C2748B">
        <w:rPr>
          <w:rFonts w:asciiTheme="minorHAnsi" w:hAnsiTheme="minorHAnsi" w:cstheme="minorHAnsi"/>
        </w:rPr>
        <w:t xml:space="preserve">Zakres ubezpieczenia obejmuje odpowiedzialność </w:t>
      </w:r>
      <w:r w:rsidRPr="00C2748B">
        <w:rPr>
          <w:rFonts w:asciiTheme="minorHAnsi" w:hAnsiTheme="minorHAnsi" w:cstheme="minorHAnsi"/>
          <w:bCs/>
        </w:rPr>
        <w:t>cywilną deliktową, kontraktową oraz pozostającą w zbiegu (deliktowo-kontraktową), jak również odpowiedzialność cywilną za produkt (w tym odpowiedzialność za produkty wprowadzone do obrotu przed zawarciem umowy ubezpieczenia)</w:t>
      </w:r>
      <w:r w:rsidRPr="00C2748B">
        <w:rPr>
          <w:rFonts w:asciiTheme="minorHAnsi" w:hAnsiTheme="minorHAnsi" w:cstheme="minorHAnsi"/>
        </w:rPr>
        <w:t xml:space="preserve">, ponoszoną przez Ubezpieczonego w związku z prowadzoną działalnością </w:t>
      </w:r>
      <w:r w:rsidRPr="00C2748B">
        <w:rPr>
          <w:rFonts w:asciiTheme="minorHAnsi" w:hAnsiTheme="minorHAnsi" w:cstheme="minorHAnsi"/>
          <w:b/>
        </w:rPr>
        <w:t>(z wyłączeniem szkód osobowych będących następstwem udzielania świadczeń zdrowotnych lub niezgodnego z prawem zaniechania udzielania świadczeń zdrowotnych)</w:t>
      </w:r>
      <w:r w:rsidRPr="00C2748B">
        <w:rPr>
          <w:rFonts w:asciiTheme="minorHAnsi" w:hAnsiTheme="minorHAnsi" w:cstheme="minorHAnsi"/>
        </w:rPr>
        <w:t xml:space="preserve"> i posiadanym mieniem (w tym urządzenia i aparatura medyczna oraz instalacje gazowe, elektryczne i wodociągowe, a także związane z posiadaniem i używaniem gazów medycznych). Ochrona ubezpieczeniowa obejmuje </w:t>
      </w:r>
      <w:r w:rsidRPr="00C2748B">
        <w:rPr>
          <w:rFonts w:asciiTheme="minorHAnsi" w:hAnsiTheme="minorHAnsi" w:cstheme="minorHAnsi"/>
          <w:b/>
          <w:bCs/>
        </w:rPr>
        <w:t>wypadki ubezpieczeniowe</w:t>
      </w:r>
      <w:r w:rsidRPr="00C2748B">
        <w:rPr>
          <w:rFonts w:asciiTheme="minorHAnsi" w:hAnsiTheme="minorHAnsi" w:cstheme="minorHAnsi"/>
        </w:rPr>
        <w:t xml:space="preserve"> zaistniałe w okresie ubezpieczenia, niezależnie od chwili działania lub zaniechania będącego przyczyną </w:t>
      </w:r>
      <w:r w:rsidRPr="00C2748B">
        <w:rPr>
          <w:rFonts w:asciiTheme="minorHAnsi" w:hAnsiTheme="minorHAnsi" w:cstheme="minorHAnsi"/>
          <w:b/>
        </w:rPr>
        <w:t>szkody</w:t>
      </w:r>
      <w:r w:rsidRPr="00C2748B">
        <w:rPr>
          <w:rFonts w:asciiTheme="minorHAnsi" w:hAnsiTheme="minorHAnsi" w:cstheme="minorHAnsi"/>
        </w:rPr>
        <w:t xml:space="preserve">, a także chwili ujawnienia się </w:t>
      </w:r>
      <w:r w:rsidRPr="00C2748B">
        <w:rPr>
          <w:rFonts w:asciiTheme="minorHAnsi" w:hAnsiTheme="minorHAnsi" w:cstheme="minorHAnsi"/>
          <w:b/>
        </w:rPr>
        <w:t>szkody</w:t>
      </w:r>
      <w:r w:rsidRPr="00C2748B">
        <w:rPr>
          <w:rFonts w:asciiTheme="minorHAnsi" w:hAnsiTheme="minorHAnsi" w:cstheme="minorHAnsi"/>
        </w:rPr>
        <w:t xml:space="preserve"> oraz zgłoszenia roszczenia przez poszkodowanego, pod warunkiem zgłoszenia roszczenia przed upływem ustawowego terminu przedawnienia. </w:t>
      </w:r>
    </w:p>
    <w:p w14:paraId="172B29CA" w14:textId="77777777" w:rsidR="00E91319" w:rsidRPr="00C2748B" w:rsidRDefault="00E91319" w:rsidP="00E91319">
      <w:pPr>
        <w:jc w:val="both"/>
        <w:rPr>
          <w:rFonts w:asciiTheme="minorHAnsi" w:hAnsiTheme="minorHAnsi" w:cstheme="minorHAnsi"/>
        </w:rPr>
      </w:pPr>
      <w:r w:rsidRPr="00C2748B">
        <w:rPr>
          <w:rFonts w:asciiTheme="minorHAnsi" w:hAnsiTheme="minorHAnsi" w:cstheme="minorHAnsi"/>
          <w:b/>
        </w:rPr>
        <w:t>Szkody</w:t>
      </w:r>
      <w:r w:rsidRPr="00C2748B">
        <w:rPr>
          <w:rFonts w:asciiTheme="minorHAnsi" w:hAnsiTheme="minorHAnsi" w:cstheme="minorHAnsi"/>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C2748B">
        <w:rPr>
          <w:rFonts w:asciiTheme="minorHAnsi" w:hAnsiTheme="minorHAnsi" w:cstheme="minorHAnsi"/>
          <w:b/>
        </w:rPr>
        <w:t>szkody</w:t>
      </w:r>
      <w:r w:rsidRPr="00C2748B">
        <w:rPr>
          <w:rFonts w:asciiTheme="minorHAnsi" w:hAnsiTheme="minorHAnsi" w:cstheme="minorHAnsi"/>
        </w:rPr>
        <w:t xml:space="preserve">. </w:t>
      </w:r>
    </w:p>
    <w:p w14:paraId="6DEEDEE8" w14:textId="77777777" w:rsidR="00E91319" w:rsidRPr="00C2748B" w:rsidRDefault="00E91319" w:rsidP="00E91319">
      <w:pPr>
        <w:jc w:val="both"/>
        <w:rPr>
          <w:rFonts w:asciiTheme="minorHAnsi" w:hAnsiTheme="minorHAnsi" w:cstheme="minorHAnsi"/>
        </w:rPr>
      </w:pPr>
      <w:r w:rsidRPr="00C2748B">
        <w:rPr>
          <w:rFonts w:asciiTheme="minorHAnsi" w:hAnsiTheme="minorHAnsi" w:cstheme="minorHAnsi"/>
        </w:rPr>
        <w:t xml:space="preserve">W razie wątpliwości co do momentu powstania </w:t>
      </w:r>
      <w:r w:rsidRPr="00C2748B">
        <w:rPr>
          <w:rFonts w:asciiTheme="minorHAnsi" w:hAnsiTheme="minorHAnsi" w:cstheme="minorHAnsi"/>
          <w:b/>
        </w:rPr>
        <w:t>szkody osobowej</w:t>
      </w:r>
      <w:r w:rsidRPr="00C2748B">
        <w:rPr>
          <w:rFonts w:asciiTheme="minorHAnsi" w:hAnsiTheme="minorHAnsi" w:cstheme="minorHAnsi"/>
        </w:rPr>
        <w:t>, uznaje się, że powstała ona w dniu, w którym poszkodowany po raz pierwszy skontaktował się z lekarzem w związku z objawami, które były podstawą roszczeń.</w:t>
      </w:r>
    </w:p>
    <w:p w14:paraId="7FEA50C8" w14:textId="77777777" w:rsidR="00E91319" w:rsidRPr="00C2748B" w:rsidRDefault="00E91319" w:rsidP="00E91319">
      <w:pPr>
        <w:jc w:val="both"/>
        <w:rPr>
          <w:rFonts w:asciiTheme="minorHAnsi" w:hAnsiTheme="minorHAnsi" w:cstheme="minorHAnsi"/>
        </w:rPr>
      </w:pPr>
      <w:r w:rsidRPr="00C2748B">
        <w:rPr>
          <w:rFonts w:asciiTheme="minorHAnsi" w:hAnsiTheme="minorHAnsi" w:cstheme="minorHAnsi"/>
        </w:rPr>
        <w:t xml:space="preserve">Ubezpieczenie dotyczy </w:t>
      </w:r>
      <w:r w:rsidRPr="00C2748B">
        <w:rPr>
          <w:rFonts w:asciiTheme="minorHAnsi" w:hAnsiTheme="minorHAnsi" w:cstheme="minorHAnsi"/>
          <w:b/>
          <w:bCs/>
        </w:rPr>
        <w:t>wypadków ubezpieczeniowych</w:t>
      </w:r>
      <w:r w:rsidRPr="00C2748B">
        <w:rPr>
          <w:rFonts w:asciiTheme="minorHAnsi" w:hAnsiTheme="minorHAnsi" w:cstheme="minorHAnsi"/>
        </w:rPr>
        <w:t xml:space="preserve"> powstałych na terytorium RP oraz za granicą </w:t>
      </w:r>
      <w:r w:rsidRPr="00C2748B">
        <w:rPr>
          <w:rFonts w:asciiTheme="minorHAnsi" w:hAnsiTheme="minorHAnsi" w:cstheme="minorHAnsi"/>
        </w:rPr>
        <w:br/>
        <w:t>z wyłączeniem USA, Kanady, Nowej Zelandii i Australii (w przypadkach opisanych poniżej oraz podczas zagranicznych delegacji służbowych pracowników Ubezpieczonego w związku z wykonywaniem pracy /obowiązków służbowych/).</w:t>
      </w:r>
    </w:p>
    <w:p w14:paraId="5B29F513" w14:textId="77777777" w:rsidR="00E91319" w:rsidRPr="00C2748B" w:rsidRDefault="00E91319" w:rsidP="00E91319">
      <w:pPr>
        <w:jc w:val="both"/>
        <w:rPr>
          <w:rFonts w:asciiTheme="minorHAnsi" w:hAnsiTheme="minorHAnsi" w:cstheme="minorHAnsi"/>
          <w:b/>
          <w:bCs/>
          <w:u w:val="single"/>
        </w:rPr>
      </w:pPr>
      <w:r w:rsidRPr="00C2748B">
        <w:rPr>
          <w:rFonts w:asciiTheme="minorHAnsi" w:hAnsiTheme="minorHAnsi" w:cstheme="minorHAnsi"/>
        </w:rPr>
        <w:t>Ochroną ubezpieczeniową objęte mają być szkody wyrządzone przez ubezpieczonego oraz osoby, za które ponosi on odpowiedzialność, w tym przez osoby nie będące pracownikami ubezpieczającego, a za które ubezpieczający ponosi odpowiedzialność w ramach stosunku prawnego wynikającego z umowy pomiędzy ubezpieczonym  a taką osobą lub podmiotem kierującym taką osobę do ubezpieczonego.</w:t>
      </w:r>
    </w:p>
    <w:p w14:paraId="73ABD3CF" w14:textId="77777777" w:rsidR="00E91319" w:rsidRPr="00C2748B" w:rsidRDefault="00E91319" w:rsidP="00E91319">
      <w:pPr>
        <w:tabs>
          <w:tab w:val="left" w:pos="5346"/>
          <w:tab w:val="left" w:pos="5986"/>
        </w:tabs>
        <w:jc w:val="both"/>
        <w:rPr>
          <w:rFonts w:asciiTheme="minorHAnsi" w:hAnsiTheme="minorHAnsi" w:cstheme="minorHAnsi"/>
        </w:rPr>
      </w:pPr>
      <w:r w:rsidRPr="00C2748B">
        <w:rPr>
          <w:rFonts w:asciiTheme="minorHAnsi" w:hAnsiTheme="minorHAnsi" w:cstheme="minorHAnsi"/>
        </w:rPr>
        <w:t xml:space="preserve">Ubezpieczenie obejmuje szkody wyrządzone wskutek rażącego niedbalstwa. </w:t>
      </w:r>
      <w:r w:rsidRPr="00C2748B">
        <w:rPr>
          <w:rFonts w:asciiTheme="minorHAnsi" w:hAnsiTheme="minorHAnsi" w:cstheme="minorHAnsi"/>
          <w:bCs/>
        </w:rPr>
        <w:t>Zapisy OWU ograniczające ochronę ubezpieczeniową w związku ze świadomością wadliwości w wykonanej czynności, pracy lub usłudze, jeżeli zachowanie ubezpieczonego nosi znamiona rażącego niedbalstwa, a nie winy umyślnej, nie mają zastosowania.</w:t>
      </w:r>
    </w:p>
    <w:p w14:paraId="21E99A59" w14:textId="77777777" w:rsidR="00E91319" w:rsidRPr="00C2748B" w:rsidRDefault="00E91319" w:rsidP="00E91319">
      <w:pPr>
        <w:ind w:left="426"/>
        <w:jc w:val="both"/>
        <w:rPr>
          <w:rFonts w:asciiTheme="minorHAnsi" w:hAnsiTheme="minorHAnsi" w:cstheme="minorHAnsi"/>
          <w:iCs/>
        </w:rPr>
      </w:pPr>
    </w:p>
    <w:p w14:paraId="19D2FC69" w14:textId="77777777" w:rsidR="00E91319" w:rsidRPr="00C2748B" w:rsidRDefault="00E91319" w:rsidP="00E91319">
      <w:pPr>
        <w:jc w:val="both"/>
        <w:rPr>
          <w:rFonts w:asciiTheme="minorHAnsi" w:hAnsiTheme="minorHAnsi" w:cstheme="minorHAnsi"/>
          <w:iCs/>
        </w:rPr>
      </w:pPr>
      <w:r w:rsidRPr="00C2748B">
        <w:rPr>
          <w:rFonts w:asciiTheme="minorHAnsi" w:hAnsiTheme="minorHAnsi" w:cstheme="minorHAnsi"/>
          <w:iCs/>
        </w:rPr>
        <w:t xml:space="preserve">Ubezpieczenie obejmuje odpowiedzialność cywilną Ubezpieczonego za szkody wyrządzone osobom trzecim </w:t>
      </w:r>
      <w:r w:rsidRPr="00C2748B">
        <w:rPr>
          <w:rFonts w:asciiTheme="minorHAnsi" w:hAnsiTheme="minorHAnsi" w:cstheme="minorHAnsi"/>
          <w:iCs/>
        </w:rPr>
        <w:br/>
        <w:t>w związku z prowadzoną działalnością określoną w przepisach prawa, w statutach, regulaminach i innych dokumentach regulujących organizację i sposób działania Ubezpieczonego.</w:t>
      </w:r>
    </w:p>
    <w:p w14:paraId="4E2A04D6" w14:textId="77777777" w:rsidR="00E91319" w:rsidRPr="00C2748B" w:rsidRDefault="00E91319" w:rsidP="00E91319">
      <w:pPr>
        <w:jc w:val="both"/>
        <w:rPr>
          <w:rFonts w:asciiTheme="minorHAnsi" w:hAnsiTheme="minorHAnsi" w:cstheme="minorHAnsi"/>
          <w:iCs/>
        </w:rPr>
      </w:pPr>
      <w:r w:rsidRPr="00C2748B">
        <w:rPr>
          <w:rFonts w:asciiTheme="minorHAnsi" w:hAnsiTheme="minorHAnsi" w:cstheme="minorHAnsi"/>
          <w:iCs/>
        </w:rPr>
        <w:t>Ochrona ubezpieczeniowa obejmuje ustawową odpowiedzialność Ubezpieczonego bez umownego przejęcia lub rozszerzania odpowiedzialności.</w:t>
      </w:r>
    </w:p>
    <w:p w14:paraId="3D086487" w14:textId="77777777" w:rsidR="00E91319" w:rsidRPr="00C2748B" w:rsidRDefault="00E91319" w:rsidP="00E91319">
      <w:pPr>
        <w:ind w:firstLine="426"/>
        <w:jc w:val="both"/>
        <w:rPr>
          <w:rFonts w:asciiTheme="minorHAnsi" w:hAnsiTheme="minorHAnsi" w:cstheme="minorHAnsi"/>
          <w:u w:val="single"/>
        </w:rPr>
      </w:pPr>
    </w:p>
    <w:p w14:paraId="06056045" w14:textId="77777777" w:rsidR="00E91319" w:rsidRPr="00C2748B" w:rsidRDefault="00E91319" w:rsidP="00E91319">
      <w:pPr>
        <w:jc w:val="both"/>
        <w:rPr>
          <w:rFonts w:asciiTheme="minorHAnsi" w:hAnsiTheme="minorHAnsi" w:cstheme="minorHAnsi"/>
          <w:u w:val="single"/>
        </w:rPr>
      </w:pPr>
      <w:r w:rsidRPr="00C2748B">
        <w:rPr>
          <w:rFonts w:asciiTheme="minorHAnsi" w:hAnsiTheme="minorHAnsi" w:cstheme="minorHAnsi"/>
          <w:u w:val="single"/>
        </w:rPr>
        <w:t>Koszty dodatkowe objęte ochroną ubezpieczeniową w ramach sumy gwarancyjnej:</w:t>
      </w:r>
    </w:p>
    <w:p w14:paraId="174AE6A6" w14:textId="77777777" w:rsidR="00E91319" w:rsidRPr="00C2748B" w:rsidRDefault="00E91319" w:rsidP="000659BB">
      <w:pPr>
        <w:numPr>
          <w:ilvl w:val="0"/>
          <w:numId w:val="15"/>
        </w:numPr>
        <w:jc w:val="both"/>
        <w:rPr>
          <w:rFonts w:asciiTheme="minorHAnsi" w:hAnsiTheme="minorHAnsi" w:cstheme="minorHAnsi"/>
        </w:rPr>
      </w:pPr>
      <w:r w:rsidRPr="00C2748B">
        <w:rPr>
          <w:rFonts w:asciiTheme="minorHAnsi" w:hAnsiTheme="minorHAnsi" w:cstheme="minorHAnsi"/>
        </w:rPr>
        <w:t xml:space="preserve">koszty działań podjętych przez ubezpieczającego/ubezpieczonego w celu zapobieżenia szkodzie lub zmniejszenia jej rozmiarów, jeżeli działania te były celowe, chociażby okazały się bezskuteczne, </w:t>
      </w:r>
    </w:p>
    <w:p w14:paraId="2F7F2EE5" w14:textId="77777777" w:rsidR="00E91319" w:rsidRPr="00C2748B" w:rsidRDefault="00E91319" w:rsidP="000659BB">
      <w:pPr>
        <w:numPr>
          <w:ilvl w:val="0"/>
          <w:numId w:val="15"/>
        </w:numPr>
        <w:jc w:val="both"/>
        <w:rPr>
          <w:rFonts w:asciiTheme="minorHAnsi" w:hAnsiTheme="minorHAnsi" w:cstheme="minorHAnsi"/>
        </w:rPr>
      </w:pPr>
      <w:r w:rsidRPr="00C2748B">
        <w:rPr>
          <w:rFonts w:asciiTheme="minorHAnsi" w:hAnsiTheme="minorHAnsi" w:cstheme="minorHAnsi"/>
        </w:rPr>
        <w:t>koszty wynagrodzenia rzeczoznawców i ekspertów powołanych za zgodą Ubezpieczyciela w celu ustalenia okoliczności, przyczyn i rozmiaru szkody,</w:t>
      </w:r>
    </w:p>
    <w:p w14:paraId="3D36D0B2" w14:textId="77777777" w:rsidR="00E91319" w:rsidRPr="00C2748B" w:rsidRDefault="00E91319" w:rsidP="000659BB">
      <w:pPr>
        <w:numPr>
          <w:ilvl w:val="0"/>
          <w:numId w:val="15"/>
        </w:numPr>
        <w:jc w:val="both"/>
        <w:rPr>
          <w:rFonts w:asciiTheme="minorHAnsi" w:hAnsiTheme="minorHAnsi" w:cstheme="minorHAnsi"/>
        </w:rPr>
      </w:pPr>
      <w:r w:rsidRPr="00C2748B">
        <w:rPr>
          <w:rFonts w:asciiTheme="minorHAnsi" w:hAnsiTheme="minorHAnsi" w:cstheme="minorHAnsi"/>
        </w:rPr>
        <w:t>koszty obrony sądowej przed roszczeniami poszkodowanych lub uprawnionych,</w:t>
      </w:r>
    </w:p>
    <w:p w14:paraId="7AF11DC5" w14:textId="77777777" w:rsidR="00E91319" w:rsidRPr="00C2748B" w:rsidRDefault="00E91319" w:rsidP="000659BB">
      <w:pPr>
        <w:numPr>
          <w:ilvl w:val="0"/>
          <w:numId w:val="15"/>
        </w:numPr>
        <w:jc w:val="both"/>
        <w:rPr>
          <w:rFonts w:asciiTheme="minorHAnsi" w:hAnsiTheme="minorHAnsi" w:cstheme="minorHAnsi"/>
        </w:rPr>
      </w:pPr>
      <w:r w:rsidRPr="00C2748B">
        <w:rPr>
          <w:rFonts w:asciiTheme="minorHAnsi" w:hAnsiTheme="minorHAnsi" w:cstheme="minorHAnsi"/>
        </w:rPr>
        <w:t xml:space="preserve">koszty obrony sądowej w postępowaniu karnym, jeżeli toczące się postępowanie ma związek </w:t>
      </w:r>
      <w:r w:rsidRPr="00C2748B">
        <w:rPr>
          <w:rFonts w:asciiTheme="minorHAnsi" w:hAnsiTheme="minorHAnsi" w:cstheme="minorHAnsi"/>
        </w:rPr>
        <w:br/>
        <w:t>z ustaleniem odpowiedzialności ubezpieczonego, jeżeli Ubezpieczyciel zażądał powołania obrony lub wyraził zgodę na pokrycie tych kosztów,</w:t>
      </w:r>
    </w:p>
    <w:p w14:paraId="0F0FF7FE" w14:textId="77777777" w:rsidR="00E91319" w:rsidRPr="00C2748B" w:rsidRDefault="00E91319" w:rsidP="000659BB">
      <w:pPr>
        <w:numPr>
          <w:ilvl w:val="0"/>
          <w:numId w:val="15"/>
        </w:numPr>
        <w:jc w:val="both"/>
        <w:rPr>
          <w:rFonts w:asciiTheme="minorHAnsi" w:hAnsiTheme="minorHAnsi" w:cstheme="minorHAnsi"/>
        </w:rPr>
      </w:pPr>
      <w:r w:rsidRPr="00C2748B">
        <w:rPr>
          <w:rFonts w:asciiTheme="minorHAnsi" w:hAnsiTheme="minorHAnsi" w:cstheme="minorHAnsi"/>
        </w:rPr>
        <w:t>koszty postępowań sądowych, w tym mediacji lub postępowania pojednawczego oraz koszty opłat administracyjnych, jeżeli Ubezpieczyciel wyraził zgodę na pokrycie tych kosztów,</w:t>
      </w:r>
    </w:p>
    <w:p w14:paraId="72A994A0" w14:textId="77777777" w:rsidR="00E91319" w:rsidRPr="00C2748B" w:rsidRDefault="00E91319" w:rsidP="000659BB">
      <w:pPr>
        <w:numPr>
          <w:ilvl w:val="0"/>
          <w:numId w:val="15"/>
        </w:numPr>
        <w:jc w:val="both"/>
        <w:rPr>
          <w:rFonts w:asciiTheme="minorHAnsi" w:hAnsiTheme="minorHAnsi" w:cstheme="minorHAnsi"/>
        </w:rPr>
      </w:pPr>
      <w:r w:rsidRPr="00C2748B">
        <w:rPr>
          <w:rFonts w:asciiTheme="minorHAnsi" w:hAnsiTheme="minorHAnsi" w:cstheme="minorHAnsi"/>
        </w:rPr>
        <w:t>zasądzone przez sąd odsetki od ubezpieczonego.</w:t>
      </w:r>
    </w:p>
    <w:p w14:paraId="6EB7B7A8" w14:textId="77777777" w:rsidR="00E91319" w:rsidRPr="00C2748B" w:rsidRDefault="00E91319" w:rsidP="00E91319">
      <w:pPr>
        <w:tabs>
          <w:tab w:val="left" w:pos="5346"/>
          <w:tab w:val="left" w:pos="5986"/>
        </w:tabs>
        <w:ind w:left="426"/>
        <w:jc w:val="both"/>
        <w:rPr>
          <w:rFonts w:asciiTheme="minorHAnsi" w:hAnsiTheme="minorHAnsi" w:cstheme="minorHAnsi"/>
        </w:rPr>
      </w:pPr>
    </w:p>
    <w:p w14:paraId="190D99DA" w14:textId="77777777" w:rsidR="00E91319" w:rsidRPr="00C2748B" w:rsidRDefault="00E91319" w:rsidP="00E91319">
      <w:pPr>
        <w:tabs>
          <w:tab w:val="left" w:pos="5346"/>
          <w:tab w:val="left" w:pos="5986"/>
        </w:tabs>
        <w:ind w:left="426"/>
        <w:jc w:val="both"/>
        <w:rPr>
          <w:rFonts w:asciiTheme="minorHAnsi" w:hAnsiTheme="minorHAnsi" w:cstheme="minorHAnsi"/>
        </w:rPr>
      </w:pPr>
      <w:r w:rsidRPr="00C2748B">
        <w:rPr>
          <w:rFonts w:asciiTheme="minorHAnsi" w:hAnsiTheme="minorHAnsi" w:cstheme="minorHAnsi"/>
        </w:rPr>
        <w:t>Zakres ubezpieczenia obejmuje w szczególności:</w:t>
      </w:r>
    </w:p>
    <w:p w14:paraId="39D3F060"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 tytułu szkód związanych z przeniesieniem ognia oraz szkód powstałych w następstwie zalania mienia osób trzecich, odpowiedzialność za szkody wynikające z użytkowania bądź uszkodzenia urządzeń wodociągowych, kanalizacyjnych i centralnego ogrzewania (w tym powstałych wskutek cofnięcia się cieczy w systemach kanalizacyjnych oraz wylania się cieczy z systemów wodnych lub technologicznych), </w:t>
      </w:r>
    </w:p>
    <w:p w14:paraId="12B964DA"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odpowiedzialność z tytułu niewykonania lub nienależytego wykonania zobowiązania,</w:t>
      </w:r>
    </w:p>
    <w:p w14:paraId="6D5EA7BB"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odpowiedzialność za szkody wyrządzone przez prąd elektryczny, w tym przepięcia i przetężenia,</w:t>
      </w:r>
    </w:p>
    <w:p w14:paraId="63559509"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lastRenderedPageBreak/>
        <w:t>odpowiedzialność za szkody powstałe w czasie wykonywania czynności, prac lub usług przez ubezpieczonego oraz po ich wykonaniu i przekazaniu odbiorcy,</w:t>
      </w:r>
    </w:p>
    <w:p w14:paraId="65436DE2"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czyste straty finansowe, w tym w szczególności:</w:t>
      </w:r>
    </w:p>
    <w:p w14:paraId="66DB5B5B" w14:textId="77777777" w:rsidR="00E91319" w:rsidRPr="00C2748B" w:rsidRDefault="00E91319" w:rsidP="00527364">
      <w:pPr>
        <w:pStyle w:val="Akapitzlist"/>
        <w:numPr>
          <w:ilvl w:val="0"/>
          <w:numId w:val="18"/>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wynikające z braku lub ograniczenia możliwości korzystania z rzeczy ruchomej, nieruchomości, przedsiębiorstwa lub gospodarstwa rolnego,</w:t>
      </w:r>
    </w:p>
    <w:p w14:paraId="084C8D40" w14:textId="77777777" w:rsidR="00E91319" w:rsidRPr="00C2748B" w:rsidRDefault="00E91319" w:rsidP="00527364">
      <w:pPr>
        <w:pStyle w:val="Akapitzlist"/>
        <w:numPr>
          <w:ilvl w:val="0"/>
          <w:numId w:val="18"/>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wynikające z braku możliwości lub ograniczonej możliwość prowadzenia działalności przez osobę trzecią,</w:t>
      </w:r>
    </w:p>
    <w:p w14:paraId="7BD385E5" w14:textId="77777777" w:rsidR="00E91319" w:rsidRPr="00C2748B" w:rsidRDefault="00E91319" w:rsidP="00527364">
      <w:pPr>
        <w:pStyle w:val="Akapitzlist"/>
        <w:numPr>
          <w:ilvl w:val="0"/>
          <w:numId w:val="18"/>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poniesione przez osobę trzecią inną niż osoba, która doznała szkody rzeczowej lub szkody osobowej,</w:t>
      </w:r>
    </w:p>
    <w:p w14:paraId="7CC4A47D" w14:textId="77777777" w:rsidR="00E91319" w:rsidRPr="00C2748B" w:rsidRDefault="00E91319" w:rsidP="00527364">
      <w:pPr>
        <w:tabs>
          <w:tab w:val="num" w:pos="0"/>
        </w:tabs>
        <w:jc w:val="both"/>
        <w:rPr>
          <w:rFonts w:asciiTheme="minorHAnsi" w:hAnsiTheme="minorHAnsi" w:cstheme="minorHAnsi"/>
        </w:rPr>
      </w:pPr>
      <w:r w:rsidRPr="00C2748B">
        <w:rPr>
          <w:rFonts w:asciiTheme="minorHAnsi" w:hAnsiTheme="minorHAnsi" w:cstheme="minorHAnsi"/>
        </w:rPr>
        <w:t>Ubezpieczyciel w ramach czystych strat finansowych nie odpowiada za szkody:</w:t>
      </w:r>
    </w:p>
    <w:p w14:paraId="1EE74AD2"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związane z działalnością:</w:t>
      </w:r>
    </w:p>
    <w:p w14:paraId="2A2E140F" w14:textId="77777777" w:rsidR="00E91319" w:rsidRPr="00C2748B" w:rsidRDefault="00E91319" w:rsidP="00527364">
      <w:pPr>
        <w:pStyle w:val="Akapitzlist"/>
        <w:tabs>
          <w:tab w:val="num" w:pos="0"/>
        </w:tabs>
        <w:ind w:left="0"/>
        <w:jc w:val="both"/>
        <w:rPr>
          <w:rFonts w:asciiTheme="minorHAnsi" w:hAnsiTheme="minorHAnsi" w:cstheme="minorHAnsi"/>
          <w:sz w:val="20"/>
          <w:szCs w:val="20"/>
        </w:rPr>
      </w:pPr>
      <w:r w:rsidRPr="00C2748B">
        <w:rPr>
          <w:rFonts w:asciiTheme="minorHAnsi" w:hAnsiTheme="minorHAnsi" w:cstheme="minorHAnsi"/>
          <w:sz w:val="20"/>
          <w:szCs w:val="20"/>
        </w:rPr>
        <w:t>- bankową, ubezpieczeniową, księgową, finansową lub leasingową oraz reklamową,</w:t>
      </w:r>
    </w:p>
    <w:p w14:paraId="44C45F03" w14:textId="77777777" w:rsidR="00E91319" w:rsidRPr="00C2748B" w:rsidRDefault="00E91319" w:rsidP="00527364">
      <w:pPr>
        <w:pStyle w:val="Akapitzlist"/>
        <w:tabs>
          <w:tab w:val="num" w:pos="0"/>
        </w:tabs>
        <w:ind w:left="0"/>
        <w:jc w:val="both"/>
        <w:rPr>
          <w:rFonts w:asciiTheme="minorHAnsi" w:hAnsiTheme="minorHAnsi" w:cstheme="minorHAnsi"/>
          <w:sz w:val="20"/>
          <w:szCs w:val="20"/>
        </w:rPr>
      </w:pPr>
      <w:r w:rsidRPr="00C2748B">
        <w:rPr>
          <w:rFonts w:asciiTheme="minorHAnsi" w:hAnsiTheme="minorHAnsi" w:cstheme="minorHAnsi"/>
          <w:sz w:val="20"/>
          <w:szCs w:val="20"/>
        </w:rPr>
        <w:t>- dotyczącą przetwarzania danych lub instalacji oprogramowania,</w:t>
      </w:r>
    </w:p>
    <w:p w14:paraId="3C7DCE95" w14:textId="77777777" w:rsidR="00E91319" w:rsidRPr="00C2748B" w:rsidRDefault="00E91319" w:rsidP="00527364">
      <w:pPr>
        <w:pStyle w:val="Akapitzlist"/>
        <w:tabs>
          <w:tab w:val="num" w:pos="0"/>
        </w:tabs>
        <w:ind w:left="0"/>
        <w:jc w:val="both"/>
        <w:rPr>
          <w:rFonts w:asciiTheme="minorHAnsi" w:hAnsiTheme="minorHAnsi" w:cstheme="minorHAnsi"/>
          <w:sz w:val="20"/>
          <w:szCs w:val="20"/>
        </w:rPr>
      </w:pPr>
      <w:r w:rsidRPr="00C2748B">
        <w:rPr>
          <w:rFonts w:asciiTheme="minorHAnsi" w:hAnsiTheme="minorHAnsi" w:cstheme="minorHAnsi"/>
          <w:sz w:val="20"/>
          <w:szCs w:val="20"/>
        </w:rPr>
        <w:t xml:space="preserve">- pośredników turystycznych i organizatorów turystyki, </w:t>
      </w:r>
    </w:p>
    <w:p w14:paraId="416AF176" w14:textId="77777777" w:rsidR="00E91319" w:rsidRPr="00C2748B" w:rsidRDefault="00E91319" w:rsidP="00527364">
      <w:pPr>
        <w:pStyle w:val="Akapitzlist"/>
        <w:tabs>
          <w:tab w:val="num" w:pos="0"/>
        </w:tabs>
        <w:ind w:left="0"/>
        <w:jc w:val="both"/>
        <w:rPr>
          <w:rFonts w:asciiTheme="minorHAnsi" w:hAnsiTheme="minorHAnsi" w:cstheme="minorHAnsi"/>
          <w:sz w:val="20"/>
          <w:szCs w:val="20"/>
        </w:rPr>
      </w:pPr>
      <w:r w:rsidRPr="00C2748B">
        <w:rPr>
          <w:rFonts w:asciiTheme="minorHAnsi" w:hAnsiTheme="minorHAnsi" w:cstheme="minorHAnsi"/>
          <w:sz w:val="20"/>
          <w:szCs w:val="20"/>
        </w:rPr>
        <w:t>- polegającą na planowaniu, projektowaniu, kontroli, wycenie, kosztorysowaniu,</w:t>
      </w:r>
    </w:p>
    <w:p w14:paraId="3EBE12B6" w14:textId="77777777" w:rsidR="00E91319" w:rsidRPr="00C2748B" w:rsidRDefault="00E91319" w:rsidP="00527364">
      <w:pPr>
        <w:pStyle w:val="Akapitzlist"/>
        <w:tabs>
          <w:tab w:val="num" w:pos="0"/>
        </w:tabs>
        <w:ind w:left="0"/>
        <w:jc w:val="both"/>
        <w:rPr>
          <w:rFonts w:asciiTheme="minorHAnsi" w:hAnsiTheme="minorHAnsi" w:cstheme="minorHAnsi"/>
          <w:sz w:val="20"/>
          <w:szCs w:val="20"/>
        </w:rPr>
      </w:pPr>
      <w:r w:rsidRPr="00C2748B">
        <w:rPr>
          <w:rFonts w:asciiTheme="minorHAnsi" w:hAnsiTheme="minorHAnsi" w:cstheme="minorHAnsi"/>
          <w:sz w:val="20"/>
          <w:szCs w:val="20"/>
        </w:rPr>
        <w:t xml:space="preserve">- polegającą na świadczeniu usług hostingowych, dzierżawie serwera, dostawie </w:t>
      </w:r>
      <w:proofErr w:type="spellStart"/>
      <w:r w:rsidRPr="00C2748B">
        <w:rPr>
          <w:rFonts w:asciiTheme="minorHAnsi" w:hAnsiTheme="minorHAnsi" w:cstheme="minorHAnsi"/>
          <w:sz w:val="20"/>
          <w:szCs w:val="20"/>
        </w:rPr>
        <w:t>internetu</w:t>
      </w:r>
      <w:proofErr w:type="spellEnd"/>
      <w:r w:rsidRPr="00C2748B">
        <w:rPr>
          <w:rFonts w:asciiTheme="minorHAnsi" w:hAnsiTheme="minorHAnsi" w:cstheme="minorHAnsi"/>
          <w:sz w:val="20"/>
          <w:szCs w:val="20"/>
        </w:rPr>
        <w:t>, administracji systemami informatycznymi,</w:t>
      </w:r>
    </w:p>
    <w:p w14:paraId="1CE0979A"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związane z wykonywaniem usług projektowych lub kierowaniem budową,</w:t>
      </w:r>
    </w:p>
    <w:p w14:paraId="6F24AD5C"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wynikające z czynów nieuczciwej konkurencji, w tym z naruszenia tajemnicy przedsiębiorstwa, tajemnicy handlowej, zawodowej,</w:t>
      </w:r>
    </w:p>
    <w:p w14:paraId="6D1B8806"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powstałe w wyniku utraty pieniędzy lub papierów wartościowych oraz związane ze stosowaniem finansowych instrumentów pochodnych,</w:t>
      </w:r>
    </w:p>
    <w:p w14:paraId="543E33B5"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 xml:space="preserve">związane ze sprawowaniem funkcji członka organu władz spółki kapitałowej, </w:t>
      </w:r>
    </w:p>
    <w:p w14:paraId="71528563"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związane z naruszeniem praw pracowniczych,</w:t>
      </w:r>
    </w:p>
    <w:p w14:paraId="05D4109E"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 xml:space="preserve">związane z naruszeniem dóbr osobistych innych niż życie lub zdrowie, przy czym wyłączenie to nie będzie miało zastosowania do odpowiedzialności związanej z naruszeniem przepisów </w:t>
      </w:r>
      <w:r w:rsidRPr="00C2748B">
        <w:rPr>
          <w:rFonts w:asciiTheme="minorHAnsi" w:hAnsiTheme="minorHAnsi" w:cstheme="minorHAnsi"/>
          <w:sz w:val="20"/>
          <w:szCs w:val="20"/>
        </w:rPr>
        <w:br/>
        <w:t>o ochronie danych osobowych w przypadku wprowadzenia takiego rozszerzenia odpowiedzialności do zakresu ubezpieczenia,</w:t>
      </w:r>
    </w:p>
    <w:p w14:paraId="338E355F"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71A24B49"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w postaci kosztów związanych z wycofaniem produktu z rynku,</w:t>
      </w:r>
    </w:p>
    <w:p w14:paraId="7A2F1E2F"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związane z dokonywaniem płatności,</w:t>
      </w:r>
    </w:p>
    <w:p w14:paraId="7CA5FC36"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b/>
          <w:sz w:val="20"/>
          <w:szCs w:val="20"/>
        </w:rPr>
      </w:pPr>
      <w:r w:rsidRPr="00C2748B">
        <w:rPr>
          <w:rFonts w:asciiTheme="minorHAnsi" w:hAnsiTheme="minorHAnsi" w:cstheme="minorHAnsi"/>
          <w:sz w:val="20"/>
          <w:szCs w:val="20"/>
        </w:rPr>
        <w:t>wynikające z niedotrzymania terminów,</w:t>
      </w:r>
    </w:p>
    <w:p w14:paraId="06C9AFA9" w14:textId="77777777" w:rsidR="00E91319" w:rsidRPr="00C2748B" w:rsidRDefault="00E91319" w:rsidP="00527364">
      <w:pPr>
        <w:pStyle w:val="Akapitzlist"/>
        <w:numPr>
          <w:ilvl w:val="0"/>
          <w:numId w:val="19"/>
        </w:numPr>
        <w:tabs>
          <w:tab w:val="num" w:pos="0"/>
        </w:tabs>
        <w:ind w:left="0" w:firstLine="0"/>
        <w:jc w:val="both"/>
        <w:rPr>
          <w:rFonts w:asciiTheme="minorHAnsi" w:hAnsiTheme="minorHAnsi" w:cstheme="minorHAnsi"/>
          <w:sz w:val="20"/>
          <w:szCs w:val="20"/>
        </w:rPr>
      </w:pPr>
      <w:r w:rsidRPr="00C2748B">
        <w:rPr>
          <w:rFonts w:asciiTheme="minorHAnsi" w:hAnsiTheme="minorHAnsi" w:cstheme="minorHAnsi"/>
          <w:sz w:val="20"/>
          <w:szCs w:val="20"/>
        </w:rPr>
        <w:t>polegające na zapłacie przez ubezpieczonego kar pieniężnych, grzywien, odszkodowań o charakterze karnym, nawiązek lub innych kar o charakterze pieniężnym oraz należności publicznoprawnych.</w:t>
      </w:r>
    </w:p>
    <w:p w14:paraId="0264AC9B" w14:textId="731D18AD" w:rsidR="00E91319" w:rsidRPr="00C2748B" w:rsidRDefault="00E91319" w:rsidP="00527364">
      <w:pPr>
        <w:tabs>
          <w:tab w:val="num" w:pos="0"/>
        </w:tabs>
        <w:jc w:val="both"/>
        <w:rPr>
          <w:rFonts w:asciiTheme="minorHAnsi" w:hAnsiTheme="minorHAnsi" w:cstheme="minorHAnsi"/>
        </w:rPr>
      </w:pPr>
      <w:r w:rsidRPr="00C2748B">
        <w:rPr>
          <w:rFonts w:asciiTheme="minorHAnsi" w:hAnsiTheme="minorHAnsi" w:cstheme="minorHAnsi"/>
        </w:rPr>
        <w:t xml:space="preserve">- </w:t>
      </w:r>
      <w:r w:rsidRPr="00C2748B">
        <w:rPr>
          <w:rFonts w:asciiTheme="minorHAnsi" w:hAnsiTheme="minorHAnsi" w:cstheme="minorHAnsi"/>
          <w:b/>
        </w:rPr>
        <w:t xml:space="preserve">limit odpowiedzialności </w:t>
      </w:r>
      <w:r w:rsidR="00AA15A2" w:rsidRPr="00C2748B">
        <w:rPr>
          <w:rFonts w:asciiTheme="minorHAnsi" w:hAnsiTheme="minorHAnsi" w:cstheme="minorHAnsi"/>
          <w:b/>
        </w:rPr>
        <w:t>5</w:t>
      </w:r>
      <w:r w:rsidRPr="00C2748B">
        <w:rPr>
          <w:rFonts w:asciiTheme="minorHAnsi" w:hAnsiTheme="minorHAnsi" w:cstheme="minorHAnsi"/>
          <w:b/>
        </w:rPr>
        <w:t xml:space="preserve">0 000,00 zł na jeden i wszystkie wypadki ubezpieczeniowe </w:t>
      </w:r>
    </w:p>
    <w:p w14:paraId="6B3E715A"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b/>
        </w:rPr>
      </w:pPr>
      <w:r w:rsidRPr="00C2748B">
        <w:rPr>
          <w:rFonts w:asciiTheme="minorHAnsi" w:hAnsiTheme="minorHAnsi" w:cstheme="minorHAnsi"/>
        </w:rPr>
        <w:t xml:space="preserve">odpowiedzialność cywilna za szkody w środowisku </w:t>
      </w:r>
      <w:r w:rsidRPr="00C2748B">
        <w:rPr>
          <w:rFonts w:asciiTheme="minorHAnsi" w:hAnsiTheme="minorHAnsi" w:cstheme="minorHAnsi"/>
          <w:bCs/>
        </w:rPr>
        <w:t xml:space="preserve">powstałe w związku z przedostaniem się niebezpiecznych substancji do powietrza, wody lub gruntu, a także wszelkie koszty poniesione </w:t>
      </w:r>
      <w:r w:rsidRPr="00C2748B">
        <w:rPr>
          <w:rFonts w:asciiTheme="minorHAnsi" w:hAnsiTheme="minorHAnsi" w:cstheme="minorHAnsi"/>
        </w:rPr>
        <w:t xml:space="preserve">przez osoby trzecie </w:t>
      </w:r>
      <w:r w:rsidRPr="00C2748B">
        <w:rPr>
          <w:rFonts w:asciiTheme="minorHAnsi" w:hAnsiTheme="minorHAnsi" w:cstheme="minorHAnsi"/>
          <w:bCs/>
        </w:rPr>
        <w:t xml:space="preserve">w celu usunięcia i oczyszczenia z powietrza, wody lub gruntu </w:t>
      </w:r>
      <w:r w:rsidRPr="00C2748B">
        <w:rPr>
          <w:rFonts w:asciiTheme="minorHAnsi" w:hAnsiTheme="minorHAnsi" w:cstheme="minorHAnsi"/>
        </w:rPr>
        <w:t>substancji niebezpiecznej oraz jej utylizacji, pod warunkiem łącznego spełnienia następujących warunków:</w:t>
      </w:r>
    </w:p>
    <w:p w14:paraId="558F68A1" w14:textId="77777777" w:rsidR="00E91319" w:rsidRPr="00C2748B" w:rsidRDefault="00E91319"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1) przyczyna przedostania się substancji niebezpiecznej była nagła, przypadkowa, nie zamierzona przez ubezpieczonego;</w:t>
      </w:r>
    </w:p>
    <w:p w14:paraId="79ADDEA6" w14:textId="77777777" w:rsidR="00E91319" w:rsidRPr="00C2748B" w:rsidRDefault="00E91319"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2) początek procesu przedostania miał miejsce w okresie ubezpieczenia;</w:t>
      </w:r>
    </w:p>
    <w:p w14:paraId="1E43714E" w14:textId="77777777" w:rsidR="00E91319" w:rsidRPr="00C2748B" w:rsidRDefault="00E91319" w:rsidP="00527364">
      <w:pPr>
        <w:tabs>
          <w:tab w:val="num" w:pos="0"/>
        </w:tabs>
        <w:autoSpaceDE w:val="0"/>
        <w:autoSpaceDN w:val="0"/>
        <w:adjustRightInd w:val="0"/>
        <w:rPr>
          <w:rFonts w:asciiTheme="minorHAnsi" w:hAnsiTheme="minorHAnsi" w:cstheme="minorHAnsi"/>
        </w:rPr>
      </w:pPr>
      <w:r w:rsidRPr="00C2748B">
        <w:rPr>
          <w:rFonts w:asciiTheme="minorHAnsi" w:hAnsiTheme="minorHAnsi" w:cstheme="minorHAnsi"/>
        </w:rPr>
        <w:t>3) przedostanie się substancji niebezpiecznej zostało stwierdzone przez ubezpieczonego lub inne osoby w ciągu 7 dni od chwili rozpoczęcia procesu przedostania;</w:t>
      </w:r>
    </w:p>
    <w:p w14:paraId="1C5E7F80" w14:textId="77777777" w:rsidR="00E91319" w:rsidRPr="00C2748B" w:rsidRDefault="00E91319" w:rsidP="00527364">
      <w:pPr>
        <w:tabs>
          <w:tab w:val="num" w:pos="0"/>
        </w:tabs>
        <w:autoSpaceDE w:val="0"/>
        <w:autoSpaceDN w:val="0"/>
        <w:adjustRightInd w:val="0"/>
        <w:rPr>
          <w:rFonts w:asciiTheme="minorHAnsi" w:hAnsiTheme="minorHAnsi" w:cstheme="minorHAnsi"/>
          <w:b/>
          <w:bCs/>
        </w:rPr>
      </w:pPr>
      <w:r w:rsidRPr="00C2748B">
        <w:rPr>
          <w:rFonts w:asciiTheme="minorHAnsi" w:hAnsiTheme="minorHAnsi" w:cstheme="minorHAnsi"/>
        </w:rPr>
        <w:t>4) przyczyna procesu przedostania się niebezpiecznych substancji została stwierdzona protokołem służby ochrony środowiska, policji lub straży pożarnej,</w:t>
      </w:r>
    </w:p>
    <w:p w14:paraId="704E13E2" w14:textId="570ADBE8" w:rsidR="00E91319" w:rsidRPr="00C2748B" w:rsidRDefault="00E91319" w:rsidP="00527364">
      <w:pPr>
        <w:tabs>
          <w:tab w:val="num" w:pos="0"/>
        </w:tabs>
        <w:jc w:val="both"/>
        <w:rPr>
          <w:rFonts w:asciiTheme="minorHAnsi" w:hAnsiTheme="minorHAnsi" w:cstheme="minorHAnsi"/>
          <w:b/>
        </w:rPr>
      </w:pPr>
      <w:r w:rsidRPr="00C2748B">
        <w:rPr>
          <w:rFonts w:asciiTheme="minorHAnsi" w:hAnsiTheme="minorHAnsi" w:cstheme="minorHAnsi"/>
          <w:b/>
        </w:rPr>
        <w:t xml:space="preserve">limit odpowiedzialności na jeden i wszystkie wypadki ubezpieczeniowe: </w:t>
      </w:r>
      <w:r w:rsidR="0017095D" w:rsidRPr="00C2748B">
        <w:rPr>
          <w:rFonts w:asciiTheme="minorHAnsi" w:hAnsiTheme="minorHAnsi" w:cstheme="minorHAnsi"/>
          <w:b/>
        </w:rPr>
        <w:t>2</w:t>
      </w:r>
      <w:r w:rsidR="00AA15A2" w:rsidRPr="00C2748B">
        <w:rPr>
          <w:rFonts w:asciiTheme="minorHAnsi" w:hAnsiTheme="minorHAnsi" w:cstheme="minorHAnsi"/>
          <w:b/>
        </w:rPr>
        <w:t>0</w:t>
      </w:r>
      <w:r w:rsidRPr="00C2748B">
        <w:rPr>
          <w:rFonts w:asciiTheme="minorHAnsi" w:hAnsiTheme="minorHAnsi" w:cstheme="minorHAnsi"/>
          <w:b/>
        </w:rPr>
        <w:t>0 000,00 zł</w:t>
      </w:r>
    </w:p>
    <w:p w14:paraId="6E05577A"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za szkody wyrządzone w związku z prowadzeniem zbiorowego żywienia, w tym szkody polegające na zarażeniu salmonellą, czerwonką lub inną chorobą przenoszoną drogą pokarmową (OC za produkt gastronomiczny), </w:t>
      </w:r>
    </w:p>
    <w:p w14:paraId="5DF9DCC7"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C2748B">
        <w:rPr>
          <w:rFonts w:asciiTheme="minorHAnsi" w:hAnsiTheme="minorHAnsi" w:cstheme="minorHAnsi"/>
        </w:rPr>
        <w:t>Creutzfeldta</w:t>
      </w:r>
      <w:proofErr w:type="spellEnd"/>
      <w:r w:rsidRPr="00C2748B">
        <w:rPr>
          <w:rFonts w:asciiTheme="minorHAnsi" w:hAnsiTheme="minorHAnsi" w:cstheme="minorHAnsi"/>
        </w:rPr>
        <w:t xml:space="preserve">-Jakoba (CJD) – </w:t>
      </w:r>
      <w:r w:rsidRPr="00C2748B">
        <w:rPr>
          <w:rFonts w:asciiTheme="minorHAnsi" w:hAnsiTheme="minorHAnsi" w:cstheme="minorHAnsi"/>
          <w:b/>
          <w:bCs/>
        </w:rPr>
        <w:t>limit odpowiedzialności 200 000,00 zł na jeden i wszystkie wypadki ubezpieczeniowe</w:t>
      </w:r>
      <w:r w:rsidRPr="00C2748B">
        <w:rPr>
          <w:rFonts w:asciiTheme="minorHAnsi" w:hAnsiTheme="minorHAnsi" w:cstheme="minorHAnsi"/>
        </w:rPr>
        <w:t>;</w:t>
      </w:r>
    </w:p>
    <w:p w14:paraId="5597A911"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iCs/>
        </w:rPr>
        <w:t>odpowiedzialność cywilną pracodawcy za szkody poniesione przez pracowników w związku z wypadkiem przy pracy (niezależnie od formy zatrudnienia, w tym wolontariuszom, praktykantom, stażystom, itp.).</w:t>
      </w:r>
    </w:p>
    <w:p w14:paraId="363DC4CC" w14:textId="77777777" w:rsidR="00E91319" w:rsidRPr="00C2748B" w:rsidRDefault="00E91319" w:rsidP="00527364">
      <w:pPr>
        <w:tabs>
          <w:tab w:val="num" w:pos="0"/>
        </w:tabs>
        <w:jc w:val="both"/>
        <w:rPr>
          <w:rFonts w:asciiTheme="minorHAnsi" w:hAnsiTheme="minorHAnsi" w:cstheme="minorHAnsi"/>
          <w:iCs/>
        </w:rPr>
      </w:pPr>
      <w:r w:rsidRPr="00C2748B">
        <w:rPr>
          <w:rFonts w:asciiTheme="minorHAnsi" w:hAnsiTheme="minorHAnsi" w:cstheme="minorHAnsi"/>
          <w:iCs/>
        </w:rPr>
        <w:t>Ubezpieczenie OC pracodawcy nie obejmuje:</w:t>
      </w:r>
    </w:p>
    <w:p w14:paraId="7AB394DB" w14:textId="77777777" w:rsidR="00E91319" w:rsidRPr="00C2748B" w:rsidRDefault="00E91319" w:rsidP="00527364">
      <w:pPr>
        <w:pStyle w:val="Akapitzlist"/>
        <w:numPr>
          <w:ilvl w:val="0"/>
          <w:numId w:val="4"/>
        </w:numPr>
        <w:tabs>
          <w:tab w:val="num" w:pos="0"/>
        </w:tabs>
        <w:ind w:left="0" w:firstLine="0"/>
        <w:jc w:val="both"/>
        <w:rPr>
          <w:rFonts w:asciiTheme="minorHAnsi" w:hAnsiTheme="minorHAnsi" w:cstheme="minorHAnsi"/>
          <w:iCs/>
          <w:sz w:val="20"/>
          <w:szCs w:val="20"/>
        </w:rPr>
      </w:pPr>
      <w:r w:rsidRPr="00C2748B">
        <w:rPr>
          <w:rFonts w:asciiTheme="minorHAnsi" w:hAnsiTheme="minorHAnsi" w:cstheme="minorHAnsi"/>
          <w:iCs/>
          <w:sz w:val="20"/>
          <w:szCs w:val="20"/>
        </w:rPr>
        <w:t>szkód wynikających z wypadków przy pracy mających miejsce poza okresem ubezpieczenia,</w:t>
      </w:r>
    </w:p>
    <w:p w14:paraId="56629217" w14:textId="77777777" w:rsidR="00E91319" w:rsidRPr="00C2748B" w:rsidRDefault="00E91319" w:rsidP="00527364">
      <w:pPr>
        <w:pStyle w:val="Akapitzlist"/>
        <w:numPr>
          <w:ilvl w:val="0"/>
          <w:numId w:val="4"/>
        </w:numPr>
        <w:tabs>
          <w:tab w:val="num" w:pos="0"/>
        </w:tabs>
        <w:ind w:left="0" w:firstLine="0"/>
        <w:jc w:val="both"/>
        <w:rPr>
          <w:rFonts w:asciiTheme="minorHAnsi" w:hAnsiTheme="minorHAnsi" w:cstheme="minorHAnsi"/>
          <w:iCs/>
          <w:sz w:val="20"/>
          <w:szCs w:val="20"/>
        </w:rPr>
      </w:pPr>
      <w:r w:rsidRPr="00C2748B">
        <w:rPr>
          <w:rFonts w:asciiTheme="minorHAnsi" w:hAnsiTheme="minorHAnsi" w:cstheme="minorHAnsi"/>
          <w:iCs/>
          <w:sz w:val="20"/>
          <w:szCs w:val="20"/>
        </w:rPr>
        <w:t>szkód powstałych wskutek stanów chorobowych nie wynikających z wypadków przy pracy,</w:t>
      </w:r>
    </w:p>
    <w:p w14:paraId="1E8B5200" w14:textId="77777777" w:rsidR="00E91319" w:rsidRPr="00C2748B" w:rsidRDefault="00E91319" w:rsidP="00527364">
      <w:pPr>
        <w:pStyle w:val="Akapitzlist"/>
        <w:numPr>
          <w:ilvl w:val="0"/>
          <w:numId w:val="4"/>
        </w:numPr>
        <w:tabs>
          <w:tab w:val="num" w:pos="0"/>
        </w:tabs>
        <w:ind w:left="0" w:firstLine="0"/>
        <w:jc w:val="both"/>
        <w:rPr>
          <w:rFonts w:asciiTheme="minorHAnsi" w:hAnsiTheme="minorHAnsi" w:cstheme="minorHAnsi"/>
          <w:iCs/>
          <w:sz w:val="20"/>
          <w:szCs w:val="20"/>
        </w:rPr>
      </w:pPr>
      <w:r w:rsidRPr="00C2748B">
        <w:rPr>
          <w:rFonts w:asciiTheme="minorHAnsi" w:hAnsiTheme="minorHAnsi" w:cstheme="minorHAnsi"/>
          <w:iCs/>
          <w:sz w:val="20"/>
          <w:szCs w:val="20"/>
        </w:rPr>
        <w:t>szkód będących następstwem chorób zawodowych,</w:t>
      </w:r>
    </w:p>
    <w:p w14:paraId="61D59514" w14:textId="77777777" w:rsidR="00E91319" w:rsidRPr="00C2748B" w:rsidRDefault="00E91319" w:rsidP="00527364">
      <w:pPr>
        <w:pStyle w:val="Akapitzlist"/>
        <w:numPr>
          <w:ilvl w:val="0"/>
          <w:numId w:val="4"/>
        </w:numPr>
        <w:tabs>
          <w:tab w:val="num" w:pos="0"/>
        </w:tabs>
        <w:ind w:left="0" w:firstLine="0"/>
        <w:jc w:val="both"/>
        <w:rPr>
          <w:rFonts w:asciiTheme="minorHAnsi" w:hAnsiTheme="minorHAnsi" w:cstheme="minorHAnsi"/>
          <w:iCs/>
          <w:color w:val="FF0000"/>
          <w:sz w:val="20"/>
          <w:szCs w:val="20"/>
        </w:rPr>
      </w:pPr>
      <w:r w:rsidRPr="00C2748B">
        <w:rPr>
          <w:rFonts w:asciiTheme="minorHAnsi" w:hAnsiTheme="minorHAnsi" w:cstheme="minorHAnsi"/>
          <w:iCs/>
          <w:sz w:val="20"/>
          <w:szCs w:val="20"/>
        </w:rPr>
        <w:lastRenderedPageBreak/>
        <w:t>świadczeń przysługujących poszkodowanemu z ubezpieczenia społecznego na podstawie przepisów Ustawy z dnia 30 października 2002 r. o ubezpieczeniu społecznym z tytułu wypadków przy pracy i chorób zawodowych;</w:t>
      </w:r>
    </w:p>
    <w:p w14:paraId="59C4FA41" w14:textId="77777777" w:rsidR="00E91319" w:rsidRPr="00C2748B" w:rsidRDefault="00E91319" w:rsidP="00642480">
      <w:pPr>
        <w:numPr>
          <w:ilvl w:val="0"/>
          <w:numId w:val="35"/>
        </w:numPr>
        <w:tabs>
          <w:tab w:val="clear" w:pos="1146"/>
          <w:tab w:val="num" w:pos="0"/>
          <w:tab w:val="num" w:pos="567"/>
        </w:tabs>
        <w:suppressAutoHyphens/>
        <w:ind w:left="0" w:firstLine="0"/>
        <w:jc w:val="both"/>
        <w:rPr>
          <w:rFonts w:asciiTheme="minorHAnsi" w:hAnsiTheme="minorHAnsi" w:cstheme="minorHAnsi"/>
        </w:rPr>
      </w:pPr>
      <w:r w:rsidRPr="00C2748B">
        <w:rPr>
          <w:rFonts w:asciiTheme="minorHAnsi" w:hAnsiTheme="minorHAnsi" w:cstheme="minorHAnsi"/>
        </w:rPr>
        <w:t xml:space="preserve">   odpowiedzialność za szkody wyrządzone przez osoby nie będące pracownikami Ubezpieczonego ani osobami świadczącymi pracę na podstawie innych umów niż umowa o pracę, za które Ubezpieczony ponosi odpowiedzialność (np. wolontariusze, praktykanci, stażyści, osoby skierowane do prac interwencyjnych itp.),</w:t>
      </w:r>
    </w:p>
    <w:p w14:paraId="74C16F38" w14:textId="17E7A09D" w:rsidR="00E91319" w:rsidRPr="00C2748B" w:rsidRDefault="00E91319" w:rsidP="00527364">
      <w:pPr>
        <w:numPr>
          <w:ilvl w:val="0"/>
          <w:numId w:val="35"/>
        </w:numPr>
        <w:tabs>
          <w:tab w:val="clear" w:pos="1146"/>
          <w:tab w:val="num" w:pos="0"/>
        </w:tabs>
        <w:suppressAutoHyphens/>
        <w:ind w:left="0" w:firstLine="0"/>
        <w:jc w:val="both"/>
        <w:rPr>
          <w:rFonts w:asciiTheme="minorHAnsi" w:hAnsiTheme="minorHAnsi" w:cstheme="minorHAnsi"/>
        </w:rPr>
      </w:pPr>
      <w:r w:rsidRPr="00C2748B">
        <w:rPr>
          <w:rFonts w:asciiTheme="minorHAnsi" w:hAnsiTheme="minorHAnsi" w:cstheme="minorHAnsi"/>
        </w:rPr>
        <w:t xml:space="preserve">odpowiedzialność cywilną najemcy za szkody powstałe w rzeczach ruchomych i nieruchomych, </w:t>
      </w:r>
      <w:r w:rsidRPr="00C2748B">
        <w:rPr>
          <w:rFonts w:asciiTheme="minorHAnsi" w:hAnsiTheme="minorHAnsi" w:cstheme="minorHAnsi"/>
        </w:rPr>
        <w:br/>
        <w:t>z których Ubezpieczony korzystał na podstawie umowy najmu, dzierżawy, użyczenia, leasingu lub innej podobnej formy korzystania z cudzej rzeczy</w:t>
      </w:r>
      <w:r w:rsidR="00EA2F3B" w:rsidRPr="00C2748B">
        <w:rPr>
          <w:rFonts w:asciiTheme="minorHAnsi" w:hAnsiTheme="minorHAnsi" w:cstheme="minorHAnsi"/>
        </w:rPr>
        <w:t xml:space="preserve"> </w:t>
      </w:r>
      <w:r w:rsidR="00EA2F3B" w:rsidRPr="00C2748B">
        <w:rPr>
          <w:rFonts w:asciiTheme="minorHAnsi" w:hAnsiTheme="minorHAnsi" w:cstheme="minorHAnsi"/>
          <w:b/>
          <w:bCs/>
        </w:rPr>
        <w:t xml:space="preserve">– limit odpowiedzialności </w:t>
      </w:r>
      <w:r w:rsidR="00150862" w:rsidRPr="00C2748B">
        <w:rPr>
          <w:rFonts w:asciiTheme="minorHAnsi" w:hAnsiTheme="minorHAnsi" w:cstheme="minorHAnsi"/>
          <w:b/>
          <w:bCs/>
        </w:rPr>
        <w:t>3</w:t>
      </w:r>
      <w:r w:rsidR="00EA2F3B" w:rsidRPr="00C2748B">
        <w:rPr>
          <w:rFonts w:asciiTheme="minorHAnsi" w:hAnsiTheme="minorHAnsi" w:cstheme="minorHAnsi"/>
          <w:b/>
          <w:bCs/>
        </w:rPr>
        <w:t>00 000,00 zł na jeden i wszystkie wypadki ubezpieczeniowe;</w:t>
      </w:r>
    </w:p>
    <w:p w14:paraId="3BD4AEDB" w14:textId="66E7CBFB" w:rsidR="00E91319" w:rsidRPr="00C2748B" w:rsidRDefault="00E91319" w:rsidP="00527364">
      <w:pPr>
        <w:numPr>
          <w:ilvl w:val="0"/>
          <w:numId w:val="35"/>
        </w:numPr>
        <w:tabs>
          <w:tab w:val="clear" w:pos="1146"/>
          <w:tab w:val="num" w:pos="0"/>
        </w:tabs>
        <w:suppressAutoHyphens/>
        <w:ind w:left="0" w:firstLine="0"/>
        <w:jc w:val="both"/>
        <w:rPr>
          <w:rFonts w:asciiTheme="minorHAnsi" w:hAnsiTheme="minorHAnsi" w:cstheme="minorHAnsi"/>
        </w:rPr>
      </w:pPr>
      <w:r w:rsidRPr="00C2748B">
        <w:rPr>
          <w:rFonts w:asciiTheme="minorHAnsi" w:hAnsiTheme="minorHAnsi" w:cstheme="minorHAnsi"/>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r w:rsidR="00EA2F3B" w:rsidRPr="00C2748B">
        <w:rPr>
          <w:rFonts w:asciiTheme="minorHAnsi" w:hAnsiTheme="minorHAnsi" w:cstheme="minorHAnsi"/>
        </w:rPr>
        <w:t xml:space="preserve"> </w:t>
      </w:r>
      <w:r w:rsidR="00EA2F3B" w:rsidRPr="00C2748B">
        <w:rPr>
          <w:rFonts w:asciiTheme="minorHAnsi" w:hAnsiTheme="minorHAnsi" w:cstheme="minorHAnsi"/>
          <w:b/>
          <w:bCs/>
        </w:rPr>
        <w:t xml:space="preserve">– limit odpowiedzialności </w:t>
      </w:r>
      <w:r w:rsidR="00150862" w:rsidRPr="00C2748B">
        <w:rPr>
          <w:rFonts w:asciiTheme="minorHAnsi" w:hAnsiTheme="minorHAnsi" w:cstheme="minorHAnsi"/>
          <w:b/>
          <w:bCs/>
        </w:rPr>
        <w:t>3</w:t>
      </w:r>
      <w:r w:rsidR="00EA2F3B" w:rsidRPr="00C2748B">
        <w:rPr>
          <w:rFonts w:asciiTheme="minorHAnsi" w:hAnsiTheme="minorHAnsi" w:cstheme="minorHAnsi"/>
          <w:b/>
          <w:bCs/>
        </w:rPr>
        <w:t>00 000,00 zł na jeden i wszystkie wypadki ubezpieczeniowe;</w:t>
      </w:r>
    </w:p>
    <w:p w14:paraId="6944D69B"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za szkody o charakterze administracyjnym, organizacyjnym w związku </w:t>
      </w:r>
      <w:r w:rsidRPr="00C2748B">
        <w:rPr>
          <w:rFonts w:asciiTheme="minorHAnsi" w:hAnsiTheme="minorHAnsi" w:cstheme="minorHAnsi"/>
        </w:rPr>
        <w:br/>
        <w:t>z zarządzaniem podmiotem leczniczym (ochrona nie obejmuje szkód, które mogą rodzić osobistą odpowiedzialność cywilną osób zarządzających),</w:t>
      </w:r>
    </w:p>
    <w:p w14:paraId="10E9EA5A"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za szkody powstałe w mieniu należącym do pracowników Ubezpieczonego lub do ich osób bliskich lub innych osób za które Ubezpieczony ponosi odpowiedzialność, w tym szkody w pojazdach mechanicznych, </w:t>
      </w:r>
      <w:r w:rsidRPr="00C2748B">
        <w:rPr>
          <w:rFonts w:asciiTheme="minorHAnsi" w:hAnsiTheme="minorHAnsi" w:cstheme="minorHAnsi"/>
          <w:color w:val="000000"/>
        </w:rPr>
        <w:t xml:space="preserve">pod warunkiem iż pojazdy będą pozostawione w miejscach do tego przeznaczonych. Zakres ochrony nie obejmujemy kradzieży pojazdów. </w:t>
      </w:r>
      <w:r w:rsidRPr="00C2748B">
        <w:rPr>
          <w:rFonts w:asciiTheme="minorHAnsi" w:hAnsiTheme="minorHAnsi" w:cstheme="minorHAnsi"/>
          <w:b/>
          <w:bCs/>
          <w:color w:val="000000"/>
        </w:rPr>
        <w:t>L</w:t>
      </w:r>
      <w:r w:rsidRPr="00C2748B">
        <w:rPr>
          <w:rFonts w:asciiTheme="minorHAnsi" w:hAnsiTheme="minorHAnsi" w:cstheme="minorHAnsi"/>
          <w:b/>
          <w:bCs/>
        </w:rPr>
        <w:t>imit odpowiedzialności na jeden i wszystkie wypadki ubezpieczeniowe: 200 000,00 zł.</w:t>
      </w:r>
    </w:p>
    <w:p w14:paraId="4E16600A" w14:textId="77777777" w:rsidR="00847870" w:rsidRPr="00C2748B" w:rsidRDefault="00847870"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w:t>
      </w:r>
      <w:r w:rsidRPr="00C2748B">
        <w:rPr>
          <w:rFonts w:asciiTheme="minorHAnsi" w:hAnsiTheme="minorHAnsi" w:cstheme="minorHAnsi"/>
          <w:color w:val="000000"/>
          <w:shd w:val="clear" w:color="auto" w:fill="FFFFFF"/>
        </w:rPr>
        <w:t xml:space="preserve">dpowiedzialność za szkody w rzeczach należących do pacjentów, przechowywanych, </w:t>
      </w:r>
      <w:r w:rsidRPr="00C2748B">
        <w:rPr>
          <w:rFonts w:asciiTheme="minorHAnsi" w:hAnsiTheme="minorHAnsi" w:cstheme="minorHAnsi"/>
        </w:rPr>
        <w:t xml:space="preserve">kontrolowanych lub chronionych </w:t>
      </w:r>
      <w:r w:rsidRPr="00C2748B">
        <w:rPr>
          <w:rFonts w:asciiTheme="minorHAnsi" w:hAnsiTheme="minorHAnsi" w:cstheme="minorHAnsi"/>
          <w:color w:val="000000"/>
          <w:shd w:val="clear" w:color="auto" w:fill="FFFFFF"/>
        </w:rPr>
        <w:t xml:space="preserve">przez Ubezpieczonego w związku z udzielaniem świadczeń zdrowotnych </w:t>
      </w:r>
      <w:r w:rsidRPr="00C2748B">
        <w:rPr>
          <w:rFonts w:asciiTheme="minorHAnsi" w:hAnsiTheme="minorHAnsi" w:cstheme="minorHAnsi"/>
        </w:rPr>
        <w:t>polegające na jego uszkodzeniu, zniszczeniu lub utracie (OC przechowawcy)</w:t>
      </w:r>
      <w:r w:rsidRPr="00C2748B">
        <w:rPr>
          <w:rFonts w:asciiTheme="minorHAnsi" w:hAnsiTheme="minorHAnsi" w:cstheme="minorHAnsi"/>
          <w:color w:val="000000"/>
          <w:shd w:val="clear" w:color="auto" w:fill="FFFFFF"/>
        </w:rPr>
        <w:t xml:space="preserve">. Ochrona ubezpieczeniowa obejmuje również szkody w mieniu takim jak biżuteria należąca do pacjentów (pierścionki, obrączki, kolczyki itp.) oraz gotówka, pod warunkiem, że biżuteria i/lub gotówka będzie przechowywana w depozycie szpitalnym - </w:t>
      </w:r>
      <w:r w:rsidRPr="00C2748B">
        <w:rPr>
          <w:rFonts w:asciiTheme="minorHAnsi" w:hAnsiTheme="minorHAnsi" w:cstheme="minorHAnsi"/>
          <w:b/>
          <w:bCs/>
          <w:color w:val="000000"/>
          <w:shd w:val="clear" w:color="auto" w:fill="FFFFFF"/>
        </w:rPr>
        <w:t>limit odpowiedzialności 10.000,00 zł na jeden i 50.000,00 zł wszystkie wypadki ubezpieczeniowe w okresie ubezpieczenia</w:t>
      </w:r>
    </w:p>
    <w:p w14:paraId="68C23564" w14:textId="2FF466BE"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odpowiedzialność za szkody w podziemnych oraz naziemnych instalacjach i/lub urządzeniach powstałe w związku z prowadzeniem prac na i podziemnych, usług remontowych i konserwatorskich i innych podobnych czynności;</w:t>
      </w:r>
    </w:p>
    <w:p w14:paraId="7D8737D5" w14:textId="7AF1C29D"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odpowiedzialność cywilną za szkody powstałe w związku z katastrofą budowlaną;</w:t>
      </w:r>
    </w:p>
    <w:p w14:paraId="4775E5E8"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za szkody, za które ponosi odpowiedzialność Ubezpieczony, powstałe </w:t>
      </w:r>
      <w:r w:rsidRPr="00C2748B">
        <w:rPr>
          <w:rFonts w:asciiTheme="minorHAnsi" w:hAnsiTheme="minorHAnsi" w:cstheme="minorHAnsi"/>
        </w:rPr>
        <w:br/>
        <w:t>w związku z prowadzeniem remontów, modernizacji, montażu, przebudowy, konserwacji, napraw, budowy, rozbudowy itp. mienia stanowiącego własność, użytkowanego lub administrowanego przez Ubezpieczonego;</w:t>
      </w:r>
    </w:p>
    <w:p w14:paraId="1101D51E" w14:textId="78EA83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odpowiedzialność za szkody wyrządzone wskutek posiadania lub użytkowania pojazdów nie podlegających obowiązkowemu ubezpieczeniu odpowiedzialności cywilnej posiadaczy pojazdów mechanicznych, w tym wózków widłowych - </w:t>
      </w:r>
      <w:r w:rsidRPr="00C2748B">
        <w:rPr>
          <w:rFonts w:asciiTheme="minorHAnsi" w:hAnsiTheme="minorHAnsi" w:cstheme="minorHAnsi"/>
          <w:b/>
        </w:rPr>
        <w:t xml:space="preserve">limit odpowiedzialności na jeden i wszystkie wypadki ubezpieczeniowe: </w:t>
      </w:r>
      <w:r w:rsidR="00150862" w:rsidRPr="00C2748B">
        <w:rPr>
          <w:rFonts w:asciiTheme="minorHAnsi" w:hAnsiTheme="minorHAnsi" w:cstheme="minorHAnsi"/>
          <w:b/>
        </w:rPr>
        <w:t>2</w:t>
      </w:r>
      <w:r w:rsidRPr="00C2748B">
        <w:rPr>
          <w:rFonts w:asciiTheme="minorHAnsi" w:hAnsiTheme="minorHAnsi" w:cstheme="minorHAnsi"/>
          <w:b/>
        </w:rPr>
        <w:t>00 000,00 zł;</w:t>
      </w:r>
    </w:p>
    <w:p w14:paraId="0E599F97" w14:textId="33AF08E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iCs/>
        </w:rPr>
        <w:t>odpowiedzialność</w:t>
      </w:r>
      <w:r w:rsidRPr="00C2748B">
        <w:rPr>
          <w:rFonts w:asciiTheme="minorHAnsi" w:hAnsiTheme="minorHAnsi" w:cstheme="minorHAnsi"/>
          <w:iCs/>
          <w:color w:val="000000"/>
        </w:rPr>
        <w:t xml:space="preserve"> za szkody powstałe na parkingach i placach, drogach wewnętrznych i ciągach komunikacyjnych przeznaczonych do ruchu pieszych niebędących drogami publicznymi w rozumieniu przepisów Ustawy o drogach publicznych, będących własnością Ubezpieczającego/Ubezpieczonego i/lub przez niego administrowanych/zarządzanych;</w:t>
      </w:r>
    </w:p>
    <w:p w14:paraId="1F4C2678" w14:textId="77777777"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odpowiedzialność za szkody wyrządzone przez Ubezpieczonego podwykonawcom lub dalszym podwykonawcom oraz ich pracownikom, którzy będą traktowani jako osoby trzecie;</w:t>
      </w:r>
    </w:p>
    <w:p w14:paraId="476C8F6D" w14:textId="0FAEC72F" w:rsidR="00E91319" w:rsidRPr="00C2748B" w:rsidRDefault="00E91319" w:rsidP="00527364">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odpowiedzialność za szkody w mieniu osób trzecich powstałe podczas załadunku i rozładunku, w tym szkody w środkach transportu;</w:t>
      </w:r>
    </w:p>
    <w:p w14:paraId="12E07EA2" w14:textId="3D1B5FDA" w:rsidR="00E91319" w:rsidRPr="00C2748B" w:rsidRDefault="00E91319" w:rsidP="001D03C5">
      <w:pPr>
        <w:numPr>
          <w:ilvl w:val="0"/>
          <w:numId w:val="35"/>
        </w:numPr>
        <w:tabs>
          <w:tab w:val="clear" w:pos="1146"/>
          <w:tab w:val="num" w:pos="0"/>
        </w:tabs>
        <w:ind w:left="0" w:firstLine="0"/>
        <w:jc w:val="both"/>
        <w:rPr>
          <w:rFonts w:asciiTheme="minorHAnsi" w:hAnsiTheme="minorHAnsi" w:cstheme="minorHAnsi"/>
        </w:rPr>
      </w:pPr>
      <w:r w:rsidRPr="00C2748B">
        <w:rPr>
          <w:rFonts w:asciiTheme="minorHAnsi" w:hAnsiTheme="minorHAnsi" w:cstheme="minorHAnsi"/>
        </w:rPr>
        <w:t xml:space="preserve">szkody wynikające z utraty, zniszczenia lub zaginięcia dokumentów powierzonych ubezpieczonemu przez osoby trzecie w związku z prowadzoną przez niego działalnością - </w:t>
      </w:r>
      <w:r w:rsidRPr="00C2748B">
        <w:rPr>
          <w:rFonts w:asciiTheme="minorHAnsi" w:hAnsiTheme="minorHAnsi" w:cstheme="minorHAnsi"/>
          <w:b/>
        </w:rPr>
        <w:t xml:space="preserve">limit odpowiedzialności </w:t>
      </w:r>
      <w:r w:rsidR="00847870" w:rsidRPr="00C2748B">
        <w:rPr>
          <w:rFonts w:asciiTheme="minorHAnsi" w:hAnsiTheme="minorHAnsi" w:cstheme="minorHAnsi"/>
          <w:b/>
        </w:rPr>
        <w:t>50</w:t>
      </w:r>
      <w:r w:rsidRPr="00C2748B">
        <w:rPr>
          <w:rFonts w:asciiTheme="minorHAnsi" w:hAnsiTheme="minorHAnsi" w:cstheme="minorHAnsi"/>
          <w:b/>
        </w:rPr>
        <w:t> 000,00 zł na jeden i wszystkie wypadki ubezpieczeniowe</w:t>
      </w:r>
      <w:r w:rsidR="001D03C5">
        <w:rPr>
          <w:rFonts w:asciiTheme="minorHAnsi" w:hAnsiTheme="minorHAnsi" w:cstheme="minorHAnsi"/>
          <w:b/>
        </w:rPr>
        <w:t>.</w:t>
      </w:r>
    </w:p>
    <w:p w14:paraId="4966C5CC" w14:textId="77777777" w:rsidR="00E91319" w:rsidRPr="00C2748B" w:rsidRDefault="00E91319" w:rsidP="00E91319">
      <w:pPr>
        <w:jc w:val="both"/>
        <w:rPr>
          <w:rFonts w:asciiTheme="minorHAnsi" w:hAnsiTheme="minorHAnsi" w:cstheme="minorHAnsi"/>
        </w:rPr>
      </w:pPr>
    </w:p>
    <w:p w14:paraId="0BC9F41C" w14:textId="77777777" w:rsidR="003C08A0" w:rsidRPr="00C2748B" w:rsidRDefault="003C08A0" w:rsidP="003C08A0">
      <w:pPr>
        <w:ind w:left="425"/>
        <w:rPr>
          <w:rFonts w:asciiTheme="minorHAnsi" w:hAnsiTheme="minorHAnsi" w:cstheme="minorHAnsi"/>
          <w:b/>
          <w:color w:val="FF0000"/>
        </w:rPr>
      </w:pPr>
    </w:p>
    <w:p w14:paraId="5DA69ACE" w14:textId="3D5891AA" w:rsidR="003C08A0" w:rsidRPr="00C2748B" w:rsidRDefault="003C08A0" w:rsidP="003C08A0">
      <w:pPr>
        <w:rPr>
          <w:rFonts w:asciiTheme="minorHAnsi" w:hAnsiTheme="minorHAnsi" w:cstheme="minorHAnsi"/>
          <w:b/>
        </w:rPr>
      </w:pPr>
      <w:r w:rsidRPr="00C2748B">
        <w:rPr>
          <w:rFonts w:asciiTheme="minorHAnsi" w:hAnsiTheme="minorHAnsi" w:cstheme="minorHAnsi"/>
          <w:b/>
        </w:rPr>
        <w:t>C. UBEZPIECZENIE SPRZĘTU ELEKTRONICZNEGO</w:t>
      </w:r>
      <w:r w:rsidR="00425E9E" w:rsidRPr="00C2748B">
        <w:rPr>
          <w:rFonts w:asciiTheme="minorHAnsi" w:hAnsiTheme="minorHAnsi" w:cstheme="minorHAnsi"/>
          <w:b/>
        </w:rPr>
        <w:t xml:space="preserve"> ORAZ SPRZĘTU MEDYCZNEGO</w:t>
      </w:r>
      <w:r w:rsidRPr="00C2748B">
        <w:rPr>
          <w:rFonts w:asciiTheme="minorHAnsi" w:hAnsiTheme="minorHAnsi" w:cstheme="minorHAnsi"/>
          <w:b/>
        </w:rPr>
        <w:t xml:space="preserve"> OD WSZYSTKICH RYZYK</w:t>
      </w:r>
    </w:p>
    <w:p w14:paraId="5B8DB95C" w14:textId="77777777" w:rsidR="003C08A0" w:rsidRPr="00C2748B" w:rsidRDefault="003C08A0" w:rsidP="003C08A0">
      <w:pPr>
        <w:ind w:firstLine="426"/>
        <w:rPr>
          <w:rFonts w:asciiTheme="minorHAnsi" w:hAnsiTheme="minorHAnsi" w:cstheme="minorHAnsi"/>
        </w:rPr>
      </w:pPr>
    </w:p>
    <w:p w14:paraId="670CE72B" w14:textId="77777777" w:rsidR="003C08A0" w:rsidRPr="00C2748B" w:rsidRDefault="003C08A0" w:rsidP="003C08A0">
      <w:pPr>
        <w:jc w:val="both"/>
        <w:rPr>
          <w:rFonts w:asciiTheme="minorHAnsi" w:hAnsiTheme="minorHAnsi" w:cstheme="minorHAnsi"/>
          <w:i/>
        </w:rPr>
      </w:pPr>
      <w:r w:rsidRPr="00C2748B">
        <w:rPr>
          <w:rFonts w:asciiTheme="minorHAnsi" w:hAnsiTheme="minorHAnsi" w:cstheme="minorHAnsi"/>
          <w:b/>
          <w:i/>
        </w:rPr>
        <w:t>UWAGA:</w:t>
      </w:r>
      <w:r w:rsidRPr="00C2748B">
        <w:rPr>
          <w:rFonts w:asciiTheme="minorHAnsi" w:hAnsiTheme="minorHAnsi" w:cstheme="minorHAnsi"/>
          <w:i/>
        </w:rPr>
        <w:t xml:space="preserve"> Ubezpieczenie dotyczy wszystkich lokalizacji, w których Ubezpieczony prowadzi działalność.</w:t>
      </w:r>
    </w:p>
    <w:p w14:paraId="750D5A46" w14:textId="77777777" w:rsidR="003C08A0" w:rsidRPr="00C2748B" w:rsidRDefault="003C08A0" w:rsidP="003C08A0">
      <w:pPr>
        <w:tabs>
          <w:tab w:val="left" w:pos="1134"/>
        </w:tabs>
        <w:ind w:left="1134" w:hanging="1134"/>
        <w:jc w:val="both"/>
        <w:rPr>
          <w:rFonts w:asciiTheme="minorHAnsi" w:hAnsiTheme="minorHAnsi" w:cstheme="minorHAnsi"/>
          <w:b/>
        </w:rPr>
      </w:pPr>
    </w:p>
    <w:p w14:paraId="1C4D20B9" w14:textId="77777777" w:rsidR="003C08A0" w:rsidRPr="00C2748B" w:rsidRDefault="003C08A0" w:rsidP="003C08A0">
      <w:pPr>
        <w:tabs>
          <w:tab w:val="left" w:pos="1134"/>
        </w:tabs>
        <w:ind w:left="1134" w:hanging="1134"/>
        <w:jc w:val="both"/>
        <w:rPr>
          <w:rFonts w:asciiTheme="minorHAnsi" w:hAnsiTheme="minorHAnsi" w:cstheme="minorHAnsi"/>
          <w:b/>
        </w:rPr>
      </w:pPr>
      <w:r w:rsidRPr="00C2748B">
        <w:rPr>
          <w:rFonts w:asciiTheme="minorHAnsi" w:hAnsiTheme="minorHAnsi" w:cstheme="minorHAnsi"/>
          <w:b/>
        </w:rPr>
        <w:t xml:space="preserve">UWAGA: </w:t>
      </w:r>
      <w:r w:rsidRPr="00C2748B">
        <w:rPr>
          <w:rFonts w:asciiTheme="minorHAnsi" w:hAnsiTheme="minorHAnsi" w:cstheme="minorHAnsi"/>
          <w:b/>
        </w:rPr>
        <w:tab/>
        <w:t xml:space="preserve">UWAGA: </w:t>
      </w:r>
      <w:r w:rsidRPr="00C2748B">
        <w:rPr>
          <w:rFonts w:asciiTheme="minorHAnsi" w:hAnsiTheme="minorHAnsi" w:cstheme="minorHAnsi"/>
          <w:b/>
        </w:rPr>
        <w:tab/>
        <w:t>Wysokość franszyz i udziałów własnych</w:t>
      </w:r>
    </w:p>
    <w:p w14:paraId="55ED2542" w14:textId="02411D7F" w:rsidR="003C08A0" w:rsidRPr="00C2748B" w:rsidRDefault="003C08A0" w:rsidP="003C08A0">
      <w:pPr>
        <w:tabs>
          <w:tab w:val="left" w:pos="1134"/>
        </w:tabs>
        <w:ind w:left="1134" w:hanging="1134"/>
        <w:jc w:val="both"/>
        <w:rPr>
          <w:rFonts w:asciiTheme="minorHAnsi" w:hAnsiTheme="minorHAnsi" w:cstheme="minorHAnsi"/>
          <w:b/>
        </w:rPr>
      </w:pPr>
      <w:r w:rsidRPr="00C2748B">
        <w:rPr>
          <w:rFonts w:asciiTheme="minorHAnsi" w:hAnsiTheme="minorHAnsi" w:cstheme="minorHAnsi"/>
        </w:rPr>
        <w:tab/>
        <w:t xml:space="preserve">Franszyza integralna: </w:t>
      </w:r>
      <w:r w:rsidR="00492A46" w:rsidRPr="00C2748B">
        <w:rPr>
          <w:rFonts w:asciiTheme="minorHAnsi" w:hAnsiTheme="minorHAnsi" w:cstheme="minorHAnsi"/>
        </w:rPr>
        <w:t>1 000 zł – dla sprzętu medycznego</w:t>
      </w:r>
    </w:p>
    <w:p w14:paraId="05BB3CD5" w14:textId="58B798C8" w:rsidR="003C08A0" w:rsidRPr="00C2748B" w:rsidRDefault="003C08A0" w:rsidP="003C08A0">
      <w:pPr>
        <w:tabs>
          <w:tab w:val="left" w:pos="1134"/>
        </w:tabs>
        <w:ind w:left="1134" w:hanging="1134"/>
        <w:jc w:val="both"/>
        <w:rPr>
          <w:rFonts w:asciiTheme="minorHAnsi" w:hAnsiTheme="minorHAnsi" w:cstheme="minorHAnsi"/>
        </w:rPr>
      </w:pPr>
      <w:r w:rsidRPr="00C2748B">
        <w:rPr>
          <w:rFonts w:asciiTheme="minorHAnsi" w:hAnsiTheme="minorHAnsi" w:cstheme="minorHAnsi"/>
        </w:rPr>
        <w:tab/>
        <w:t xml:space="preserve">Franszyza redukcyjna, udział własny: </w:t>
      </w:r>
      <w:r w:rsidR="00A834C1" w:rsidRPr="00C2748B">
        <w:rPr>
          <w:rFonts w:asciiTheme="minorHAnsi" w:hAnsiTheme="minorHAnsi" w:cstheme="minorHAnsi"/>
        </w:rPr>
        <w:t>brak</w:t>
      </w:r>
    </w:p>
    <w:p w14:paraId="166D12D1" w14:textId="77777777" w:rsidR="00A834C1" w:rsidRPr="00C2748B" w:rsidRDefault="00A834C1" w:rsidP="003C08A0">
      <w:pPr>
        <w:tabs>
          <w:tab w:val="left" w:pos="1134"/>
        </w:tabs>
        <w:ind w:left="1134" w:hanging="1134"/>
        <w:jc w:val="both"/>
        <w:rPr>
          <w:rFonts w:asciiTheme="minorHAnsi" w:hAnsiTheme="minorHAnsi" w:cstheme="minorHAnsi"/>
        </w:rPr>
      </w:pPr>
    </w:p>
    <w:p w14:paraId="7B196169"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17BAF587"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Zakres ubezpieczenia winien obejmować co najmniej następujące ryzyka i koszty:</w:t>
      </w:r>
    </w:p>
    <w:p w14:paraId="7A6A0399" w14:textId="77777777" w:rsidR="003C08A0" w:rsidRPr="00C2748B" w:rsidRDefault="003C08A0" w:rsidP="003C08A0">
      <w:pPr>
        <w:jc w:val="both"/>
        <w:rPr>
          <w:rFonts w:asciiTheme="minorHAnsi" w:hAnsiTheme="minorHAnsi" w:cstheme="minorHAnsi"/>
          <w:iCs/>
        </w:rPr>
      </w:pPr>
      <w:r w:rsidRPr="00C2748B">
        <w:rPr>
          <w:rFonts w:asciiTheme="minorHAnsi" w:hAnsiTheme="minorHAnsi" w:cstheme="minorHAnsi"/>
        </w:rPr>
        <w:lastRenderedPageBreak/>
        <w:t xml:space="preserve">wszelkie szkody materialne (fizyczne) polegające na utracie przedmiotu ubezpieczenia, jego uszkodzeniu lub zniszczeniu wskutek nagłej, nieprzewidzianej i niezależnej od ubezpieczającego przyczyny. Postanowienia </w:t>
      </w:r>
      <w:r w:rsidRPr="00C2748B">
        <w:rPr>
          <w:rFonts w:asciiTheme="minorHAnsi" w:hAnsiTheme="minorHAnsi" w:cstheme="minorHAnsi"/>
          <w:iCs/>
        </w:rPr>
        <w:t>OWU Ubezpieczyciela ograniczające lub wyłączające jego odpowiedzialność mają  zastosowanie, z zastrzeżeniem że ochrona ubezpieczeniowa winna obejmować co najmniej ryzyka i szkody opisane poniżej.</w:t>
      </w:r>
    </w:p>
    <w:p w14:paraId="5018F054" w14:textId="77777777" w:rsidR="003C08A0" w:rsidRPr="00C2748B" w:rsidRDefault="003C08A0" w:rsidP="003C08A0">
      <w:pPr>
        <w:jc w:val="both"/>
        <w:rPr>
          <w:rFonts w:asciiTheme="minorHAnsi" w:hAnsiTheme="minorHAnsi" w:cstheme="minorHAnsi"/>
          <w:iCs/>
        </w:rPr>
      </w:pPr>
    </w:p>
    <w:p w14:paraId="67C8A825"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Ubezpieczenie powinno obejmować w szczególności szkody spowodowane przez:</w:t>
      </w:r>
    </w:p>
    <w:p w14:paraId="17E78749"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działanie człowieka, tj. niewłaściwe użytkowanie, nieostrożność, zaniedbanie, błędną obsługę, świadome i celowe zniszczenie przez osoby trzecie,</w:t>
      </w:r>
    </w:p>
    <w:p w14:paraId="283DA7F4"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kradzież z włamaniem i rabunek, wandalizm,</w:t>
      </w:r>
    </w:p>
    <w:p w14:paraId="60610A77" w14:textId="01B5FCB3"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 xml:space="preserve">kradzież zwykła z limitem odpowiedzialności </w:t>
      </w:r>
      <w:r w:rsidR="008065DB">
        <w:rPr>
          <w:rFonts w:asciiTheme="minorHAnsi" w:hAnsiTheme="minorHAnsi" w:cstheme="minorHAnsi"/>
          <w:b/>
          <w:bCs/>
        </w:rPr>
        <w:t>3</w:t>
      </w:r>
      <w:r w:rsidR="00E020C3" w:rsidRPr="00C2748B">
        <w:rPr>
          <w:rFonts w:asciiTheme="minorHAnsi" w:hAnsiTheme="minorHAnsi" w:cstheme="minorHAnsi"/>
          <w:b/>
          <w:bCs/>
        </w:rPr>
        <w:t>0</w:t>
      </w:r>
      <w:r w:rsidR="00AA15A2" w:rsidRPr="00C2748B">
        <w:rPr>
          <w:rFonts w:asciiTheme="minorHAnsi" w:hAnsiTheme="minorHAnsi" w:cstheme="minorHAnsi"/>
          <w:b/>
          <w:bCs/>
        </w:rPr>
        <w:t> </w:t>
      </w:r>
      <w:r w:rsidRPr="00C2748B">
        <w:rPr>
          <w:rFonts w:asciiTheme="minorHAnsi" w:hAnsiTheme="minorHAnsi" w:cstheme="minorHAnsi"/>
          <w:b/>
          <w:bCs/>
        </w:rPr>
        <w:t>000</w:t>
      </w:r>
      <w:r w:rsidR="00AA15A2" w:rsidRPr="00C2748B">
        <w:rPr>
          <w:rFonts w:asciiTheme="minorHAnsi" w:hAnsiTheme="minorHAnsi" w:cstheme="minorHAnsi"/>
          <w:b/>
          <w:bCs/>
        </w:rPr>
        <w:t>,00</w:t>
      </w:r>
      <w:r w:rsidRPr="00C2748B">
        <w:rPr>
          <w:rFonts w:asciiTheme="minorHAnsi" w:hAnsiTheme="minorHAnsi" w:cstheme="minorHAnsi"/>
          <w:b/>
          <w:bCs/>
        </w:rPr>
        <w:t xml:space="preserve"> zł,</w:t>
      </w:r>
    </w:p>
    <w:p w14:paraId="05DB545F"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4A406B85"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2469B133"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działanie wiatru, lawiny, osunięcie się ziemi,</w:t>
      </w:r>
    </w:p>
    <w:p w14:paraId="05BFA9E1"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wady produkcyjne, błędy konstrukcyjne, wady materiałowe, które ujawniły się dopiero po okresie gwarancji,</w:t>
      </w:r>
    </w:p>
    <w:p w14:paraId="24E4C0A2"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 xml:space="preserve">zbyt wysokie/niskie napięcia/natężenie w sieci instalacji elektrycznej, szkody wynikające z przerw </w:t>
      </w:r>
      <w:r w:rsidRPr="00C2748B">
        <w:rPr>
          <w:rFonts w:asciiTheme="minorHAnsi" w:hAnsiTheme="minorHAnsi" w:cstheme="minorHAnsi"/>
        </w:rPr>
        <w:br/>
        <w:t>w dostawie prądu elektrycznego,</w:t>
      </w:r>
    </w:p>
    <w:p w14:paraId="76BEBA8D"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szkody w nośnikach obrazu urządzeń fotokopiujących,</w:t>
      </w:r>
    </w:p>
    <w:p w14:paraId="0E0799CE"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bezpośrednie i pośrednie działanie wyładowań atmosferycznych i zjawisk pochodnych</w:t>
      </w:r>
    </w:p>
    <w:p w14:paraId="54A41A93" w14:textId="77777777" w:rsidR="003C08A0" w:rsidRPr="00C2748B" w:rsidRDefault="003C08A0" w:rsidP="000659BB">
      <w:pPr>
        <w:numPr>
          <w:ilvl w:val="0"/>
          <w:numId w:val="2"/>
        </w:numPr>
        <w:ind w:left="709" w:hanging="283"/>
        <w:jc w:val="both"/>
        <w:rPr>
          <w:rFonts w:asciiTheme="minorHAnsi" w:hAnsiTheme="minorHAnsi" w:cstheme="minorHAnsi"/>
        </w:rPr>
      </w:pPr>
      <w:r w:rsidRPr="00C2748B">
        <w:rPr>
          <w:rFonts w:asciiTheme="minorHAnsi" w:hAnsiTheme="minorHAnsi" w:cstheme="minorHAnsi"/>
        </w:rPr>
        <w:t>koszty zabezpieczenia ubezpieczonego mienia przed bezpośrednim zagrożeniem ze strony zdarzenia losowego objętego ubezpieczeniem, koszty akcji ratowniczej, koszty uprzątnięcia pozostałości po szkodzie</w:t>
      </w:r>
    </w:p>
    <w:p w14:paraId="369C4FB8" w14:textId="77777777" w:rsidR="003C08A0" w:rsidRPr="00C2748B" w:rsidRDefault="003C08A0" w:rsidP="003C08A0">
      <w:pPr>
        <w:tabs>
          <w:tab w:val="left" w:pos="5529"/>
        </w:tabs>
        <w:ind w:left="426"/>
        <w:jc w:val="both"/>
        <w:rPr>
          <w:rFonts w:asciiTheme="minorHAnsi" w:hAnsiTheme="minorHAnsi" w:cstheme="minorHAnsi"/>
        </w:rPr>
      </w:pPr>
      <w:r w:rsidRPr="00C2748B">
        <w:rPr>
          <w:rFonts w:asciiTheme="minorHAnsi" w:hAnsiTheme="minorHAnsi" w:cstheme="minorHAnsi"/>
        </w:rPr>
        <w:t>Ochrona obejmuje szkody powstałe w trakcie napraw dokonywanych przez pracowników.</w:t>
      </w:r>
    </w:p>
    <w:p w14:paraId="25AB2947" w14:textId="77777777" w:rsidR="003C08A0" w:rsidRPr="00C2748B" w:rsidRDefault="003C08A0" w:rsidP="003C08A0">
      <w:pPr>
        <w:autoSpaceDE w:val="0"/>
        <w:autoSpaceDN w:val="0"/>
        <w:adjustRightInd w:val="0"/>
        <w:ind w:left="426"/>
        <w:jc w:val="both"/>
        <w:rPr>
          <w:rFonts w:asciiTheme="minorHAnsi" w:eastAsia="Calibri" w:hAnsiTheme="minorHAnsi" w:cstheme="minorHAnsi"/>
          <w:color w:val="000000"/>
        </w:rPr>
      </w:pPr>
      <w:r w:rsidRPr="00C2748B">
        <w:rPr>
          <w:rFonts w:asciiTheme="minorHAnsi" w:eastAsia="Calibri" w:hAnsiTheme="minorHAnsi" w:cstheme="minorHAnsi"/>
          <w:color w:val="000000"/>
        </w:rPr>
        <w:t xml:space="preserve">Ubezpieczyciel nie wyłącza odpowiedzialności z tytułu szkód powstałych w wyniku prowadzonych </w:t>
      </w:r>
      <w:r w:rsidRPr="00C2748B">
        <w:rPr>
          <w:rFonts w:asciiTheme="minorHAnsi" w:eastAsia="Calibri" w:hAnsiTheme="minorHAnsi" w:cstheme="minorHAnsi"/>
          <w:color w:val="000000"/>
        </w:rPr>
        <w:br/>
        <w:t>u Ubezpieczonego drobnych prac remontowych o ile prace te były wykonywane przez wyspecjalizowane firmy zewnętrzne.</w:t>
      </w:r>
    </w:p>
    <w:p w14:paraId="325B3DB2" w14:textId="77777777" w:rsidR="003C08A0" w:rsidRPr="00C2748B" w:rsidRDefault="003C08A0" w:rsidP="003C08A0">
      <w:pPr>
        <w:tabs>
          <w:tab w:val="left" w:pos="5529"/>
        </w:tabs>
        <w:ind w:left="426"/>
        <w:jc w:val="both"/>
        <w:rPr>
          <w:rFonts w:asciiTheme="minorHAnsi" w:hAnsiTheme="minorHAnsi" w:cstheme="minorHAnsi"/>
        </w:rPr>
      </w:pPr>
    </w:p>
    <w:p w14:paraId="715A9247"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Rodzaj wartości: wartość księgowa brutto.</w:t>
      </w:r>
    </w:p>
    <w:p w14:paraId="3AAAABF9"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409444CD"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1320420B" w14:textId="3979BF44"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 xml:space="preserve">Sprzęt elektroniczny przenośny jest objęty ochroną na terytorium </w:t>
      </w:r>
      <w:r w:rsidR="001B2FFE" w:rsidRPr="00C2748B">
        <w:rPr>
          <w:rFonts w:asciiTheme="minorHAnsi" w:hAnsiTheme="minorHAnsi" w:cstheme="minorHAnsi"/>
        </w:rPr>
        <w:t>RP</w:t>
      </w:r>
      <w:r w:rsidRPr="00C2748B">
        <w:rPr>
          <w:rFonts w:asciiTheme="minorHAnsi" w:hAnsiTheme="minorHAnsi" w:cstheme="minorHAnsi"/>
        </w:rPr>
        <w:t>.</w:t>
      </w:r>
    </w:p>
    <w:p w14:paraId="5792641B" w14:textId="77777777" w:rsidR="003C08A0" w:rsidRPr="00C2748B" w:rsidRDefault="003C08A0" w:rsidP="003C08A0">
      <w:pPr>
        <w:ind w:left="425"/>
        <w:jc w:val="both"/>
        <w:rPr>
          <w:rFonts w:asciiTheme="minorHAnsi" w:hAnsiTheme="minorHAnsi" w:cstheme="minorHAnsi"/>
          <w:u w:val="single"/>
        </w:rPr>
      </w:pPr>
      <w:r w:rsidRPr="00C2748B">
        <w:rPr>
          <w:rFonts w:asciiTheme="minorHAnsi" w:hAnsiTheme="minorHAnsi" w:cstheme="minorHAnsi"/>
          <w:u w:val="single"/>
        </w:rPr>
        <w:t>Dodatkowe ustalenia dotyczące ubezpieczenia sprzętu elektronicznego medycznego:</w:t>
      </w:r>
    </w:p>
    <w:p w14:paraId="26173DEC"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 ubezpieczenie obejmuje szkody polegające na zniszczeniu, uszkodzeniu sprzętu elektronicznego medycznego przez pacjentów (w tym nieświadome i niecelowe działanie) z zachowaniem prawa do regresu przez Ubezpieczyciela do sprawcy szkody.</w:t>
      </w:r>
    </w:p>
    <w:p w14:paraId="64AF3F9A"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 zakres ubezpieczenie zostaje rozszerzony o szkody w lampach elektronowych i rentgenowskich oraz endoskopach i urządzeniach do terapii dożylnej.</w:t>
      </w:r>
    </w:p>
    <w:p w14:paraId="3227F1FB" w14:textId="77777777" w:rsidR="003C08A0" w:rsidRPr="00C2748B" w:rsidRDefault="003C08A0" w:rsidP="003C08A0">
      <w:pPr>
        <w:ind w:left="425"/>
        <w:jc w:val="both"/>
        <w:rPr>
          <w:rFonts w:asciiTheme="minorHAnsi" w:hAnsiTheme="minorHAnsi" w:cstheme="minorHAnsi"/>
        </w:rPr>
      </w:pPr>
    </w:p>
    <w:p w14:paraId="417AE766" w14:textId="2FA182D6"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Wykaz sprzętu elektronicznego w tabeli w załączniku</w:t>
      </w:r>
    </w:p>
    <w:p w14:paraId="22CB215B" w14:textId="77777777" w:rsidR="003C08A0" w:rsidRPr="00C2748B" w:rsidRDefault="003C08A0" w:rsidP="003C08A0">
      <w:pPr>
        <w:ind w:left="426"/>
        <w:jc w:val="both"/>
        <w:rPr>
          <w:rFonts w:asciiTheme="minorHAnsi" w:hAnsiTheme="minorHAnsi" w:cstheme="minorHAnsi"/>
          <w:b/>
        </w:rPr>
      </w:pPr>
      <w:r w:rsidRPr="00C2748B">
        <w:rPr>
          <w:rFonts w:asciiTheme="minorHAnsi" w:hAnsiTheme="minorHAnsi" w:cstheme="minorHAnsi"/>
          <w:b/>
        </w:rPr>
        <w:t>Sprzęt stacjonarny</w:t>
      </w:r>
    </w:p>
    <w:p w14:paraId="65CB5242" w14:textId="474BE044" w:rsidR="003C08A0" w:rsidRPr="00C2748B" w:rsidRDefault="003C08A0" w:rsidP="002F68F0">
      <w:pPr>
        <w:ind w:left="426"/>
        <w:jc w:val="both"/>
        <w:rPr>
          <w:rFonts w:asciiTheme="minorHAnsi" w:hAnsiTheme="minorHAnsi" w:cstheme="minorHAnsi"/>
          <w:b/>
          <w:bCs/>
          <w:i/>
        </w:rPr>
      </w:pPr>
      <w:r w:rsidRPr="00C2748B">
        <w:rPr>
          <w:rFonts w:asciiTheme="minorHAnsi" w:hAnsiTheme="minorHAnsi" w:cstheme="minorHAnsi"/>
          <w:b/>
          <w:i/>
        </w:rPr>
        <w:t xml:space="preserve">Łączna suma ubezpieczenia: </w:t>
      </w:r>
      <w:r w:rsidR="000867AE">
        <w:rPr>
          <w:rFonts w:asciiTheme="minorHAnsi" w:hAnsiTheme="minorHAnsi" w:cstheme="minorHAnsi"/>
          <w:b/>
          <w:bCs/>
          <w:i/>
        </w:rPr>
        <w:t>437 545,88</w:t>
      </w:r>
      <w:r w:rsidR="002F68F0" w:rsidRPr="00C2748B">
        <w:rPr>
          <w:rFonts w:asciiTheme="minorHAnsi" w:hAnsiTheme="minorHAnsi" w:cstheme="minorHAnsi"/>
          <w:b/>
          <w:bCs/>
          <w:i/>
        </w:rPr>
        <w:t xml:space="preserve"> zł</w:t>
      </w:r>
    </w:p>
    <w:p w14:paraId="441FA2A4" w14:textId="77777777" w:rsidR="003C08A0" w:rsidRPr="00C2748B" w:rsidRDefault="003C08A0" w:rsidP="003C08A0">
      <w:pPr>
        <w:jc w:val="both"/>
        <w:rPr>
          <w:rFonts w:asciiTheme="minorHAnsi" w:hAnsiTheme="minorHAnsi" w:cstheme="minorHAnsi"/>
          <w:highlight w:val="red"/>
        </w:rPr>
      </w:pPr>
    </w:p>
    <w:p w14:paraId="0CAF404D" w14:textId="77777777" w:rsidR="003C08A0" w:rsidRPr="00C2748B" w:rsidRDefault="003C08A0" w:rsidP="003C08A0">
      <w:pPr>
        <w:ind w:left="426"/>
        <w:jc w:val="both"/>
        <w:rPr>
          <w:rFonts w:asciiTheme="minorHAnsi" w:hAnsiTheme="minorHAnsi" w:cstheme="minorHAnsi"/>
          <w:b/>
        </w:rPr>
      </w:pPr>
      <w:r w:rsidRPr="00C2748B">
        <w:rPr>
          <w:rFonts w:asciiTheme="minorHAnsi" w:hAnsiTheme="minorHAnsi" w:cstheme="minorHAnsi"/>
          <w:b/>
        </w:rPr>
        <w:t>Sprzęt przenośny</w:t>
      </w:r>
    </w:p>
    <w:p w14:paraId="26E15346" w14:textId="49DF4354" w:rsidR="003C08A0" w:rsidRPr="00C2748B" w:rsidRDefault="003C08A0" w:rsidP="00A834C1">
      <w:pPr>
        <w:ind w:left="426"/>
        <w:jc w:val="both"/>
        <w:rPr>
          <w:rFonts w:asciiTheme="minorHAnsi" w:hAnsiTheme="minorHAnsi" w:cstheme="minorHAnsi"/>
          <w:b/>
          <w:i/>
        </w:rPr>
      </w:pPr>
      <w:r w:rsidRPr="00C2748B">
        <w:rPr>
          <w:rFonts w:asciiTheme="minorHAnsi" w:hAnsiTheme="minorHAnsi" w:cstheme="minorHAnsi"/>
          <w:b/>
          <w:i/>
        </w:rPr>
        <w:t xml:space="preserve">Łączna suma ubezpieczenia: </w:t>
      </w:r>
      <w:r w:rsidR="000867AE">
        <w:rPr>
          <w:rFonts w:asciiTheme="minorHAnsi" w:hAnsiTheme="minorHAnsi" w:cstheme="minorHAnsi"/>
          <w:b/>
          <w:i/>
        </w:rPr>
        <w:t>13 899,00</w:t>
      </w:r>
      <w:r w:rsidRPr="00C2748B">
        <w:rPr>
          <w:rFonts w:asciiTheme="minorHAnsi" w:hAnsiTheme="minorHAnsi" w:cstheme="minorHAnsi"/>
          <w:b/>
          <w:i/>
        </w:rPr>
        <w:t xml:space="preserve"> zł</w:t>
      </w:r>
    </w:p>
    <w:p w14:paraId="2D44756E" w14:textId="77777777" w:rsidR="003C08A0" w:rsidRPr="00C2748B" w:rsidRDefault="003C08A0" w:rsidP="003C08A0">
      <w:pPr>
        <w:ind w:left="426"/>
        <w:jc w:val="both"/>
        <w:rPr>
          <w:rFonts w:asciiTheme="minorHAnsi" w:hAnsiTheme="minorHAnsi" w:cstheme="minorHAnsi"/>
          <w:b/>
          <w:i/>
        </w:rPr>
      </w:pPr>
    </w:p>
    <w:p w14:paraId="3659BE00" w14:textId="77777777" w:rsidR="003C08A0" w:rsidRPr="00C2748B" w:rsidRDefault="003C08A0" w:rsidP="003C08A0">
      <w:pPr>
        <w:ind w:left="426"/>
        <w:jc w:val="both"/>
        <w:rPr>
          <w:rFonts w:asciiTheme="minorHAnsi" w:hAnsiTheme="minorHAnsi" w:cstheme="minorHAnsi"/>
          <w:b/>
          <w:iCs/>
        </w:rPr>
      </w:pPr>
      <w:r w:rsidRPr="00C2748B">
        <w:rPr>
          <w:rFonts w:asciiTheme="minorHAnsi" w:hAnsiTheme="minorHAnsi" w:cstheme="minorHAnsi"/>
          <w:b/>
          <w:iCs/>
        </w:rPr>
        <w:t>Sprzęt medyczny</w:t>
      </w:r>
    </w:p>
    <w:p w14:paraId="2BDAD2F4" w14:textId="10A07DA8" w:rsidR="003C08A0" w:rsidRPr="00C2748B" w:rsidRDefault="003C08A0" w:rsidP="003C08A0">
      <w:pPr>
        <w:ind w:left="426"/>
        <w:jc w:val="both"/>
        <w:rPr>
          <w:rFonts w:asciiTheme="minorHAnsi" w:hAnsiTheme="minorHAnsi" w:cstheme="minorHAnsi"/>
          <w:b/>
          <w:bCs/>
          <w:i/>
        </w:rPr>
      </w:pPr>
      <w:r w:rsidRPr="00C2748B">
        <w:rPr>
          <w:rFonts w:asciiTheme="minorHAnsi" w:hAnsiTheme="minorHAnsi" w:cstheme="minorHAnsi"/>
          <w:b/>
          <w:i/>
        </w:rPr>
        <w:t xml:space="preserve">Łączna suma ubezpieczenia: </w:t>
      </w:r>
      <w:r w:rsidR="000867AE">
        <w:rPr>
          <w:rFonts w:asciiTheme="minorHAnsi" w:hAnsiTheme="minorHAnsi" w:cstheme="minorHAnsi"/>
          <w:b/>
          <w:bCs/>
          <w:i/>
        </w:rPr>
        <w:t>8 435 157,79</w:t>
      </w:r>
      <w:r w:rsidR="00425E9E" w:rsidRPr="00C2748B">
        <w:rPr>
          <w:rFonts w:asciiTheme="minorHAnsi" w:hAnsiTheme="minorHAnsi" w:cstheme="minorHAnsi"/>
          <w:b/>
          <w:bCs/>
          <w:i/>
        </w:rPr>
        <w:t xml:space="preserve"> zł</w:t>
      </w:r>
    </w:p>
    <w:p w14:paraId="2BC6BDD1" w14:textId="5C1C673E" w:rsidR="00425E9E" w:rsidRPr="00C2748B" w:rsidRDefault="00425E9E" w:rsidP="003C08A0">
      <w:pPr>
        <w:ind w:left="426"/>
        <w:jc w:val="both"/>
        <w:rPr>
          <w:rFonts w:asciiTheme="minorHAnsi" w:hAnsiTheme="minorHAnsi" w:cstheme="minorHAnsi"/>
          <w:b/>
          <w:bCs/>
          <w:i/>
        </w:rPr>
      </w:pPr>
    </w:p>
    <w:p w14:paraId="0B42AFED" w14:textId="77777777" w:rsidR="003C08A0" w:rsidRPr="00C2748B" w:rsidRDefault="003C08A0" w:rsidP="003C08A0">
      <w:pPr>
        <w:ind w:left="426"/>
        <w:rPr>
          <w:rFonts w:asciiTheme="minorHAnsi" w:hAnsiTheme="minorHAnsi" w:cstheme="minorHAnsi"/>
          <w:b/>
        </w:rPr>
      </w:pPr>
      <w:r w:rsidRPr="00C2748B">
        <w:rPr>
          <w:rFonts w:asciiTheme="minorHAnsi" w:hAnsiTheme="minorHAnsi" w:cstheme="minorHAnsi"/>
          <w:b/>
        </w:rPr>
        <w:t xml:space="preserve">Telefony komórkowe, tablety, smartfony, iPody </w:t>
      </w:r>
    </w:p>
    <w:p w14:paraId="1863DAC3" w14:textId="77777777" w:rsidR="003C08A0" w:rsidRPr="00C2748B" w:rsidRDefault="003C08A0" w:rsidP="003C08A0">
      <w:pPr>
        <w:ind w:left="2835" w:hanging="2409"/>
        <w:rPr>
          <w:rFonts w:asciiTheme="minorHAnsi" w:hAnsiTheme="minorHAnsi" w:cstheme="minorHAnsi"/>
        </w:rPr>
      </w:pPr>
      <w:r w:rsidRPr="00C2748B">
        <w:rPr>
          <w:rFonts w:asciiTheme="minorHAnsi" w:hAnsiTheme="minorHAnsi" w:cstheme="minorHAnsi"/>
        </w:rPr>
        <w:t xml:space="preserve">system ubezpieczenia: </w:t>
      </w:r>
      <w:r w:rsidRPr="00C2748B">
        <w:rPr>
          <w:rFonts w:asciiTheme="minorHAnsi" w:hAnsiTheme="minorHAnsi" w:cstheme="minorHAnsi"/>
        </w:rPr>
        <w:tab/>
        <w:t>na pierwsze ryzyko z konsumpcją sumy ubezpieczenia</w:t>
      </w:r>
    </w:p>
    <w:p w14:paraId="49CC1F24" w14:textId="77777777" w:rsidR="003C08A0" w:rsidRPr="00C2748B" w:rsidRDefault="003C08A0" w:rsidP="003C08A0">
      <w:pPr>
        <w:tabs>
          <w:tab w:val="left" w:pos="2835"/>
        </w:tabs>
        <w:ind w:left="2835" w:hanging="2409"/>
        <w:rPr>
          <w:rFonts w:asciiTheme="minorHAnsi" w:hAnsiTheme="minorHAnsi" w:cstheme="minorHAnsi"/>
          <w:b/>
        </w:rPr>
      </w:pPr>
      <w:r w:rsidRPr="00C2748B">
        <w:rPr>
          <w:rFonts w:asciiTheme="minorHAnsi" w:hAnsiTheme="minorHAnsi" w:cstheme="minorHAnsi"/>
        </w:rPr>
        <w:t>rodzaj wartości</w:t>
      </w:r>
      <w:r w:rsidRPr="00C2748B">
        <w:rPr>
          <w:rFonts w:asciiTheme="minorHAnsi" w:hAnsiTheme="minorHAnsi" w:cstheme="minorHAnsi"/>
        </w:rPr>
        <w:tab/>
        <w:t>wartość odtworzeniowa</w:t>
      </w:r>
    </w:p>
    <w:p w14:paraId="36D379AD" w14:textId="4A0A6903" w:rsidR="003C08A0" w:rsidRPr="00C2748B" w:rsidRDefault="003C08A0" w:rsidP="003C08A0">
      <w:pPr>
        <w:ind w:left="426"/>
        <w:rPr>
          <w:rFonts w:asciiTheme="minorHAnsi" w:hAnsiTheme="minorHAnsi" w:cstheme="minorHAnsi"/>
          <w:b/>
        </w:rPr>
      </w:pPr>
      <w:r w:rsidRPr="00C2748B">
        <w:rPr>
          <w:rFonts w:asciiTheme="minorHAnsi" w:hAnsiTheme="minorHAnsi" w:cstheme="minorHAnsi"/>
        </w:rPr>
        <w:lastRenderedPageBreak/>
        <w:t xml:space="preserve">suma ubezpieczenia: </w:t>
      </w:r>
      <w:r w:rsidRPr="00C2748B">
        <w:rPr>
          <w:rFonts w:asciiTheme="minorHAnsi" w:hAnsiTheme="minorHAnsi" w:cstheme="minorHAnsi"/>
        </w:rPr>
        <w:tab/>
      </w:r>
      <w:r w:rsidR="000867AE">
        <w:rPr>
          <w:rFonts w:asciiTheme="minorHAnsi" w:hAnsiTheme="minorHAnsi" w:cstheme="minorHAnsi"/>
          <w:b/>
        </w:rPr>
        <w:t>5</w:t>
      </w:r>
      <w:r w:rsidR="004506D4" w:rsidRPr="00C2748B">
        <w:rPr>
          <w:rFonts w:asciiTheme="minorHAnsi" w:hAnsiTheme="minorHAnsi" w:cstheme="minorHAnsi"/>
          <w:b/>
        </w:rPr>
        <w:t> 000,00</w:t>
      </w:r>
      <w:r w:rsidRPr="00C2748B">
        <w:rPr>
          <w:rFonts w:asciiTheme="minorHAnsi" w:hAnsiTheme="minorHAnsi" w:cstheme="minorHAnsi"/>
          <w:b/>
        </w:rPr>
        <w:t xml:space="preserve"> zł</w:t>
      </w:r>
    </w:p>
    <w:p w14:paraId="69EFB444" w14:textId="77777777" w:rsidR="003C08A0" w:rsidRPr="00C2748B" w:rsidRDefault="003C08A0" w:rsidP="003C08A0">
      <w:pPr>
        <w:ind w:left="426"/>
        <w:jc w:val="both"/>
        <w:rPr>
          <w:rFonts w:asciiTheme="minorHAnsi" w:hAnsiTheme="minorHAnsi" w:cstheme="minorHAnsi"/>
          <w:b/>
          <w:i/>
        </w:rPr>
      </w:pPr>
    </w:p>
    <w:p w14:paraId="2BE38D6A" w14:textId="77777777"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b/>
        </w:rPr>
        <w:t xml:space="preserve">Koszty odtworzenia danych </w:t>
      </w:r>
      <w:r w:rsidRPr="00C2748B">
        <w:rPr>
          <w:rFonts w:asciiTheme="minorHAnsi" w:hAnsiTheme="minorHAnsi" w:cstheme="minorHAnsi"/>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53B4E6E3"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System ubezpieczeń  na pierwsze ryzyko</w:t>
      </w:r>
    </w:p>
    <w:p w14:paraId="5E0A61F6" w14:textId="12AAD5DE"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rPr>
        <w:t xml:space="preserve">Suma ubezpieczenia:   </w:t>
      </w:r>
      <w:r w:rsidR="000867AE">
        <w:rPr>
          <w:rFonts w:asciiTheme="minorHAnsi" w:hAnsiTheme="minorHAnsi" w:cstheme="minorHAnsi"/>
          <w:b/>
        </w:rPr>
        <w:t>4</w:t>
      </w:r>
      <w:r w:rsidR="004506D4" w:rsidRPr="00C2748B">
        <w:rPr>
          <w:rFonts w:asciiTheme="minorHAnsi" w:hAnsiTheme="minorHAnsi" w:cstheme="minorHAnsi"/>
          <w:b/>
        </w:rPr>
        <w:t>0 000,00</w:t>
      </w:r>
      <w:r w:rsidRPr="00C2748B">
        <w:rPr>
          <w:rFonts w:asciiTheme="minorHAnsi" w:hAnsiTheme="minorHAnsi" w:cstheme="minorHAnsi"/>
          <w:b/>
        </w:rPr>
        <w:t xml:space="preserve"> zł</w:t>
      </w:r>
    </w:p>
    <w:p w14:paraId="40361734" w14:textId="77777777" w:rsidR="003C08A0" w:rsidRPr="00C2748B" w:rsidRDefault="003C08A0" w:rsidP="00A834C1">
      <w:pPr>
        <w:jc w:val="both"/>
        <w:rPr>
          <w:rFonts w:asciiTheme="minorHAnsi" w:hAnsiTheme="minorHAnsi" w:cstheme="minorHAnsi"/>
          <w:b/>
        </w:rPr>
      </w:pPr>
    </w:p>
    <w:p w14:paraId="76250D24" w14:textId="77777777"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b/>
        </w:rPr>
        <w:t>Nośniki danych:</w:t>
      </w:r>
    </w:p>
    <w:p w14:paraId="06760376"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System ubezpieczeń  na pierwsze ryzyko</w:t>
      </w:r>
    </w:p>
    <w:p w14:paraId="786F7033" w14:textId="7FDD1375"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rPr>
        <w:t xml:space="preserve">Suma ubezpieczenia:   </w:t>
      </w:r>
      <w:r w:rsidR="000867AE">
        <w:rPr>
          <w:rFonts w:asciiTheme="minorHAnsi" w:hAnsiTheme="minorHAnsi" w:cstheme="minorHAnsi"/>
          <w:b/>
        </w:rPr>
        <w:t>5</w:t>
      </w:r>
      <w:r w:rsidR="004506D4" w:rsidRPr="00C2748B">
        <w:rPr>
          <w:rFonts w:asciiTheme="minorHAnsi" w:hAnsiTheme="minorHAnsi" w:cstheme="minorHAnsi"/>
          <w:b/>
        </w:rPr>
        <w:t> 000,00</w:t>
      </w:r>
      <w:r w:rsidRPr="00C2748B">
        <w:rPr>
          <w:rFonts w:asciiTheme="minorHAnsi" w:hAnsiTheme="minorHAnsi" w:cstheme="minorHAnsi"/>
          <w:b/>
        </w:rPr>
        <w:t xml:space="preserve"> zł</w:t>
      </w:r>
    </w:p>
    <w:p w14:paraId="6630466B" w14:textId="77777777" w:rsidR="003C08A0" w:rsidRPr="00C2748B" w:rsidRDefault="003C08A0" w:rsidP="003C08A0">
      <w:pPr>
        <w:ind w:left="425"/>
        <w:jc w:val="both"/>
        <w:rPr>
          <w:rFonts w:asciiTheme="minorHAnsi" w:hAnsiTheme="minorHAnsi" w:cstheme="minorHAnsi"/>
          <w:b/>
        </w:rPr>
      </w:pPr>
    </w:p>
    <w:p w14:paraId="650A544E" w14:textId="77777777"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b/>
        </w:rPr>
        <w:t xml:space="preserve">Oprogramowanie </w:t>
      </w:r>
      <w:r w:rsidRPr="00C2748B">
        <w:rPr>
          <w:rFonts w:asciiTheme="minorHAnsi" w:hAnsiTheme="minorHAnsi" w:cstheme="minorHAnsi"/>
        </w:rPr>
        <w:t>(licencjonowane systemy operacyjne, programy standardowe produkcji seryjnej oraz programy indywidualne udokumentowanego pochodzenia i wartości):</w:t>
      </w:r>
    </w:p>
    <w:p w14:paraId="58512195"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System ubezpieczeń  na pierwsze ryzyko</w:t>
      </w:r>
    </w:p>
    <w:p w14:paraId="3B822486" w14:textId="4C089D79"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rPr>
        <w:t xml:space="preserve">Suma ubezpieczenia:   </w:t>
      </w:r>
      <w:r w:rsidR="000867AE">
        <w:rPr>
          <w:rFonts w:asciiTheme="minorHAnsi" w:hAnsiTheme="minorHAnsi" w:cstheme="minorHAnsi"/>
          <w:b/>
        </w:rPr>
        <w:t>1</w:t>
      </w:r>
      <w:r w:rsidR="004506D4" w:rsidRPr="00C2748B">
        <w:rPr>
          <w:rFonts w:asciiTheme="minorHAnsi" w:hAnsiTheme="minorHAnsi" w:cstheme="minorHAnsi"/>
          <w:b/>
        </w:rPr>
        <w:t>0 000,00</w:t>
      </w:r>
      <w:r w:rsidRPr="00C2748B">
        <w:rPr>
          <w:rFonts w:asciiTheme="minorHAnsi" w:hAnsiTheme="minorHAnsi" w:cstheme="minorHAnsi"/>
          <w:b/>
        </w:rPr>
        <w:t xml:space="preserve"> zł</w:t>
      </w:r>
    </w:p>
    <w:p w14:paraId="0AC008E4" w14:textId="77777777" w:rsidR="003C08A0" w:rsidRPr="00C2748B" w:rsidRDefault="003C08A0" w:rsidP="003C08A0">
      <w:pPr>
        <w:ind w:left="425"/>
        <w:jc w:val="both"/>
        <w:rPr>
          <w:rFonts w:asciiTheme="minorHAnsi" w:hAnsiTheme="minorHAnsi" w:cstheme="minorHAnsi"/>
          <w:b/>
        </w:rPr>
      </w:pPr>
    </w:p>
    <w:p w14:paraId="0421CF00"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b/>
        </w:rPr>
        <w:t>Zwiększone koszty działalności</w:t>
      </w:r>
      <w:r w:rsidRPr="00C2748B">
        <w:rPr>
          <w:rFonts w:asciiTheme="minorHAnsi" w:hAnsiTheme="minorHAnsi" w:cstheme="minorHAnsi"/>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200EE102" w14:textId="77777777" w:rsidR="003C08A0" w:rsidRPr="00C2748B" w:rsidRDefault="003C08A0" w:rsidP="003C08A0">
      <w:pPr>
        <w:ind w:left="425"/>
        <w:jc w:val="both"/>
        <w:rPr>
          <w:rFonts w:asciiTheme="minorHAnsi" w:hAnsiTheme="minorHAnsi" w:cstheme="minorHAnsi"/>
        </w:rPr>
      </w:pPr>
      <w:r w:rsidRPr="00C2748B">
        <w:rPr>
          <w:rFonts w:asciiTheme="minorHAnsi" w:hAnsiTheme="minorHAnsi" w:cstheme="minorHAnsi"/>
        </w:rPr>
        <w:t>System ubezpieczeń  na pierwsze ryzyko</w:t>
      </w:r>
    </w:p>
    <w:p w14:paraId="75DAD16E" w14:textId="45C82766" w:rsidR="003C08A0" w:rsidRPr="00C2748B" w:rsidRDefault="003C08A0" w:rsidP="003C08A0">
      <w:pPr>
        <w:ind w:left="425"/>
        <w:jc w:val="both"/>
        <w:rPr>
          <w:rFonts w:asciiTheme="minorHAnsi" w:hAnsiTheme="minorHAnsi" w:cstheme="minorHAnsi"/>
          <w:b/>
        </w:rPr>
      </w:pPr>
      <w:r w:rsidRPr="00C2748B">
        <w:rPr>
          <w:rFonts w:asciiTheme="minorHAnsi" w:hAnsiTheme="minorHAnsi" w:cstheme="minorHAnsi"/>
        </w:rPr>
        <w:t xml:space="preserve">Suma ubezpieczenia:   </w:t>
      </w:r>
      <w:r w:rsidR="000867AE">
        <w:rPr>
          <w:rFonts w:asciiTheme="minorHAnsi" w:hAnsiTheme="minorHAnsi" w:cstheme="minorHAnsi"/>
          <w:b/>
        </w:rPr>
        <w:t>1</w:t>
      </w:r>
      <w:r w:rsidR="004506D4" w:rsidRPr="00C2748B">
        <w:rPr>
          <w:rFonts w:asciiTheme="minorHAnsi" w:hAnsiTheme="minorHAnsi" w:cstheme="minorHAnsi"/>
          <w:b/>
        </w:rPr>
        <w:t>0 000,00</w:t>
      </w:r>
      <w:r w:rsidRPr="00C2748B">
        <w:rPr>
          <w:rFonts w:asciiTheme="minorHAnsi" w:hAnsiTheme="minorHAnsi" w:cstheme="minorHAnsi"/>
          <w:b/>
        </w:rPr>
        <w:t xml:space="preserve"> zł</w:t>
      </w:r>
    </w:p>
    <w:p w14:paraId="66A162A4" w14:textId="77777777" w:rsidR="003C08A0" w:rsidRPr="00C2748B" w:rsidRDefault="003C08A0" w:rsidP="003C08A0">
      <w:pPr>
        <w:ind w:left="720" w:hanging="720"/>
        <w:outlineLvl w:val="2"/>
        <w:rPr>
          <w:rFonts w:asciiTheme="minorHAnsi" w:hAnsiTheme="minorHAnsi" w:cstheme="minorHAnsi"/>
          <w:b/>
          <w:u w:val="single"/>
        </w:rPr>
      </w:pPr>
    </w:p>
    <w:p w14:paraId="58522D2E" w14:textId="77777777" w:rsidR="003C08A0" w:rsidRPr="00C2748B" w:rsidRDefault="003C08A0" w:rsidP="003C08A0">
      <w:pPr>
        <w:ind w:left="720" w:hanging="720"/>
        <w:outlineLvl w:val="2"/>
        <w:rPr>
          <w:rFonts w:asciiTheme="minorHAnsi" w:hAnsiTheme="minorHAnsi" w:cstheme="minorHAnsi"/>
          <w:b/>
          <w:u w:val="single"/>
        </w:rPr>
      </w:pPr>
      <w:r w:rsidRPr="00C2748B">
        <w:rPr>
          <w:rFonts w:asciiTheme="minorHAnsi" w:hAnsiTheme="minorHAnsi" w:cstheme="minorHAnsi"/>
          <w:b/>
          <w:u w:val="single"/>
        </w:rPr>
        <w:t>Postanowienia dodatkowe dotyczące ubezpieczenia sprzętu elektronicznego:</w:t>
      </w:r>
    </w:p>
    <w:p w14:paraId="639C245C" w14:textId="77777777" w:rsidR="003C08A0" w:rsidRPr="00C2748B" w:rsidRDefault="003C08A0" w:rsidP="003C08A0">
      <w:pPr>
        <w:ind w:left="708"/>
        <w:rPr>
          <w:rFonts w:asciiTheme="minorHAnsi" w:hAnsiTheme="minorHAnsi" w:cstheme="minorHAnsi"/>
          <w:lang w:eastAsia="x-none"/>
        </w:rPr>
      </w:pPr>
    </w:p>
    <w:p w14:paraId="782BD7C7" w14:textId="77777777" w:rsidR="003C08A0" w:rsidRPr="00C2748B" w:rsidRDefault="003C08A0" w:rsidP="003C08A0">
      <w:pPr>
        <w:ind w:left="720" w:hanging="720"/>
        <w:outlineLvl w:val="2"/>
        <w:rPr>
          <w:rFonts w:asciiTheme="minorHAnsi" w:hAnsiTheme="minorHAnsi" w:cstheme="minorHAnsi"/>
          <w:b/>
        </w:rPr>
      </w:pPr>
      <w:r w:rsidRPr="00C2748B">
        <w:rPr>
          <w:rFonts w:asciiTheme="minorHAnsi" w:hAnsiTheme="minorHAnsi" w:cstheme="minorHAnsi"/>
          <w:b/>
        </w:rPr>
        <w:t>Ubezpieczenie sprzętu przenośnego (w tym telefonów komórkowych)</w:t>
      </w:r>
    </w:p>
    <w:p w14:paraId="4501DEE2"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 xml:space="preserve">Ustala się z zachowaniem pozostałych niezmienionych niniejszą klauzulą postanowień ogólnych warunków ubezpieczenia sprzętu elektronicznego, iż Ubezpieczyciel rozszerza zakres ochrony ubezpieczeniowej  </w:t>
      </w:r>
      <w:r w:rsidRPr="00C2748B">
        <w:rPr>
          <w:rFonts w:asciiTheme="minorHAnsi" w:hAnsiTheme="minorHAnsi" w:cstheme="minorHAnsi"/>
        </w:rPr>
        <w:br/>
        <w:t>i przyjmuje odpowiedzialność za szkody powstałe w elektronicznym sprzęcie przenośnym (również w telefonach komórkowych) użytkowanym do celów służbowych poza miejscem ubezpieczenia określonym w polisie.</w:t>
      </w:r>
    </w:p>
    <w:p w14:paraId="73D06C06"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rPr>
        <w:t>W przypadku kradzieży z włamaniem ubezpieczonych przedmiotów z pojazdu Ubezpieczyciel odpowiada tylko wtedy gdy:</w:t>
      </w:r>
    </w:p>
    <w:p w14:paraId="1DCD1FE9" w14:textId="77777777" w:rsidR="003C08A0" w:rsidRPr="00C2748B" w:rsidRDefault="003C08A0" w:rsidP="000659BB">
      <w:pPr>
        <w:widowControl w:val="0"/>
        <w:numPr>
          <w:ilvl w:val="0"/>
          <w:numId w:val="16"/>
        </w:numPr>
        <w:ind w:left="426" w:firstLine="0"/>
        <w:rPr>
          <w:rFonts w:asciiTheme="minorHAnsi" w:hAnsiTheme="minorHAnsi" w:cstheme="minorHAnsi"/>
        </w:rPr>
      </w:pPr>
      <w:r w:rsidRPr="00C2748B">
        <w:rPr>
          <w:rFonts w:asciiTheme="minorHAnsi" w:hAnsiTheme="minorHAnsi" w:cstheme="minorHAnsi"/>
        </w:rPr>
        <w:t>pojazd posiada trwałe zadaszenie (jednolita sztywna konstrukcja),</w:t>
      </w:r>
    </w:p>
    <w:p w14:paraId="614DFFB0" w14:textId="77777777" w:rsidR="003C08A0" w:rsidRPr="00C2748B" w:rsidRDefault="003C08A0" w:rsidP="000659BB">
      <w:pPr>
        <w:widowControl w:val="0"/>
        <w:numPr>
          <w:ilvl w:val="0"/>
          <w:numId w:val="16"/>
        </w:numPr>
        <w:tabs>
          <w:tab w:val="clear" w:pos="360"/>
          <w:tab w:val="num" w:pos="709"/>
        </w:tabs>
        <w:ind w:left="709" w:hanging="283"/>
        <w:rPr>
          <w:rFonts w:asciiTheme="minorHAnsi" w:hAnsiTheme="minorHAnsi" w:cstheme="minorHAnsi"/>
        </w:rPr>
      </w:pPr>
      <w:r w:rsidRPr="00C2748B">
        <w:rPr>
          <w:rFonts w:asciiTheme="minorHAnsi" w:hAnsiTheme="minorHAnsi" w:cstheme="minorHAnsi"/>
        </w:rPr>
        <w:t>w trakcie postoju podczas transportu pojazd został prawidłowo zamknięty na wszystkie istniejące zamki i włączony został sprawnie działający system alarmowy,</w:t>
      </w:r>
    </w:p>
    <w:p w14:paraId="0856FF2C" w14:textId="77777777" w:rsidR="003C08A0" w:rsidRPr="00C2748B" w:rsidRDefault="003C08A0" w:rsidP="000659BB">
      <w:pPr>
        <w:widowControl w:val="0"/>
        <w:numPr>
          <w:ilvl w:val="0"/>
          <w:numId w:val="16"/>
        </w:numPr>
        <w:tabs>
          <w:tab w:val="clear" w:pos="360"/>
          <w:tab w:val="num" w:pos="709"/>
        </w:tabs>
        <w:ind w:left="709" w:hanging="283"/>
        <w:rPr>
          <w:rFonts w:asciiTheme="minorHAnsi" w:hAnsiTheme="minorHAnsi" w:cstheme="minorHAnsi"/>
        </w:rPr>
      </w:pPr>
      <w:r w:rsidRPr="00C2748B">
        <w:rPr>
          <w:rFonts w:asciiTheme="minorHAnsi" w:hAnsiTheme="minorHAnsi" w:cstheme="minorHAnsi"/>
        </w:rPr>
        <w:t>sprzęt pozostawiony w pojeździe jest niewidoczny z zewnątrz, np. w bagażniku.</w:t>
      </w:r>
    </w:p>
    <w:p w14:paraId="0C87F49C"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 xml:space="preserve">Ubezpieczyciel nie odpowiada za szkody objęte polisą Auto-Casco i OC. </w:t>
      </w:r>
    </w:p>
    <w:p w14:paraId="56BFABEF" w14:textId="77777777" w:rsidR="003C08A0" w:rsidRPr="00C2748B" w:rsidRDefault="003C08A0" w:rsidP="003C08A0">
      <w:pPr>
        <w:jc w:val="both"/>
        <w:rPr>
          <w:rFonts w:asciiTheme="minorHAnsi" w:hAnsiTheme="minorHAnsi" w:cstheme="minorHAnsi"/>
          <w:b/>
        </w:rPr>
      </w:pPr>
    </w:p>
    <w:p w14:paraId="1233D08F" w14:textId="77777777" w:rsidR="003C08A0" w:rsidRPr="00C2748B" w:rsidRDefault="003C08A0" w:rsidP="003C08A0">
      <w:pPr>
        <w:ind w:left="720" w:hanging="720"/>
        <w:outlineLvl w:val="2"/>
        <w:rPr>
          <w:rFonts w:asciiTheme="minorHAnsi" w:hAnsiTheme="minorHAnsi" w:cstheme="minorHAnsi"/>
          <w:b/>
          <w:color w:val="000000"/>
        </w:rPr>
      </w:pPr>
      <w:r w:rsidRPr="00C2748B">
        <w:rPr>
          <w:rFonts w:asciiTheme="minorHAnsi" w:hAnsiTheme="minorHAnsi" w:cstheme="minorHAnsi"/>
          <w:b/>
          <w:color w:val="000000"/>
        </w:rPr>
        <w:t>Ubezpieczenie nośników obrazu w urządzeniach fotokopiujących (bębny selenowe)</w:t>
      </w:r>
    </w:p>
    <w:p w14:paraId="68D4C488"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4584734B"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Zasady likwidacji szkód w bębnach selenowych:</w:t>
      </w:r>
    </w:p>
    <w:p w14:paraId="0547CE94" w14:textId="77777777" w:rsidR="003C08A0" w:rsidRPr="00C2748B" w:rsidRDefault="003C08A0" w:rsidP="003C08A0">
      <w:pPr>
        <w:tabs>
          <w:tab w:val="num" w:pos="643"/>
        </w:tabs>
        <w:ind w:left="426"/>
        <w:rPr>
          <w:rFonts w:asciiTheme="minorHAnsi" w:hAnsiTheme="minorHAnsi" w:cstheme="minorHAnsi"/>
          <w:color w:val="000000"/>
        </w:rPr>
      </w:pPr>
      <w:r w:rsidRPr="00C2748B">
        <w:rPr>
          <w:rFonts w:asciiTheme="minorHAnsi" w:hAnsiTheme="minorHAnsi" w:cstheme="minorHAnsi"/>
          <w:color w:val="000000"/>
        </w:rPr>
        <w:t>w przypadku szkód spowodowanych działaniem ognia, wody lub kradzieży z włamaniem oraz rabunku odszkodowanie wypłacone będzie w wartości odtworzeniowej,</w:t>
      </w:r>
    </w:p>
    <w:p w14:paraId="2ECCBE70" w14:textId="77777777" w:rsidR="003C08A0" w:rsidRPr="00C2748B" w:rsidRDefault="003C08A0" w:rsidP="003C08A0">
      <w:pPr>
        <w:tabs>
          <w:tab w:val="num" w:pos="643"/>
        </w:tabs>
        <w:ind w:left="426"/>
        <w:rPr>
          <w:rFonts w:asciiTheme="minorHAnsi" w:hAnsiTheme="minorHAnsi" w:cstheme="minorHAnsi"/>
          <w:color w:val="000000"/>
        </w:rPr>
      </w:pPr>
      <w:r w:rsidRPr="00C2748B">
        <w:rPr>
          <w:rFonts w:asciiTheme="minorHAnsi" w:hAnsiTheme="minorHAnsi" w:cstheme="minorHAnsi"/>
          <w:color w:val="000000"/>
        </w:rPr>
        <w:t>w przypadku szkód spowodowanych przez inne niż wymienione wyżej ryzyka, wartość odtworzeniowa będzie zmniejszona o wskaźnik zużycia,</w:t>
      </w:r>
    </w:p>
    <w:p w14:paraId="7FB28AC7" w14:textId="77777777" w:rsidR="003C08A0" w:rsidRPr="00C2748B" w:rsidRDefault="003C08A0" w:rsidP="003C08A0">
      <w:pPr>
        <w:tabs>
          <w:tab w:val="num" w:pos="643"/>
        </w:tabs>
        <w:ind w:left="426"/>
        <w:rPr>
          <w:rFonts w:asciiTheme="minorHAnsi" w:hAnsiTheme="minorHAnsi" w:cstheme="minorHAnsi"/>
          <w:color w:val="000000"/>
        </w:rPr>
      </w:pPr>
      <w:r w:rsidRPr="00C2748B">
        <w:rPr>
          <w:rFonts w:asciiTheme="minorHAnsi" w:hAnsiTheme="minorHAnsi" w:cstheme="minorHAnsi"/>
          <w:color w:val="000000"/>
        </w:rPr>
        <w:t>wskaźnik zużycia określany jest jako stosunek liczby kopii wykonanych do dnia powstania szkody do normy technicznej (liczby kopii) przewidzianej przez producenta dla danego urządzenia.</w:t>
      </w:r>
    </w:p>
    <w:p w14:paraId="7F82E80E" w14:textId="77777777" w:rsidR="003C08A0" w:rsidRPr="00C2748B" w:rsidRDefault="003C08A0" w:rsidP="003C08A0">
      <w:pPr>
        <w:ind w:left="425"/>
        <w:jc w:val="both"/>
        <w:rPr>
          <w:rFonts w:asciiTheme="minorHAnsi" w:hAnsiTheme="minorHAnsi" w:cstheme="minorHAnsi"/>
          <w:b/>
          <w:color w:val="FF0000"/>
        </w:rPr>
      </w:pPr>
    </w:p>
    <w:p w14:paraId="5C0D535A" w14:textId="77777777" w:rsidR="003C08A0" w:rsidRPr="00C2748B" w:rsidRDefault="003C08A0" w:rsidP="003C08A0">
      <w:pPr>
        <w:ind w:left="425"/>
        <w:jc w:val="both"/>
        <w:rPr>
          <w:rFonts w:asciiTheme="minorHAnsi" w:hAnsiTheme="minorHAnsi" w:cstheme="minorHAnsi"/>
          <w:b/>
          <w:color w:val="FF0000"/>
        </w:rPr>
      </w:pPr>
    </w:p>
    <w:p w14:paraId="06437DB0" w14:textId="77777777" w:rsidR="003C08A0" w:rsidRPr="00C2748B" w:rsidRDefault="003C08A0" w:rsidP="003C08A0">
      <w:pPr>
        <w:jc w:val="both"/>
        <w:rPr>
          <w:rFonts w:asciiTheme="minorHAnsi" w:hAnsiTheme="minorHAnsi" w:cstheme="minorHAnsi"/>
          <w:b/>
        </w:rPr>
      </w:pPr>
      <w:r w:rsidRPr="00C2748B">
        <w:rPr>
          <w:rFonts w:asciiTheme="minorHAnsi" w:hAnsiTheme="minorHAnsi" w:cstheme="minorHAnsi"/>
          <w:b/>
        </w:rPr>
        <w:t xml:space="preserve">Klauzula IT (Information </w:t>
      </w:r>
      <w:proofErr w:type="spellStart"/>
      <w:r w:rsidRPr="00C2748B">
        <w:rPr>
          <w:rFonts w:asciiTheme="minorHAnsi" w:hAnsiTheme="minorHAnsi" w:cstheme="minorHAnsi"/>
          <w:b/>
        </w:rPr>
        <w:t>Techonology</w:t>
      </w:r>
      <w:proofErr w:type="spellEnd"/>
      <w:r w:rsidRPr="00C2748B">
        <w:rPr>
          <w:rFonts w:asciiTheme="minorHAnsi" w:hAnsiTheme="minorHAnsi" w:cstheme="minorHAnsi"/>
          <w:b/>
        </w:rPr>
        <w:t>)</w:t>
      </w:r>
    </w:p>
    <w:p w14:paraId="6639822E"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Z zachowaniem postanowień ogólnych warunków ubezpieczenia / warunków umowy ubezpieczenia dotyczących odpowiedzialności za szkody fizyczne w mieniu ubezpieczonym na podstawie tychże warunków wprowadza się klauzulę o następującej treści:</w:t>
      </w:r>
    </w:p>
    <w:p w14:paraId="47441639"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lastRenderedPageBreak/>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1A1557AF"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Ubezpieczyciel nie odpowiada za:</w:t>
      </w:r>
    </w:p>
    <w:p w14:paraId="3FD19949"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 xml:space="preserve">a) szkody w danych elektronicznych powstałe wskutek innej przyczyny niż fizyczna szkoda w mieniu, a w szczególności wskutek ich </w:t>
      </w:r>
      <w:r w:rsidRPr="00C2748B">
        <w:rPr>
          <w:rFonts w:asciiTheme="minorHAnsi" w:hAnsiTheme="minorHAnsi" w:cstheme="minorHAns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C2748B">
        <w:rPr>
          <w:rFonts w:asciiTheme="minorHAnsi" w:hAnsiTheme="minorHAnsi" w:cstheme="minorHAnsi"/>
        </w:rPr>
        <w:t>;</w:t>
      </w:r>
    </w:p>
    <w:p w14:paraId="66F24EA6"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b) wszelkie straty wynikające z przerwy w działalności z powodu szkód określonych w pkt. a);</w:t>
      </w:r>
    </w:p>
    <w:p w14:paraId="78C01AEE" w14:textId="77777777" w:rsidR="003C08A0" w:rsidRPr="00C2748B" w:rsidRDefault="003C08A0" w:rsidP="003C08A0">
      <w:pPr>
        <w:ind w:left="426"/>
        <w:jc w:val="both"/>
        <w:rPr>
          <w:rFonts w:asciiTheme="minorHAnsi" w:hAnsiTheme="minorHAnsi" w:cstheme="minorHAnsi"/>
        </w:rPr>
      </w:pPr>
      <w:r w:rsidRPr="00C2748B">
        <w:rPr>
          <w:rFonts w:asciiTheme="minorHAnsi" w:hAnsiTheme="minorHAnsi" w:cstheme="minorHAns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CD61A7D"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color w:val="000000"/>
        </w:rPr>
        <w:t>Przy czym za:</w:t>
      </w:r>
    </w:p>
    <w:p w14:paraId="3CC31B55"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color w:val="000000"/>
        </w:rPr>
        <w:t xml:space="preserve">- </w:t>
      </w:r>
      <w:r w:rsidRPr="00C2748B">
        <w:rPr>
          <w:rFonts w:asciiTheme="minorHAnsi" w:hAnsiTheme="minorHAnsi" w:cstheme="minorHAnsi"/>
          <w:b/>
          <w:bCs/>
          <w:color w:val="000000"/>
        </w:rPr>
        <w:t>dane elektroniczne</w:t>
      </w:r>
      <w:r w:rsidRPr="00C2748B">
        <w:rPr>
          <w:rFonts w:asciiTheme="minorHAnsi" w:hAnsiTheme="minorHAnsi" w:cstheme="minorHAnsi"/>
          <w:color w:val="00000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23FC5157" w14:textId="77777777" w:rsidR="003C08A0" w:rsidRPr="00C2748B" w:rsidRDefault="003C08A0" w:rsidP="003C08A0">
      <w:pPr>
        <w:ind w:left="426"/>
        <w:rPr>
          <w:rFonts w:asciiTheme="minorHAnsi" w:hAnsiTheme="minorHAnsi" w:cstheme="minorHAnsi"/>
        </w:rPr>
      </w:pPr>
      <w:r w:rsidRPr="00C2748B">
        <w:rPr>
          <w:rFonts w:asciiTheme="minorHAnsi" w:hAnsiTheme="minorHAnsi" w:cstheme="minorHAnsi"/>
          <w:color w:val="000000"/>
        </w:rPr>
        <w:t xml:space="preserve">- </w:t>
      </w:r>
      <w:r w:rsidRPr="00C2748B">
        <w:rPr>
          <w:rFonts w:asciiTheme="minorHAnsi" w:hAnsiTheme="minorHAnsi" w:cstheme="minorHAnsi"/>
          <w:b/>
          <w:bCs/>
          <w:color w:val="000000"/>
        </w:rPr>
        <w:t>wirus komputerowy</w:t>
      </w:r>
      <w:r w:rsidRPr="00C2748B">
        <w:rPr>
          <w:rFonts w:asciiTheme="minorHAnsi" w:hAnsiTheme="minorHAnsi" w:cstheme="minorHAnsi"/>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62C131B7" w14:textId="77777777" w:rsidR="001B2FFE" w:rsidRPr="00C2748B" w:rsidRDefault="001B2FFE" w:rsidP="003C08A0">
      <w:pPr>
        <w:suppressAutoHyphens/>
        <w:jc w:val="both"/>
        <w:rPr>
          <w:rFonts w:asciiTheme="minorHAnsi" w:hAnsiTheme="minorHAnsi" w:cstheme="minorHAnsi"/>
          <w:b/>
        </w:rPr>
      </w:pPr>
    </w:p>
    <w:p w14:paraId="3F90C015" w14:textId="3221E913" w:rsidR="003C08A0" w:rsidRPr="00C2748B" w:rsidRDefault="00D91E3E" w:rsidP="003C08A0">
      <w:pPr>
        <w:suppressAutoHyphens/>
        <w:jc w:val="both"/>
        <w:rPr>
          <w:rFonts w:asciiTheme="minorHAnsi" w:hAnsiTheme="minorHAnsi" w:cstheme="minorHAnsi"/>
        </w:rPr>
      </w:pPr>
      <w:r w:rsidRPr="00C2748B">
        <w:rPr>
          <w:rFonts w:asciiTheme="minorHAnsi" w:hAnsiTheme="minorHAnsi" w:cstheme="minorHAnsi"/>
          <w:b/>
        </w:rPr>
        <w:t>K</w:t>
      </w:r>
      <w:r w:rsidR="003C08A0" w:rsidRPr="00C2748B">
        <w:rPr>
          <w:rFonts w:asciiTheme="minorHAnsi" w:hAnsiTheme="minorHAnsi" w:cstheme="minorHAnsi"/>
          <w:b/>
        </w:rPr>
        <w:t>lauzul</w:t>
      </w:r>
      <w:r w:rsidRPr="00C2748B">
        <w:rPr>
          <w:rFonts w:asciiTheme="minorHAnsi" w:hAnsiTheme="minorHAnsi" w:cstheme="minorHAnsi"/>
          <w:b/>
        </w:rPr>
        <w:t>a</w:t>
      </w:r>
      <w:r w:rsidR="003C08A0" w:rsidRPr="00C2748B">
        <w:rPr>
          <w:rFonts w:asciiTheme="minorHAnsi" w:hAnsiTheme="minorHAnsi" w:cstheme="minorHAnsi"/>
          <w:b/>
        </w:rPr>
        <w:t xml:space="preserve"> ubezpieczenia lamp od wszystkich ryzyk:</w:t>
      </w:r>
    </w:p>
    <w:p w14:paraId="2F25C10B" w14:textId="77777777" w:rsidR="003C08A0" w:rsidRPr="00C2748B" w:rsidRDefault="003C08A0" w:rsidP="003C08A0">
      <w:pPr>
        <w:suppressAutoHyphens/>
        <w:spacing w:after="120"/>
        <w:ind w:left="284" w:right="113"/>
        <w:jc w:val="both"/>
        <w:rPr>
          <w:rFonts w:asciiTheme="minorHAnsi" w:hAnsiTheme="minorHAnsi" w:cstheme="minorHAnsi"/>
        </w:rPr>
      </w:pPr>
      <w:r w:rsidRPr="00C2748B">
        <w:rPr>
          <w:rFonts w:asciiTheme="minorHAnsi" w:hAnsiTheme="minorHAnsi" w:cstheme="minorHAnsi"/>
        </w:rPr>
        <w:t xml:space="preserve">Ustala się, iż odpowiedzialność Ubezpieczyciela za utratę lub uszkodzenie lamp zostaje rozszerzona na wszystkie ryzyka na następujących warunkach: </w:t>
      </w:r>
    </w:p>
    <w:p w14:paraId="566B8D8C" w14:textId="77777777" w:rsidR="003C08A0" w:rsidRPr="00C2748B" w:rsidRDefault="003C08A0" w:rsidP="000659BB">
      <w:pPr>
        <w:widowControl w:val="0"/>
        <w:numPr>
          <w:ilvl w:val="0"/>
          <w:numId w:val="25"/>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przy szkodach spowodowanych działaniem ognia, wody lub kradzieży z włamaniem oraz rabunku, odszkodowanie wypłacone będzie w pełnej wartości odtworzeniowej, tak samo jak za pozostałe części ubezpieczonego przedmiotu,</w:t>
      </w:r>
    </w:p>
    <w:p w14:paraId="772229CB" w14:textId="77777777" w:rsidR="003C08A0" w:rsidRPr="00C2748B" w:rsidRDefault="003C08A0" w:rsidP="000659BB">
      <w:pPr>
        <w:widowControl w:val="0"/>
        <w:numPr>
          <w:ilvl w:val="0"/>
          <w:numId w:val="25"/>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 xml:space="preserve">przy szkodach, które zostały spowodowane przez inne niż wymienione wyżej ryzyka wartość odtworzeniowa będzie zmniejszona z tytułu zużycia lamp do momentu wystąpienia szkody zgodnie ze współczynnikiem zużycia podanym w pkt a) - Tabelą nr 1 </w:t>
      </w:r>
    </w:p>
    <w:p w14:paraId="74AA4D33" w14:textId="77777777" w:rsidR="003C08A0" w:rsidRPr="00C2748B" w:rsidRDefault="003C08A0" w:rsidP="003C08A0">
      <w:pPr>
        <w:suppressAutoHyphens/>
        <w:spacing w:after="120"/>
        <w:ind w:left="284" w:right="113" w:firstLine="340"/>
        <w:jc w:val="both"/>
        <w:rPr>
          <w:rFonts w:asciiTheme="minorHAnsi" w:hAnsiTheme="minorHAnsi" w:cstheme="minorHAnsi"/>
        </w:rPr>
      </w:pPr>
      <w:r w:rsidRPr="00C2748B">
        <w:rPr>
          <w:rFonts w:asciiTheme="minorHAnsi" w:hAnsiTheme="minorHAnsi" w:cstheme="minorHAnsi"/>
        </w:rPr>
        <w:t>albo w odniesieniu do tomografów komputerowych zgodnie ze wzorem podanym w pkt. b).</w:t>
      </w:r>
    </w:p>
    <w:p w14:paraId="4460927E" w14:textId="77777777" w:rsidR="003C08A0" w:rsidRPr="00C2748B" w:rsidRDefault="003C08A0" w:rsidP="003C08A0">
      <w:pPr>
        <w:suppressAutoHyphens/>
        <w:spacing w:after="120"/>
        <w:ind w:left="284" w:right="113"/>
        <w:jc w:val="both"/>
        <w:rPr>
          <w:rFonts w:asciiTheme="minorHAnsi" w:hAnsiTheme="minorHAnsi" w:cstheme="minorHAnsi"/>
        </w:rPr>
      </w:pPr>
      <w:r w:rsidRPr="00C2748B">
        <w:rPr>
          <w:rFonts w:asciiTheme="minorHAnsi" w:hAnsiTheme="minorHAnsi" w:cstheme="minorHAnsi"/>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7"/>
        <w:gridCol w:w="1985"/>
        <w:gridCol w:w="2126"/>
      </w:tblGrid>
      <w:tr w:rsidR="003C08A0" w:rsidRPr="00C2748B" w14:paraId="10997039" w14:textId="77777777" w:rsidTr="00787C8B">
        <w:trPr>
          <w:cantSplit/>
          <w:trHeight w:val="255"/>
        </w:trPr>
        <w:tc>
          <w:tcPr>
            <w:tcW w:w="5807" w:type="dxa"/>
            <w:vMerge w:val="restart"/>
            <w:tcBorders>
              <w:top w:val="single" w:sz="4" w:space="0" w:color="auto"/>
              <w:left w:val="single" w:sz="4" w:space="0" w:color="auto"/>
              <w:bottom w:val="single" w:sz="4" w:space="0" w:color="auto"/>
              <w:right w:val="single" w:sz="4" w:space="0" w:color="auto"/>
            </w:tcBorders>
          </w:tcPr>
          <w:p w14:paraId="47E0B414"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 xml:space="preserve">a) Oznaczenie lamp </w:t>
            </w:r>
          </w:p>
          <w:p w14:paraId="126947F9"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 xml:space="preserve">(bez tomografów komputerowych – patrz pkt. b) </w:t>
            </w:r>
          </w:p>
        </w:tc>
        <w:tc>
          <w:tcPr>
            <w:tcW w:w="4111" w:type="dxa"/>
            <w:gridSpan w:val="2"/>
            <w:tcBorders>
              <w:top w:val="single" w:sz="4" w:space="0" w:color="auto"/>
              <w:left w:val="single" w:sz="4" w:space="0" w:color="auto"/>
              <w:bottom w:val="single" w:sz="4" w:space="0" w:color="auto"/>
              <w:right w:val="single" w:sz="4" w:space="0" w:color="auto"/>
            </w:tcBorders>
            <w:hideMark/>
          </w:tcPr>
          <w:p w14:paraId="6BFAD3BA"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Zmniejszenie odszkodowania</w:t>
            </w:r>
          </w:p>
        </w:tc>
      </w:tr>
      <w:tr w:rsidR="003C08A0" w:rsidRPr="00C2748B" w14:paraId="7A2066C1" w14:textId="77777777" w:rsidTr="00787C8B">
        <w:trPr>
          <w:cantSplit/>
          <w:trHeight w:val="255"/>
        </w:trPr>
        <w:tc>
          <w:tcPr>
            <w:tcW w:w="5807" w:type="dxa"/>
            <w:vMerge/>
            <w:tcBorders>
              <w:top w:val="single" w:sz="4" w:space="0" w:color="auto"/>
              <w:left w:val="single" w:sz="4" w:space="0" w:color="auto"/>
              <w:bottom w:val="single" w:sz="4" w:space="0" w:color="auto"/>
              <w:right w:val="single" w:sz="4" w:space="0" w:color="auto"/>
            </w:tcBorders>
            <w:vAlign w:val="center"/>
            <w:hideMark/>
          </w:tcPr>
          <w:p w14:paraId="6972F2AD" w14:textId="77777777" w:rsidR="003C08A0" w:rsidRPr="00C2748B" w:rsidRDefault="003C08A0" w:rsidP="00787C8B">
            <w:pPr>
              <w:suppressAutoHyphens/>
              <w:ind w:left="284" w:right="113"/>
              <w:jc w:val="both"/>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hideMark/>
          </w:tcPr>
          <w:p w14:paraId="79D4CAFC" w14:textId="5610E1D9" w:rsidR="003C08A0" w:rsidRPr="00C2748B" w:rsidRDefault="00A834C1" w:rsidP="00787C8B">
            <w:pPr>
              <w:suppressAutoHyphens/>
              <w:ind w:left="69" w:right="113"/>
              <w:jc w:val="both"/>
              <w:rPr>
                <w:rFonts w:asciiTheme="minorHAnsi" w:hAnsiTheme="minorHAnsi" w:cstheme="minorHAnsi"/>
              </w:rPr>
            </w:pPr>
            <w:r w:rsidRPr="00C2748B">
              <w:rPr>
                <w:rFonts w:asciiTheme="minorHAnsi" w:hAnsiTheme="minorHAnsi" w:cstheme="minorHAnsi"/>
              </w:rPr>
              <w:t>P</w:t>
            </w:r>
            <w:r w:rsidR="003C08A0" w:rsidRPr="00C2748B">
              <w:rPr>
                <w:rFonts w:asciiTheme="minorHAnsi" w:hAnsiTheme="minorHAnsi" w:cstheme="minorHAnsi"/>
              </w:rPr>
              <w:t>o</w:t>
            </w:r>
            <w:r w:rsidRPr="00C2748B">
              <w:rPr>
                <w:rFonts w:asciiTheme="minorHAnsi" w:hAnsiTheme="minorHAnsi" w:cstheme="minorHAnsi"/>
              </w:rPr>
              <w:t xml:space="preserve"> </w:t>
            </w:r>
            <w:r w:rsidR="003C08A0" w:rsidRPr="00C2748B">
              <w:rPr>
                <w:rFonts w:asciiTheme="minorHAnsi" w:hAnsiTheme="minorHAnsi" w:cstheme="minorHAnsi"/>
              </w:rPr>
              <w:t>okresie użytkowania</w:t>
            </w:r>
          </w:p>
        </w:tc>
        <w:tc>
          <w:tcPr>
            <w:tcW w:w="2126" w:type="dxa"/>
            <w:tcBorders>
              <w:top w:val="single" w:sz="4" w:space="0" w:color="auto"/>
              <w:left w:val="single" w:sz="4" w:space="0" w:color="auto"/>
              <w:bottom w:val="single" w:sz="4" w:space="0" w:color="auto"/>
              <w:right w:val="single" w:sz="4" w:space="0" w:color="auto"/>
            </w:tcBorders>
            <w:hideMark/>
          </w:tcPr>
          <w:p w14:paraId="737C1437" w14:textId="77777777" w:rsidR="003C08A0" w:rsidRPr="00C2748B" w:rsidRDefault="003C08A0" w:rsidP="00787C8B">
            <w:pPr>
              <w:suppressAutoHyphens/>
              <w:ind w:left="71" w:right="113"/>
              <w:jc w:val="both"/>
              <w:rPr>
                <w:rFonts w:asciiTheme="minorHAnsi" w:hAnsiTheme="minorHAnsi" w:cstheme="minorHAnsi"/>
              </w:rPr>
            </w:pPr>
            <w:r w:rsidRPr="00C2748B">
              <w:rPr>
                <w:rFonts w:asciiTheme="minorHAnsi" w:hAnsiTheme="minorHAnsi" w:cstheme="minorHAnsi"/>
              </w:rPr>
              <w:t>miesięczny współczynnik</w:t>
            </w:r>
          </w:p>
        </w:tc>
      </w:tr>
      <w:tr w:rsidR="003C08A0" w:rsidRPr="00C2748B" w14:paraId="78592577" w14:textId="77777777" w:rsidTr="00787C8B">
        <w:tc>
          <w:tcPr>
            <w:tcW w:w="5807" w:type="dxa"/>
            <w:tcBorders>
              <w:top w:val="single" w:sz="4" w:space="0" w:color="auto"/>
              <w:left w:val="single" w:sz="4" w:space="0" w:color="auto"/>
              <w:bottom w:val="single" w:sz="4" w:space="0" w:color="auto"/>
              <w:right w:val="single" w:sz="4" w:space="0" w:color="auto"/>
            </w:tcBorders>
            <w:hideMark/>
          </w:tcPr>
          <w:p w14:paraId="48130627" w14:textId="77777777" w:rsidR="003C08A0" w:rsidRPr="00C2748B" w:rsidRDefault="003C08A0" w:rsidP="000659BB">
            <w:pPr>
              <w:numPr>
                <w:ilvl w:val="0"/>
                <w:numId w:val="26"/>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rentgenowskie (poza medycyną)</w:t>
            </w:r>
          </w:p>
          <w:p w14:paraId="1CDFF2BE" w14:textId="77777777" w:rsidR="003C08A0" w:rsidRPr="00C2748B" w:rsidRDefault="003C08A0" w:rsidP="000659BB">
            <w:pPr>
              <w:numPr>
                <w:ilvl w:val="0"/>
                <w:numId w:val="26"/>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laserowe (poza medycyną)</w:t>
            </w:r>
          </w:p>
        </w:tc>
        <w:tc>
          <w:tcPr>
            <w:tcW w:w="1985" w:type="dxa"/>
            <w:tcBorders>
              <w:top w:val="single" w:sz="4" w:space="0" w:color="auto"/>
              <w:left w:val="single" w:sz="4" w:space="0" w:color="auto"/>
              <w:bottom w:val="single" w:sz="4" w:space="0" w:color="auto"/>
              <w:right w:val="single" w:sz="4" w:space="0" w:color="auto"/>
            </w:tcBorders>
          </w:tcPr>
          <w:p w14:paraId="56701E11" w14:textId="77777777" w:rsidR="003C08A0" w:rsidRPr="00C2748B" w:rsidRDefault="003C08A0" w:rsidP="00787C8B">
            <w:pPr>
              <w:suppressAutoHyphens/>
              <w:ind w:left="284" w:right="113"/>
              <w:jc w:val="both"/>
              <w:rPr>
                <w:rFonts w:asciiTheme="minorHAnsi" w:hAnsiTheme="minorHAnsi" w:cstheme="minorHAnsi"/>
              </w:rPr>
            </w:pPr>
          </w:p>
          <w:p w14:paraId="263E511D"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6 miesięcy</w:t>
            </w:r>
          </w:p>
        </w:tc>
        <w:tc>
          <w:tcPr>
            <w:tcW w:w="2126" w:type="dxa"/>
            <w:tcBorders>
              <w:top w:val="single" w:sz="4" w:space="0" w:color="auto"/>
              <w:left w:val="single" w:sz="4" w:space="0" w:color="auto"/>
              <w:bottom w:val="single" w:sz="4" w:space="0" w:color="auto"/>
              <w:right w:val="single" w:sz="4" w:space="0" w:color="auto"/>
            </w:tcBorders>
          </w:tcPr>
          <w:p w14:paraId="3FBA7E55" w14:textId="77777777" w:rsidR="003C08A0" w:rsidRPr="00C2748B" w:rsidRDefault="003C08A0" w:rsidP="00787C8B">
            <w:pPr>
              <w:suppressAutoHyphens/>
              <w:ind w:left="284" w:right="113"/>
              <w:jc w:val="both"/>
              <w:rPr>
                <w:rFonts w:asciiTheme="minorHAnsi" w:hAnsiTheme="minorHAnsi" w:cstheme="minorHAnsi"/>
              </w:rPr>
            </w:pPr>
          </w:p>
          <w:p w14:paraId="708D5094"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5,5 %</w:t>
            </w:r>
          </w:p>
        </w:tc>
      </w:tr>
      <w:tr w:rsidR="003C08A0" w:rsidRPr="00C2748B" w14:paraId="0EFEBB04" w14:textId="77777777" w:rsidTr="00787C8B">
        <w:trPr>
          <w:trHeight w:val="941"/>
        </w:trPr>
        <w:tc>
          <w:tcPr>
            <w:tcW w:w="5807" w:type="dxa"/>
            <w:tcBorders>
              <w:top w:val="single" w:sz="4" w:space="0" w:color="auto"/>
              <w:left w:val="single" w:sz="4" w:space="0" w:color="auto"/>
              <w:bottom w:val="single" w:sz="4" w:space="0" w:color="auto"/>
              <w:right w:val="single" w:sz="4" w:space="0" w:color="auto"/>
            </w:tcBorders>
            <w:hideMark/>
          </w:tcPr>
          <w:p w14:paraId="0EFF2F0F" w14:textId="77777777" w:rsidR="003C08A0" w:rsidRPr="00C2748B" w:rsidRDefault="003C08A0" w:rsidP="000659BB">
            <w:pPr>
              <w:numPr>
                <w:ilvl w:val="0"/>
                <w:numId w:val="26"/>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 xml:space="preserve">Lampy </w:t>
            </w:r>
            <w:proofErr w:type="spellStart"/>
            <w:r w:rsidRPr="00C2748B">
              <w:rPr>
                <w:rFonts w:asciiTheme="minorHAnsi" w:hAnsiTheme="minorHAnsi" w:cstheme="minorHAnsi"/>
              </w:rPr>
              <w:t>rentgenowskie-anodowe</w:t>
            </w:r>
            <w:proofErr w:type="spellEnd"/>
            <w:r w:rsidRPr="00C2748B">
              <w:rPr>
                <w:rFonts w:asciiTheme="minorHAnsi" w:hAnsiTheme="minorHAnsi" w:cstheme="minorHAnsi"/>
              </w:rPr>
              <w:t xml:space="preserve"> </w:t>
            </w:r>
          </w:p>
          <w:p w14:paraId="6EBD0A6B" w14:textId="77777777" w:rsidR="003C08A0" w:rsidRPr="00C2748B" w:rsidRDefault="003C08A0" w:rsidP="000659BB">
            <w:pPr>
              <w:numPr>
                <w:ilvl w:val="0"/>
                <w:numId w:val="26"/>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laserowe (w medycynie),</w:t>
            </w:r>
          </w:p>
          <w:p w14:paraId="65459F02" w14:textId="77777777" w:rsidR="003C08A0" w:rsidRPr="00C2748B" w:rsidRDefault="003C08A0" w:rsidP="000659BB">
            <w:pPr>
              <w:numPr>
                <w:ilvl w:val="0"/>
                <w:numId w:val="26"/>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elektronopromieniowa (CRT) w zapisie FOTO- (poza medycyną)</w:t>
            </w:r>
          </w:p>
          <w:p w14:paraId="3AF1FE8C" w14:textId="77777777" w:rsidR="003C08A0" w:rsidRPr="00C2748B" w:rsidRDefault="003C08A0" w:rsidP="000659BB">
            <w:pPr>
              <w:numPr>
                <w:ilvl w:val="0"/>
                <w:numId w:val="26"/>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analizujące (poza medycyną)</w:t>
            </w:r>
          </w:p>
          <w:p w14:paraId="70BF0D22" w14:textId="77777777" w:rsidR="003C08A0" w:rsidRPr="00C2748B" w:rsidRDefault="003C08A0" w:rsidP="000659BB">
            <w:pPr>
              <w:numPr>
                <w:ilvl w:val="0"/>
                <w:numId w:val="27"/>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Tyratrony (w medycynie)</w:t>
            </w:r>
          </w:p>
        </w:tc>
        <w:tc>
          <w:tcPr>
            <w:tcW w:w="1985" w:type="dxa"/>
            <w:tcBorders>
              <w:top w:val="single" w:sz="4" w:space="0" w:color="auto"/>
              <w:left w:val="single" w:sz="4" w:space="0" w:color="auto"/>
              <w:bottom w:val="single" w:sz="4" w:space="0" w:color="auto"/>
              <w:right w:val="single" w:sz="4" w:space="0" w:color="auto"/>
            </w:tcBorders>
          </w:tcPr>
          <w:p w14:paraId="6C67CE1B" w14:textId="77777777" w:rsidR="003C08A0" w:rsidRPr="00C2748B" w:rsidRDefault="003C08A0" w:rsidP="00787C8B">
            <w:pPr>
              <w:suppressAutoHyphens/>
              <w:ind w:left="284" w:right="113"/>
              <w:jc w:val="both"/>
              <w:rPr>
                <w:rFonts w:asciiTheme="minorHAnsi" w:hAnsiTheme="minorHAnsi" w:cstheme="minorHAnsi"/>
              </w:rPr>
            </w:pPr>
          </w:p>
          <w:p w14:paraId="655ACC48" w14:textId="77777777" w:rsidR="003C08A0" w:rsidRPr="00C2748B" w:rsidRDefault="003C08A0" w:rsidP="00787C8B">
            <w:pPr>
              <w:suppressAutoHyphens/>
              <w:ind w:left="284" w:right="113"/>
              <w:jc w:val="both"/>
              <w:rPr>
                <w:rFonts w:asciiTheme="minorHAnsi" w:hAnsiTheme="minorHAnsi" w:cstheme="minorHAnsi"/>
              </w:rPr>
            </w:pPr>
          </w:p>
          <w:p w14:paraId="675BC457" w14:textId="77777777" w:rsidR="003C08A0" w:rsidRPr="00C2748B" w:rsidRDefault="003C08A0" w:rsidP="00787C8B">
            <w:pPr>
              <w:suppressAutoHyphens/>
              <w:ind w:left="284" w:right="113"/>
              <w:jc w:val="both"/>
              <w:rPr>
                <w:rFonts w:asciiTheme="minorHAnsi" w:hAnsiTheme="minorHAnsi" w:cstheme="minorHAnsi"/>
              </w:rPr>
            </w:pPr>
          </w:p>
          <w:p w14:paraId="468823CF" w14:textId="77777777" w:rsidR="003C08A0" w:rsidRPr="00C2748B" w:rsidRDefault="003C08A0" w:rsidP="00787C8B">
            <w:pPr>
              <w:suppressAutoHyphens/>
              <w:ind w:left="284" w:right="113"/>
              <w:jc w:val="both"/>
              <w:rPr>
                <w:rFonts w:asciiTheme="minorHAnsi" w:hAnsiTheme="minorHAnsi" w:cstheme="minorHAnsi"/>
              </w:rPr>
            </w:pPr>
          </w:p>
          <w:p w14:paraId="6FD28CBF"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12 miesięcy</w:t>
            </w:r>
          </w:p>
        </w:tc>
        <w:tc>
          <w:tcPr>
            <w:tcW w:w="2126" w:type="dxa"/>
            <w:tcBorders>
              <w:top w:val="single" w:sz="4" w:space="0" w:color="auto"/>
              <w:left w:val="single" w:sz="4" w:space="0" w:color="auto"/>
              <w:bottom w:val="single" w:sz="4" w:space="0" w:color="auto"/>
              <w:right w:val="single" w:sz="4" w:space="0" w:color="auto"/>
            </w:tcBorders>
          </w:tcPr>
          <w:p w14:paraId="7B6E5F56" w14:textId="77777777" w:rsidR="003C08A0" w:rsidRPr="00C2748B" w:rsidRDefault="003C08A0" w:rsidP="00787C8B">
            <w:pPr>
              <w:suppressAutoHyphens/>
              <w:ind w:left="284" w:right="113"/>
              <w:jc w:val="both"/>
              <w:rPr>
                <w:rFonts w:asciiTheme="minorHAnsi" w:hAnsiTheme="minorHAnsi" w:cstheme="minorHAnsi"/>
              </w:rPr>
            </w:pPr>
          </w:p>
          <w:p w14:paraId="544C726F" w14:textId="77777777" w:rsidR="003C08A0" w:rsidRPr="00C2748B" w:rsidRDefault="003C08A0" w:rsidP="00787C8B">
            <w:pPr>
              <w:suppressAutoHyphens/>
              <w:ind w:left="284" w:right="113"/>
              <w:jc w:val="both"/>
              <w:rPr>
                <w:rFonts w:asciiTheme="minorHAnsi" w:hAnsiTheme="minorHAnsi" w:cstheme="minorHAnsi"/>
              </w:rPr>
            </w:pPr>
          </w:p>
          <w:p w14:paraId="13CEE079" w14:textId="77777777" w:rsidR="003C08A0" w:rsidRPr="00C2748B" w:rsidRDefault="003C08A0" w:rsidP="00787C8B">
            <w:pPr>
              <w:suppressAutoHyphens/>
              <w:ind w:left="284" w:right="113"/>
              <w:jc w:val="both"/>
              <w:rPr>
                <w:rFonts w:asciiTheme="minorHAnsi" w:hAnsiTheme="minorHAnsi" w:cstheme="minorHAnsi"/>
              </w:rPr>
            </w:pPr>
          </w:p>
          <w:p w14:paraId="028634C3" w14:textId="77777777" w:rsidR="003C08A0" w:rsidRPr="00C2748B" w:rsidRDefault="003C08A0" w:rsidP="00787C8B">
            <w:pPr>
              <w:suppressAutoHyphens/>
              <w:ind w:left="284" w:right="113"/>
              <w:jc w:val="both"/>
              <w:rPr>
                <w:rFonts w:asciiTheme="minorHAnsi" w:hAnsiTheme="minorHAnsi" w:cstheme="minorHAnsi"/>
              </w:rPr>
            </w:pPr>
          </w:p>
          <w:p w14:paraId="71A2D628"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3,0 %</w:t>
            </w:r>
          </w:p>
        </w:tc>
      </w:tr>
      <w:tr w:rsidR="003C08A0" w:rsidRPr="00C2748B" w14:paraId="01A2532C" w14:textId="77777777" w:rsidTr="00787C8B">
        <w:tc>
          <w:tcPr>
            <w:tcW w:w="5807" w:type="dxa"/>
            <w:tcBorders>
              <w:top w:val="single" w:sz="4" w:space="0" w:color="auto"/>
              <w:left w:val="single" w:sz="4" w:space="0" w:color="auto"/>
              <w:bottom w:val="single" w:sz="4" w:space="0" w:color="auto"/>
              <w:right w:val="single" w:sz="4" w:space="0" w:color="auto"/>
            </w:tcBorders>
            <w:hideMark/>
          </w:tcPr>
          <w:p w14:paraId="5D594405" w14:textId="77777777" w:rsidR="003C08A0" w:rsidRPr="00C2748B" w:rsidRDefault="003C08A0" w:rsidP="000659BB">
            <w:pPr>
              <w:numPr>
                <w:ilvl w:val="0"/>
                <w:numId w:val="28"/>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kineskopowe (poza medycyną)</w:t>
            </w:r>
          </w:p>
          <w:p w14:paraId="44935D2A" w14:textId="77777777" w:rsidR="003C08A0" w:rsidRPr="00C2748B" w:rsidRDefault="003C08A0" w:rsidP="000659BB">
            <w:pPr>
              <w:numPr>
                <w:ilvl w:val="0"/>
                <w:numId w:val="27"/>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wysokiej częstotliwości (poza medycyną)</w:t>
            </w:r>
          </w:p>
        </w:tc>
        <w:tc>
          <w:tcPr>
            <w:tcW w:w="1985" w:type="dxa"/>
            <w:tcBorders>
              <w:top w:val="single" w:sz="4" w:space="0" w:color="auto"/>
              <w:left w:val="single" w:sz="4" w:space="0" w:color="auto"/>
              <w:bottom w:val="single" w:sz="4" w:space="0" w:color="auto"/>
              <w:right w:val="single" w:sz="4" w:space="0" w:color="auto"/>
            </w:tcBorders>
          </w:tcPr>
          <w:p w14:paraId="6469FCEE" w14:textId="77777777" w:rsidR="003C08A0" w:rsidRPr="00C2748B" w:rsidRDefault="003C08A0" w:rsidP="00787C8B">
            <w:pPr>
              <w:suppressAutoHyphens/>
              <w:ind w:left="284" w:right="113"/>
              <w:jc w:val="both"/>
              <w:rPr>
                <w:rFonts w:asciiTheme="minorHAnsi" w:hAnsiTheme="minorHAnsi" w:cstheme="minorHAnsi"/>
              </w:rPr>
            </w:pPr>
          </w:p>
          <w:p w14:paraId="51192D26"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18 miesięcy</w:t>
            </w:r>
          </w:p>
        </w:tc>
        <w:tc>
          <w:tcPr>
            <w:tcW w:w="2126" w:type="dxa"/>
            <w:tcBorders>
              <w:top w:val="single" w:sz="4" w:space="0" w:color="auto"/>
              <w:left w:val="single" w:sz="4" w:space="0" w:color="auto"/>
              <w:bottom w:val="single" w:sz="4" w:space="0" w:color="auto"/>
              <w:right w:val="single" w:sz="4" w:space="0" w:color="auto"/>
            </w:tcBorders>
          </w:tcPr>
          <w:p w14:paraId="4DE5D9DA" w14:textId="77777777" w:rsidR="003C08A0" w:rsidRPr="00C2748B" w:rsidRDefault="003C08A0" w:rsidP="00787C8B">
            <w:pPr>
              <w:suppressAutoHyphens/>
              <w:ind w:left="284" w:right="113"/>
              <w:jc w:val="both"/>
              <w:rPr>
                <w:rFonts w:asciiTheme="minorHAnsi" w:hAnsiTheme="minorHAnsi" w:cstheme="minorHAnsi"/>
              </w:rPr>
            </w:pPr>
          </w:p>
          <w:p w14:paraId="05E3723D"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2,5 %</w:t>
            </w:r>
          </w:p>
        </w:tc>
      </w:tr>
      <w:tr w:rsidR="003C08A0" w:rsidRPr="00C2748B" w14:paraId="2A18442A" w14:textId="77777777" w:rsidTr="00787C8B">
        <w:tc>
          <w:tcPr>
            <w:tcW w:w="5807" w:type="dxa"/>
            <w:tcBorders>
              <w:top w:val="single" w:sz="4" w:space="0" w:color="auto"/>
              <w:left w:val="single" w:sz="4" w:space="0" w:color="auto"/>
              <w:bottom w:val="single" w:sz="4" w:space="0" w:color="auto"/>
              <w:right w:val="single" w:sz="4" w:space="0" w:color="auto"/>
            </w:tcBorders>
            <w:hideMark/>
          </w:tcPr>
          <w:p w14:paraId="4B5D7DA0"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Rentgeny-lampy anodowe przy częściach rentgenologicznych (w medycynie )</w:t>
            </w:r>
          </w:p>
          <w:p w14:paraId="5CA93745"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Inne lampy projektowe (w medycynie)</w:t>
            </w:r>
          </w:p>
          <w:p w14:paraId="62BA36B1"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pamięciowe (poza medycyną)</w:t>
            </w:r>
          </w:p>
          <w:p w14:paraId="1CD12255"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fotopowielaczy (poza medycyną)</w:t>
            </w:r>
          </w:p>
        </w:tc>
        <w:tc>
          <w:tcPr>
            <w:tcW w:w="1985" w:type="dxa"/>
            <w:tcBorders>
              <w:top w:val="single" w:sz="4" w:space="0" w:color="auto"/>
              <w:left w:val="single" w:sz="4" w:space="0" w:color="auto"/>
              <w:bottom w:val="single" w:sz="4" w:space="0" w:color="auto"/>
              <w:right w:val="single" w:sz="4" w:space="0" w:color="auto"/>
            </w:tcBorders>
          </w:tcPr>
          <w:p w14:paraId="1E1EDE4A" w14:textId="77777777" w:rsidR="003C08A0" w:rsidRPr="00C2748B" w:rsidRDefault="003C08A0" w:rsidP="00787C8B">
            <w:pPr>
              <w:suppressAutoHyphens/>
              <w:ind w:left="284" w:right="113"/>
              <w:jc w:val="both"/>
              <w:rPr>
                <w:rFonts w:asciiTheme="minorHAnsi" w:hAnsiTheme="minorHAnsi" w:cstheme="minorHAnsi"/>
              </w:rPr>
            </w:pPr>
          </w:p>
          <w:p w14:paraId="21427455" w14:textId="77777777" w:rsidR="003C08A0" w:rsidRPr="00C2748B" w:rsidRDefault="003C08A0" w:rsidP="00787C8B">
            <w:pPr>
              <w:suppressAutoHyphens/>
              <w:ind w:left="284" w:right="113"/>
              <w:jc w:val="both"/>
              <w:rPr>
                <w:rFonts w:asciiTheme="minorHAnsi" w:hAnsiTheme="minorHAnsi" w:cstheme="minorHAnsi"/>
              </w:rPr>
            </w:pPr>
          </w:p>
          <w:p w14:paraId="0D75A43E"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24 miesiące</w:t>
            </w:r>
          </w:p>
        </w:tc>
        <w:tc>
          <w:tcPr>
            <w:tcW w:w="2126" w:type="dxa"/>
            <w:tcBorders>
              <w:top w:val="single" w:sz="4" w:space="0" w:color="auto"/>
              <w:left w:val="single" w:sz="4" w:space="0" w:color="auto"/>
              <w:bottom w:val="single" w:sz="4" w:space="0" w:color="auto"/>
              <w:right w:val="single" w:sz="4" w:space="0" w:color="auto"/>
            </w:tcBorders>
          </w:tcPr>
          <w:p w14:paraId="752A9D4F" w14:textId="77777777" w:rsidR="003C08A0" w:rsidRPr="00C2748B" w:rsidRDefault="003C08A0" w:rsidP="00787C8B">
            <w:pPr>
              <w:suppressAutoHyphens/>
              <w:ind w:left="284" w:right="113"/>
              <w:jc w:val="both"/>
              <w:rPr>
                <w:rFonts w:asciiTheme="minorHAnsi" w:hAnsiTheme="minorHAnsi" w:cstheme="minorHAnsi"/>
              </w:rPr>
            </w:pPr>
          </w:p>
          <w:p w14:paraId="7EE1E824" w14:textId="77777777" w:rsidR="003C08A0" w:rsidRPr="00C2748B" w:rsidRDefault="003C08A0" w:rsidP="00787C8B">
            <w:pPr>
              <w:suppressAutoHyphens/>
              <w:ind w:left="284" w:right="113"/>
              <w:jc w:val="both"/>
              <w:rPr>
                <w:rFonts w:asciiTheme="minorHAnsi" w:hAnsiTheme="minorHAnsi" w:cstheme="minorHAnsi"/>
              </w:rPr>
            </w:pPr>
          </w:p>
          <w:p w14:paraId="3B93A471"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2,0 %</w:t>
            </w:r>
          </w:p>
        </w:tc>
      </w:tr>
      <w:tr w:rsidR="003C08A0" w:rsidRPr="00C2748B" w14:paraId="0214D1EB" w14:textId="77777777" w:rsidTr="00787C8B">
        <w:tc>
          <w:tcPr>
            <w:tcW w:w="5807" w:type="dxa"/>
            <w:tcBorders>
              <w:top w:val="single" w:sz="4" w:space="0" w:color="auto"/>
              <w:left w:val="single" w:sz="4" w:space="0" w:color="auto"/>
              <w:bottom w:val="single" w:sz="4" w:space="0" w:color="auto"/>
              <w:right w:val="single" w:sz="4" w:space="0" w:color="auto"/>
            </w:tcBorders>
            <w:hideMark/>
          </w:tcPr>
          <w:p w14:paraId="7FFBD32D"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regulacyjne / stabilizujące (w medycynie)</w:t>
            </w:r>
          </w:p>
          <w:p w14:paraId="7AE14FF8"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Rentgenowskie lampy wzmacniające obraz (w medycynie)</w:t>
            </w:r>
          </w:p>
          <w:p w14:paraId="30C5C937"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analizujące / Kineskopy (w medycynie)</w:t>
            </w:r>
          </w:p>
          <w:p w14:paraId="2EC52104" w14:textId="77777777" w:rsidR="003C08A0" w:rsidRPr="00C2748B" w:rsidRDefault="003C08A0" w:rsidP="000659BB">
            <w:pPr>
              <w:numPr>
                <w:ilvl w:val="0"/>
                <w:numId w:val="29"/>
              </w:numPr>
              <w:tabs>
                <w:tab w:val="clear" w:pos="360"/>
              </w:tabs>
              <w:suppressAutoHyphens/>
              <w:ind w:left="284" w:right="113"/>
              <w:jc w:val="both"/>
              <w:rPr>
                <w:rFonts w:asciiTheme="minorHAnsi" w:hAnsiTheme="minorHAnsi" w:cstheme="minorHAnsi"/>
              </w:rPr>
            </w:pPr>
            <w:r w:rsidRPr="00C2748B">
              <w:rPr>
                <w:rFonts w:asciiTheme="minorHAnsi" w:hAnsiTheme="minorHAnsi" w:cstheme="minorHAnsi"/>
              </w:rPr>
              <w:t>Lampy akceleratora liniowego (w medycynie)</w:t>
            </w:r>
          </w:p>
        </w:tc>
        <w:tc>
          <w:tcPr>
            <w:tcW w:w="1985" w:type="dxa"/>
            <w:tcBorders>
              <w:top w:val="single" w:sz="4" w:space="0" w:color="auto"/>
              <w:left w:val="single" w:sz="4" w:space="0" w:color="auto"/>
              <w:bottom w:val="single" w:sz="4" w:space="0" w:color="auto"/>
              <w:right w:val="single" w:sz="4" w:space="0" w:color="auto"/>
            </w:tcBorders>
          </w:tcPr>
          <w:p w14:paraId="5B906EB8" w14:textId="77777777" w:rsidR="003C08A0" w:rsidRPr="00C2748B" w:rsidRDefault="003C08A0" w:rsidP="00787C8B">
            <w:pPr>
              <w:suppressAutoHyphens/>
              <w:ind w:left="284" w:right="113"/>
              <w:jc w:val="both"/>
              <w:rPr>
                <w:rFonts w:asciiTheme="minorHAnsi" w:hAnsiTheme="minorHAnsi" w:cstheme="minorHAnsi"/>
              </w:rPr>
            </w:pPr>
          </w:p>
          <w:p w14:paraId="4EF461A2" w14:textId="77777777" w:rsidR="003C08A0" w:rsidRPr="00C2748B" w:rsidRDefault="003C08A0" w:rsidP="00787C8B">
            <w:pPr>
              <w:suppressAutoHyphens/>
              <w:ind w:left="284" w:right="113"/>
              <w:jc w:val="both"/>
              <w:rPr>
                <w:rFonts w:asciiTheme="minorHAnsi" w:hAnsiTheme="minorHAnsi" w:cstheme="minorHAnsi"/>
              </w:rPr>
            </w:pPr>
          </w:p>
          <w:p w14:paraId="1052670F" w14:textId="77777777" w:rsidR="003C08A0" w:rsidRPr="00C2748B" w:rsidRDefault="003C08A0" w:rsidP="00787C8B">
            <w:pPr>
              <w:suppressAutoHyphens/>
              <w:ind w:left="284" w:right="113"/>
              <w:jc w:val="both"/>
              <w:rPr>
                <w:rFonts w:asciiTheme="minorHAnsi" w:hAnsiTheme="minorHAnsi" w:cstheme="minorHAnsi"/>
              </w:rPr>
            </w:pPr>
          </w:p>
          <w:p w14:paraId="444870CF"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24 miesiące</w:t>
            </w:r>
          </w:p>
        </w:tc>
        <w:tc>
          <w:tcPr>
            <w:tcW w:w="2126" w:type="dxa"/>
            <w:tcBorders>
              <w:top w:val="single" w:sz="4" w:space="0" w:color="auto"/>
              <w:left w:val="single" w:sz="4" w:space="0" w:color="auto"/>
              <w:bottom w:val="single" w:sz="4" w:space="0" w:color="auto"/>
              <w:right w:val="single" w:sz="4" w:space="0" w:color="auto"/>
            </w:tcBorders>
          </w:tcPr>
          <w:p w14:paraId="2A1C7E2E" w14:textId="77777777" w:rsidR="003C08A0" w:rsidRPr="00C2748B" w:rsidRDefault="003C08A0" w:rsidP="00787C8B">
            <w:pPr>
              <w:suppressAutoHyphens/>
              <w:ind w:left="284" w:right="113"/>
              <w:jc w:val="both"/>
              <w:rPr>
                <w:rFonts w:asciiTheme="minorHAnsi" w:hAnsiTheme="minorHAnsi" w:cstheme="minorHAnsi"/>
              </w:rPr>
            </w:pPr>
          </w:p>
          <w:p w14:paraId="22218168" w14:textId="77777777" w:rsidR="003C08A0" w:rsidRPr="00C2748B" w:rsidRDefault="003C08A0" w:rsidP="00787C8B">
            <w:pPr>
              <w:suppressAutoHyphens/>
              <w:ind w:left="284" w:right="113"/>
              <w:jc w:val="both"/>
              <w:rPr>
                <w:rFonts w:asciiTheme="minorHAnsi" w:hAnsiTheme="minorHAnsi" w:cstheme="minorHAnsi"/>
              </w:rPr>
            </w:pPr>
          </w:p>
          <w:p w14:paraId="7A6E2C53" w14:textId="77777777" w:rsidR="003C08A0" w:rsidRPr="00C2748B" w:rsidRDefault="003C08A0" w:rsidP="00787C8B">
            <w:pPr>
              <w:suppressAutoHyphens/>
              <w:ind w:left="284" w:right="113"/>
              <w:jc w:val="both"/>
              <w:rPr>
                <w:rFonts w:asciiTheme="minorHAnsi" w:hAnsiTheme="minorHAnsi" w:cstheme="minorHAnsi"/>
              </w:rPr>
            </w:pPr>
          </w:p>
          <w:p w14:paraId="6FA7592C" w14:textId="77777777" w:rsidR="003C08A0" w:rsidRPr="00C2748B" w:rsidRDefault="003C08A0" w:rsidP="00787C8B">
            <w:pPr>
              <w:suppressAutoHyphens/>
              <w:ind w:left="284" w:right="113"/>
              <w:jc w:val="both"/>
              <w:rPr>
                <w:rFonts w:asciiTheme="minorHAnsi" w:hAnsiTheme="minorHAnsi" w:cstheme="minorHAnsi"/>
              </w:rPr>
            </w:pPr>
            <w:r w:rsidRPr="00C2748B">
              <w:rPr>
                <w:rFonts w:asciiTheme="minorHAnsi" w:hAnsiTheme="minorHAnsi" w:cstheme="minorHAnsi"/>
              </w:rPr>
              <w:t>1,5 %</w:t>
            </w:r>
          </w:p>
        </w:tc>
      </w:tr>
    </w:tbl>
    <w:p w14:paraId="73C5CB42" w14:textId="77777777" w:rsidR="003C08A0" w:rsidRPr="00C2748B" w:rsidRDefault="003C08A0" w:rsidP="003C08A0">
      <w:pPr>
        <w:ind w:left="284" w:right="113"/>
        <w:contextualSpacing/>
        <w:jc w:val="both"/>
        <w:rPr>
          <w:rFonts w:asciiTheme="minorHAnsi" w:hAnsiTheme="minorHAnsi" w:cstheme="minorHAnsi"/>
          <w:b/>
        </w:rPr>
      </w:pPr>
      <w:r w:rsidRPr="00C2748B">
        <w:rPr>
          <w:rFonts w:asciiTheme="minorHAnsi" w:hAnsiTheme="minorHAnsi" w:cstheme="minorHAnsi"/>
        </w:rPr>
        <w:t>Okres eksploatacji rozpoczyna się z chwilą pierwszego uruchomienia aparatu i obejmuje okresy eksploatacji u poprzednich posiadaczy</w:t>
      </w:r>
      <w:r w:rsidRPr="00C2748B">
        <w:rPr>
          <w:rFonts w:asciiTheme="minorHAnsi" w:hAnsiTheme="minorHAnsi" w:cstheme="minorHAnsi"/>
          <w:b/>
        </w:rPr>
        <w:t>.</w:t>
      </w:r>
    </w:p>
    <w:p w14:paraId="0613873D" w14:textId="77777777" w:rsidR="003C08A0" w:rsidRPr="00C2748B" w:rsidRDefault="003C08A0" w:rsidP="003C08A0">
      <w:pPr>
        <w:ind w:left="284" w:right="113" w:hanging="284"/>
        <w:jc w:val="both"/>
        <w:rPr>
          <w:rFonts w:asciiTheme="minorHAnsi" w:hAnsiTheme="minorHAnsi" w:cstheme="minorHAnsi"/>
        </w:rPr>
      </w:pPr>
      <w:r w:rsidRPr="00C2748B">
        <w:rPr>
          <w:rFonts w:asciiTheme="minorHAnsi" w:hAnsiTheme="minorHAnsi" w:cstheme="minorHAnsi"/>
        </w:rPr>
        <w:lastRenderedPageBreak/>
        <w:t>b) W przypadku lamp rentgenowskich z obrotową anodą zdalnie wyłączanych i lamp płaskich  w tomografii komputerowej, kwota odszkodowania ulega zmniejszeniu o stawkę procentową obliczoną zgodnie z następującym schematem:</w:t>
      </w:r>
    </w:p>
    <w:p w14:paraId="3637D4B3" w14:textId="77777777" w:rsidR="003C08A0" w:rsidRPr="00C2748B" w:rsidRDefault="003C08A0" w:rsidP="003C08A0">
      <w:pPr>
        <w:suppressAutoHyphens/>
        <w:ind w:left="284" w:right="113"/>
        <w:jc w:val="both"/>
        <w:rPr>
          <w:rFonts w:asciiTheme="minorHAnsi" w:hAnsiTheme="minorHAnsi" w:cstheme="minorHAnsi"/>
          <w:b/>
          <w:u w:val="single"/>
        </w:rPr>
      </w:pPr>
      <w:r w:rsidRPr="00C2748B">
        <w:rPr>
          <w:rFonts w:asciiTheme="minorHAnsi" w:hAnsiTheme="minorHAnsi" w:cstheme="minorHAnsi"/>
        </w:rPr>
        <w:t xml:space="preserve">                                                       </w:t>
      </w:r>
      <w:r w:rsidRPr="00C2748B">
        <w:rPr>
          <w:rFonts w:asciiTheme="minorHAnsi" w:hAnsiTheme="minorHAnsi" w:cstheme="minorHAnsi"/>
          <w:b/>
          <w:u w:val="single"/>
        </w:rPr>
        <w:t>P       x        100</w:t>
      </w:r>
    </w:p>
    <w:p w14:paraId="16E7B0F2" w14:textId="77777777" w:rsidR="003C08A0" w:rsidRPr="00C2748B" w:rsidRDefault="003C08A0" w:rsidP="003C08A0">
      <w:pPr>
        <w:suppressAutoHyphens/>
        <w:ind w:left="284" w:right="113"/>
        <w:jc w:val="both"/>
        <w:rPr>
          <w:rFonts w:asciiTheme="minorHAnsi" w:hAnsiTheme="minorHAnsi" w:cstheme="minorHAnsi"/>
          <w:b/>
        </w:rPr>
      </w:pPr>
      <w:r w:rsidRPr="00C2748B">
        <w:rPr>
          <w:rFonts w:asciiTheme="minorHAnsi" w:hAnsiTheme="minorHAnsi" w:cstheme="minorHAnsi"/>
          <w:b/>
        </w:rPr>
        <w:t xml:space="preserve">                                                       PG  x  </w:t>
      </w:r>
      <w:proofErr w:type="spellStart"/>
      <w:r w:rsidRPr="00C2748B">
        <w:rPr>
          <w:rFonts w:asciiTheme="minorHAnsi" w:hAnsiTheme="minorHAnsi" w:cstheme="minorHAnsi"/>
          <w:b/>
        </w:rPr>
        <w:t>X</w:t>
      </w:r>
      <w:proofErr w:type="spellEnd"/>
      <w:r w:rsidRPr="00C2748B">
        <w:rPr>
          <w:rFonts w:asciiTheme="minorHAnsi" w:hAnsiTheme="minorHAnsi" w:cstheme="minorHAnsi"/>
          <w:b/>
        </w:rPr>
        <w:t xml:space="preserve">  </w:t>
      </w:r>
      <w:proofErr w:type="spellStart"/>
      <w:r w:rsidRPr="00C2748B">
        <w:rPr>
          <w:rFonts w:asciiTheme="minorHAnsi" w:hAnsiTheme="minorHAnsi" w:cstheme="minorHAnsi"/>
          <w:b/>
        </w:rPr>
        <w:t>x</w:t>
      </w:r>
      <w:proofErr w:type="spellEnd"/>
      <w:r w:rsidRPr="00C2748B">
        <w:rPr>
          <w:rFonts w:asciiTheme="minorHAnsi" w:hAnsiTheme="minorHAnsi" w:cstheme="minorHAnsi"/>
          <w:b/>
        </w:rPr>
        <w:t xml:space="preserve">  Y</w:t>
      </w:r>
    </w:p>
    <w:p w14:paraId="517BE631"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gdzie:</w:t>
      </w:r>
    </w:p>
    <w:p w14:paraId="193ABB12" w14:textId="77777777" w:rsidR="003C08A0" w:rsidRPr="00C2748B" w:rsidRDefault="003C08A0" w:rsidP="003C08A0">
      <w:pPr>
        <w:suppressAutoHyphens/>
        <w:ind w:left="284" w:right="113" w:hanging="284"/>
        <w:jc w:val="both"/>
        <w:rPr>
          <w:rFonts w:asciiTheme="minorHAnsi" w:hAnsiTheme="minorHAnsi" w:cstheme="minorHAnsi"/>
        </w:rPr>
      </w:pPr>
      <w:r w:rsidRPr="00C2748B">
        <w:rPr>
          <w:rFonts w:asciiTheme="minorHAnsi" w:hAnsiTheme="minorHAnsi" w:cstheme="minorHAnsi"/>
          <w:b/>
        </w:rPr>
        <w:t>P</w:t>
      </w:r>
      <w:r w:rsidRPr="00C2748B">
        <w:rPr>
          <w:rFonts w:asciiTheme="minorHAnsi" w:hAnsiTheme="minorHAnsi" w:cstheme="minorHAnsi"/>
        </w:rPr>
        <w:t xml:space="preserve">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14:paraId="7D277023" w14:textId="77777777" w:rsidR="003C08A0" w:rsidRPr="00C2748B" w:rsidRDefault="003C08A0" w:rsidP="003C08A0">
      <w:pPr>
        <w:suppressAutoHyphens/>
        <w:ind w:left="284" w:right="113" w:hanging="284"/>
        <w:jc w:val="both"/>
        <w:rPr>
          <w:rFonts w:asciiTheme="minorHAnsi" w:hAnsiTheme="minorHAnsi" w:cstheme="minorHAnsi"/>
        </w:rPr>
      </w:pPr>
      <w:r w:rsidRPr="00C2748B">
        <w:rPr>
          <w:rFonts w:asciiTheme="minorHAnsi" w:hAnsiTheme="minorHAnsi" w:cstheme="minorHAnsi"/>
          <w:b/>
        </w:rPr>
        <w:t>PG</w:t>
      </w:r>
      <w:r w:rsidRPr="00C2748B">
        <w:rPr>
          <w:rFonts w:asciiTheme="minorHAnsi" w:hAnsiTheme="minorHAnsi" w:cstheme="minorHAnsi"/>
        </w:rPr>
        <w:t xml:space="preserve"> =   standardowy okres gwarancji udzielany przez producenta lamp obejmujący liczbę włączeń, godzin i m-</w:t>
      </w:r>
      <w:proofErr w:type="spellStart"/>
      <w:r w:rsidRPr="00C2748B">
        <w:rPr>
          <w:rFonts w:asciiTheme="minorHAnsi" w:hAnsiTheme="minorHAnsi" w:cstheme="minorHAnsi"/>
        </w:rPr>
        <w:t>cy</w:t>
      </w:r>
      <w:proofErr w:type="spellEnd"/>
      <w:r w:rsidRPr="00C2748B">
        <w:rPr>
          <w:rFonts w:asciiTheme="minorHAnsi" w:hAnsiTheme="minorHAnsi" w:cstheme="minorHAnsi"/>
        </w:rPr>
        <w:t xml:space="preserve"> eksploatacji,</w:t>
      </w:r>
    </w:p>
    <w:p w14:paraId="6D05DD4E" w14:textId="77777777" w:rsidR="003C08A0" w:rsidRPr="00C2748B" w:rsidRDefault="003C08A0" w:rsidP="003C08A0">
      <w:pPr>
        <w:suppressAutoHyphens/>
        <w:ind w:left="284" w:right="113" w:hanging="284"/>
        <w:jc w:val="both"/>
        <w:rPr>
          <w:rFonts w:asciiTheme="minorHAnsi" w:hAnsiTheme="minorHAnsi" w:cstheme="minorHAnsi"/>
        </w:rPr>
      </w:pPr>
      <w:r w:rsidRPr="00C2748B">
        <w:rPr>
          <w:rFonts w:asciiTheme="minorHAnsi" w:hAnsiTheme="minorHAnsi" w:cstheme="minorHAnsi"/>
          <w:b/>
        </w:rPr>
        <w:t xml:space="preserve">X  </w:t>
      </w:r>
      <w:r w:rsidRPr="00C2748B">
        <w:rPr>
          <w:rFonts w:asciiTheme="minorHAnsi" w:hAnsiTheme="minorHAnsi" w:cstheme="minorHAnsi"/>
        </w:rPr>
        <w:t>=    współczynnik zależny od wieku lamp oraz udzielonej gwarancji przez  producenta dla lamp danego rodzaju:</w:t>
      </w:r>
    </w:p>
    <w:p w14:paraId="1507FD70" w14:textId="77777777" w:rsidR="003C08A0" w:rsidRPr="00C2748B" w:rsidRDefault="003C08A0" w:rsidP="003C08A0">
      <w:pPr>
        <w:suppressAutoHyphens/>
        <w:ind w:left="284" w:right="113" w:hanging="709"/>
        <w:jc w:val="both"/>
        <w:rPr>
          <w:rFonts w:asciiTheme="minorHAnsi" w:hAnsiTheme="minorHAnsi" w:cstheme="minorHAnsi"/>
        </w:rPr>
      </w:pPr>
      <w:r w:rsidRPr="00C2748B">
        <w:rPr>
          <w:rFonts w:asciiTheme="minorHAnsi" w:hAnsiTheme="minorHAnsi" w:cstheme="minorHAnsi"/>
          <w:b/>
        </w:rPr>
        <w:tab/>
        <w:t xml:space="preserve">a) </w:t>
      </w:r>
      <w:r w:rsidRPr="00C2748B">
        <w:rPr>
          <w:rFonts w:asciiTheme="minorHAnsi" w:hAnsiTheme="minorHAnsi" w:cstheme="minorHAnsi"/>
        </w:rPr>
        <w:t>nowo zakupione lampy na gwarancji producenta</w:t>
      </w:r>
      <w:r w:rsidRPr="00C2748B">
        <w:rPr>
          <w:rFonts w:asciiTheme="minorHAnsi" w:hAnsiTheme="minorHAnsi" w:cstheme="minorHAnsi"/>
        </w:rPr>
        <w:tab/>
      </w:r>
      <w:r w:rsidRPr="00C2748B">
        <w:rPr>
          <w:rFonts w:asciiTheme="minorHAnsi" w:hAnsiTheme="minorHAnsi" w:cstheme="minorHAnsi"/>
        </w:rPr>
        <w:tab/>
      </w:r>
      <w:r w:rsidRPr="00C2748B">
        <w:rPr>
          <w:rFonts w:asciiTheme="minorHAnsi" w:hAnsiTheme="minorHAnsi" w:cstheme="minorHAnsi"/>
        </w:rPr>
        <w:tab/>
        <w:t>współczynnik 1;</w:t>
      </w:r>
    </w:p>
    <w:p w14:paraId="6E926E27"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ab/>
        <w:t xml:space="preserve">b) lampy na gwarancji producenta lecz dla których pozostało nie </w:t>
      </w:r>
    </w:p>
    <w:p w14:paraId="0298BE6A"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ab/>
        <w:t xml:space="preserve">     więcej niż 6 m-</w:t>
      </w:r>
      <w:proofErr w:type="spellStart"/>
      <w:r w:rsidRPr="00C2748B">
        <w:rPr>
          <w:rFonts w:asciiTheme="minorHAnsi" w:hAnsiTheme="minorHAnsi" w:cstheme="minorHAnsi"/>
        </w:rPr>
        <w:t>cy</w:t>
      </w:r>
      <w:proofErr w:type="spellEnd"/>
      <w:r w:rsidRPr="00C2748B">
        <w:rPr>
          <w:rFonts w:asciiTheme="minorHAnsi" w:hAnsiTheme="minorHAnsi" w:cstheme="minorHAnsi"/>
        </w:rPr>
        <w:t xml:space="preserve"> do zakończenia okresu gwarancji </w:t>
      </w:r>
      <w:r w:rsidRPr="00C2748B">
        <w:rPr>
          <w:rFonts w:asciiTheme="minorHAnsi" w:hAnsiTheme="minorHAnsi" w:cstheme="minorHAnsi"/>
        </w:rPr>
        <w:tab/>
        <w:t xml:space="preserve">    </w:t>
      </w:r>
      <w:r w:rsidRPr="00C2748B">
        <w:rPr>
          <w:rFonts w:asciiTheme="minorHAnsi" w:hAnsiTheme="minorHAnsi" w:cstheme="minorHAnsi"/>
        </w:rPr>
        <w:tab/>
        <w:t xml:space="preserve">        współczynnik 0,75;</w:t>
      </w:r>
    </w:p>
    <w:p w14:paraId="38CD9FE1"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ab/>
        <w:t xml:space="preserve">c) lampy nie posiadające gwarancji producenta </w:t>
      </w:r>
      <w:r w:rsidRPr="00C2748B">
        <w:rPr>
          <w:rFonts w:asciiTheme="minorHAnsi" w:hAnsiTheme="minorHAnsi" w:cstheme="minorHAnsi"/>
        </w:rPr>
        <w:tab/>
      </w:r>
      <w:r w:rsidRPr="00C2748B">
        <w:rPr>
          <w:rFonts w:asciiTheme="minorHAnsi" w:hAnsiTheme="minorHAnsi" w:cstheme="minorHAnsi"/>
        </w:rPr>
        <w:tab/>
        <w:t xml:space="preserve">                     współczynnik 0,30:</w:t>
      </w:r>
    </w:p>
    <w:p w14:paraId="437B5D7F" w14:textId="77777777" w:rsidR="003C08A0" w:rsidRPr="00C2748B" w:rsidRDefault="003C08A0" w:rsidP="003C08A0">
      <w:pPr>
        <w:keepNext/>
        <w:keepLines/>
        <w:suppressAutoHyphens/>
        <w:spacing w:before="200"/>
        <w:ind w:left="284" w:right="113"/>
        <w:jc w:val="both"/>
        <w:outlineLvl w:val="2"/>
        <w:rPr>
          <w:rFonts w:asciiTheme="minorHAnsi" w:hAnsiTheme="minorHAnsi" w:cstheme="minorHAnsi"/>
          <w:b/>
          <w:bCs/>
        </w:rPr>
      </w:pPr>
      <w:r w:rsidRPr="00C2748B">
        <w:rPr>
          <w:rFonts w:asciiTheme="minorHAnsi" w:hAnsiTheme="minorHAnsi" w:cstheme="minorHAnsi"/>
          <w:b/>
          <w:bCs/>
        </w:rPr>
        <w:t>Y  =    współczynnik likwidacyjny</w:t>
      </w:r>
    </w:p>
    <w:p w14:paraId="6EBEAB0C"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a)  lampy rentgenowskie  współczynnik    2</w:t>
      </w:r>
    </w:p>
    <w:p w14:paraId="23B4EA5D"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b)   lampy zdalnie wyłączane/lampy płaskie współczynnik    3.</w:t>
      </w:r>
    </w:p>
    <w:p w14:paraId="6E8FC720" w14:textId="77777777" w:rsidR="003C08A0" w:rsidRPr="00C2748B" w:rsidRDefault="003C08A0" w:rsidP="003C08A0">
      <w:pPr>
        <w:suppressAutoHyphens/>
        <w:ind w:left="284" w:right="113"/>
        <w:jc w:val="both"/>
        <w:rPr>
          <w:rFonts w:asciiTheme="minorHAnsi" w:hAnsiTheme="minorHAnsi" w:cstheme="minorHAnsi"/>
        </w:rPr>
      </w:pPr>
      <w:r w:rsidRPr="00C2748B">
        <w:rPr>
          <w:rFonts w:asciiTheme="minorHAnsi" w:hAnsiTheme="minorHAnsi" w:cstheme="minorHAnsi"/>
        </w:rPr>
        <w:t>Jeżeli nie została udzielona gwarancja standardowa, wówczas zastosowanie znajdują indywidualne warunki udzielonej gwarancji.</w:t>
      </w:r>
    </w:p>
    <w:p w14:paraId="1CD7128F" w14:textId="77777777" w:rsidR="003C08A0" w:rsidRPr="00C2748B" w:rsidRDefault="003C08A0" w:rsidP="003C08A0">
      <w:pPr>
        <w:suppressAutoHyphens/>
        <w:ind w:left="284" w:right="113"/>
        <w:jc w:val="both"/>
        <w:rPr>
          <w:rFonts w:asciiTheme="minorHAnsi" w:hAnsiTheme="minorHAnsi" w:cstheme="minorHAnsi"/>
        </w:rPr>
      </w:pPr>
    </w:p>
    <w:p w14:paraId="01EFBC37" w14:textId="7D718E44" w:rsidR="003C08A0" w:rsidRPr="00C2748B" w:rsidRDefault="003C08A0" w:rsidP="003C08A0">
      <w:pPr>
        <w:suppressAutoHyphens/>
        <w:autoSpaceDE w:val="0"/>
        <w:autoSpaceDN w:val="0"/>
        <w:adjustRightInd w:val="0"/>
        <w:jc w:val="both"/>
        <w:rPr>
          <w:rFonts w:asciiTheme="minorHAnsi" w:hAnsiTheme="minorHAnsi" w:cstheme="minorHAnsi"/>
          <w:b/>
        </w:rPr>
      </w:pPr>
      <w:r w:rsidRPr="00C2748B">
        <w:rPr>
          <w:rFonts w:asciiTheme="minorHAnsi" w:hAnsiTheme="minorHAnsi" w:cstheme="minorHAnsi"/>
          <w:b/>
        </w:rPr>
        <w:t xml:space="preserve">limit dla ubezpieczenia lamp w wysokości </w:t>
      </w:r>
      <w:r w:rsidR="0040700C" w:rsidRPr="00C2748B">
        <w:rPr>
          <w:rFonts w:asciiTheme="minorHAnsi" w:hAnsiTheme="minorHAnsi" w:cstheme="minorHAnsi"/>
          <w:b/>
        </w:rPr>
        <w:t>20</w:t>
      </w:r>
      <w:r w:rsidRPr="00C2748B">
        <w:rPr>
          <w:rFonts w:asciiTheme="minorHAnsi" w:hAnsiTheme="minorHAnsi" w:cstheme="minorHAnsi"/>
          <w:b/>
        </w:rPr>
        <w:t>0 000,00 zł na jedno i wszystkie zdarzenia.</w:t>
      </w:r>
    </w:p>
    <w:p w14:paraId="6514294C" w14:textId="77777777" w:rsidR="003C08A0" w:rsidRPr="00C2748B" w:rsidRDefault="003C08A0" w:rsidP="003C08A0">
      <w:pPr>
        <w:suppressAutoHyphens/>
        <w:autoSpaceDE w:val="0"/>
        <w:autoSpaceDN w:val="0"/>
        <w:adjustRightInd w:val="0"/>
        <w:jc w:val="both"/>
        <w:rPr>
          <w:rFonts w:asciiTheme="minorHAnsi" w:hAnsiTheme="minorHAnsi" w:cstheme="minorHAnsi"/>
          <w:color w:val="FF0000"/>
        </w:rPr>
      </w:pPr>
    </w:p>
    <w:p w14:paraId="518145F7" w14:textId="25DB38D2" w:rsidR="003C08A0" w:rsidRPr="00C2748B" w:rsidRDefault="003C08A0" w:rsidP="003C08A0">
      <w:pPr>
        <w:suppressAutoHyphens/>
        <w:autoSpaceDE w:val="0"/>
        <w:autoSpaceDN w:val="0"/>
        <w:adjustRightInd w:val="0"/>
        <w:jc w:val="both"/>
        <w:rPr>
          <w:rFonts w:asciiTheme="minorHAnsi" w:hAnsiTheme="minorHAnsi" w:cstheme="minorHAnsi"/>
          <w:b/>
          <w:bCs/>
        </w:rPr>
      </w:pPr>
      <w:r w:rsidRPr="00C2748B">
        <w:rPr>
          <w:rFonts w:asciiTheme="minorHAnsi" w:hAnsiTheme="minorHAnsi" w:cstheme="minorHAnsi"/>
          <w:b/>
          <w:bCs/>
        </w:rPr>
        <w:t xml:space="preserve">Klauzula </w:t>
      </w:r>
      <w:r w:rsidR="00492A46" w:rsidRPr="00C2748B">
        <w:rPr>
          <w:rFonts w:asciiTheme="minorHAnsi" w:hAnsiTheme="minorHAnsi" w:cstheme="minorHAnsi"/>
          <w:b/>
          <w:bCs/>
        </w:rPr>
        <w:t xml:space="preserve">ubezpieczenia </w:t>
      </w:r>
      <w:r w:rsidRPr="00C2748B">
        <w:rPr>
          <w:rFonts w:asciiTheme="minorHAnsi" w:hAnsiTheme="minorHAnsi" w:cstheme="minorHAnsi"/>
          <w:b/>
          <w:bCs/>
        </w:rPr>
        <w:t xml:space="preserve">endoskopów oraz urządzeń terapii dożylnego o treści: </w:t>
      </w:r>
    </w:p>
    <w:p w14:paraId="67660126" w14:textId="77777777" w:rsidR="003C08A0" w:rsidRPr="00C2748B" w:rsidRDefault="003C08A0" w:rsidP="003C08A0">
      <w:pPr>
        <w:suppressAutoHyphens/>
        <w:spacing w:after="120"/>
        <w:jc w:val="both"/>
        <w:rPr>
          <w:rFonts w:asciiTheme="minorHAnsi" w:hAnsiTheme="minorHAnsi" w:cstheme="minorHAnsi"/>
        </w:rPr>
      </w:pPr>
      <w:r w:rsidRPr="00C2748B">
        <w:rPr>
          <w:rFonts w:asciiTheme="minorHAnsi" w:hAnsiTheme="minorHAnsi" w:cstheme="minorHAnsi"/>
        </w:rPr>
        <w:t>Z zachowaniem pozostałych niezmienionych niniejszą klauzulą postanowień ogólnych warunków ubezpieczenia sprzętu elektronicznego, ustala się iż Ubezpieczyciel ponosi odpowiedzialność za szkody powstałe w urządzeniach do endoskopii oraz do terapii dożylnej wyłącznie pod następującymi warunkami:</w:t>
      </w:r>
    </w:p>
    <w:p w14:paraId="4F4708A3" w14:textId="77777777" w:rsidR="003C08A0" w:rsidRPr="00C2748B" w:rsidRDefault="003C08A0" w:rsidP="003C08A0">
      <w:pPr>
        <w:suppressAutoHyphens/>
        <w:autoSpaceDE w:val="0"/>
        <w:autoSpaceDN w:val="0"/>
        <w:adjustRightInd w:val="0"/>
        <w:jc w:val="both"/>
        <w:rPr>
          <w:rFonts w:asciiTheme="minorHAnsi" w:hAnsiTheme="minorHAnsi" w:cstheme="minorHAnsi"/>
        </w:rPr>
      </w:pPr>
      <w:r w:rsidRPr="00C2748B">
        <w:rPr>
          <w:rFonts w:asciiTheme="minorHAnsi" w:hAnsiTheme="minorHAnsi" w:cstheme="minorHAnsi"/>
        </w:rPr>
        <w:t xml:space="preserve">- w czasie przeprowadzania badań zachowane zostaną warunki bezpieczeństwa, wymagane do zachowania urządzenia w należytym stanie </w:t>
      </w:r>
    </w:p>
    <w:p w14:paraId="73233C63" w14:textId="77777777" w:rsidR="003C08A0" w:rsidRPr="00C2748B" w:rsidRDefault="003C08A0" w:rsidP="003C08A0">
      <w:pPr>
        <w:suppressAutoHyphens/>
        <w:autoSpaceDE w:val="0"/>
        <w:autoSpaceDN w:val="0"/>
        <w:adjustRightInd w:val="0"/>
        <w:jc w:val="both"/>
        <w:rPr>
          <w:rFonts w:asciiTheme="minorHAnsi" w:hAnsiTheme="minorHAnsi" w:cstheme="minorHAnsi"/>
        </w:rPr>
      </w:pPr>
      <w:r w:rsidRPr="00C2748B">
        <w:rPr>
          <w:rFonts w:asciiTheme="minorHAnsi" w:hAnsiTheme="minorHAnsi" w:cstheme="minorHAnsi"/>
        </w:rPr>
        <w:t xml:space="preserve">- przyrządy dodatkowe (np. szczypce, sondy) mogą zostać zastosowane tylko w stanie kiedy przewód endoskopu nie jest załamany w zgięciu </w:t>
      </w:r>
    </w:p>
    <w:p w14:paraId="29D0A6BD" w14:textId="77777777" w:rsidR="003C08A0" w:rsidRDefault="003C08A0" w:rsidP="003C08A0">
      <w:pPr>
        <w:suppressAutoHyphens/>
        <w:autoSpaceDE w:val="0"/>
        <w:autoSpaceDN w:val="0"/>
        <w:adjustRightInd w:val="0"/>
        <w:jc w:val="both"/>
        <w:rPr>
          <w:rFonts w:asciiTheme="minorHAnsi" w:hAnsiTheme="minorHAnsi" w:cstheme="minorHAnsi"/>
        </w:rPr>
      </w:pPr>
      <w:r w:rsidRPr="00C2748B">
        <w:rPr>
          <w:rFonts w:asciiTheme="minorHAnsi" w:hAnsiTheme="minorHAnsi" w:cstheme="minorHAnsi"/>
        </w:rPr>
        <w:t>- przestrzegane są każdorazowo zalecenia producenta dotyczące odpowiedniego stosowania, mocowania dodatkowych narzędzi obsługi, konserwacji i przechowywania</w:t>
      </w:r>
    </w:p>
    <w:p w14:paraId="4B2A2A3A" w14:textId="77777777" w:rsidR="001D03C5" w:rsidRPr="00C2748B" w:rsidRDefault="001D03C5" w:rsidP="001D03C5">
      <w:pPr>
        <w:rPr>
          <w:rFonts w:asciiTheme="minorHAnsi" w:hAnsiTheme="minorHAnsi" w:cstheme="minorHAnsi"/>
        </w:rPr>
      </w:pPr>
    </w:p>
    <w:p w14:paraId="6D2CC0AB" w14:textId="77777777" w:rsidR="001D03C5" w:rsidRPr="00C2748B" w:rsidRDefault="001D03C5" w:rsidP="003C08A0">
      <w:pPr>
        <w:rPr>
          <w:rFonts w:asciiTheme="minorHAnsi" w:hAnsiTheme="minorHAnsi" w:cstheme="minorHAnsi"/>
          <w:b/>
          <w:i/>
        </w:rPr>
      </w:pPr>
    </w:p>
    <w:p w14:paraId="60247907" w14:textId="3F507C70" w:rsidR="003C08A0" w:rsidRPr="00C2748B" w:rsidRDefault="003C08A0" w:rsidP="003C08A0">
      <w:pPr>
        <w:jc w:val="both"/>
        <w:rPr>
          <w:rFonts w:asciiTheme="minorHAnsi" w:hAnsiTheme="minorHAnsi" w:cstheme="minorHAnsi"/>
        </w:rPr>
      </w:pPr>
    </w:p>
    <w:p w14:paraId="3018F237" w14:textId="249FCACE" w:rsidR="003C08A0" w:rsidRPr="00C2748B" w:rsidRDefault="003C08A0" w:rsidP="003C08A0">
      <w:pPr>
        <w:rPr>
          <w:rFonts w:asciiTheme="minorHAnsi" w:hAnsiTheme="minorHAnsi" w:cstheme="minorHAnsi"/>
          <w:b/>
          <w:u w:val="single"/>
        </w:rPr>
      </w:pPr>
      <w:r w:rsidRPr="00C2748B">
        <w:rPr>
          <w:rFonts w:asciiTheme="minorHAnsi" w:hAnsiTheme="minorHAnsi" w:cstheme="minorHAnsi"/>
          <w:b/>
          <w:u w:val="single"/>
        </w:rPr>
        <w:t xml:space="preserve">Część II Zamówienia </w:t>
      </w:r>
    </w:p>
    <w:p w14:paraId="4810F289" w14:textId="77777777" w:rsidR="003C08A0" w:rsidRPr="00C2748B" w:rsidRDefault="003C08A0" w:rsidP="003C08A0">
      <w:pPr>
        <w:ind w:left="709"/>
        <w:jc w:val="both"/>
        <w:rPr>
          <w:rFonts w:asciiTheme="minorHAnsi" w:hAnsiTheme="minorHAnsi" w:cstheme="minorHAnsi"/>
        </w:rPr>
      </w:pPr>
    </w:p>
    <w:p w14:paraId="5906A9DE" w14:textId="77777777" w:rsidR="003C08A0" w:rsidRPr="00C2748B" w:rsidRDefault="003C08A0" w:rsidP="003C08A0">
      <w:pPr>
        <w:jc w:val="both"/>
        <w:rPr>
          <w:rFonts w:asciiTheme="minorHAnsi" w:hAnsiTheme="minorHAnsi" w:cstheme="minorHAnsi"/>
          <w:iCs/>
        </w:rPr>
      </w:pPr>
      <w:r w:rsidRPr="00C2748B">
        <w:rPr>
          <w:rFonts w:asciiTheme="minorHAnsi" w:hAnsiTheme="minorHAnsi" w:cstheme="minorHAnsi"/>
          <w:b/>
          <w:bCs/>
          <w:iCs/>
        </w:rPr>
        <w:t>UWAGA:</w:t>
      </w:r>
      <w:r w:rsidRPr="00C2748B">
        <w:rPr>
          <w:rFonts w:asciiTheme="minorHAnsi" w:hAnsiTheme="minorHAnsi" w:cstheme="minorHAnsi"/>
          <w:iCs/>
        </w:rPr>
        <w:t xml:space="preserve"> Ubezpieczenie dotyczy wszystkich lokalizacji, w której Zamawiający prowadzi działalność.</w:t>
      </w:r>
    </w:p>
    <w:p w14:paraId="6FAF8B81" w14:textId="77777777" w:rsidR="003C08A0" w:rsidRPr="00C2748B" w:rsidRDefault="003C08A0" w:rsidP="003C08A0">
      <w:pPr>
        <w:ind w:left="207" w:hanging="207"/>
        <w:jc w:val="both"/>
        <w:rPr>
          <w:rFonts w:asciiTheme="minorHAnsi" w:hAnsiTheme="minorHAnsi" w:cstheme="minorHAnsi"/>
          <w:b/>
        </w:rPr>
      </w:pPr>
    </w:p>
    <w:p w14:paraId="3C87B63F" w14:textId="74C34897" w:rsidR="003C08A0" w:rsidRPr="00C2748B" w:rsidRDefault="003C08A0" w:rsidP="003C08A0">
      <w:pPr>
        <w:ind w:left="207" w:hanging="207"/>
        <w:jc w:val="both"/>
        <w:rPr>
          <w:rFonts w:asciiTheme="minorHAnsi" w:hAnsiTheme="minorHAnsi" w:cstheme="minorHAnsi"/>
          <w:b/>
        </w:rPr>
      </w:pPr>
      <w:r w:rsidRPr="00C2748B">
        <w:rPr>
          <w:rFonts w:asciiTheme="minorHAnsi" w:hAnsiTheme="minorHAnsi" w:cstheme="minorHAnsi"/>
          <w:b/>
        </w:rPr>
        <w:t>1.</w:t>
      </w:r>
      <w:r w:rsidRPr="00C2748B">
        <w:rPr>
          <w:rFonts w:asciiTheme="minorHAnsi" w:hAnsiTheme="minorHAnsi" w:cstheme="minorHAnsi"/>
          <w:b/>
        </w:rPr>
        <w:tab/>
        <w:t xml:space="preserve">  Obowiązkowe ubezpieczenie odpowiedzialności cywilnej podmiotu wykonującego działalność  leczniczą</w:t>
      </w:r>
    </w:p>
    <w:p w14:paraId="3D675565" w14:textId="77777777" w:rsidR="003C08A0" w:rsidRPr="00C2748B" w:rsidRDefault="003C08A0" w:rsidP="003C08A0">
      <w:pPr>
        <w:ind w:left="207"/>
        <w:jc w:val="both"/>
        <w:rPr>
          <w:rFonts w:asciiTheme="minorHAnsi" w:hAnsiTheme="minorHAnsi" w:cstheme="minorHAnsi"/>
        </w:rPr>
      </w:pPr>
    </w:p>
    <w:p w14:paraId="4043DA9C" w14:textId="77777777" w:rsidR="003C08A0" w:rsidRPr="00C2748B" w:rsidRDefault="003C08A0" w:rsidP="003C08A0">
      <w:pPr>
        <w:ind w:left="207"/>
        <w:jc w:val="both"/>
        <w:rPr>
          <w:rFonts w:asciiTheme="minorHAnsi" w:hAnsiTheme="minorHAnsi" w:cstheme="minorHAnsi"/>
        </w:rPr>
      </w:pPr>
      <w:r w:rsidRPr="00C2748B">
        <w:rPr>
          <w:rFonts w:asciiTheme="minorHAnsi" w:hAnsiTheme="minorHAnsi" w:cstheme="minorHAnsi"/>
        </w:rPr>
        <w:t>Podstawa prawna:</w:t>
      </w:r>
    </w:p>
    <w:p w14:paraId="06266120" w14:textId="086BBD05" w:rsidR="003C08A0" w:rsidRPr="00C2748B" w:rsidRDefault="003C08A0" w:rsidP="003C08A0">
      <w:pPr>
        <w:ind w:left="142"/>
        <w:jc w:val="both"/>
        <w:rPr>
          <w:rFonts w:asciiTheme="minorHAnsi" w:hAnsiTheme="minorHAnsi" w:cstheme="minorHAnsi"/>
        </w:rPr>
      </w:pPr>
      <w:r w:rsidRPr="00C2748B">
        <w:rPr>
          <w:rFonts w:asciiTheme="minorHAnsi" w:hAnsiTheme="minorHAnsi" w:cstheme="minorHAnsi"/>
        </w:rPr>
        <w:t>-   Ustawa z dnia 22.05.2003 r. o ubezpieczeniach obowiązkowych, Ubezpieczeniowym Funduszu Gwarancyjnym i Polskim Biurze Ubezpieczeń Komunikacyjnych</w:t>
      </w:r>
      <w:r w:rsidR="0040700C" w:rsidRPr="00C2748B">
        <w:rPr>
          <w:rFonts w:asciiTheme="minorHAnsi" w:hAnsiTheme="minorHAnsi" w:cstheme="minorHAnsi"/>
        </w:rPr>
        <w:t xml:space="preserve"> </w:t>
      </w:r>
      <w:r w:rsidRPr="00C2748B">
        <w:rPr>
          <w:rFonts w:asciiTheme="minorHAnsi" w:hAnsiTheme="minorHAnsi" w:cstheme="minorHAnsi"/>
        </w:rPr>
        <w:t>(Dz.U. z 2019 r. poz. 2214 z późn. zm.)</w:t>
      </w:r>
    </w:p>
    <w:p w14:paraId="0968C2EC" w14:textId="77777777" w:rsidR="003C08A0" w:rsidRPr="00C2748B" w:rsidRDefault="003C08A0" w:rsidP="003C08A0">
      <w:pPr>
        <w:ind w:left="207"/>
        <w:jc w:val="both"/>
        <w:rPr>
          <w:rFonts w:asciiTheme="minorHAnsi" w:hAnsiTheme="minorHAnsi" w:cstheme="minorHAnsi"/>
        </w:rPr>
      </w:pPr>
      <w:r w:rsidRPr="00C2748B">
        <w:rPr>
          <w:rFonts w:asciiTheme="minorHAnsi" w:hAnsiTheme="minorHAnsi" w:cstheme="minorHAnsi"/>
        </w:rPr>
        <w:t>-   Ustawa z dnia 15 kwietnia 2011 r. o działalności leczniczej (Dz. U. z 2020 r., poz. 295 z późn. zm.)</w:t>
      </w:r>
    </w:p>
    <w:p w14:paraId="130A975A" w14:textId="77777777" w:rsidR="003C08A0" w:rsidRPr="00C2748B" w:rsidRDefault="003C08A0" w:rsidP="003C08A0">
      <w:pPr>
        <w:ind w:left="207"/>
        <w:jc w:val="both"/>
        <w:rPr>
          <w:rFonts w:asciiTheme="minorHAnsi" w:hAnsiTheme="minorHAnsi" w:cstheme="minorHAnsi"/>
        </w:rPr>
      </w:pPr>
      <w:r w:rsidRPr="00C2748B">
        <w:rPr>
          <w:rFonts w:asciiTheme="minorHAnsi" w:hAnsiTheme="minorHAnsi" w:cstheme="minorHAnsi"/>
        </w:rPr>
        <w:t>- Rozporządzenie Ministra Finansów z dnia 29.04.2019 r. w sprawie obowiązkowego ubezpieczenia odpowiedzialności cywilnej podmiotu wykonującego działalność leczniczą (Dz.U. 2019 poz. 866)</w:t>
      </w:r>
    </w:p>
    <w:p w14:paraId="185D1357" w14:textId="77777777" w:rsidR="003C08A0" w:rsidRPr="00C2748B" w:rsidRDefault="003C08A0" w:rsidP="003C08A0">
      <w:pPr>
        <w:ind w:left="207"/>
        <w:jc w:val="both"/>
        <w:rPr>
          <w:rFonts w:asciiTheme="minorHAnsi" w:hAnsiTheme="minorHAnsi" w:cstheme="minorHAnsi"/>
        </w:rPr>
      </w:pPr>
    </w:p>
    <w:p w14:paraId="45BBBA8F" w14:textId="77777777" w:rsidR="003C08A0" w:rsidRPr="00C2748B" w:rsidRDefault="003C08A0" w:rsidP="003C08A0">
      <w:pPr>
        <w:ind w:left="207"/>
        <w:jc w:val="both"/>
        <w:rPr>
          <w:rFonts w:asciiTheme="minorHAnsi" w:hAnsiTheme="minorHAnsi" w:cstheme="minorHAnsi"/>
        </w:rPr>
      </w:pPr>
      <w:r w:rsidRPr="00C2748B">
        <w:rPr>
          <w:rFonts w:asciiTheme="minorHAnsi" w:hAnsiTheme="minorHAnsi" w:cstheme="minorHAnsi"/>
        </w:rPr>
        <w:t xml:space="preserve">Przedmiot ubezpieczenia: zgodnie z ww. rozporządzeniem – odpowiedzialność cywilna podmiotu wykonującego działalność leczniczą za szkody będące następstwem udzielania świadczeń zdrowotnych albo niezgodnego </w:t>
      </w:r>
      <w:r w:rsidRPr="00C2748B">
        <w:rPr>
          <w:rFonts w:asciiTheme="minorHAnsi" w:hAnsiTheme="minorHAnsi" w:cstheme="minorHAnsi"/>
        </w:rPr>
        <w:br/>
        <w:t>z prawem zaniechania udzielania świadczeń zdrowotnych.</w:t>
      </w:r>
    </w:p>
    <w:p w14:paraId="4DF0E481" w14:textId="77777777" w:rsidR="003C08A0" w:rsidRPr="00C2748B" w:rsidRDefault="003C08A0" w:rsidP="003C08A0">
      <w:pPr>
        <w:ind w:left="207"/>
        <w:jc w:val="both"/>
        <w:rPr>
          <w:rFonts w:asciiTheme="minorHAnsi" w:hAnsiTheme="minorHAnsi" w:cstheme="minorHAnsi"/>
        </w:rPr>
      </w:pPr>
    </w:p>
    <w:p w14:paraId="2D7AF990" w14:textId="77777777" w:rsidR="003C08A0" w:rsidRPr="00C2748B" w:rsidRDefault="003C08A0" w:rsidP="003C08A0">
      <w:pPr>
        <w:ind w:left="207"/>
        <w:rPr>
          <w:rFonts w:asciiTheme="minorHAnsi" w:hAnsiTheme="minorHAnsi" w:cstheme="minorHAnsi"/>
        </w:rPr>
      </w:pPr>
      <w:r w:rsidRPr="00C2748B">
        <w:rPr>
          <w:rFonts w:asciiTheme="minorHAnsi" w:hAnsiTheme="minorHAnsi" w:cstheme="minorHAnsi"/>
          <w:iCs/>
        </w:rPr>
        <w:t>Ochrona ubezpieczeniowa obejmuje szkody wyrządzone przez ubezpieczonego oraz osoby, za które ponosi on odpowiedzialność, jak również za skutki działań lub zaniechań osób niebędących pracownikami ubezpieczonego lecz działających w ramach stosunku prawnego wynikającego z umowy pomiędzy ubezpieczonym, a taką osobą lub podmiotem kierującym taką osobę do ubezpieczonego (m.in. lekarze świadczący usługi na rzecz ubezpieczonego na podstawie umów cywilnoprawnych, wolontariusze, studenci, stażyści, słuchacze szkół medycznych itp.).</w:t>
      </w:r>
    </w:p>
    <w:p w14:paraId="61C4D4D7" w14:textId="77777777" w:rsidR="003C08A0" w:rsidRPr="00C2748B" w:rsidRDefault="003C08A0" w:rsidP="003C08A0">
      <w:pPr>
        <w:ind w:left="207"/>
        <w:jc w:val="both"/>
        <w:rPr>
          <w:rFonts w:asciiTheme="minorHAnsi" w:hAnsiTheme="minorHAnsi" w:cstheme="minorHAnsi"/>
        </w:rPr>
      </w:pPr>
    </w:p>
    <w:p w14:paraId="5726198A" w14:textId="77777777" w:rsidR="003C08A0" w:rsidRPr="00C2748B" w:rsidRDefault="003C08A0" w:rsidP="003C08A0">
      <w:pPr>
        <w:jc w:val="both"/>
        <w:rPr>
          <w:rFonts w:asciiTheme="minorHAnsi" w:hAnsiTheme="minorHAnsi" w:cstheme="minorHAnsi"/>
          <w:b/>
        </w:rPr>
      </w:pPr>
      <w:r w:rsidRPr="00C2748B">
        <w:rPr>
          <w:rFonts w:asciiTheme="minorHAnsi" w:hAnsiTheme="minorHAnsi" w:cstheme="minorHAnsi"/>
          <w:b/>
        </w:rPr>
        <w:t xml:space="preserve">Suma gwarancyjna 100 000,00 euro na jedno zdarzenie i 500 000,00 euro na wszystkie zdarzenia </w:t>
      </w:r>
      <w:r w:rsidRPr="00C2748B">
        <w:rPr>
          <w:rFonts w:asciiTheme="minorHAnsi" w:hAnsiTheme="minorHAnsi" w:cstheme="minorHAnsi"/>
          <w:b/>
        </w:rPr>
        <w:br/>
        <w:t>w okresie ubezpieczenia.</w:t>
      </w:r>
    </w:p>
    <w:p w14:paraId="6BAEB060" w14:textId="77777777" w:rsidR="003C08A0" w:rsidRPr="00C2748B" w:rsidRDefault="003C08A0" w:rsidP="003C08A0">
      <w:pPr>
        <w:jc w:val="both"/>
        <w:rPr>
          <w:rFonts w:asciiTheme="minorHAnsi" w:hAnsiTheme="minorHAnsi" w:cstheme="minorHAnsi"/>
          <w:b/>
        </w:rPr>
      </w:pPr>
    </w:p>
    <w:p w14:paraId="27B14CA3" w14:textId="77777777" w:rsidR="003C08A0" w:rsidRDefault="003C08A0" w:rsidP="003C08A0">
      <w:pPr>
        <w:rPr>
          <w:rFonts w:asciiTheme="minorHAnsi" w:hAnsiTheme="minorHAnsi" w:cstheme="minorHAnsi"/>
        </w:rPr>
      </w:pPr>
    </w:p>
    <w:p w14:paraId="57C708DB" w14:textId="77777777" w:rsidR="001D03C5" w:rsidRPr="00C2748B" w:rsidRDefault="001D03C5" w:rsidP="003C08A0">
      <w:pPr>
        <w:rPr>
          <w:rFonts w:asciiTheme="minorHAnsi" w:hAnsiTheme="minorHAnsi" w:cstheme="minorHAnsi"/>
        </w:rPr>
      </w:pPr>
    </w:p>
    <w:p w14:paraId="3EABD8DA" w14:textId="77777777" w:rsidR="003C08A0" w:rsidRDefault="003C08A0" w:rsidP="003C08A0">
      <w:pPr>
        <w:jc w:val="both"/>
        <w:rPr>
          <w:rFonts w:asciiTheme="minorHAnsi" w:hAnsiTheme="minorHAnsi" w:cstheme="minorHAnsi"/>
          <w:b/>
          <w:bCs/>
        </w:rPr>
      </w:pPr>
      <w:r w:rsidRPr="00C2748B">
        <w:rPr>
          <w:rFonts w:asciiTheme="minorHAnsi" w:hAnsiTheme="minorHAnsi" w:cstheme="minorHAnsi"/>
          <w:b/>
          <w:bCs/>
        </w:rPr>
        <w:t>2. Dobrowolne ubezpieczenie odpowiedzialności cywilnej – ubezpieczenie nadwyżkowe</w:t>
      </w:r>
    </w:p>
    <w:p w14:paraId="48AB93CF" w14:textId="77777777" w:rsidR="001D03C5" w:rsidRPr="00C2748B" w:rsidRDefault="001D03C5" w:rsidP="003C08A0">
      <w:pPr>
        <w:jc w:val="both"/>
        <w:rPr>
          <w:rFonts w:asciiTheme="minorHAnsi" w:hAnsiTheme="minorHAnsi" w:cstheme="minorHAnsi"/>
        </w:rPr>
      </w:pPr>
    </w:p>
    <w:p w14:paraId="61AAF371" w14:textId="77777777" w:rsidR="003C08A0" w:rsidRPr="00C2748B" w:rsidRDefault="003C08A0" w:rsidP="003C08A0">
      <w:pPr>
        <w:ind w:firstLine="360"/>
        <w:jc w:val="both"/>
        <w:rPr>
          <w:rFonts w:asciiTheme="minorHAnsi" w:hAnsiTheme="minorHAnsi" w:cstheme="minorHAnsi"/>
        </w:rPr>
      </w:pPr>
      <w:r w:rsidRPr="00C2748B">
        <w:rPr>
          <w:rFonts w:asciiTheme="minorHAnsi" w:hAnsiTheme="minorHAnsi" w:cstheme="minorHAnsi"/>
        </w:rPr>
        <w:t> </w:t>
      </w:r>
    </w:p>
    <w:p w14:paraId="764A247E"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 xml:space="preserve">Zakres ubezpieczenia: </w:t>
      </w:r>
    </w:p>
    <w:p w14:paraId="1566EBF0"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Ubezpieczenie odpowiedzialności cywilnej za szkody wyrządzone osobie trzeciej w następstwie udzielania świadczeń zdrowotnych albo niezgodnego z prawem zaniechania udzielania świadczeń zdrowotnych w związku z wykonywaniem przez Ubezpieczonego działalności leczniczej. Ochroną ubezpieczeniową objęte mają być szkody wyrządzone przez ubezpieczonego oraz osoby, za które ponosi on odpowiedzialność, w tym przez osoby niebędące pracownikami ubezpieczającego, za które ubezpieczający ponosi odpowiedzialność w ramach stosunku prawnego wynikającego z umowy pomiędzy ubezpieczonym  a taką osobą lub podmiotem kierującym taką osobę do ubezpieczonego.</w:t>
      </w:r>
    </w:p>
    <w:p w14:paraId="28761AE6"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Ubezpieczyciel odpowiada za szkody wyrządzone w wyniku rażącego niedbalstwa Ubezpieczonego lub osób, za które ponosi odpowiedzialność.</w:t>
      </w:r>
    </w:p>
    <w:p w14:paraId="55F2B2AF"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Ochrona ubezpieczeniowa powinna obejmować odpowiedzialność cywilną za szkody wyrządzone przez Zamawiającego w zakresie nie objętym obowiązkowym ubezpieczeniem odpowiedzialności cywilnej podmiotu leczniczego, jak również w zakresie objętym obowiązkowym ubezpieczeniem odpowiedzialności cywilnej podmiotu leczniczego, jednak wyłącznie w zakresie szkód, które nie mogą być zaspokojone z tytułu tego obowiązkowego ubezpieczenia z powodu wyczerpania sumy gwarancyjnej (ubezpieczenie nadwyżkowe).</w:t>
      </w:r>
    </w:p>
    <w:p w14:paraId="5ABDC834"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Ochrona ubezpieczeniowa powinna obejmować odpowiedzialność ustawową Ubezpieczonego z tytułu czynu niedozwolonego (odpowiedzialność deliktowa) lub z tytułu niewykonania lub nienależytego wykonania zobowiązania (odpowiedzialność kontraktowa).</w:t>
      </w:r>
    </w:p>
    <w:p w14:paraId="3DB64A8F"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Ochrona ubezpieczeniowa powinna obejmować odpowiedzialność Ubezpieczonego za szkody powstałe w związku z prowadzoną działalnością apteki szpitalnej.</w:t>
      </w:r>
    </w:p>
    <w:p w14:paraId="1557175C"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Ochrona ubezpieczeniowa powinna obejmować wypadki ubezpieczeniowe, które zaszły w okresie ubezpieczenia (niezależnie od momentu powstania lub ujawnienia się szkody) oraz zgłoszenie roszczenia z tego tytułu przed upływem ustawowego terminu przedawnienia roszczeń, przy czym za wypadek ubezpieczeniowy uważa się świadczenie zdrowotne lub niezgodne z prawem zaniechanie świadczenia zdrowotnego, w wyniku którego została wyrządzona szkoda, za którą uważa się szkodę będąca następstwem śmierci, uszkodzenia ciała lub rozstroju zdrowia, w tym także utracone korzyści poszkodowanego, które mógłby osiągnąć, gdyby nie doznał uszkodzenia ciała lub rozstroju zdrowia.</w:t>
      </w:r>
    </w:p>
    <w:p w14:paraId="2C905991" w14:textId="4F26FB2D" w:rsidR="00527364" w:rsidRPr="00C2748B" w:rsidRDefault="00527364" w:rsidP="003C08A0">
      <w:pPr>
        <w:jc w:val="both"/>
        <w:rPr>
          <w:rFonts w:asciiTheme="minorHAnsi" w:hAnsiTheme="minorHAnsi" w:cstheme="minorHAnsi"/>
        </w:rPr>
      </w:pPr>
      <w:r w:rsidRPr="00C2748B">
        <w:rPr>
          <w:rFonts w:asciiTheme="minorHAnsi" w:hAnsiTheme="minorHAnsi" w:cstheme="minorHAnsi"/>
        </w:rPr>
        <w:t>Ochrona ubezpieczeniowa obejmuje również następujące zdarzenia:</w:t>
      </w:r>
    </w:p>
    <w:p w14:paraId="4093138E" w14:textId="465B1FDF" w:rsidR="00527364" w:rsidRPr="00C2748B" w:rsidRDefault="00527364" w:rsidP="00527364">
      <w:pPr>
        <w:jc w:val="both"/>
        <w:rPr>
          <w:rFonts w:asciiTheme="minorHAnsi" w:hAnsiTheme="minorHAnsi" w:cstheme="minorHAnsi"/>
          <w:b/>
        </w:rPr>
      </w:pPr>
      <w:r w:rsidRPr="00C2748B">
        <w:rPr>
          <w:rFonts w:asciiTheme="minorHAnsi" w:hAnsiTheme="minorHAnsi" w:cstheme="minorHAnsi"/>
        </w:rPr>
        <w:t xml:space="preserve">1.   odpowiedzialność za szkody (inne niż szkody w środowisku naturalnym) związanie ze zbieraniem i magazynowaniem odpadów medycznych i innych - </w:t>
      </w:r>
      <w:r w:rsidRPr="00C2748B">
        <w:rPr>
          <w:rFonts w:asciiTheme="minorHAnsi" w:hAnsiTheme="minorHAnsi" w:cstheme="minorHAnsi"/>
          <w:b/>
        </w:rPr>
        <w:t>limit odpowiedzialności na jeden i wszystkie wypadki ubezpieczeniowe: 300 000,00 zł,</w:t>
      </w:r>
    </w:p>
    <w:p w14:paraId="6561F4A4" w14:textId="096A43CC" w:rsidR="00527364" w:rsidRPr="00C2748B" w:rsidRDefault="00527364" w:rsidP="00527364">
      <w:pPr>
        <w:pStyle w:val="Akapitzlist"/>
        <w:numPr>
          <w:ilvl w:val="0"/>
          <w:numId w:val="9"/>
        </w:numPr>
        <w:tabs>
          <w:tab w:val="clear" w:pos="786"/>
          <w:tab w:val="num" w:pos="426"/>
        </w:tabs>
        <w:ind w:left="0" w:firstLine="0"/>
        <w:jc w:val="both"/>
        <w:rPr>
          <w:rFonts w:asciiTheme="minorHAnsi" w:hAnsiTheme="minorHAnsi" w:cstheme="minorHAnsi"/>
          <w:bCs/>
          <w:sz w:val="20"/>
          <w:szCs w:val="20"/>
        </w:rPr>
      </w:pPr>
      <w:r w:rsidRPr="00C2748B">
        <w:rPr>
          <w:rFonts w:asciiTheme="minorHAnsi" w:eastAsia="Times New Roman" w:hAnsiTheme="minorHAnsi" w:cstheme="minorHAnsi"/>
          <w:sz w:val="20"/>
          <w:szCs w:val="20"/>
        </w:rPr>
        <w:t>odpowiedzialność za szkody powstałe w związku z prowadzeniem wprowadzeniem do obrotu produktów aptecznych, recepturowych oraz artykułów spożywczych</w:t>
      </w:r>
      <w:r w:rsidRPr="00C2748B">
        <w:rPr>
          <w:rFonts w:asciiTheme="minorHAnsi" w:hAnsiTheme="minorHAnsi" w:cstheme="minorHAnsi"/>
          <w:bCs/>
          <w:sz w:val="20"/>
          <w:szCs w:val="20"/>
        </w:rPr>
        <w:t xml:space="preserve"> - </w:t>
      </w:r>
      <w:r w:rsidRPr="00C2748B">
        <w:rPr>
          <w:rFonts w:asciiTheme="minorHAnsi" w:eastAsia="Times New Roman" w:hAnsiTheme="minorHAnsi" w:cstheme="minorHAnsi"/>
          <w:b/>
          <w:sz w:val="20"/>
          <w:szCs w:val="20"/>
        </w:rPr>
        <w:t>limit odpowiedzialności na jeden i wszystkie wypadki ubezpieczeniowe: 300 000,00 zł,</w:t>
      </w:r>
    </w:p>
    <w:p w14:paraId="79F33169" w14:textId="77777777" w:rsidR="00527364" w:rsidRPr="00C2748B" w:rsidRDefault="00527364" w:rsidP="00527364">
      <w:pPr>
        <w:numPr>
          <w:ilvl w:val="0"/>
          <w:numId w:val="9"/>
        </w:numPr>
        <w:ind w:left="0" w:firstLine="0"/>
        <w:jc w:val="both"/>
        <w:rPr>
          <w:rFonts w:asciiTheme="minorHAnsi" w:hAnsiTheme="minorHAnsi" w:cstheme="minorHAnsi"/>
        </w:rPr>
      </w:pPr>
      <w:r w:rsidRPr="00C2748B">
        <w:rPr>
          <w:rFonts w:asciiTheme="minorHAnsi" w:hAnsiTheme="minorHAnsi" w:cstheme="minorHAnsi"/>
        </w:rPr>
        <w:t>odpowiedzialność za szkody powstałe w związku z nie zabezpieczeniem lub nienależytym zabezpieczenie preparatów lub substancji chemicznych, biologicznych lub radioaktywnych, zgodnie z obowiązującymi przepisami i normami –</w:t>
      </w:r>
      <w:r w:rsidRPr="00C2748B">
        <w:rPr>
          <w:rFonts w:asciiTheme="minorHAnsi" w:hAnsiTheme="minorHAnsi" w:cstheme="minorHAnsi"/>
          <w:b/>
          <w:bCs/>
        </w:rPr>
        <w:t xml:space="preserve"> limit odpowiedzialności na jeden i wszystkie wypadki ubezpieczeniowe: 100 000,00 zł</w:t>
      </w:r>
    </w:p>
    <w:p w14:paraId="01BB7053" w14:textId="77777777" w:rsidR="00527364" w:rsidRPr="00C2748B" w:rsidRDefault="00527364" w:rsidP="00527364">
      <w:pPr>
        <w:numPr>
          <w:ilvl w:val="0"/>
          <w:numId w:val="9"/>
        </w:numPr>
        <w:ind w:left="0" w:firstLine="0"/>
        <w:jc w:val="both"/>
        <w:rPr>
          <w:rFonts w:asciiTheme="minorHAnsi" w:hAnsiTheme="minorHAnsi" w:cstheme="minorHAnsi"/>
        </w:rPr>
      </w:pPr>
      <w:r w:rsidRPr="00C2748B">
        <w:rPr>
          <w:rFonts w:asciiTheme="minorHAnsi" w:hAnsiTheme="minorHAnsi" w:cstheme="minorHAnsi"/>
        </w:rPr>
        <w:t>odpowiedzialność za szkody będące wynikiem promieniowania wysokoenergetycznego, jonizującego, laserowego –</w:t>
      </w:r>
      <w:r w:rsidRPr="00C2748B">
        <w:rPr>
          <w:rFonts w:asciiTheme="minorHAnsi" w:hAnsiTheme="minorHAnsi" w:cstheme="minorHAnsi"/>
          <w:b/>
          <w:bCs/>
        </w:rPr>
        <w:t xml:space="preserve"> limit odpowiedzialności na jeden i wszystkie wypadki ubezpieczeniowe: 250 000,00 zł</w:t>
      </w:r>
    </w:p>
    <w:p w14:paraId="0ED0D847" w14:textId="77777777" w:rsidR="00527364" w:rsidRPr="00C2748B" w:rsidRDefault="00527364" w:rsidP="00527364">
      <w:pPr>
        <w:numPr>
          <w:ilvl w:val="0"/>
          <w:numId w:val="9"/>
        </w:numPr>
        <w:ind w:left="0" w:firstLine="0"/>
        <w:jc w:val="both"/>
        <w:rPr>
          <w:rFonts w:asciiTheme="minorHAnsi" w:hAnsiTheme="minorHAnsi" w:cstheme="minorHAnsi"/>
        </w:rPr>
      </w:pPr>
      <w:r w:rsidRPr="00C2748B">
        <w:rPr>
          <w:rFonts w:asciiTheme="minorHAnsi" w:hAnsiTheme="minorHAnsi" w:cstheme="minorHAnsi"/>
        </w:rPr>
        <w:t xml:space="preserve">odpowiedzialność za szkody z tytułu posiadania i użytkowania gazów medycznych, sprężonych w butlach, instalacjach, urządzeniach, zbiornikach – limit odpowiedzialności na jeden i wszystkie wypadki ubezpieczeniowe </w:t>
      </w:r>
    </w:p>
    <w:p w14:paraId="0DBA5672" w14:textId="77777777" w:rsidR="00527364" w:rsidRPr="00C2748B" w:rsidRDefault="00527364" w:rsidP="003C08A0">
      <w:pPr>
        <w:jc w:val="both"/>
        <w:rPr>
          <w:rFonts w:asciiTheme="minorHAnsi" w:hAnsiTheme="minorHAnsi" w:cstheme="minorHAnsi"/>
        </w:rPr>
      </w:pPr>
    </w:p>
    <w:p w14:paraId="4927DBDE" w14:textId="518CF487" w:rsidR="003C08A0" w:rsidRPr="00C2748B" w:rsidRDefault="003C08A0" w:rsidP="003C08A0">
      <w:pPr>
        <w:jc w:val="both"/>
        <w:rPr>
          <w:rFonts w:asciiTheme="minorHAnsi" w:hAnsiTheme="minorHAnsi" w:cstheme="minorHAnsi"/>
        </w:rPr>
      </w:pPr>
      <w:r w:rsidRPr="00C2748B">
        <w:rPr>
          <w:rFonts w:asciiTheme="minorHAnsi" w:hAnsiTheme="minorHAnsi" w:cstheme="minorHAnsi"/>
        </w:rPr>
        <w:t>Ochrona ubezpieczeniowa powinna obejmować odpowiedzialność cywilną Ubezpieczonego za szkody będące następstwem wypadku ubezpieczeniowego, który zaszedł na terytorium Rzeczypospolitej Polskiej</w:t>
      </w:r>
      <w:r w:rsidR="00C64569" w:rsidRPr="00C2748B">
        <w:rPr>
          <w:rFonts w:asciiTheme="minorHAnsi" w:hAnsiTheme="minorHAnsi" w:cstheme="minorHAnsi"/>
        </w:rPr>
        <w:t xml:space="preserve"> oraz na terytorium Unii Europejskiej (w zakresie transportu medycznego pojazdem sanitarnym</w:t>
      </w:r>
      <w:r w:rsidR="00DC4F36" w:rsidRPr="00C2748B">
        <w:rPr>
          <w:rFonts w:asciiTheme="minorHAnsi" w:hAnsiTheme="minorHAnsi" w:cstheme="minorHAnsi"/>
        </w:rPr>
        <w:t>)</w:t>
      </w:r>
    </w:p>
    <w:p w14:paraId="192ABD60"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Ochrona ubezpieczeniowa powinna być udzielana w granicach ustawowej odpowiedzialności cywilnej Zamawiającego określonej przepisami prawa polskiego.</w:t>
      </w:r>
    </w:p>
    <w:p w14:paraId="17AFCAAB" w14:textId="77777777" w:rsidR="003C08A0" w:rsidRPr="00C2748B" w:rsidRDefault="003C08A0" w:rsidP="003C08A0">
      <w:pPr>
        <w:rPr>
          <w:rFonts w:asciiTheme="minorHAnsi" w:hAnsiTheme="minorHAnsi" w:cstheme="minorHAnsi"/>
        </w:rPr>
      </w:pPr>
      <w:r w:rsidRPr="00C2748B">
        <w:rPr>
          <w:rFonts w:asciiTheme="minorHAnsi" w:hAnsiTheme="minorHAnsi" w:cstheme="minorHAnsi"/>
        </w:rPr>
        <w:t> </w:t>
      </w:r>
    </w:p>
    <w:p w14:paraId="4DFEBDD7"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W ramach sumy gwarancyjnej Ubezpieczyciel zobowiązany jest do:</w:t>
      </w:r>
    </w:p>
    <w:p w14:paraId="40C5B207"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1) zwrotu kosztów wynikłych z zastosowania środków podjętych przez ubezpieczonego po zajściu wypadku ubezpieczeniowego, w celu zapobieżenia szkodzie lub zmniejszenia jej rozmiarów, jeżeli były celowe, chociażby okazały się bezskuteczne,</w:t>
      </w:r>
    </w:p>
    <w:p w14:paraId="7B4B96F9"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2) pokrycia uzasadnionych kosztów wynagrodzenia ekspertów, powołanych w uzgodnieniu z Ubezpieczycielem, przez ubezpieczonego lub poszkodowanego w celu ustalenia okoliczności, przyczyn i rozmiaru szkody,</w:t>
      </w:r>
    </w:p>
    <w:p w14:paraId="1DEBC5E5"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3) pokrycia kosztów obrony w związku ze zgłoszonymi roszczeniami odszkodowawczymi:</w:t>
      </w:r>
    </w:p>
    <w:p w14:paraId="7913AA58"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a) niezbędnych kosztów sądowej obrony przed roszczeniem poszkodowanego lub uprawnionego w sporze prowadzonym w porozumieniu z Ubezpieczycielem,</w:t>
      </w:r>
    </w:p>
    <w:p w14:paraId="027AEF1A" w14:textId="77777777" w:rsidR="003C08A0" w:rsidRPr="00C2748B" w:rsidRDefault="003C08A0" w:rsidP="003C08A0">
      <w:pPr>
        <w:jc w:val="both"/>
        <w:rPr>
          <w:rFonts w:asciiTheme="minorHAnsi" w:hAnsiTheme="minorHAnsi" w:cstheme="minorHAnsi"/>
        </w:rPr>
      </w:pPr>
      <w:r w:rsidRPr="00C2748B">
        <w:rPr>
          <w:rFonts w:asciiTheme="minorHAnsi" w:hAnsiTheme="minorHAnsi" w:cstheme="minorHAnsi"/>
        </w:rPr>
        <w:t>b) niezbędnych kosztów sądowej obrony w postępowaniu karnym, jeśli toczące się postępowanie ma związek z ustaleniem odpowiedzialności ubezpieczonego, jeżeli Ubezpieczyciel zażądał powołania obrony lub wyraził na piśmie zgodę na pokrycie tych kosztów,</w:t>
      </w:r>
    </w:p>
    <w:p w14:paraId="2BBB120A" w14:textId="5FEAA994" w:rsidR="00527364" w:rsidRPr="00C2748B" w:rsidRDefault="003C08A0" w:rsidP="00527364">
      <w:pPr>
        <w:jc w:val="both"/>
        <w:rPr>
          <w:rFonts w:asciiTheme="minorHAnsi" w:hAnsiTheme="minorHAnsi" w:cstheme="minorHAnsi"/>
        </w:rPr>
      </w:pPr>
      <w:r w:rsidRPr="00C2748B">
        <w:rPr>
          <w:rFonts w:asciiTheme="minorHAnsi" w:hAnsiTheme="minorHAnsi" w:cstheme="minorHAnsi"/>
        </w:rPr>
        <w:lastRenderedPageBreak/>
        <w:t>c) kosztów postępowań sądowych, w tym mediacji lub postępowania pojednawczego oraz kosztów opłat administracyjnych, jeżeli Ubezpieczyciel wyraził na piśmie zgodę na pokrycie tych kosztów.</w:t>
      </w:r>
    </w:p>
    <w:p w14:paraId="434C192F" w14:textId="77777777" w:rsidR="00527364" w:rsidRPr="00C2748B" w:rsidRDefault="00527364" w:rsidP="00527364">
      <w:pPr>
        <w:pStyle w:val="Akapitzlist"/>
        <w:ind w:left="1506"/>
        <w:jc w:val="both"/>
        <w:rPr>
          <w:rFonts w:asciiTheme="minorHAnsi" w:hAnsiTheme="minorHAnsi" w:cstheme="minorHAnsi"/>
          <w:bCs/>
          <w:color w:val="FF0000"/>
          <w:sz w:val="20"/>
          <w:szCs w:val="20"/>
        </w:rPr>
      </w:pPr>
    </w:p>
    <w:p w14:paraId="6F5E68EE" w14:textId="06A1A6E7" w:rsidR="003C08A0" w:rsidRPr="00C2748B" w:rsidRDefault="003C08A0" w:rsidP="003C08A0">
      <w:pPr>
        <w:jc w:val="both"/>
        <w:rPr>
          <w:rFonts w:asciiTheme="minorHAnsi" w:hAnsiTheme="minorHAnsi" w:cstheme="minorHAnsi"/>
          <w:b/>
          <w:bCs/>
          <w:shd w:val="clear" w:color="auto" w:fill="FFFFFF"/>
        </w:rPr>
      </w:pPr>
      <w:r w:rsidRPr="00C2748B">
        <w:rPr>
          <w:rFonts w:asciiTheme="minorHAnsi" w:hAnsiTheme="minorHAnsi" w:cstheme="minorHAnsi"/>
          <w:b/>
          <w:bCs/>
          <w:shd w:val="clear" w:color="auto" w:fill="FFFFFF"/>
        </w:rPr>
        <w:t xml:space="preserve">Suma gwarancyjna </w:t>
      </w:r>
      <w:r w:rsidR="00DC4F36" w:rsidRPr="00C2748B">
        <w:rPr>
          <w:rFonts w:asciiTheme="minorHAnsi" w:hAnsiTheme="minorHAnsi" w:cstheme="minorHAnsi"/>
          <w:b/>
          <w:bCs/>
          <w:shd w:val="clear" w:color="auto" w:fill="FFFFFF"/>
        </w:rPr>
        <w:t>5</w:t>
      </w:r>
      <w:r w:rsidRPr="00C2748B">
        <w:rPr>
          <w:rFonts w:asciiTheme="minorHAnsi" w:hAnsiTheme="minorHAnsi" w:cstheme="minorHAnsi"/>
          <w:b/>
          <w:bCs/>
          <w:shd w:val="clear" w:color="auto" w:fill="FFFFFF"/>
        </w:rPr>
        <w:t xml:space="preserve">00 000,00 zł na </w:t>
      </w:r>
      <w:r w:rsidR="00492A46" w:rsidRPr="00C2748B">
        <w:rPr>
          <w:rFonts w:asciiTheme="minorHAnsi" w:hAnsiTheme="minorHAnsi" w:cstheme="minorHAnsi"/>
          <w:b/>
          <w:bCs/>
          <w:shd w:val="clear" w:color="auto" w:fill="FFFFFF"/>
        </w:rPr>
        <w:t xml:space="preserve">jeden i </w:t>
      </w:r>
      <w:r w:rsidRPr="00C2748B">
        <w:rPr>
          <w:rFonts w:asciiTheme="minorHAnsi" w:hAnsiTheme="minorHAnsi" w:cstheme="minorHAnsi"/>
          <w:b/>
          <w:bCs/>
          <w:shd w:val="clear" w:color="auto" w:fill="FFFFFF"/>
        </w:rPr>
        <w:t>wszystkie wypadki ubezpieczeniowe w okresie ubezpieczenia.</w:t>
      </w:r>
    </w:p>
    <w:p w14:paraId="0B510541" w14:textId="513447EC" w:rsidR="00A834C1" w:rsidRPr="00C2748B" w:rsidRDefault="00A834C1" w:rsidP="003C08A0">
      <w:pPr>
        <w:jc w:val="both"/>
        <w:rPr>
          <w:rFonts w:asciiTheme="minorHAnsi" w:hAnsiTheme="minorHAnsi" w:cstheme="minorHAnsi"/>
          <w:b/>
          <w:bCs/>
          <w:shd w:val="clear" w:color="auto" w:fill="FFFFFF"/>
        </w:rPr>
      </w:pPr>
    </w:p>
    <w:p w14:paraId="5DB80126" w14:textId="77777777" w:rsidR="00A834C1" w:rsidRPr="00C2748B" w:rsidRDefault="00A834C1" w:rsidP="003C08A0">
      <w:pPr>
        <w:jc w:val="both"/>
        <w:rPr>
          <w:rFonts w:asciiTheme="minorHAnsi" w:hAnsiTheme="minorHAnsi" w:cstheme="minorHAnsi"/>
        </w:rPr>
      </w:pPr>
    </w:p>
    <w:p w14:paraId="5EDBCBBD" w14:textId="584ADB12" w:rsidR="000A1C12" w:rsidRPr="001D03C5" w:rsidRDefault="000A1C12" w:rsidP="001D03C5">
      <w:pPr>
        <w:tabs>
          <w:tab w:val="left" w:pos="1965"/>
        </w:tabs>
        <w:jc w:val="both"/>
        <w:rPr>
          <w:rFonts w:asciiTheme="minorHAnsi" w:hAnsiTheme="minorHAnsi" w:cstheme="minorHAnsi"/>
          <w:b/>
          <w:color w:val="FF0000"/>
        </w:rPr>
      </w:pPr>
      <w:r w:rsidRPr="001D03C5">
        <w:rPr>
          <w:rFonts w:asciiTheme="minorHAnsi" w:hAnsiTheme="minorHAnsi" w:cstheme="minorHAnsi"/>
          <w:sz w:val="16"/>
          <w:szCs w:val="16"/>
          <w:u w:val="single"/>
        </w:rPr>
        <w:t xml:space="preserve">Nazwa </w:t>
      </w:r>
      <w:r w:rsidR="0040700C" w:rsidRPr="001D03C5">
        <w:rPr>
          <w:rFonts w:asciiTheme="minorHAnsi" w:hAnsiTheme="minorHAnsi" w:cstheme="minorHAnsi"/>
          <w:sz w:val="16"/>
          <w:szCs w:val="16"/>
          <w:u w:val="single"/>
        </w:rPr>
        <w:t>dokumentu</w:t>
      </w:r>
      <w:r w:rsidRPr="001D03C5">
        <w:rPr>
          <w:rFonts w:asciiTheme="minorHAnsi" w:hAnsiTheme="minorHAnsi" w:cstheme="minorHAnsi"/>
          <w:sz w:val="16"/>
          <w:szCs w:val="16"/>
          <w:u w:val="single"/>
        </w:rPr>
        <w:t xml:space="preserve">: </w:t>
      </w:r>
    </w:p>
    <w:p w14:paraId="3123FE88" w14:textId="469F9CAA" w:rsidR="000A1C12" w:rsidRPr="001D03C5" w:rsidRDefault="006D6B18" w:rsidP="000A1C12">
      <w:pPr>
        <w:rPr>
          <w:rFonts w:asciiTheme="minorHAnsi" w:hAnsiTheme="minorHAnsi" w:cstheme="minorHAnsi"/>
          <w:sz w:val="16"/>
          <w:szCs w:val="16"/>
        </w:rPr>
      </w:pPr>
      <w:r w:rsidRPr="001D03C5">
        <w:rPr>
          <w:rFonts w:asciiTheme="minorHAnsi" w:hAnsiTheme="minorHAnsi" w:cstheme="minorHAnsi"/>
          <w:sz w:val="16"/>
          <w:szCs w:val="16"/>
        </w:rPr>
        <w:t>Program ubezpieczenia</w:t>
      </w:r>
      <w:r w:rsidR="000A1C12" w:rsidRPr="001D03C5">
        <w:rPr>
          <w:rFonts w:asciiTheme="minorHAnsi" w:hAnsiTheme="minorHAnsi" w:cstheme="minorHAnsi"/>
          <w:sz w:val="16"/>
          <w:szCs w:val="16"/>
        </w:rPr>
        <w:t xml:space="preserve"> </w:t>
      </w:r>
      <w:r w:rsidR="000F44F1" w:rsidRPr="001D03C5">
        <w:rPr>
          <w:rFonts w:asciiTheme="minorHAnsi" w:hAnsiTheme="minorHAnsi" w:cstheme="minorHAnsi"/>
          <w:sz w:val="16"/>
          <w:szCs w:val="16"/>
        </w:rPr>
        <w:t xml:space="preserve">dla </w:t>
      </w:r>
      <w:r w:rsidR="007B3094" w:rsidRPr="001D03C5">
        <w:rPr>
          <w:rFonts w:asciiTheme="minorHAnsi" w:hAnsiTheme="minorHAnsi" w:cstheme="minorHAnsi"/>
          <w:sz w:val="16"/>
          <w:szCs w:val="16"/>
        </w:rPr>
        <w:t>szpitala</w:t>
      </w:r>
    </w:p>
    <w:p w14:paraId="310C95DA" w14:textId="38FA3E8A" w:rsidR="00936EA1" w:rsidRPr="001D03C5" w:rsidRDefault="000A1C12" w:rsidP="00936EA1">
      <w:pPr>
        <w:rPr>
          <w:rFonts w:asciiTheme="minorHAnsi" w:hAnsiTheme="minorHAnsi" w:cstheme="minorHAnsi"/>
          <w:sz w:val="16"/>
          <w:szCs w:val="16"/>
        </w:rPr>
      </w:pPr>
      <w:r w:rsidRPr="001D03C5">
        <w:rPr>
          <w:rFonts w:asciiTheme="minorHAnsi" w:hAnsiTheme="minorHAnsi" w:cstheme="minorHAnsi"/>
          <w:sz w:val="16"/>
          <w:szCs w:val="16"/>
        </w:rPr>
        <w:t xml:space="preserve">Wersja </w:t>
      </w:r>
      <w:r w:rsidR="006D6B18" w:rsidRPr="001D03C5">
        <w:rPr>
          <w:rFonts w:asciiTheme="minorHAnsi" w:hAnsiTheme="minorHAnsi" w:cstheme="minorHAnsi"/>
          <w:sz w:val="16"/>
          <w:szCs w:val="16"/>
        </w:rPr>
        <w:t>1/202</w:t>
      </w:r>
      <w:r w:rsidR="007B3094" w:rsidRPr="001D03C5">
        <w:rPr>
          <w:rFonts w:asciiTheme="minorHAnsi" w:hAnsiTheme="minorHAnsi" w:cstheme="minorHAnsi"/>
          <w:sz w:val="16"/>
          <w:szCs w:val="16"/>
        </w:rPr>
        <w:t>2</w:t>
      </w:r>
      <w:r w:rsidRPr="001D03C5">
        <w:rPr>
          <w:rFonts w:asciiTheme="minorHAnsi" w:hAnsiTheme="minorHAnsi" w:cstheme="minorHAnsi"/>
          <w:sz w:val="16"/>
          <w:szCs w:val="16"/>
        </w:rPr>
        <w:t xml:space="preserve"> z dn. </w:t>
      </w:r>
      <w:r w:rsidR="006D6B18" w:rsidRPr="001D03C5">
        <w:rPr>
          <w:rFonts w:asciiTheme="minorHAnsi" w:hAnsiTheme="minorHAnsi" w:cstheme="minorHAnsi"/>
          <w:sz w:val="16"/>
          <w:szCs w:val="16"/>
        </w:rPr>
        <w:t>20</w:t>
      </w:r>
      <w:r w:rsidRPr="001D03C5">
        <w:rPr>
          <w:rFonts w:asciiTheme="minorHAnsi" w:hAnsiTheme="minorHAnsi" w:cstheme="minorHAnsi"/>
          <w:sz w:val="16"/>
          <w:szCs w:val="16"/>
        </w:rPr>
        <w:t>.</w:t>
      </w:r>
      <w:r w:rsidR="006D6B18" w:rsidRPr="001D03C5">
        <w:rPr>
          <w:rFonts w:asciiTheme="minorHAnsi" w:hAnsiTheme="minorHAnsi" w:cstheme="minorHAnsi"/>
          <w:sz w:val="16"/>
          <w:szCs w:val="16"/>
        </w:rPr>
        <w:t>0</w:t>
      </w:r>
      <w:r w:rsidR="007B3094" w:rsidRPr="001D03C5">
        <w:rPr>
          <w:rFonts w:asciiTheme="minorHAnsi" w:hAnsiTheme="minorHAnsi" w:cstheme="minorHAnsi"/>
          <w:sz w:val="16"/>
          <w:szCs w:val="16"/>
        </w:rPr>
        <w:t>6</w:t>
      </w:r>
      <w:r w:rsidRPr="001D03C5">
        <w:rPr>
          <w:rFonts w:asciiTheme="minorHAnsi" w:hAnsiTheme="minorHAnsi" w:cstheme="minorHAnsi"/>
          <w:sz w:val="16"/>
          <w:szCs w:val="16"/>
        </w:rPr>
        <w:t>.20</w:t>
      </w:r>
      <w:r w:rsidR="006D6B18" w:rsidRPr="001D03C5">
        <w:rPr>
          <w:rFonts w:asciiTheme="minorHAnsi" w:hAnsiTheme="minorHAnsi" w:cstheme="minorHAnsi"/>
          <w:sz w:val="16"/>
          <w:szCs w:val="16"/>
        </w:rPr>
        <w:t>2</w:t>
      </w:r>
      <w:r w:rsidR="007B3094" w:rsidRPr="001D03C5">
        <w:rPr>
          <w:rFonts w:asciiTheme="minorHAnsi" w:hAnsiTheme="minorHAnsi" w:cstheme="minorHAnsi"/>
          <w:sz w:val="16"/>
          <w:szCs w:val="16"/>
        </w:rPr>
        <w:t>2</w:t>
      </w:r>
    </w:p>
    <w:sectPr w:rsidR="00936EA1" w:rsidRPr="001D03C5" w:rsidSect="00C25D22">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5B12" w14:textId="77777777" w:rsidR="00477C55" w:rsidRDefault="00477C55">
      <w:r>
        <w:separator/>
      </w:r>
    </w:p>
  </w:endnote>
  <w:endnote w:type="continuationSeparator" w:id="0">
    <w:p w14:paraId="47D8CB35" w14:textId="77777777" w:rsidR="00477C55" w:rsidRDefault="00477C55">
      <w:r>
        <w:continuationSeparator/>
      </w:r>
    </w:p>
  </w:endnote>
  <w:endnote w:type="continuationNotice" w:id="1">
    <w:p w14:paraId="718F06A4" w14:textId="77777777" w:rsidR="00477C55" w:rsidRDefault="0047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9938" w14:textId="2A21A674" w:rsidR="00722718" w:rsidRPr="00AB61A5" w:rsidRDefault="00722718"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B49B" w14:textId="77777777" w:rsidR="00477C55" w:rsidRDefault="00477C55">
      <w:r>
        <w:separator/>
      </w:r>
    </w:p>
  </w:footnote>
  <w:footnote w:type="continuationSeparator" w:id="0">
    <w:p w14:paraId="25B43A84" w14:textId="77777777" w:rsidR="00477C55" w:rsidRDefault="00477C55">
      <w:r>
        <w:continuationSeparator/>
      </w:r>
    </w:p>
  </w:footnote>
  <w:footnote w:type="continuationNotice" w:id="1">
    <w:p w14:paraId="3BEC2AAF" w14:textId="77777777" w:rsidR="00477C55" w:rsidRDefault="00477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722718" w:rsidRPr="00807EE1" w:rsidRDefault="00722718"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1025024412" name="Obraz 102502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722718" w:rsidRDefault="00A63537"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5"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1"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3"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54C5B47"/>
    <w:multiLevelType w:val="singleLevel"/>
    <w:tmpl w:val="BD8C4F06"/>
    <w:lvl w:ilvl="0">
      <w:numFmt w:val="bullet"/>
      <w:lvlText w:val="-"/>
      <w:lvlJc w:val="left"/>
      <w:pPr>
        <w:tabs>
          <w:tab w:val="num" w:pos="360"/>
        </w:tabs>
        <w:ind w:left="340" w:hanging="340"/>
      </w:p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97B6F1D"/>
    <w:multiLevelType w:val="hybridMultilevel"/>
    <w:tmpl w:val="056C410C"/>
    <w:lvl w:ilvl="0" w:tplc="C9DCBBE6">
      <w:start w:val="1"/>
      <w:numFmt w:val="lowerLetter"/>
      <w:lvlText w:val="%1."/>
      <w:lvlJc w:val="left"/>
      <w:pPr>
        <w:tabs>
          <w:tab w:val="num" w:pos="1146"/>
        </w:tabs>
        <w:ind w:left="1146" w:hanging="360"/>
      </w:pPr>
      <w:rPr>
        <w:rFonts w:asciiTheme="minorHAnsi" w:eastAsia="Times New Roman" w:hAnsiTheme="minorHAnsi" w:cstheme="minorHAnsi" w:hint="default"/>
        <w:b/>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0"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2" w15:restartNumberingAfterBreak="0">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5" w15:restartNumberingAfterBreak="0">
    <w:nsid w:val="1C3C564A"/>
    <w:multiLevelType w:val="hybridMultilevel"/>
    <w:tmpl w:val="83003D52"/>
    <w:lvl w:ilvl="0" w:tplc="04150019">
      <w:start w:val="1"/>
      <w:numFmt w:val="lowerLetter"/>
      <w:lvlText w:val="%1."/>
      <w:lvlJc w:val="left"/>
      <w:pPr>
        <w:ind w:left="720" w:hanging="360"/>
      </w:pPr>
      <w:rPr>
        <w:rFonts w:hint="default"/>
      </w:rPr>
    </w:lvl>
    <w:lvl w:ilvl="1" w:tplc="04150019">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325EE1"/>
    <w:multiLevelType w:val="hybridMultilevel"/>
    <w:tmpl w:val="44C46B3C"/>
    <w:lvl w:ilvl="0" w:tplc="50ECD5BA">
      <w:start w:val="1"/>
      <w:numFmt w:val="decimal"/>
      <w:lvlText w:val="%1."/>
      <w:lvlJc w:val="left"/>
      <w:pPr>
        <w:ind w:left="645" w:hanging="360"/>
      </w:pPr>
      <w:rPr>
        <w:rFonts w:hint="default"/>
        <w:b/>
        <w:color w:val="00000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7" w15:restartNumberingAfterBreak="0">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9"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A54F76"/>
    <w:multiLevelType w:val="hybridMultilevel"/>
    <w:tmpl w:val="88C0D404"/>
    <w:lvl w:ilvl="0" w:tplc="972E3A50">
      <w:start w:val="1"/>
      <w:numFmt w:val="decimal"/>
      <w:lvlText w:val="%1."/>
      <w:lvlJc w:val="left"/>
      <w:pPr>
        <w:ind w:left="644" w:hanging="360"/>
      </w:pPr>
      <w:rPr>
        <w:rFonts w:hint="default"/>
        <w:b/>
        <w:i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2"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33"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7"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EE561B"/>
    <w:multiLevelType w:val="hybridMultilevel"/>
    <w:tmpl w:val="53763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E714C7"/>
    <w:multiLevelType w:val="hybridMultilevel"/>
    <w:tmpl w:val="70225272"/>
    <w:lvl w:ilvl="0" w:tplc="915C1EBC">
      <w:start w:val="37"/>
      <w:numFmt w:val="decimal"/>
      <w:lvlText w:val="%1."/>
      <w:lvlJc w:val="left"/>
      <w:pPr>
        <w:ind w:left="644" w:hanging="360"/>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7C04B3"/>
    <w:multiLevelType w:val="hybridMultilevel"/>
    <w:tmpl w:val="CD8611AE"/>
    <w:lvl w:ilvl="0" w:tplc="ED462E38">
      <w:start w:val="36"/>
      <w:numFmt w:val="decimal"/>
      <w:lvlText w:val="%1."/>
      <w:lvlJc w:val="left"/>
      <w:pPr>
        <w:tabs>
          <w:tab w:val="num" w:pos="644"/>
        </w:tabs>
        <w:ind w:left="644"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95537"/>
    <w:multiLevelType w:val="hybridMultilevel"/>
    <w:tmpl w:val="496C1CE4"/>
    <w:lvl w:ilvl="0" w:tplc="3202F22C">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967147"/>
    <w:multiLevelType w:val="hybridMultilevel"/>
    <w:tmpl w:val="496C1CE4"/>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0" w15:restartNumberingAfterBreak="0">
    <w:nsid w:val="6DA34F10"/>
    <w:multiLevelType w:val="hybridMultilevel"/>
    <w:tmpl w:val="53763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6242C3"/>
    <w:multiLevelType w:val="hybridMultilevel"/>
    <w:tmpl w:val="00647E9C"/>
    <w:lvl w:ilvl="0" w:tplc="8488C7F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0B1BDD"/>
    <w:multiLevelType w:val="hybridMultilevel"/>
    <w:tmpl w:val="B2502E98"/>
    <w:lvl w:ilvl="0" w:tplc="F2041B9E">
      <w:start w:val="1"/>
      <w:numFmt w:val="lowerLetter"/>
      <w:lvlText w:val="%1)"/>
      <w:lvlJc w:val="left"/>
      <w:pPr>
        <w:ind w:left="1080" w:hanging="360"/>
      </w:pPr>
      <w:rPr>
        <w:rFonts w:asciiTheme="minorHAnsi" w:eastAsia="Times New Roman"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7EA671ED"/>
    <w:multiLevelType w:val="hybridMultilevel"/>
    <w:tmpl w:val="A37682E0"/>
    <w:lvl w:ilvl="0" w:tplc="0415000F">
      <w:start w:val="1"/>
      <w:numFmt w:val="decimal"/>
      <w:lvlText w:val="%1."/>
      <w:lvlJc w:val="left"/>
      <w:pPr>
        <w:tabs>
          <w:tab w:val="num" w:pos="786"/>
        </w:tabs>
        <w:ind w:left="786" w:hanging="360"/>
      </w:pPr>
    </w:lvl>
    <w:lvl w:ilvl="1" w:tplc="32821760">
      <w:start w:val="1"/>
      <w:numFmt w:val="decimal"/>
      <w:lvlText w:val="%2)"/>
      <w:lvlJc w:val="left"/>
      <w:pPr>
        <w:tabs>
          <w:tab w:val="num" w:pos="1495"/>
        </w:tabs>
        <w:ind w:left="1495"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1829201448">
    <w:abstractNumId w:val="31"/>
  </w:num>
  <w:num w:numId="2" w16cid:durableId="1312372552">
    <w:abstractNumId w:val="33"/>
  </w:num>
  <w:num w:numId="3" w16cid:durableId="243146734">
    <w:abstractNumId w:val="36"/>
  </w:num>
  <w:num w:numId="4" w16cid:durableId="1744256894">
    <w:abstractNumId w:val="52"/>
  </w:num>
  <w:num w:numId="5" w16cid:durableId="1213345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924351">
    <w:abstractNumId w:val="32"/>
  </w:num>
  <w:num w:numId="7" w16cid:durableId="622805211">
    <w:abstractNumId w:val="28"/>
  </w:num>
  <w:num w:numId="8" w16cid:durableId="300771511">
    <w:abstractNumId w:val="45"/>
  </w:num>
  <w:num w:numId="9" w16cid:durableId="1003435048">
    <w:abstractNumId w:val="60"/>
  </w:num>
  <w:num w:numId="10" w16cid:durableId="1567302025">
    <w:abstractNumId w:val="55"/>
  </w:num>
  <w:num w:numId="11" w16cid:durableId="1436706736">
    <w:abstractNumId w:val="21"/>
  </w:num>
  <w:num w:numId="12" w16cid:durableId="476263635">
    <w:abstractNumId w:val="38"/>
  </w:num>
  <w:num w:numId="13" w16cid:durableId="123616269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346876">
    <w:abstractNumId w:val="53"/>
  </w:num>
  <w:num w:numId="15" w16cid:durableId="889266836">
    <w:abstractNumId w:val="23"/>
  </w:num>
  <w:num w:numId="16" w16cid:durableId="1867253203">
    <w:abstractNumId w:val="19"/>
  </w:num>
  <w:num w:numId="17" w16cid:durableId="501820773">
    <w:abstractNumId w:val="0"/>
  </w:num>
  <w:num w:numId="18" w16cid:durableId="1255939479">
    <w:abstractNumId w:val="57"/>
  </w:num>
  <w:num w:numId="19" w16cid:durableId="1772319110">
    <w:abstractNumId w:val="20"/>
  </w:num>
  <w:num w:numId="20" w16cid:durableId="1808813303">
    <w:abstractNumId w:val="13"/>
  </w:num>
  <w:num w:numId="21" w16cid:durableId="975649775">
    <w:abstractNumId w:val="46"/>
  </w:num>
  <w:num w:numId="22" w16cid:durableId="1076711614">
    <w:abstractNumId w:val="44"/>
  </w:num>
  <w:num w:numId="23" w16cid:durableId="859121419">
    <w:abstractNumId w:val="35"/>
  </w:num>
  <w:num w:numId="24" w16cid:durableId="1612780747">
    <w:abstractNumId w:val="26"/>
  </w:num>
  <w:num w:numId="25" w16cid:durableId="1047528511">
    <w:abstractNumId w:val="14"/>
  </w:num>
  <w:num w:numId="26" w16cid:durableId="1264386618">
    <w:abstractNumId w:val="61"/>
  </w:num>
  <w:num w:numId="27" w16cid:durableId="175463994">
    <w:abstractNumId w:val="22"/>
  </w:num>
  <w:num w:numId="28" w16cid:durableId="617683673">
    <w:abstractNumId w:val="27"/>
  </w:num>
  <w:num w:numId="29" w16cid:durableId="465120324">
    <w:abstractNumId w:val="51"/>
  </w:num>
  <w:num w:numId="30" w16cid:durableId="1159229148">
    <w:abstractNumId w:val="25"/>
  </w:num>
  <w:num w:numId="31" w16cid:durableId="1308630389">
    <w:abstractNumId w:val="50"/>
  </w:num>
  <w:num w:numId="32" w16cid:durableId="1022124544">
    <w:abstractNumId w:val="30"/>
  </w:num>
  <w:num w:numId="33" w16cid:durableId="1535533503">
    <w:abstractNumId w:val="40"/>
  </w:num>
  <w:num w:numId="34" w16cid:durableId="554313666">
    <w:abstractNumId w:val="41"/>
  </w:num>
  <w:num w:numId="35" w16cid:durableId="498350664">
    <w:abstractNumId w:val="16"/>
  </w:num>
  <w:num w:numId="36" w16cid:durableId="10065959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3663850">
    <w:abstractNumId w:val="37"/>
  </w:num>
  <w:num w:numId="38" w16cid:durableId="1899168036">
    <w:abstractNumId w:val="54"/>
  </w:num>
  <w:num w:numId="39" w16cid:durableId="1563131422">
    <w:abstractNumId w:val="17"/>
  </w:num>
  <w:num w:numId="40" w16cid:durableId="248388488">
    <w:abstractNumId w:val="39"/>
  </w:num>
  <w:num w:numId="41" w16cid:durableId="467210487">
    <w:abstractNumId w:val="43"/>
  </w:num>
  <w:num w:numId="42" w16cid:durableId="235676422">
    <w:abstractNumId w:val="4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02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560"/>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1FA2"/>
    <w:rsid w:val="00062AB4"/>
    <w:rsid w:val="0006386F"/>
    <w:rsid w:val="000638B8"/>
    <w:rsid w:val="00063D59"/>
    <w:rsid w:val="00063DBB"/>
    <w:rsid w:val="00064248"/>
    <w:rsid w:val="000659BB"/>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7AE"/>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281"/>
    <w:rsid w:val="000C376E"/>
    <w:rsid w:val="000C3C1E"/>
    <w:rsid w:val="000C3C76"/>
    <w:rsid w:val="000C4426"/>
    <w:rsid w:val="000C46A7"/>
    <w:rsid w:val="000C51B6"/>
    <w:rsid w:val="000C58DA"/>
    <w:rsid w:val="000C59B7"/>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536"/>
    <w:rsid w:val="000F15E0"/>
    <w:rsid w:val="000F1B15"/>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7A"/>
    <w:rsid w:val="001230B0"/>
    <w:rsid w:val="001235AE"/>
    <w:rsid w:val="00123735"/>
    <w:rsid w:val="001263FB"/>
    <w:rsid w:val="0012653E"/>
    <w:rsid w:val="0012672D"/>
    <w:rsid w:val="00127311"/>
    <w:rsid w:val="00127D0F"/>
    <w:rsid w:val="0013025B"/>
    <w:rsid w:val="00130269"/>
    <w:rsid w:val="0013032C"/>
    <w:rsid w:val="00130569"/>
    <w:rsid w:val="00130753"/>
    <w:rsid w:val="00130E4C"/>
    <w:rsid w:val="001317CD"/>
    <w:rsid w:val="00131903"/>
    <w:rsid w:val="00131BCF"/>
    <w:rsid w:val="0013291B"/>
    <w:rsid w:val="001331AC"/>
    <w:rsid w:val="001332EB"/>
    <w:rsid w:val="00133BDB"/>
    <w:rsid w:val="001340F2"/>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0862"/>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39E"/>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64D"/>
    <w:rsid w:val="00166B41"/>
    <w:rsid w:val="0016787D"/>
    <w:rsid w:val="0017091B"/>
    <w:rsid w:val="0017095D"/>
    <w:rsid w:val="00171180"/>
    <w:rsid w:val="001711BB"/>
    <w:rsid w:val="00171514"/>
    <w:rsid w:val="00171A7F"/>
    <w:rsid w:val="00171A86"/>
    <w:rsid w:val="00171B6B"/>
    <w:rsid w:val="00171D43"/>
    <w:rsid w:val="00172034"/>
    <w:rsid w:val="0017260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65"/>
    <w:rsid w:val="001A7F73"/>
    <w:rsid w:val="001B0108"/>
    <w:rsid w:val="001B1398"/>
    <w:rsid w:val="001B13FF"/>
    <w:rsid w:val="001B1466"/>
    <w:rsid w:val="001B1FFB"/>
    <w:rsid w:val="001B2932"/>
    <w:rsid w:val="001B29A7"/>
    <w:rsid w:val="001B2FFE"/>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3C5"/>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B22"/>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074"/>
    <w:rsid w:val="002E5134"/>
    <w:rsid w:val="002E5E0D"/>
    <w:rsid w:val="002E608D"/>
    <w:rsid w:val="002E63FB"/>
    <w:rsid w:val="002E6546"/>
    <w:rsid w:val="002E6CBF"/>
    <w:rsid w:val="002E74A0"/>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8F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5A6D"/>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C4D"/>
    <w:rsid w:val="003A4F6F"/>
    <w:rsid w:val="003A5008"/>
    <w:rsid w:val="003A529B"/>
    <w:rsid w:val="003A6D1D"/>
    <w:rsid w:val="003A7161"/>
    <w:rsid w:val="003A7A88"/>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8A0"/>
    <w:rsid w:val="003C0FBF"/>
    <w:rsid w:val="003C102D"/>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294"/>
    <w:rsid w:val="003D44CC"/>
    <w:rsid w:val="003D4776"/>
    <w:rsid w:val="003D4809"/>
    <w:rsid w:val="003D4B6F"/>
    <w:rsid w:val="003D5679"/>
    <w:rsid w:val="003D58F9"/>
    <w:rsid w:val="003D5FB0"/>
    <w:rsid w:val="003D6584"/>
    <w:rsid w:val="003D673F"/>
    <w:rsid w:val="003D7DF3"/>
    <w:rsid w:val="003E0B11"/>
    <w:rsid w:val="003E1711"/>
    <w:rsid w:val="003E1AB6"/>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0F30"/>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00C"/>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480"/>
    <w:rsid w:val="00422EB0"/>
    <w:rsid w:val="00422EEC"/>
    <w:rsid w:val="00423015"/>
    <w:rsid w:val="004238EA"/>
    <w:rsid w:val="00423B56"/>
    <w:rsid w:val="00423BC6"/>
    <w:rsid w:val="00423DB2"/>
    <w:rsid w:val="00424B74"/>
    <w:rsid w:val="00424D8D"/>
    <w:rsid w:val="004253C2"/>
    <w:rsid w:val="00425986"/>
    <w:rsid w:val="00425E9E"/>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5FF"/>
    <w:rsid w:val="004467BF"/>
    <w:rsid w:val="00446B5A"/>
    <w:rsid w:val="00446FE6"/>
    <w:rsid w:val="0044781A"/>
    <w:rsid w:val="00447CA6"/>
    <w:rsid w:val="00447CCF"/>
    <w:rsid w:val="00447D78"/>
    <w:rsid w:val="00450241"/>
    <w:rsid w:val="0045035E"/>
    <w:rsid w:val="004506D4"/>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613"/>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77C55"/>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2A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C44"/>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43E"/>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876"/>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6E28"/>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8"/>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0D7"/>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364"/>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2BD1"/>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6EE"/>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320F"/>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907"/>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480"/>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3D7C"/>
    <w:rsid w:val="006A513C"/>
    <w:rsid w:val="006A5478"/>
    <w:rsid w:val="006A5B36"/>
    <w:rsid w:val="006A6332"/>
    <w:rsid w:val="006A6516"/>
    <w:rsid w:val="006A65D9"/>
    <w:rsid w:val="006A6D66"/>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676"/>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C25"/>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4A6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6E99"/>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094"/>
    <w:rsid w:val="007B380D"/>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2CC"/>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65DB"/>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70"/>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6E4"/>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2C1F"/>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440"/>
    <w:rsid w:val="008E26E3"/>
    <w:rsid w:val="008E2F45"/>
    <w:rsid w:val="008E3081"/>
    <w:rsid w:val="008E3451"/>
    <w:rsid w:val="008E35FA"/>
    <w:rsid w:val="008E41EC"/>
    <w:rsid w:val="008E432A"/>
    <w:rsid w:val="008E5487"/>
    <w:rsid w:val="008E5900"/>
    <w:rsid w:val="008E5B48"/>
    <w:rsid w:val="008E64AC"/>
    <w:rsid w:val="008E7667"/>
    <w:rsid w:val="008E768E"/>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2858"/>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91"/>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3E1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975"/>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73B"/>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DCB"/>
    <w:rsid w:val="009B4F53"/>
    <w:rsid w:val="009B639B"/>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46E"/>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5F7B"/>
    <w:rsid w:val="009E6326"/>
    <w:rsid w:val="009E6574"/>
    <w:rsid w:val="009E6A46"/>
    <w:rsid w:val="009E6B3B"/>
    <w:rsid w:val="009E7867"/>
    <w:rsid w:val="009F00F0"/>
    <w:rsid w:val="009F0875"/>
    <w:rsid w:val="009F0E57"/>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1A50"/>
    <w:rsid w:val="00A32704"/>
    <w:rsid w:val="00A32DAD"/>
    <w:rsid w:val="00A32E98"/>
    <w:rsid w:val="00A33652"/>
    <w:rsid w:val="00A34137"/>
    <w:rsid w:val="00A34823"/>
    <w:rsid w:val="00A34B48"/>
    <w:rsid w:val="00A35775"/>
    <w:rsid w:val="00A35B42"/>
    <w:rsid w:val="00A3611C"/>
    <w:rsid w:val="00A361FD"/>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12C"/>
    <w:rsid w:val="00A56E65"/>
    <w:rsid w:val="00A56F02"/>
    <w:rsid w:val="00A57196"/>
    <w:rsid w:val="00A57414"/>
    <w:rsid w:val="00A6036B"/>
    <w:rsid w:val="00A60B1C"/>
    <w:rsid w:val="00A60D6B"/>
    <w:rsid w:val="00A61424"/>
    <w:rsid w:val="00A61889"/>
    <w:rsid w:val="00A61CFB"/>
    <w:rsid w:val="00A62C99"/>
    <w:rsid w:val="00A63421"/>
    <w:rsid w:val="00A63537"/>
    <w:rsid w:val="00A6394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34C1"/>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5A2"/>
    <w:rsid w:val="00AA1F91"/>
    <w:rsid w:val="00AA2AB5"/>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888"/>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92"/>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B9B"/>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C50"/>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48B"/>
    <w:rsid w:val="00C27536"/>
    <w:rsid w:val="00C27583"/>
    <w:rsid w:val="00C30A79"/>
    <w:rsid w:val="00C30AAE"/>
    <w:rsid w:val="00C30B31"/>
    <w:rsid w:val="00C313BE"/>
    <w:rsid w:val="00C3150E"/>
    <w:rsid w:val="00C31C48"/>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57DDF"/>
    <w:rsid w:val="00C60E9C"/>
    <w:rsid w:val="00C61E40"/>
    <w:rsid w:val="00C63096"/>
    <w:rsid w:val="00C635AF"/>
    <w:rsid w:val="00C635BA"/>
    <w:rsid w:val="00C63732"/>
    <w:rsid w:val="00C63F14"/>
    <w:rsid w:val="00C64569"/>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168"/>
    <w:rsid w:val="00C8151C"/>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5DF"/>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6CA7"/>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778"/>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CF7EA7"/>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4B7"/>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1E3E"/>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4F36"/>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BCE"/>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0C3"/>
    <w:rsid w:val="00E0229E"/>
    <w:rsid w:val="00E02415"/>
    <w:rsid w:val="00E02777"/>
    <w:rsid w:val="00E02AE3"/>
    <w:rsid w:val="00E03580"/>
    <w:rsid w:val="00E04FA8"/>
    <w:rsid w:val="00E054DA"/>
    <w:rsid w:val="00E061D0"/>
    <w:rsid w:val="00E0644E"/>
    <w:rsid w:val="00E06B22"/>
    <w:rsid w:val="00E06BA0"/>
    <w:rsid w:val="00E06F55"/>
    <w:rsid w:val="00E07B6F"/>
    <w:rsid w:val="00E10A88"/>
    <w:rsid w:val="00E10B2F"/>
    <w:rsid w:val="00E11098"/>
    <w:rsid w:val="00E11EF0"/>
    <w:rsid w:val="00E122F7"/>
    <w:rsid w:val="00E12424"/>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54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319"/>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2F3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624"/>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8EE"/>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793"/>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2E93"/>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54C"/>
    <w:rsid w:val="00F938BC"/>
    <w:rsid w:val="00F93BA8"/>
    <w:rsid w:val="00F93E44"/>
    <w:rsid w:val="00F94066"/>
    <w:rsid w:val="00F945FD"/>
    <w:rsid w:val="00F9485F"/>
    <w:rsid w:val="00F94B9F"/>
    <w:rsid w:val="00F9574C"/>
    <w:rsid w:val="00F95968"/>
    <w:rsid w:val="00F959E1"/>
    <w:rsid w:val="00F95D7F"/>
    <w:rsid w:val="00F95FC9"/>
    <w:rsid w:val="00F95FE5"/>
    <w:rsid w:val="00F968F6"/>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1F7"/>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17"/>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52168533">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94636834">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51442552">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68503686">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1674666">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07114823">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1434832">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89100418">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379738936">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473710430">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425766">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34770828">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29</Pages>
  <Words>14041</Words>
  <Characters>99236</Characters>
  <Application>Microsoft Office Word</Application>
  <DocSecurity>0</DocSecurity>
  <Lines>826</Lines>
  <Paragraphs>226</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113051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Joanna Beyger</cp:lastModifiedBy>
  <cp:revision>17</cp:revision>
  <cp:lastPrinted>2022-07-07T04:49:00Z</cp:lastPrinted>
  <dcterms:created xsi:type="dcterms:W3CDTF">2022-07-06T19:00:00Z</dcterms:created>
  <dcterms:modified xsi:type="dcterms:W3CDTF">2023-11-14T11:27:00Z</dcterms:modified>
</cp:coreProperties>
</file>