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355BB" w14:textId="77777777" w:rsidR="008E466E" w:rsidRPr="006D1F0C" w:rsidRDefault="008E466E" w:rsidP="008E466E">
      <w:pPr>
        <w:pStyle w:val="Akapitzlist"/>
        <w:numPr>
          <w:ilvl w:val="0"/>
          <w:numId w:val="1"/>
        </w:numPr>
        <w:ind w:left="283" w:hanging="425"/>
        <w:contextualSpacing w:val="0"/>
        <w:rPr>
          <w:rFonts w:cs="Times New Roman"/>
          <w:b/>
          <w:szCs w:val="24"/>
        </w:rPr>
      </w:pPr>
      <w:r w:rsidRPr="006D1F0C">
        <w:rPr>
          <w:rFonts w:cs="Times New Roman"/>
          <w:b/>
          <w:szCs w:val="24"/>
        </w:rPr>
        <w:t xml:space="preserve">Niszczarka do akt HSM B32 – sztuk 2 </w:t>
      </w:r>
    </w:p>
    <w:p w14:paraId="6F1C9E14" w14:textId="77777777" w:rsidR="008E466E" w:rsidRDefault="008E466E" w:rsidP="008E466E">
      <w:pPr>
        <w:pStyle w:val="Akapitzlist"/>
        <w:spacing w:before="100" w:beforeAutospacing="1" w:after="100" w:afterAutospacing="1"/>
        <w:ind w:left="426"/>
        <w:contextualSpacing w:val="0"/>
        <w:outlineLvl w:val="0"/>
        <w:rPr>
          <w:b/>
          <w:kern w:val="36"/>
          <w:lang w:eastAsia="pl-PL"/>
        </w:rPr>
      </w:pPr>
      <w:r w:rsidRPr="00192260">
        <w:rPr>
          <w:b/>
          <w:kern w:val="36"/>
          <w:lang w:eastAsia="pl-PL"/>
        </w:rPr>
        <w:t>Zamawiający do</w:t>
      </w:r>
      <w:r>
        <w:rPr>
          <w:b/>
          <w:kern w:val="36"/>
          <w:lang w:eastAsia="pl-PL"/>
        </w:rPr>
        <w:t xml:space="preserve">puszcza rozwiązania równoważne </w:t>
      </w:r>
    </w:p>
    <w:p w14:paraId="37E9597B" w14:textId="77777777" w:rsidR="008E466E" w:rsidRDefault="008E466E" w:rsidP="008E466E">
      <w:pPr>
        <w:pStyle w:val="Akapitzlist"/>
        <w:spacing w:before="100" w:beforeAutospacing="1" w:after="100" w:afterAutospacing="1"/>
        <w:ind w:left="426"/>
        <w:contextualSpacing w:val="0"/>
        <w:outlineLvl w:val="0"/>
        <w:rPr>
          <w:bCs/>
          <w:kern w:val="36"/>
          <w:lang w:eastAsia="pl-PL"/>
        </w:rPr>
      </w:pPr>
      <w:r>
        <w:t>Tnie papier na ścinki 4,5x30 mm.</w:t>
      </w:r>
      <w:r>
        <w:br/>
        <w:t>Niszczy jednorazowo 17-19 kartek* (* o gramaturze 70 g/m 2).</w:t>
      </w:r>
      <w:r>
        <w:br/>
        <w:t>Stopień bezpieczeństwa DIN 3.</w:t>
      </w:r>
      <w:r>
        <w:br/>
        <w:t>Niszczy spinacze, karty kredytowe i płyty CD.</w:t>
      </w:r>
      <w:r>
        <w:br/>
        <w:t>Szerokość szczeliny wejściowej 310 mm.</w:t>
      </w:r>
      <w:r>
        <w:br/>
        <w:t>Pojemność kosza na ścinki 82l.</w:t>
      </w:r>
      <w:r>
        <w:br/>
        <w:t>Gwarancja na urządzenie: 3 lata.</w:t>
      </w:r>
      <w:r>
        <w:br/>
        <w:t>Gwarancja na noże tnące: dożywotnia.</w:t>
      </w:r>
      <w:r>
        <w:br/>
        <w:t>Produkt niemiecki.</w:t>
      </w:r>
      <w:r>
        <w:br/>
        <w:t>Nowoczesna niszczarka do pracy bezpośrednio przy biurku.</w:t>
      </w:r>
      <w:r>
        <w:br/>
        <w:t>Przystosowana do pracy w trybie ciągłym 24h/dobę.</w:t>
      </w:r>
      <w:r>
        <w:br/>
        <w:t>Wyposażona w najtrwalsze z możliwych, jednoelementowe, stalowe wałki tnące.</w:t>
      </w:r>
      <w:r>
        <w:br/>
        <w:t>System zarządzania energia EMCS.</w:t>
      </w:r>
      <w:r>
        <w:br/>
        <w:t>Cicha praca.</w:t>
      </w:r>
      <w:r>
        <w:br/>
        <w:t>Automatyczny włącznik Start/Stop zintegrowany z funkcją cofania, automatyczny revers w przypadku zacięcia papieru, tryb uspienia po 2 min. nieużywania, automatyzne wyłączanie po 1 godzinie nieużywania.</w:t>
      </w:r>
    </w:p>
    <w:p w14:paraId="0E1A9309" w14:textId="77777777" w:rsidR="008E466E" w:rsidRPr="006D1F0C" w:rsidRDefault="008E466E" w:rsidP="008E466E">
      <w:pPr>
        <w:pStyle w:val="Akapitzlist"/>
        <w:numPr>
          <w:ilvl w:val="0"/>
          <w:numId w:val="1"/>
        </w:numPr>
        <w:ind w:left="283" w:hanging="425"/>
        <w:contextualSpacing w:val="0"/>
        <w:rPr>
          <w:rFonts w:cs="Times New Roman"/>
          <w:b/>
          <w:szCs w:val="24"/>
        </w:rPr>
      </w:pPr>
      <w:r w:rsidRPr="006D1F0C">
        <w:rPr>
          <w:rFonts w:cs="Times New Roman"/>
          <w:b/>
          <w:szCs w:val="24"/>
        </w:rPr>
        <w:t>Niszczarka do akt HSM C18 – sztuk 4</w:t>
      </w:r>
    </w:p>
    <w:p w14:paraId="2C878175" w14:textId="77777777" w:rsidR="008E466E" w:rsidRDefault="008E466E" w:rsidP="008E466E">
      <w:pPr>
        <w:pStyle w:val="Akapitzlist"/>
        <w:spacing w:before="100" w:beforeAutospacing="1" w:after="100" w:afterAutospacing="1"/>
        <w:ind w:left="426"/>
        <w:contextualSpacing w:val="0"/>
        <w:outlineLvl w:val="0"/>
        <w:rPr>
          <w:b/>
          <w:kern w:val="36"/>
          <w:lang w:eastAsia="pl-PL"/>
        </w:rPr>
      </w:pPr>
      <w:r w:rsidRPr="00192260">
        <w:rPr>
          <w:b/>
          <w:kern w:val="36"/>
          <w:lang w:eastAsia="pl-PL"/>
        </w:rPr>
        <w:t>Zamawiający do</w:t>
      </w:r>
      <w:r>
        <w:rPr>
          <w:b/>
          <w:kern w:val="36"/>
          <w:lang w:eastAsia="pl-PL"/>
        </w:rPr>
        <w:t xml:space="preserve">puszcza rozwiązania równoważne </w:t>
      </w:r>
    </w:p>
    <w:p w14:paraId="657E4064" w14:textId="77777777" w:rsidR="008E466E" w:rsidRDefault="008E466E" w:rsidP="008E466E">
      <w:pPr>
        <w:pStyle w:val="Akapitzlist"/>
        <w:spacing w:before="100" w:beforeAutospacing="1" w:after="100" w:afterAutospacing="1"/>
        <w:ind w:left="426"/>
        <w:contextualSpacing w:val="0"/>
        <w:outlineLvl w:val="0"/>
        <w:rPr>
          <w:bCs/>
          <w:kern w:val="36"/>
          <w:lang w:eastAsia="pl-PL"/>
        </w:rPr>
      </w:pPr>
      <w:r w:rsidRPr="00192260">
        <w:rPr>
          <w:bCs/>
          <w:kern w:val="36"/>
          <w:lang w:eastAsia="pl-PL"/>
        </w:rPr>
        <w:t>Klasa niszczenia: DIN 3.</w:t>
      </w:r>
      <w:r w:rsidRPr="00192260">
        <w:rPr>
          <w:bCs/>
          <w:kern w:val="36"/>
          <w:lang w:eastAsia="pl-PL"/>
        </w:rPr>
        <w:br/>
        <w:t>Sposób niszczenia: ścinki 3,9 x 30 mm.</w:t>
      </w:r>
      <w:r w:rsidRPr="00192260">
        <w:rPr>
          <w:bCs/>
          <w:kern w:val="36"/>
          <w:lang w:eastAsia="pl-PL"/>
        </w:rPr>
        <w:br/>
        <w:t>Niszczy jednorazowo: 11 kartek.</w:t>
      </w:r>
      <w:r w:rsidRPr="00192260">
        <w:rPr>
          <w:bCs/>
          <w:kern w:val="36"/>
          <w:lang w:eastAsia="pl-PL"/>
        </w:rPr>
        <w:br/>
        <w:t>Szerokość wejścia: 230 mm.</w:t>
      </w:r>
      <w:r w:rsidRPr="00192260">
        <w:rPr>
          <w:bCs/>
          <w:kern w:val="36"/>
          <w:lang w:eastAsia="pl-PL"/>
        </w:rPr>
        <w:br/>
        <w:t>Pojemność kosza: 25 l.</w:t>
      </w:r>
      <w:r w:rsidRPr="00192260">
        <w:rPr>
          <w:bCs/>
          <w:kern w:val="36"/>
          <w:lang w:eastAsia="pl-PL"/>
        </w:rPr>
        <w:br/>
        <w:t>Wymiary: 365 x 280 x 542 mm.</w:t>
      </w:r>
      <w:r w:rsidRPr="00192260">
        <w:rPr>
          <w:bCs/>
          <w:kern w:val="36"/>
          <w:lang w:eastAsia="pl-PL"/>
        </w:rPr>
        <w:br/>
        <w:t>Waga: 5,2 kg.</w:t>
      </w:r>
      <w:r w:rsidRPr="00192260">
        <w:rPr>
          <w:bCs/>
          <w:kern w:val="36"/>
          <w:lang w:eastAsia="pl-PL"/>
        </w:rPr>
        <w:br/>
        <w:t>Gwarancja na urządzenie: 3 lata.</w:t>
      </w:r>
      <w:r w:rsidRPr="00192260">
        <w:rPr>
          <w:bCs/>
          <w:kern w:val="36"/>
          <w:lang w:eastAsia="pl-PL"/>
        </w:rPr>
        <w:br/>
        <w:t>Gwarancja na noże tnące: dożywotnia.</w:t>
      </w:r>
      <w:r w:rsidRPr="00192260">
        <w:rPr>
          <w:bCs/>
          <w:kern w:val="36"/>
          <w:lang w:eastAsia="pl-PL"/>
        </w:rPr>
        <w:br/>
        <w:t>Jednoelementowe, hartowane, stalowe noże tnące.</w:t>
      </w:r>
      <w:r w:rsidRPr="00192260">
        <w:rPr>
          <w:bCs/>
          <w:kern w:val="36"/>
          <w:lang w:eastAsia="pl-PL"/>
        </w:rPr>
        <w:br/>
        <w:t>Niezwykle mocny silnik.</w:t>
      </w:r>
      <w:r w:rsidRPr="00192260">
        <w:rPr>
          <w:bCs/>
          <w:kern w:val="36"/>
          <w:lang w:eastAsia="pl-PL"/>
        </w:rPr>
        <w:br/>
        <w:t>Energooszczędny system zarządzania energią EMCS.</w:t>
      </w:r>
      <w:r w:rsidRPr="00192260">
        <w:rPr>
          <w:bCs/>
          <w:kern w:val="36"/>
          <w:lang w:eastAsia="pl-PL"/>
        </w:rPr>
        <w:br/>
        <w:t>Bardzo cicha praca.</w:t>
      </w:r>
      <w:r w:rsidRPr="00192260">
        <w:rPr>
          <w:bCs/>
          <w:kern w:val="36"/>
          <w:lang w:eastAsia="pl-PL"/>
        </w:rPr>
        <w:br/>
        <w:t>Osłona bezpieczeństwa (naciśnięcie jej powoduje zatrzymanie pracy urządzenia).</w:t>
      </w:r>
      <w:r w:rsidRPr="00192260">
        <w:rPr>
          <w:bCs/>
          <w:kern w:val="36"/>
          <w:lang w:eastAsia="pl-PL"/>
        </w:rPr>
        <w:br/>
        <w:t>Wielofunkcyjny przycisk sterujący, przycisk cofania.</w:t>
      </w:r>
      <w:r w:rsidRPr="00192260">
        <w:rPr>
          <w:bCs/>
          <w:kern w:val="36"/>
          <w:lang w:eastAsia="pl-PL"/>
        </w:rPr>
        <w:br/>
        <w:t xml:space="preserve">Wyświetlanie stanów operacji przez diody LED. </w:t>
      </w:r>
    </w:p>
    <w:p w14:paraId="11812D9B" w14:textId="77777777" w:rsidR="00160571" w:rsidRDefault="00160571" w:rsidP="00160571">
      <w:pPr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8F7D29" w14:textId="77777777" w:rsidR="00160571" w:rsidRPr="00466598" w:rsidRDefault="00160571" w:rsidP="00160571">
      <w:pPr>
        <w:pStyle w:val="Akapitzlist"/>
        <w:numPr>
          <w:ilvl w:val="0"/>
          <w:numId w:val="2"/>
        </w:numPr>
        <w:suppressAutoHyphens/>
        <w:autoSpaceDN w:val="0"/>
        <w:spacing w:after="0"/>
        <w:ind w:left="0" w:hanging="11"/>
        <w:jc w:val="both"/>
        <w:textAlignment w:val="baseline"/>
        <w:rPr>
          <w:rFonts w:eastAsia="Times New Roman" w:cs="Times New Roman"/>
          <w:szCs w:val="24"/>
          <w:lang w:eastAsia="pl-PL"/>
        </w:rPr>
      </w:pPr>
      <w:r w:rsidRPr="00466598">
        <w:rPr>
          <w:rFonts w:eastAsia="Times New Roman" w:cs="Times New Roman"/>
          <w:b/>
          <w:bCs/>
          <w:szCs w:val="24"/>
          <w:lang w:eastAsia="pl-PL"/>
        </w:rPr>
        <w:lastRenderedPageBreak/>
        <w:t xml:space="preserve">Poprzez "rozwiązania równoważne" Zamawiający rozumie asortyment o właściwościach funkcjonalnych i jakościowych takich samych lub </w:t>
      </w:r>
      <w:r>
        <w:rPr>
          <w:rFonts w:eastAsia="Times New Roman" w:cs="Times New Roman"/>
          <w:b/>
          <w:bCs/>
          <w:szCs w:val="24"/>
          <w:lang w:eastAsia="pl-PL"/>
        </w:rPr>
        <w:t xml:space="preserve">wyższych </w:t>
      </w:r>
      <w:r w:rsidRPr="00466598">
        <w:rPr>
          <w:rFonts w:eastAsia="Times New Roman" w:cs="Times New Roman"/>
          <w:b/>
          <w:bCs/>
          <w:szCs w:val="24"/>
          <w:lang w:eastAsia="pl-PL"/>
        </w:rPr>
        <w:t>od tych, które zostały określone w opisie przedmiotu zamówienia.</w:t>
      </w:r>
    </w:p>
    <w:p w14:paraId="72C15AC5" w14:textId="77777777" w:rsidR="00160571" w:rsidRPr="00466598" w:rsidRDefault="00160571" w:rsidP="00160571">
      <w:pPr>
        <w:pStyle w:val="Akapitzlist"/>
        <w:numPr>
          <w:ilvl w:val="0"/>
          <w:numId w:val="2"/>
        </w:numPr>
        <w:suppressAutoHyphens/>
        <w:autoSpaceDN w:val="0"/>
        <w:spacing w:after="0"/>
        <w:ind w:left="0" w:hanging="11"/>
        <w:jc w:val="both"/>
        <w:textAlignment w:val="baseline"/>
        <w:rPr>
          <w:rFonts w:eastAsia="Times New Roman" w:cs="Times New Roman"/>
          <w:szCs w:val="24"/>
          <w:lang w:eastAsia="pl-PL"/>
        </w:rPr>
      </w:pPr>
      <w:r w:rsidRPr="00466598">
        <w:rPr>
          <w:rFonts w:eastAsia="Times New Roman" w:cs="Times New Roman"/>
          <w:b/>
          <w:bCs/>
          <w:szCs w:val="24"/>
          <w:lang w:eastAsia="pl-PL"/>
        </w:rPr>
        <w:t>Zamawiający zastrzega sobie prawo do zmiany zakresu zakupów co do ilości, ze względu na aktualne potrzeby. W takim wypadku Wykonawca nie będzie żądał realizacji pozostałej ilości oraz odszkodowania z tego tytułu.</w:t>
      </w:r>
    </w:p>
    <w:p w14:paraId="7EC41F57" w14:textId="77777777" w:rsidR="00160571" w:rsidRDefault="00160571" w:rsidP="00160571">
      <w:pPr>
        <w:pStyle w:val="Akapitzlist"/>
        <w:numPr>
          <w:ilvl w:val="0"/>
          <w:numId w:val="2"/>
        </w:numPr>
        <w:suppressAutoHyphens/>
        <w:autoSpaceDN w:val="0"/>
        <w:spacing w:after="0"/>
        <w:ind w:left="0" w:hanging="11"/>
        <w:jc w:val="both"/>
        <w:textAlignment w:val="baseline"/>
        <w:rPr>
          <w:rFonts w:eastAsia="Times New Roman" w:cs="Times New Roman"/>
          <w:szCs w:val="24"/>
          <w:lang w:eastAsia="pl-PL"/>
        </w:rPr>
      </w:pPr>
      <w:r w:rsidRPr="00466598">
        <w:rPr>
          <w:rFonts w:eastAsia="Times New Roman" w:cs="Times New Roman"/>
          <w:szCs w:val="24"/>
          <w:lang w:eastAsia="pl-PL"/>
        </w:rPr>
        <w:t>Towar musi być fabrycznie nowy, wolny od wad, dopuszczony do obrotu i użytkowania zgodnie z obowiązującymi w tym zakresie przepisami prawa.</w:t>
      </w:r>
    </w:p>
    <w:p w14:paraId="44F33C79" w14:textId="77777777" w:rsidR="00160571" w:rsidRDefault="00160571" w:rsidP="00160571">
      <w:pPr>
        <w:pStyle w:val="Akapitzlist"/>
        <w:numPr>
          <w:ilvl w:val="0"/>
          <w:numId w:val="2"/>
        </w:numPr>
        <w:suppressAutoHyphens/>
        <w:autoSpaceDN w:val="0"/>
        <w:spacing w:after="0"/>
        <w:ind w:left="0" w:hanging="11"/>
        <w:jc w:val="both"/>
        <w:textAlignment w:val="baseline"/>
        <w:rPr>
          <w:rFonts w:eastAsia="Times New Roman" w:cs="Times New Roman"/>
          <w:szCs w:val="24"/>
          <w:lang w:eastAsia="pl-PL"/>
        </w:rPr>
      </w:pPr>
      <w:r w:rsidRPr="00466598">
        <w:rPr>
          <w:rFonts w:eastAsia="Times New Roman" w:cs="Times New Roman"/>
          <w:szCs w:val="24"/>
          <w:lang w:eastAsia="pl-PL"/>
        </w:rPr>
        <w:t>W przypadku realizowania dostawy niezgodnie z opisem przedmiotu zamówienia oraz ze złożoną przez Wykonawcę ofertą, Służba Ochrony Państwa zwróci niezgodny przedmiot zamówienia na koszt i ryzyko Wykonawcy.</w:t>
      </w:r>
    </w:p>
    <w:p w14:paraId="4263CF24" w14:textId="77777777" w:rsidR="00160571" w:rsidRDefault="00160571" w:rsidP="00160571">
      <w:pPr>
        <w:pStyle w:val="Akapitzlist"/>
        <w:numPr>
          <w:ilvl w:val="0"/>
          <w:numId w:val="2"/>
        </w:numPr>
        <w:suppressAutoHyphens/>
        <w:autoSpaceDN w:val="0"/>
        <w:spacing w:after="0"/>
        <w:ind w:left="0" w:hanging="11"/>
        <w:jc w:val="both"/>
        <w:textAlignment w:val="baseline"/>
        <w:rPr>
          <w:rFonts w:eastAsia="Times New Roman" w:cs="Times New Roman"/>
          <w:szCs w:val="24"/>
          <w:lang w:eastAsia="pl-PL"/>
        </w:rPr>
      </w:pPr>
      <w:r w:rsidRPr="00466598">
        <w:rPr>
          <w:rFonts w:eastAsia="Times New Roman" w:cs="Times New Roman"/>
          <w:szCs w:val="24"/>
          <w:lang w:eastAsia="pl-PL"/>
        </w:rPr>
        <w:t>Służba Ochrony Państwa wybierze ofertę najkorzystniejszą, zgodnie z określonymi w postępowaniu kryteriami wyboru oferty.</w:t>
      </w:r>
    </w:p>
    <w:p w14:paraId="0A0E621C" w14:textId="77777777" w:rsidR="00160571" w:rsidRDefault="00160571" w:rsidP="00160571">
      <w:pPr>
        <w:pStyle w:val="Akapitzlist"/>
        <w:numPr>
          <w:ilvl w:val="0"/>
          <w:numId w:val="2"/>
        </w:numPr>
        <w:suppressAutoHyphens/>
        <w:autoSpaceDN w:val="0"/>
        <w:spacing w:after="0"/>
        <w:ind w:left="0" w:hanging="11"/>
        <w:jc w:val="both"/>
        <w:textAlignment w:val="baseline"/>
        <w:rPr>
          <w:rFonts w:eastAsia="Times New Roman" w:cs="Times New Roman"/>
          <w:szCs w:val="24"/>
          <w:lang w:eastAsia="pl-PL"/>
        </w:rPr>
      </w:pPr>
      <w:r w:rsidRPr="00466598">
        <w:rPr>
          <w:rFonts w:eastAsia="Times New Roman" w:cs="Times New Roman"/>
          <w:szCs w:val="24"/>
          <w:lang w:eastAsia="pl-PL"/>
        </w:rPr>
        <w:t>Towar musi być fabrycznie nowy, wolny od wad, dopuszczony do obrotu i użytkowania zgodnie z obowiązującymi w tym zakresie przepisami prawa.</w:t>
      </w:r>
    </w:p>
    <w:p w14:paraId="64D69154" w14:textId="77777777" w:rsidR="00160571" w:rsidRPr="00B445D7" w:rsidRDefault="00160571" w:rsidP="00160571">
      <w:pPr>
        <w:pStyle w:val="Akapitzlist"/>
        <w:numPr>
          <w:ilvl w:val="0"/>
          <w:numId w:val="2"/>
        </w:numPr>
        <w:suppressAutoHyphens/>
        <w:autoSpaceDN w:val="0"/>
        <w:spacing w:after="0"/>
        <w:ind w:left="0" w:hanging="11"/>
        <w:jc w:val="both"/>
        <w:textAlignment w:val="baseline"/>
        <w:rPr>
          <w:rFonts w:eastAsia="Times New Roman" w:cs="Times New Roman"/>
          <w:b/>
          <w:szCs w:val="24"/>
          <w:lang w:eastAsia="pl-PL"/>
        </w:rPr>
      </w:pPr>
      <w:r w:rsidRPr="00B445D7">
        <w:rPr>
          <w:rFonts w:eastAsia="Times New Roman" w:cs="Times New Roman"/>
          <w:b/>
          <w:szCs w:val="24"/>
          <w:lang w:eastAsia="pl-PL"/>
        </w:rPr>
        <w:t>Zamawiający zastrzega sobie możliwość weryfikacji jakościowej asortymentu wskazanego w ofercie poprzez udostępnienie po 1 szt. z poszczególnych pozycji do oceny jego przydatności przez użytkowników.</w:t>
      </w:r>
    </w:p>
    <w:p w14:paraId="16923675" w14:textId="77777777" w:rsidR="00160571" w:rsidRDefault="00160571" w:rsidP="00160571">
      <w:pPr>
        <w:pStyle w:val="Akapitzlist"/>
        <w:numPr>
          <w:ilvl w:val="0"/>
          <w:numId w:val="2"/>
        </w:numPr>
        <w:suppressAutoHyphens/>
        <w:autoSpaceDN w:val="0"/>
        <w:spacing w:after="0"/>
        <w:ind w:left="0" w:hanging="11"/>
        <w:jc w:val="both"/>
        <w:textAlignment w:val="baseline"/>
        <w:rPr>
          <w:rFonts w:eastAsia="Times New Roman" w:cs="Times New Roman"/>
          <w:szCs w:val="24"/>
          <w:lang w:eastAsia="pl-PL"/>
        </w:rPr>
      </w:pPr>
      <w:r w:rsidRPr="00466598">
        <w:rPr>
          <w:rFonts w:eastAsia="Times New Roman" w:cs="Times New Roman"/>
          <w:szCs w:val="24"/>
          <w:lang w:eastAsia="pl-PL"/>
        </w:rPr>
        <w:t>Służba Ochrony Państwa zastrzega, że przeprowadzane postępowanie nie musi zakończyć się wyborem Wykonawcy, a Wykonawcom nie przysługują z tego tytułu żadne roszczenia w stosunku do Służby Ochrony Państwa.</w:t>
      </w:r>
    </w:p>
    <w:p w14:paraId="377922D5" w14:textId="77777777" w:rsidR="006B599F" w:rsidRDefault="006B599F"/>
    <w:sectPr w:rsidR="006B5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C556F6"/>
    <w:multiLevelType w:val="hybridMultilevel"/>
    <w:tmpl w:val="B9B4C002"/>
    <w:lvl w:ilvl="0" w:tplc="AD2E4C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46D6E"/>
    <w:multiLevelType w:val="hybridMultilevel"/>
    <w:tmpl w:val="BC302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66E"/>
    <w:rsid w:val="00160571"/>
    <w:rsid w:val="006B599F"/>
    <w:rsid w:val="008E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59B28"/>
  <w15:chartTrackingRefBased/>
  <w15:docId w15:val="{0AD6669D-FA55-44B1-BCA7-4D8022E88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466E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1605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418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Igor SŁYSZ</cp:lastModifiedBy>
  <cp:revision>2</cp:revision>
  <dcterms:created xsi:type="dcterms:W3CDTF">2021-03-02T15:38:00Z</dcterms:created>
  <dcterms:modified xsi:type="dcterms:W3CDTF">2021-03-02T17:28:00Z</dcterms:modified>
</cp:coreProperties>
</file>