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52" w:rsidRPr="00C70771" w:rsidRDefault="00A73152" w:rsidP="00A73152">
      <w:pPr>
        <w:ind w:left="284" w:firstLine="424"/>
        <w:contextualSpacing/>
        <w:jc w:val="right"/>
        <w:rPr>
          <w:rFonts w:ascii="Times New Roman" w:hAnsi="Times New Roman" w:cs="Times New Roman"/>
          <w:i/>
          <w:sz w:val="24"/>
          <w:szCs w:val="24"/>
        </w:rPr>
      </w:pPr>
      <w:bookmarkStart w:id="0" w:name="_GoBack"/>
      <w:bookmarkEnd w:id="0"/>
      <w:r w:rsidRPr="00C70771">
        <w:rPr>
          <w:rFonts w:ascii="Times New Roman" w:hAnsi="Times New Roman" w:cs="Times New Roman"/>
          <w:i/>
          <w:sz w:val="24"/>
          <w:szCs w:val="24"/>
        </w:rPr>
        <w:t xml:space="preserve">Załącznik nr 2 </w:t>
      </w:r>
    </w:p>
    <w:p w:rsidR="00A73152" w:rsidRPr="00C70771" w:rsidRDefault="00A73152" w:rsidP="00A73152">
      <w:pPr>
        <w:ind w:left="284"/>
        <w:contextualSpacing/>
        <w:jc w:val="right"/>
        <w:rPr>
          <w:rFonts w:ascii="Times New Roman" w:hAnsi="Times New Roman" w:cs="Times New Roman"/>
          <w:i/>
          <w:sz w:val="24"/>
          <w:szCs w:val="24"/>
        </w:rPr>
      </w:pPr>
      <w:r w:rsidRPr="00C70771">
        <w:rPr>
          <w:rFonts w:ascii="Times New Roman" w:hAnsi="Times New Roman" w:cs="Times New Roman"/>
          <w:i/>
          <w:sz w:val="24"/>
          <w:szCs w:val="24"/>
        </w:rPr>
        <w:t xml:space="preserve">do Zapytania ofertowego dotyczącego przeprowadzenia cyklu 4 warsztatów dla studentów uczelni artystycznych (muzyków, plastyków i aktorów) w okresie </w:t>
      </w:r>
      <w:r>
        <w:rPr>
          <w:rFonts w:ascii="Times New Roman" w:hAnsi="Times New Roman" w:cs="Times New Roman"/>
          <w:i/>
          <w:sz w:val="24"/>
          <w:szCs w:val="24"/>
        </w:rPr>
        <w:t>20</w:t>
      </w:r>
      <w:r w:rsidRPr="00C70771">
        <w:rPr>
          <w:rFonts w:ascii="Times New Roman" w:hAnsi="Times New Roman" w:cs="Times New Roman"/>
          <w:i/>
          <w:sz w:val="24"/>
          <w:szCs w:val="24"/>
        </w:rPr>
        <w:t>.10.2022 r.- 30.11.2022 r.</w:t>
      </w:r>
    </w:p>
    <w:p w:rsidR="00A73152" w:rsidRPr="00C70771" w:rsidRDefault="00A73152" w:rsidP="00A73152">
      <w:pPr>
        <w:ind w:left="284"/>
        <w:contextualSpacing/>
        <w:jc w:val="right"/>
        <w:rPr>
          <w:rFonts w:ascii="Times New Roman" w:hAnsi="Times New Roman" w:cs="Times New Roman"/>
          <w:i/>
          <w:sz w:val="24"/>
          <w:szCs w:val="24"/>
        </w:rPr>
      </w:pPr>
    </w:p>
    <w:p w:rsidR="00A73152" w:rsidRPr="00C70771" w:rsidRDefault="00A73152" w:rsidP="00A73152">
      <w:pPr>
        <w:ind w:left="284"/>
        <w:contextualSpacing/>
        <w:jc w:val="right"/>
        <w:rPr>
          <w:rFonts w:ascii="Times New Roman" w:hAnsi="Times New Roman" w:cs="Times New Roman"/>
          <w:i/>
          <w:sz w:val="24"/>
          <w:szCs w:val="24"/>
        </w:rPr>
      </w:pPr>
    </w:p>
    <w:p w:rsidR="00A73152" w:rsidRPr="00C70771" w:rsidRDefault="00A73152" w:rsidP="00A73152">
      <w:pPr>
        <w:ind w:left="284"/>
        <w:contextualSpacing/>
        <w:jc w:val="center"/>
        <w:rPr>
          <w:rFonts w:ascii="Times New Roman" w:hAnsi="Times New Roman" w:cs="Times New Roman"/>
          <w:b/>
          <w:sz w:val="24"/>
          <w:szCs w:val="24"/>
        </w:rPr>
      </w:pPr>
      <w:r w:rsidRPr="00C70771">
        <w:rPr>
          <w:rFonts w:ascii="Times New Roman" w:hAnsi="Times New Roman" w:cs="Times New Roman"/>
          <w:b/>
          <w:sz w:val="24"/>
          <w:szCs w:val="24"/>
        </w:rPr>
        <w:t>PROJEKTOWANE POSTANOWIENIA UMOWY</w:t>
      </w:r>
    </w:p>
    <w:p w:rsidR="00A73152" w:rsidRPr="00C70771" w:rsidRDefault="00A73152" w:rsidP="00A73152">
      <w:pPr>
        <w:contextualSpacing/>
        <w:rPr>
          <w:rFonts w:ascii="Times New Roman" w:hAnsi="Times New Roman" w:cs="Times New Roman"/>
          <w:b/>
          <w:sz w:val="24"/>
          <w:szCs w:val="24"/>
        </w:rPr>
      </w:pP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 xml:space="preserve">zawarta w dniu </w:t>
      </w:r>
      <w:r w:rsidRPr="00C70771">
        <w:rPr>
          <w:rFonts w:ascii="Times New Roman" w:hAnsi="Times New Roman" w:cs="Times New Roman"/>
          <w:b/>
          <w:sz w:val="24"/>
          <w:szCs w:val="24"/>
        </w:rPr>
        <w:t>……...</w:t>
      </w:r>
      <w:r w:rsidRPr="00C70771">
        <w:rPr>
          <w:rFonts w:ascii="Times New Roman" w:hAnsi="Times New Roman" w:cs="Times New Roman"/>
          <w:sz w:val="24"/>
          <w:szCs w:val="24"/>
        </w:rPr>
        <w:t xml:space="preserve"> we Wrocławiu pomiędzy: </w:t>
      </w:r>
    </w:p>
    <w:p w:rsidR="00A73152" w:rsidRPr="00C70771" w:rsidRDefault="00A73152" w:rsidP="00A73152">
      <w:pPr>
        <w:spacing w:after="0"/>
        <w:contextualSpacing/>
        <w:jc w:val="both"/>
        <w:rPr>
          <w:rFonts w:ascii="Times New Roman" w:hAnsi="Times New Roman" w:cs="Times New Roman"/>
          <w:b/>
          <w:sz w:val="24"/>
          <w:szCs w:val="24"/>
        </w:rPr>
      </w:pPr>
      <w:r w:rsidRPr="00C70771">
        <w:rPr>
          <w:rFonts w:ascii="Times New Roman" w:hAnsi="Times New Roman" w:cs="Times New Roman"/>
          <w:b/>
          <w:sz w:val="24"/>
          <w:szCs w:val="24"/>
        </w:rPr>
        <w:t xml:space="preserve">Akademią Muzyczną im. Karola Lipińskiego we Wrocławiu </w:t>
      </w:r>
    </w:p>
    <w:p w:rsidR="00A73152" w:rsidRPr="00C70771" w:rsidRDefault="00A73152" w:rsidP="00A73152">
      <w:pPr>
        <w:pStyle w:val="Bezodstpw"/>
        <w:jc w:val="both"/>
        <w:rPr>
          <w:rFonts w:ascii="Times New Roman" w:hAnsi="Times New Roman" w:cs="Times New Roman"/>
          <w:sz w:val="24"/>
          <w:szCs w:val="24"/>
        </w:rPr>
      </w:pPr>
      <w:r w:rsidRPr="00C70771">
        <w:rPr>
          <w:rFonts w:ascii="Times New Roman" w:hAnsi="Times New Roman" w:cs="Times New Roman"/>
          <w:sz w:val="24"/>
          <w:szCs w:val="24"/>
        </w:rPr>
        <w:t>z siedzibą Plac Jana Pawła II nr 2, 50-043 Wrocław, NIP 897-15-46-349, REGON 0000275748</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reprezentowaną przez:</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zwaną dalej „</w:t>
      </w:r>
      <w:r w:rsidRPr="00C70771">
        <w:rPr>
          <w:rFonts w:ascii="Times New Roman" w:hAnsi="Times New Roman" w:cs="Times New Roman"/>
          <w:b/>
          <w:sz w:val="24"/>
          <w:szCs w:val="24"/>
        </w:rPr>
        <w:t>Zamawiającym</w:t>
      </w:r>
      <w:r w:rsidRPr="00C70771">
        <w:rPr>
          <w:rFonts w:ascii="Times New Roman" w:hAnsi="Times New Roman" w:cs="Times New Roman"/>
          <w:sz w:val="24"/>
          <w:szCs w:val="24"/>
        </w:rPr>
        <w:t>”,</w:t>
      </w:r>
    </w:p>
    <w:p w:rsidR="00A73152" w:rsidRPr="00C70771" w:rsidRDefault="00A73152" w:rsidP="00A73152">
      <w:pPr>
        <w:contextualSpacing/>
        <w:jc w:val="both"/>
        <w:rPr>
          <w:rFonts w:ascii="Times New Roman" w:hAnsi="Times New Roman" w:cs="Times New Roman"/>
          <w:b/>
          <w:sz w:val="24"/>
          <w:szCs w:val="24"/>
        </w:rPr>
      </w:pPr>
      <w:r w:rsidRPr="00C70771">
        <w:rPr>
          <w:rFonts w:ascii="Times New Roman" w:hAnsi="Times New Roman" w:cs="Times New Roman"/>
          <w:b/>
          <w:sz w:val="24"/>
          <w:szCs w:val="24"/>
        </w:rPr>
        <w:t xml:space="preserve">a </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b/>
          <w:bCs/>
          <w:sz w:val="24"/>
          <w:szCs w:val="24"/>
        </w:rPr>
        <w:t>……………………</w:t>
      </w:r>
      <w:r w:rsidRPr="00C70771">
        <w:rPr>
          <w:rFonts w:ascii="Times New Roman" w:hAnsi="Times New Roman" w:cs="Times New Roman"/>
          <w:b/>
          <w:sz w:val="24"/>
          <w:szCs w:val="24"/>
        </w:rPr>
        <w:t xml:space="preserve"> </w:t>
      </w:r>
      <w:r w:rsidRPr="00C70771">
        <w:rPr>
          <w:rFonts w:ascii="Times New Roman" w:hAnsi="Times New Roman" w:cs="Times New Roman"/>
          <w:bCs/>
          <w:sz w:val="24"/>
          <w:szCs w:val="24"/>
        </w:rPr>
        <w:t xml:space="preserve"> z siedzibą …………………., ………………………………….</w:t>
      </w:r>
    </w:p>
    <w:p w:rsidR="00A73152" w:rsidRPr="00C70771" w:rsidRDefault="00A73152" w:rsidP="00A73152">
      <w:pPr>
        <w:contextualSpacing/>
        <w:jc w:val="both"/>
        <w:rPr>
          <w:rFonts w:ascii="Times New Roman" w:hAnsi="Times New Roman" w:cs="Times New Roman"/>
          <w:sz w:val="24"/>
          <w:szCs w:val="24"/>
        </w:rPr>
      </w:pPr>
      <w:r w:rsidRPr="00C70771">
        <w:rPr>
          <w:rFonts w:ascii="Times New Roman" w:hAnsi="Times New Roman" w:cs="Times New Roman"/>
          <w:sz w:val="24"/>
          <w:szCs w:val="24"/>
        </w:rPr>
        <w:t>reprezentowaną przez: ………………..,</w:t>
      </w:r>
    </w:p>
    <w:p w:rsidR="00A73152" w:rsidRPr="00C70771" w:rsidRDefault="00A73152" w:rsidP="00A73152">
      <w:pPr>
        <w:contextualSpacing/>
        <w:jc w:val="both"/>
        <w:rPr>
          <w:rFonts w:ascii="Times New Roman" w:hAnsi="Times New Roman" w:cs="Times New Roman"/>
          <w:iCs/>
          <w:sz w:val="24"/>
          <w:szCs w:val="24"/>
        </w:rPr>
      </w:pPr>
      <w:r w:rsidRPr="00C70771">
        <w:rPr>
          <w:rFonts w:ascii="Times New Roman" w:hAnsi="Times New Roman" w:cs="Times New Roman"/>
          <w:sz w:val="24"/>
          <w:szCs w:val="24"/>
        </w:rPr>
        <w:t>zwa</w:t>
      </w:r>
      <w:r w:rsidRPr="00C70771">
        <w:rPr>
          <w:rFonts w:ascii="Times New Roman" w:hAnsi="Times New Roman" w:cs="Times New Roman"/>
          <w:sz w:val="24"/>
          <w:szCs w:val="24"/>
        </w:rPr>
        <w:softHyphen/>
        <w:t>nym dalej „</w:t>
      </w:r>
      <w:r w:rsidRPr="00C70771">
        <w:rPr>
          <w:rFonts w:ascii="Times New Roman" w:hAnsi="Times New Roman" w:cs="Times New Roman"/>
          <w:b/>
          <w:iCs/>
          <w:sz w:val="24"/>
          <w:szCs w:val="24"/>
        </w:rPr>
        <w:t>Wykonawcą</w:t>
      </w:r>
      <w:r w:rsidRPr="00C70771">
        <w:rPr>
          <w:rFonts w:ascii="Times New Roman" w:hAnsi="Times New Roman" w:cs="Times New Roman"/>
          <w:iCs/>
          <w:sz w:val="24"/>
          <w:szCs w:val="24"/>
        </w:rPr>
        <w:t>”</w:t>
      </w:r>
    </w:p>
    <w:p w:rsidR="00A73152" w:rsidRPr="00C70771" w:rsidRDefault="00A73152" w:rsidP="00A73152">
      <w:pPr>
        <w:spacing w:after="0"/>
        <w:jc w:val="both"/>
        <w:rPr>
          <w:rFonts w:ascii="Times New Roman" w:hAnsi="Times New Roman" w:cs="Times New Roman"/>
          <w:sz w:val="24"/>
          <w:szCs w:val="24"/>
        </w:rPr>
      </w:pPr>
      <w:r w:rsidRPr="00C70771">
        <w:rPr>
          <w:rFonts w:ascii="Times New Roman" w:hAnsi="Times New Roman" w:cs="Times New Roman"/>
          <w:sz w:val="24"/>
          <w:szCs w:val="24"/>
        </w:rPr>
        <w:t xml:space="preserve">łącznie zwanymi </w:t>
      </w:r>
      <w:r w:rsidRPr="00C70771">
        <w:rPr>
          <w:rFonts w:ascii="Times New Roman" w:hAnsi="Times New Roman" w:cs="Times New Roman"/>
          <w:b/>
          <w:sz w:val="24"/>
          <w:szCs w:val="24"/>
        </w:rPr>
        <w:t>Stronami</w:t>
      </w:r>
      <w:r w:rsidRPr="00C70771">
        <w:rPr>
          <w:rFonts w:ascii="Times New Roman" w:hAnsi="Times New Roman" w:cs="Times New Roman"/>
          <w:sz w:val="24"/>
          <w:szCs w:val="24"/>
        </w:rPr>
        <w:t>,</w:t>
      </w:r>
    </w:p>
    <w:p w:rsidR="00A73152" w:rsidRPr="00C70771" w:rsidRDefault="00A73152" w:rsidP="00A73152">
      <w:pPr>
        <w:tabs>
          <w:tab w:val="right" w:pos="8953"/>
        </w:tabs>
        <w:spacing w:after="0"/>
        <w:jc w:val="both"/>
        <w:rPr>
          <w:rFonts w:ascii="Times New Roman" w:hAnsi="Times New Roman" w:cs="Times New Roman"/>
          <w:snapToGrid w:val="0"/>
          <w:sz w:val="24"/>
          <w:szCs w:val="24"/>
        </w:rPr>
      </w:pPr>
      <w:r w:rsidRPr="00C70771">
        <w:rPr>
          <w:rFonts w:ascii="Times New Roman" w:hAnsi="Times New Roman" w:cs="Times New Roman"/>
          <w:snapToGrid w:val="0"/>
          <w:sz w:val="24"/>
          <w:szCs w:val="24"/>
        </w:rPr>
        <w:t>została zawarta umowa o następującej treści:</w:t>
      </w:r>
    </w:p>
    <w:p w:rsidR="00A73152" w:rsidRPr="00C70771" w:rsidRDefault="00A73152" w:rsidP="00A73152">
      <w:pPr>
        <w:contextualSpacing/>
        <w:jc w:val="center"/>
        <w:rPr>
          <w:rFonts w:ascii="Times New Roman" w:hAnsi="Times New Roman" w:cs="Times New Roman"/>
          <w:b/>
          <w:bCs/>
          <w:sz w:val="24"/>
          <w:szCs w:val="24"/>
        </w:rPr>
      </w:pPr>
    </w:p>
    <w:p w:rsidR="00A73152" w:rsidRPr="00C70771" w:rsidRDefault="00A73152" w:rsidP="00A73152">
      <w:pPr>
        <w:spacing w:after="0"/>
        <w:jc w:val="center"/>
        <w:rPr>
          <w:rFonts w:ascii="Times New Roman" w:hAnsi="Times New Roman" w:cs="Times New Roman"/>
          <w:i/>
          <w:sz w:val="24"/>
          <w:szCs w:val="24"/>
          <w:lang w:val="cs-CZ"/>
        </w:rPr>
      </w:pPr>
      <w:r w:rsidRPr="00C70771">
        <w:rPr>
          <w:rFonts w:ascii="Times New Roman" w:hAnsi="Times New Roman" w:cs="Times New Roman"/>
          <w:i/>
          <w:sz w:val="24"/>
          <w:szCs w:val="24"/>
          <w:lang w:val="cs-CZ"/>
        </w:rPr>
        <w:t>Preambuła</w:t>
      </w:r>
    </w:p>
    <w:p w:rsidR="00A73152" w:rsidRPr="00C70771" w:rsidRDefault="00A73152" w:rsidP="00A73152">
      <w:pPr>
        <w:jc w:val="center"/>
        <w:rPr>
          <w:rFonts w:ascii="Times New Roman" w:hAnsi="Times New Roman" w:cs="Times New Roman"/>
          <w:sz w:val="24"/>
          <w:szCs w:val="24"/>
          <w:lang w:val="cs-CZ"/>
        </w:rPr>
      </w:pPr>
      <w:r w:rsidRPr="00C70771">
        <w:rPr>
          <w:rFonts w:ascii="Times New Roman" w:hAnsi="Times New Roman" w:cs="Times New Roman"/>
          <w:sz w:val="24"/>
          <w:szCs w:val="24"/>
          <w:lang w:val="cs-CZ"/>
        </w:rPr>
        <w:t xml:space="preserve">Postępowanie „ </w:t>
      </w:r>
      <w:r w:rsidRPr="00C70771">
        <w:rPr>
          <w:rFonts w:ascii="Times New Roman" w:hAnsi="Times New Roman" w:cs="Times New Roman"/>
          <w:i/>
          <w:sz w:val="24"/>
          <w:szCs w:val="24"/>
        </w:rPr>
        <w:t xml:space="preserve">Przeprowadzenie cyklu 4 warsztatów dla studentów uczelni artystycznych (muzyków, plastyków i aktorów </w:t>
      </w:r>
      <w:r w:rsidRPr="00C70771">
        <w:rPr>
          <w:rFonts w:ascii="Times New Roman" w:hAnsi="Times New Roman" w:cs="Times New Roman"/>
          <w:i/>
          <w:sz w:val="24"/>
          <w:szCs w:val="24"/>
        </w:rPr>
        <w:br/>
        <w:t xml:space="preserve">w okresie </w:t>
      </w:r>
      <w:r>
        <w:rPr>
          <w:rFonts w:ascii="Times New Roman" w:hAnsi="Times New Roman" w:cs="Times New Roman"/>
          <w:i/>
          <w:sz w:val="24"/>
          <w:szCs w:val="24"/>
        </w:rPr>
        <w:t>20</w:t>
      </w:r>
      <w:r w:rsidRPr="00C70771">
        <w:rPr>
          <w:rFonts w:ascii="Times New Roman" w:hAnsi="Times New Roman" w:cs="Times New Roman"/>
          <w:i/>
          <w:sz w:val="24"/>
          <w:szCs w:val="24"/>
        </w:rPr>
        <w:t>.10.2022 r.- 30.11.2022 r</w:t>
      </w:r>
      <w:r w:rsidRPr="00C70771">
        <w:rPr>
          <w:rFonts w:ascii="Times New Roman" w:hAnsi="Times New Roman" w:cs="Times New Roman"/>
          <w:sz w:val="24"/>
          <w:szCs w:val="24"/>
          <w:lang w:val="cs-CZ"/>
        </w:rPr>
        <w:t xml:space="preserve"> ” (Oznaczenie sprawy: .................) przeprowadzono w trybie zamówień publicznych </w:t>
      </w:r>
      <w:r w:rsidRPr="00C70771">
        <w:rPr>
          <w:rFonts w:ascii="Times New Roman" w:hAnsi="Times New Roman" w:cs="Times New Roman"/>
          <w:sz w:val="24"/>
          <w:szCs w:val="24"/>
          <w:lang w:val="cs-CZ"/>
        </w:rPr>
        <w:br/>
        <w:t xml:space="preserve">z wyłączeniem ustawy, zgodnie z art. 2 pkt. 1 Ustawy Prawo Zamówień Publicznych z dnia 11 września 2019 r. ( t.j. Dz. U. </w:t>
      </w:r>
      <w:r w:rsidRPr="00C70771">
        <w:rPr>
          <w:rFonts w:ascii="Times New Roman" w:hAnsi="Times New Roman" w:cs="Times New Roman"/>
          <w:sz w:val="24"/>
          <w:szCs w:val="24"/>
          <w:lang w:val="cs-CZ"/>
        </w:rPr>
        <w:br/>
        <w:t>z 2022 r. poz. 1710). Niniejsze zamówienie nie podlega przepisom tejże ustawy- wartość zamówienia nie przekracza kwoty 130 000 zł</w:t>
      </w:r>
    </w:p>
    <w:p w:rsidR="00A73152" w:rsidRPr="00C70771" w:rsidRDefault="00A73152" w:rsidP="00A73152">
      <w:pPr>
        <w:spacing w:after="0"/>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§1</w:t>
      </w:r>
    </w:p>
    <w:p w:rsidR="00A73152" w:rsidRPr="00C70771" w:rsidRDefault="00A73152" w:rsidP="00A73152">
      <w:pPr>
        <w:pStyle w:val="Akapitzlist"/>
        <w:numPr>
          <w:ilvl w:val="3"/>
          <w:numId w:val="9"/>
        </w:numPr>
        <w:ind w:left="567"/>
        <w:jc w:val="both"/>
      </w:pPr>
      <w:r w:rsidRPr="00C70771">
        <w:t>Zamawiający zleca, a Wykonawca zobowiązuje się do przeprowadzenia cyklu 4 warsztatów</w:t>
      </w:r>
      <w:r w:rsidRPr="00C70771">
        <w:rPr>
          <w:bCs/>
        </w:rPr>
        <w:t xml:space="preserve"> dla łączonej grupy studentów Akademii Muzycznej im. Karola Lipińskiego we Wrocławiu,  Akademii Sztuk Pięknych im. Eugeniusza Gepperta we Wrocławiu oraz  Akademii Sztuk Teatralnych w Krakowie filia we Wrocławiu, pn.</w:t>
      </w:r>
      <w:r w:rsidRPr="00C70771">
        <w:t>:</w:t>
      </w:r>
    </w:p>
    <w:p w:rsidR="00A73152" w:rsidRPr="00C70771" w:rsidRDefault="00A73152" w:rsidP="00A73152">
      <w:pPr>
        <w:pStyle w:val="Akapitzlist"/>
        <w:numPr>
          <w:ilvl w:val="0"/>
          <w:numId w:val="21"/>
        </w:numPr>
      </w:pPr>
      <w:r w:rsidRPr="00C70771">
        <w:t>„Zarządzanie czasem” w wymiarze 6 godzin dydaktycznych, który odbędzie się w dniu  …..</w:t>
      </w:r>
    </w:p>
    <w:p w:rsidR="00A73152" w:rsidRPr="00C70771" w:rsidRDefault="00A73152" w:rsidP="00A73152">
      <w:pPr>
        <w:pStyle w:val="Akapitzlist"/>
        <w:numPr>
          <w:ilvl w:val="0"/>
          <w:numId w:val="21"/>
        </w:numPr>
      </w:pPr>
      <w:r w:rsidRPr="00C70771">
        <w:t>„Odkrywanie artystycznej tożsamości” w wymiarze 6 godzin dydaktycznych, który odbędzie się w dniu  …..</w:t>
      </w:r>
    </w:p>
    <w:p w:rsidR="00A73152" w:rsidRPr="00C70771" w:rsidRDefault="00A73152" w:rsidP="00A73152">
      <w:pPr>
        <w:pStyle w:val="Akapitzlist"/>
        <w:numPr>
          <w:ilvl w:val="0"/>
          <w:numId w:val="21"/>
        </w:numPr>
      </w:pPr>
      <w:r w:rsidRPr="00C70771">
        <w:t>„Jak pokonać lęki i podjąć konkretny kierunek rozwoju” w wymiarze 6 godzin dydaktycznych, który odbędzie się w dniu  …..</w:t>
      </w:r>
    </w:p>
    <w:p w:rsidR="00A73152" w:rsidRPr="00C70771" w:rsidRDefault="00A73152" w:rsidP="00A73152">
      <w:pPr>
        <w:pStyle w:val="Akapitzlist"/>
        <w:numPr>
          <w:ilvl w:val="0"/>
          <w:numId w:val="21"/>
        </w:numPr>
      </w:pPr>
      <w:r w:rsidRPr="00C70771">
        <w:t>„Radzenie sobie z kryzysem twórczym” w wymiarze 6 godzin dydaktycznych, który odbędzie się w dniu  …..</w:t>
      </w:r>
    </w:p>
    <w:p w:rsidR="00A73152" w:rsidRPr="00C70771" w:rsidRDefault="00A73152" w:rsidP="00A73152">
      <w:pPr>
        <w:pStyle w:val="Akapitzlist"/>
        <w:numPr>
          <w:ilvl w:val="3"/>
          <w:numId w:val="9"/>
        </w:numPr>
        <w:ind w:left="567"/>
        <w:jc w:val="both"/>
      </w:pPr>
      <w:r w:rsidRPr="00C70771">
        <w:rPr>
          <w:rFonts w:eastAsia="Garamond,Bold"/>
          <w:bCs/>
        </w:rPr>
        <w:t>Zamawiający oświadcza, że cykl warsztatów realizowany jest w  ramach projektu</w:t>
      </w:r>
      <w:r w:rsidRPr="00C70771">
        <w:t xml:space="preserve"> finansowanego ze środków Gminy Wrocław</w:t>
      </w:r>
      <w:r w:rsidRPr="00C70771">
        <w:rPr>
          <w:rFonts w:eastAsia="Garamond,Bold"/>
          <w:bCs/>
        </w:rPr>
        <w:t xml:space="preserve"> </w:t>
      </w:r>
      <w:r w:rsidRPr="00C70771">
        <w:t>pod nazwą: "Pilotaż Innowacyjnego Centrum Rozwoju Artysty ICRA".</w:t>
      </w:r>
    </w:p>
    <w:p w:rsidR="00A73152" w:rsidRPr="00C70771" w:rsidRDefault="00A73152" w:rsidP="00A73152">
      <w:pPr>
        <w:pStyle w:val="Akapitzlist"/>
        <w:numPr>
          <w:ilvl w:val="3"/>
          <w:numId w:val="9"/>
        </w:numPr>
        <w:ind w:left="567"/>
        <w:jc w:val="both"/>
      </w:pPr>
      <w:r w:rsidRPr="00C70771">
        <w:lastRenderedPageBreak/>
        <w:t xml:space="preserve">Wykonawca zobowiązuje się do wykonania wymienionej w ust. 1 usługi zgodnie z </w:t>
      </w:r>
      <w:proofErr w:type="spellStart"/>
      <w:r w:rsidRPr="00C70771">
        <w:t>umową,warunkami</w:t>
      </w:r>
      <w:proofErr w:type="spellEnd"/>
      <w:r w:rsidRPr="00C70771">
        <w:t xml:space="preserve"> i terminami opisanymi szczegółowo w zapytaniu ofertowym oraz ofertą z dnia …………..….. stanowiącą załącznik nr 2 do umowy.</w:t>
      </w:r>
    </w:p>
    <w:p w:rsidR="00A73152" w:rsidRPr="00C70771" w:rsidRDefault="00A73152" w:rsidP="00A73152">
      <w:pPr>
        <w:pStyle w:val="Akapitzlist"/>
        <w:numPr>
          <w:ilvl w:val="3"/>
          <w:numId w:val="9"/>
        </w:numPr>
        <w:ind w:left="567"/>
        <w:jc w:val="both"/>
      </w:pPr>
      <w:r w:rsidRPr="00C70771">
        <w:rPr>
          <w:rFonts w:eastAsia="Garamond,Bold"/>
        </w:rPr>
        <w:t>Wykonawca przyjmuje pełną odpowiedzialność za jakość i sposób wykonania usług przez osoby wykonujące prace w jego imieniu.</w:t>
      </w:r>
    </w:p>
    <w:p w:rsidR="00A73152" w:rsidRPr="00C70771" w:rsidRDefault="00A73152" w:rsidP="00A73152">
      <w:pPr>
        <w:pStyle w:val="Akapitzlist"/>
        <w:numPr>
          <w:ilvl w:val="3"/>
          <w:numId w:val="9"/>
        </w:numPr>
        <w:ind w:left="567"/>
        <w:jc w:val="both"/>
      </w:pPr>
      <w:r w:rsidRPr="00C70771">
        <w:rPr>
          <w:rFonts w:eastAsia="Garamond,Bold"/>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rsidR="00A73152" w:rsidRPr="00C70771" w:rsidRDefault="00A73152" w:rsidP="00A73152">
      <w:pPr>
        <w:pStyle w:val="Akapitzlist"/>
        <w:numPr>
          <w:ilvl w:val="3"/>
          <w:numId w:val="9"/>
        </w:numPr>
        <w:ind w:left="567"/>
        <w:jc w:val="both"/>
      </w:pPr>
      <w:r w:rsidRPr="00C70771">
        <w:rPr>
          <w:rFonts w:eastAsia="Garamond,Bold"/>
        </w:rPr>
        <w:t>Wykonawca oświadcza, że dysponuje niezbędną wiedzą, doświadczeniem, środkami technicznymi oraz personelem niezbędnym do należytego wykonania umowy.</w:t>
      </w:r>
    </w:p>
    <w:p w:rsidR="00A73152" w:rsidRPr="00C70771" w:rsidRDefault="00A73152" w:rsidP="00A73152">
      <w:pPr>
        <w:pStyle w:val="Akapitzlist"/>
        <w:numPr>
          <w:ilvl w:val="3"/>
          <w:numId w:val="9"/>
        </w:numPr>
        <w:ind w:left="567"/>
        <w:jc w:val="both"/>
      </w:pPr>
      <w:r w:rsidRPr="00C70771">
        <w:t>Wykonawca o</w:t>
      </w:r>
      <w:r w:rsidRPr="00C70771">
        <w:rPr>
          <w:rFonts w:eastAsia="TimesNewRoman"/>
        </w:rPr>
        <w:t>ś</w:t>
      </w:r>
      <w:r w:rsidRPr="00C70771">
        <w:t xml:space="preserve">wiadcza, </w:t>
      </w:r>
      <w:r w:rsidRPr="00C70771">
        <w:rPr>
          <w:rFonts w:eastAsia="TimesNewRoman"/>
        </w:rPr>
        <w:t>ż</w:t>
      </w:r>
      <w:r w:rsidRPr="00C70771">
        <w:t>e przedmiot umowy, w zakresie prowadzenia cyklu warsztatów, wykonywa</w:t>
      </w:r>
      <w:r w:rsidRPr="00C70771">
        <w:rPr>
          <w:rFonts w:eastAsia="TimesNewRoman"/>
        </w:rPr>
        <w:t xml:space="preserve">ć </w:t>
      </w:r>
      <w:r w:rsidRPr="00C70771">
        <w:t>b</w:t>
      </w:r>
      <w:r w:rsidRPr="00C70771">
        <w:rPr>
          <w:rFonts w:eastAsia="TimesNewRoman"/>
        </w:rPr>
        <w:t>ę</w:t>
      </w:r>
      <w:r w:rsidRPr="00C70771">
        <w:t>dzie zespół w składzie:</w:t>
      </w:r>
    </w:p>
    <w:p w:rsidR="00A73152" w:rsidRPr="00C70771" w:rsidRDefault="00A73152" w:rsidP="00A73152">
      <w:pPr>
        <w:pStyle w:val="Default"/>
        <w:numPr>
          <w:ilvl w:val="0"/>
          <w:numId w:val="38"/>
        </w:numPr>
      </w:pPr>
      <w:r w:rsidRPr="00C70771">
        <w:t>p. ……………………….</w:t>
      </w:r>
    </w:p>
    <w:p w:rsidR="00A73152" w:rsidRPr="00C70771" w:rsidRDefault="00A73152" w:rsidP="00A73152">
      <w:pPr>
        <w:pStyle w:val="Default"/>
        <w:numPr>
          <w:ilvl w:val="0"/>
          <w:numId w:val="38"/>
        </w:numPr>
      </w:pPr>
      <w:r w:rsidRPr="00C70771">
        <w:t>p. ……………………….</w:t>
      </w:r>
    </w:p>
    <w:p w:rsidR="00A73152" w:rsidRPr="00C70771" w:rsidRDefault="00A73152" w:rsidP="00A73152">
      <w:pPr>
        <w:pStyle w:val="Akapitzlist"/>
        <w:numPr>
          <w:ilvl w:val="3"/>
          <w:numId w:val="9"/>
        </w:numPr>
        <w:tabs>
          <w:tab w:val="left" w:pos="284"/>
        </w:tabs>
        <w:suppressAutoHyphens/>
        <w:ind w:left="567"/>
        <w:jc w:val="both"/>
      </w:pPr>
      <w:r w:rsidRPr="00C70771">
        <w:t>Wykonawca zobowiązuje się przygotować materiały szkoleniowe niezbędne do przeprowadzenia warsztatów.</w:t>
      </w:r>
      <w:r w:rsidRPr="00C70771">
        <w:br/>
      </w:r>
    </w:p>
    <w:p w:rsidR="00A73152" w:rsidRPr="00C70771" w:rsidRDefault="00A73152" w:rsidP="00A73152">
      <w:pPr>
        <w:pStyle w:val="Akapitzlist"/>
        <w:ind w:left="567"/>
        <w:jc w:val="both"/>
      </w:pPr>
    </w:p>
    <w:p w:rsidR="00A73152" w:rsidRPr="00C70771" w:rsidRDefault="00A73152" w:rsidP="00A73152">
      <w:pPr>
        <w:spacing w:after="0"/>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§2</w:t>
      </w:r>
    </w:p>
    <w:p w:rsidR="00A73152" w:rsidRPr="00C70771" w:rsidRDefault="00A73152" w:rsidP="00A73152">
      <w:pPr>
        <w:pStyle w:val="Akapitzlist"/>
        <w:numPr>
          <w:ilvl w:val="0"/>
          <w:numId w:val="13"/>
        </w:numPr>
        <w:ind w:left="426" w:hanging="426"/>
        <w:jc w:val="both"/>
        <w:rPr>
          <w:bCs/>
        </w:rPr>
      </w:pPr>
      <w:r w:rsidRPr="00C70771">
        <w:rPr>
          <w:bCs/>
        </w:rPr>
        <w:t xml:space="preserve">Warsztaty odbędą się w sali wykładowej Wrocławskiego Centrum Akademickiego, pod adresem: Rynek 13, Wrocław. </w:t>
      </w:r>
    </w:p>
    <w:p w:rsidR="00A73152" w:rsidRPr="00C70771" w:rsidRDefault="00A73152" w:rsidP="00A73152">
      <w:pPr>
        <w:pStyle w:val="Akapitzlist"/>
        <w:numPr>
          <w:ilvl w:val="0"/>
          <w:numId w:val="13"/>
        </w:numPr>
        <w:ind w:left="426" w:hanging="426"/>
        <w:jc w:val="both"/>
        <w:rPr>
          <w:bCs/>
        </w:rPr>
      </w:pPr>
      <w:r w:rsidRPr="00C70771">
        <w:rPr>
          <w:bCs/>
        </w:rPr>
        <w:t>Strony ustalają limit miejsc obowiązujący na każdy z warsztatów na 15 osób.</w:t>
      </w:r>
    </w:p>
    <w:p w:rsidR="00A73152" w:rsidRPr="00C70771" w:rsidRDefault="00A73152" w:rsidP="00A73152">
      <w:pPr>
        <w:pStyle w:val="Akapitzlist"/>
        <w:numPr>
          <w:ilvl w:val="0"/>
          <w:numId w:val="13"/>
        </w:numPr>
        <w:ind w:left="426" w:hanging="426"/>
        <w:jc w:val="both"/>
        <w:rPr>
          <w:bCs/>
        </w:rPr>
      </w:pPr>
      <w:r w:rsidRPr="00C70771">
        <w:rPr>
          <w:bCs/>
        </w:rPr>
        <w:t>Zamawiający zobowiązuje się do przeprowadzenia rekrutacji na warsztaty.</w:t>
      </w:r>
    </w:p>
    <w:p w:rsidR="00A73152" w:rsidRPr="00C70771" w:rsidRDefault="00A73152" w:rsidP="00A73152">
      <w:pPr>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§3</w:t>
      </w:r>
    </w:p>
    <w:p w:rsidR="00A73152" w:rsidRPr="00C70771" w:rsidRDefault="00A73152" w:rsidP="00A73152">
      <w:pPr>
        <w:pStyle w:val="Akapitzlist"/>
        <w:numPr>
          <w:ilvl w:val="0"/>
          <w:numId w:val="14"/>
        </w:numPr>
        <w:ind w:left="426" w:hanging="426"/>
        <w:jc w:val="both"/>
      </w:pPr>
      <w:r w:rsidRPr="00C70771">
        <w:rPr>
          <w:bCs/>
        </w:rPr>
        <w:t xml:space="preserve">Za wykonanie umowy </w:t>
      </w:r>
      <w:r w:rsidRPr="00C70771">
        <w:rPr>
          <w:bCs/>
          <w:iCs/>
        </w:rPr>
        <w:t>Zamawiający</w:t>
      </w:r>
      <w:r w:rsidRPr="00C70771">
        <w:rPr>
          <w:bCs/>
        </w:rPr>
        <w:t xml:space="preserve"> wypłaci </w:t>
      </w:r>
      <w:r w:rsidRPr="00C70771">
        <w:rPr>
          <w:bCs/>
          <w:iCs/>
        </w:rPr>
        <w:t>Wykonawcy</w:t>
      </w:r>
      <w:r w:rsidRPr="00C70771">
        <w:rPr>
          <w:bCs/>
        </w:rPr>
        <w:t xml:space="preserve"> wynagrodzenie w łącznej kwocie </w:t>
      </w:r>
      <w:r w:rsidRPr="00C70771">
        <w:rPr>
          <w:b/>
        </w:rPr>
        <w:t xml:space="preserve">……………  zł brutto </w:t>
      </w:r>
      <w:r w:rsidRPr="00C70771">
        <w:t xml:space="preserve">(słownie: …….. złotych brutto),  w tym za przeprowadzenie warsztatów: </w:t>
      </w:r>
    </w:p>
    <w:p w:rsidR="00A73152" w:rsidRPr="00C70771" w:rsidRDefault="00A73152" w:rsidP="00A73152">
      <w:pPr>
        <w:pStyle w:val="Akapitzlist"/>
        <w:numPr>
          <w:ilvl w:val="0"/>
          <w:numId w:val="28"/>
        </w:numPr>
        <w:jc w:val="both"/>
      </w:pPr>
      <w:r w:rsidRPr="00C70771">
        <w:rPr>
          <w:color w:val="FF0000"/>
        </w:rPr>
        <w:t xml:space="preserve"> </w:t>
      </w:r>
      <w:r w:rsidRPr="00C70771">
        <w:t>„Zarządzanie czasem” wynagrodzenie w kwocie ………. zł brutto,</w:t>
      </w:r>
    </w:p>
    <w:p w:rsidR="00A73152" w:rsidRPr="00C70771" w:rsidRDefault="00A73152" w:rsidP="00A73152">
      <w:pPr>
        <w:pStyle w:val="Akapitzlist"/>
        <w:numPr>
          <w:ilvl w:val="0"/>
          <w:numId w:val="28"/>
        </w:numPr>
        <w:jc w:val="both"/>
      </w:pPr>
      <w:r w:rsidRPr="00C70771">
        <w:t xml:space="preserve"> „Odkrywanie artystycznej tożsamości” wynagrodzenie w kwocie ………. zł brutto,</w:t>
      </w:r>
    </w:p>
    <w:p w:rsidR="00A73152" w:rsidRPr="00C70771" w:rsidRDefault="00A73152" w:rsidP="00A73152">
      <w:pPr>
        <w:pStyle w:val="Akapitzlist"/>
        <w:numPr>
          <w:ilvl w:val="0"/>
          <w:numId w:val="28"/>
        </w:numPr>
        <w:jc w:val="both"/>
      </w:pPr>
      <w:r w:rsidRPr="00C70771">
        <w:t>„Jak pokonać lęki i podjąć konkretny kierunek rozwoju” wynagrodzenie w kwocie ………. zł brutto,</w:t>
      </w:r>
    </w:p>
    <w:p w:rsidR="00A73152" w:rsidRPr="00C70771" w:rsidRDefault="00A73152" w:rsidP="00A73152">
      <w:pPr>
        <w:pStyle w:val="Akapitzlist"/>
        <w:numPr>
          <w:ilvl w:val="0"/>
          <w:numId w:val="28"/>
        </w:numPr>
        <w:jc w:val="both"/>
      </w:pPr>
      <w:r w:rsidRPr="00C70771">
        <w:t>„Radzenie sobie z kryzysem twórczym” wynagrodzenie w kwocie ………. zł brutto.</w:t>
      </w:r>
    </w:p>
    <w:p w:rsidR="00A73152" w:rsidRPr="00C70771" w:rsidRDefault="00A73152" w:rsidP="00A73152">
      <w:pPr>
        <w:pStyle w:val="Akapitzlist"/>
        <w:numPr>
          <w:ilvl w:val="0"/>
          <w:numId w:val="14"/>
        </w:numPr>
        <w:ind w:left="426" w:hanging="426"/>
        <w:jc w:val="both"/>
        <w:rPr>
          <w:color w:val="FF0000"/>
        </w:rPr>
      </w:pPr>
      <w:r w:rsidRPr="00C70771">
        <w:t>Wysokość wynagrodzenia, o którym mowa w ust. 1, określona jest zgodnie ze złożoną ofertą.</w:t>
      </w:r>
    </w:p>
    <w:p w:rsidR="00A73152" w:rsidRPr="00C70771" w:rsidRDefault="00A73152" w:rsidP="00A73152">
      <w:pPr>
        <w:pStyle w:val="Akapitzlist"/>
        <w:numPr>
          <w:ilvl w:val="0"/>
          <w:numId w:val="14"/>
        </w:numPr>
        <w:ind w:left="426" w:hanging="426"/>
        <w:jc w:val="both"/>
      </w:pPr>
      <w:r w:rsidRPr="00C70771">
        <w:t>Wynagrodzenie, o którym mowa w ust. 1,  ma charakter wynagrodzenia ryczałtowego, które obejmuje koszty wszystkich czynności niezbędnych do przygotowania i prawidłowej realizacji niniejszej umowy nawet, jeśli czynności te nie zostały wprost wyszczególnione.</w:t>
      </w:r>
    </w:p>
    <w:p w:rsidR="00A73152" w:rsidRPr="00C70771" w:rsidRDefault="00A73152" w:rsidP="00A73152">
      <w:pPr>
        <w:pStyle w:val="Akapitzlist"/>
        <w:numPr>
          <w:ilvl w:val="0"/>
          <w:numId w:val="14"/>
        </w:numPr>
        <w:ind w:left="426" w:hanging="426"/>
        <w:jc w:val="both"/>
      </w:pPr>
      <w:r w:rsidRPr="00C70771">
        <w:t xml:space="preserve">Wykonanie umowy jest podstawą do wystawienia przez Wykonawcę faktury/rachunku, </w:t>
      </w:r>
      <w:r w:rsidRPr="00C70771">
        <w:br/>
        <w:t>na podstawie której/którego w ciągu 7 dni Zamawiający przekaże Wykonawcy wynagrodzenie na rachunek bankowy Wykonawcy wskazany w fakturze/ rachunku.</w:t>
      </w:r>
    </w:p>
    <w:p w:rsidR="00A73152" w:rsidRPr="00C70771" w:rsidRDefault="00A73152" w:rsidP="00A73152">
      <w:pPr>
        <w:pStyle w:val="Akapitzlist"/>
        <w:numPr>
          <w:ilvl w:val="0"/>
          <w:numId w:val="14"/>
        </w:numPr>
        <w:ind w:left="426" w:hanging="426"/>
        <w:jc w:val="both"/>
        <w:rPr>
          <w:color w:val="FF0000"/>
        </w:rPr>
      </w:pPr>
      <w:r w:rsidRPr="00C70771">
        <w:rPr>
          <w:rFonts w:eastAsia="ArialNarrow"/>
        </w:rPr>
        <w:t xml:space="preserve">Za datę zapłaty strony uznają dzień obciążenia rachunku bankowego </w:t>
      </w:r>
      <w:r w:rsidRPr="00C70771">
        <w:rPr>
          <w:rFonts w:eastAsia="ArialNarrow,Bold"/>
          <w:bCs/>
        </w:rPr>
        <w:t>Zamawiającego.</w:t>
      </w:r>
    </w:p>
    <w:p w:rsidR="00A73152" w:rsidRPr="00C70771" w:rsidRDefault="00A73152" w:rsidP="00A73152">
      <w:pPr>
        <w:pStyle w:val="Akapitzlist"/>
        <w:numPr>
          <w:ilvl w:val="0"/>
          <w:numId w:val="14"/>
        </w:numPr>
        <w:ind w:left="426" w:hanging="426"/>
        <w:jc w:val="both"/>
      </w:pPr>
      <w:r w:rsidRPr="00C70771">
        <w:t>Zamawiający oświadcza, że przeprowadzenie szkoleń stanowi usługę kształcenia zawodowego pracowników oraz w myśl art. 5 ust. 1 ustawy z dnia 27 sierpnia 2009 r. o finansach publicznych (</w:t>
      </w:r>
      <w:r w:rsidRPr="005B4F7B">
        <w:t>(Dz.U. z 2022 r. poz. 1634)</w:t>
      </w:r>
      <w:r w:rsidRPr="00C70771">
        <w:t>) jest w całości finansowana ze środków publicznych oraz korzysta ze zwolnienia od podatku, o którym mowa w art. 43 ust. 1 pkt 29 lit. c ustawy z dnia 11 marca 2004 r. o podatku od towarów i usług (</w:t>
      </w:r>
      <w:r w:rsidRPr="00C70771">
        <w:rPr>
          <w:b/>
          <w:bCs/>
          <w:color w:val="333333"/>
          <w:shd w:val="clear" w:color="auto" w:fill="FFFFFF"/>
        </w:rPr>
        <w:t> </w:t>
      </w:r>
      <w:r w:rsidRPr="005B4F7B">
        <w:t>(Dz.U. z 2022 r. poz. 931)</w:t>
      </w:r>
      <w:r w:rsidRPr="00C70771">
        <w:t>).”</w:t>
      </w:r>
    </w:p>
    <w:p w:rsidR="00A73152" w:rsidRPr="00C70771" w:rsidRDefault="00A73152" w:rsidP="00A73152">
      <w:pPr>
        <w:pStyle w:val="Akapitzlist"/>
        <w:numPr>
          <w:ilvl w:val="0"/>
          <w:numId w:val="14"/>
        </w:numPr>
        <w:ind w:left="426" w:hanging="426"/>
        <w:jc w:val="both"/>
      </w:pPr>
      <w:r w:rsidRPr="00C70771">
        <w:lastRenderedPageBreak/>
        <w:t>Zamawiający i Wykonawca będący osobą fizyczną nie prowadzący działalności gospodarczej ustalają, że Wykonawca otrzyma wynagrodzenie brutto wskazane w ofercie pomniejszone o należną składkę ZUS i fundusz pracy, którą zobowiązany jest ponieść Zamawiający.*</w:t>
      </w:r>
    </w:p>
    <w:p w:rsidR="00A73152" w:rsidRPr="00C70771" w:rsidRDefault="00A73152" w:rsidP="00A73152">
      <w:pPr>
        <w:ind w:left="426" w:hanging="426"/>
        <w:contextualSpacing/>
        <w:jc w:val="center"/>
        <w:rPr>
          <w:rFonts w:ascii="Times New Roman" w:hAnsi="Times New Roman" w:cs="Times New Roman"/>
          <w:b/>
          <w:sz w:val="24"/>
          <w:szCs w:val="24"/>
        </w:rPr>
      </w:pPr>
    </w:p>
    <w:p w:rsidR="00A73152" w:rsidRPr="00C70771" w:rsidRDefault="00A73152" w:rsidP="00A73152">
      <w:pPr>
        <w:spacing w:after="0"/>
        <w:ind w:left="426"/>
        <w:contextualSpacing/>
        <w:jc w:val="center"/>
        <w:rPr>
          <w:rFonts w:ascii="Times New Roman" w:hAnsi="Times New Roman" w:cs="Times New Roman"/>
          <w:b/>
          <w:sz w:val="24"/>
          <w:szCs w:val="24"/>
        </w:rPr>
      </w:pPr>
      <w:r w:rsidRPr="00C70771">
        <w:rPr>
          <w:rFonts w:ascii="Times New Roman" w:hAnsi="Times New Roman" w:cs="Times New Roman"/>
          <w:b/>
          <w:sz w:val="24"/>
          <w:szCs w:val="24"/>
        </w:rPr>
        <w:t>§4</w:t>
      </w:r>
    </w:p>
    <w:p w:rsidR="00A73152" w:rsidRPr="00C70771" w:rsidRDefault="00A73152" w:rsidP="00A73152">
      <w:pPr>
        <w:pStyle w:val="Akapitzlist"/>
        <w:numPr>
          <w:ilvl w:val="0"/>
          <w:numId w:val="39"/>
        </w:numPr>
        <w:ind w:left="426"/>
        <w:jc w:val="both"/>
      </w:pPr>
      <w:r w:rsidRPr="00C70771">
        <w:t xml:space="preserve">W ramach wynagrodzenia, o którym mowa w </w:t>
      </w:r>
      <w:r w:rsidRPr="00C70771">
        <w:rPr>
          <w:bCs/>
        </w:rPr>
        <w:t>§ 3 ust. 1</w:t>
      </w:r>
      <w:r w:rsidRPr="00C70771">
        <w:rPr>
          <w:b/>
          <w:bCs/>
        </w:rPr>
        <w:t xml:space="preserve"> </w:t>
      </w:r>
      <w:r w:rsidRPr="00C70771">
        <w:t>Wykonawca wyraża zgodę na utrwalenie, wielokrotne wykorzystywanie, obróbkę i powielanie wykonanych zdjęć oraz fragmentów nagrań video ze swoim wizerunkiem, wykonanych podczas wykonywania umowy, za pośrednictwem dowolnego medium do celów promocyjnych i archiwizacyjnych Zamawiającego bez konieczności każdorazowego ich zatwierdzania.</w:t>
      </w:r>
    </w:p>
    <w:p w:rsidR="00A73152" w:rsidRPr="00C70771" w:rsidRDefault="00A73152" w:rsidP="00A73152">
      <w:pPr>
        <w:pStyle w:val="Akapitzlist"/>
        <w:numPr>
          <w:ilvl w:val="0"/>
          <w:numId w:val="39"/>
        </w:numPr>
        <w:ind w:left="426"/>
        <w:jc w:val="both"/>
        <w:rPr>
          <w:color w:val="FF0000"/>
        </w:rPr>
      </w:pPr>
      <w:r w:rsidRPr="00C70771">
        <w:t xml:space="preserve">Przejście praw autorskich na Zamawiającego, o których mowa w ust. 2, następuje bez jakichkolwiek ograniczeń czasowych i terytorialnych i obejmuje wszystkie istniejące w dniu zawarcia Umowy pola eksploatacji, w tym w szczególności następujące pola eksploatacji: </w:t>
      </w:r>
    </w:p>
    <w:p w:rsidR="00A73152" w:rsidRPr="00C70771" w:rsidRDefault="00A73152" w:rsidP="00A73152">
      <w:pPr>
        <w:pStyle w:val="Akapitzlist"/>
        <w:numPr>
          <w:ilvl w:val="1"/>
          <w:numId w:val="14"/>
        </w:numPr>
        <w:ind w:left="851"/>
        <w:jc w:val="both"/>
      </w:pPr>
      <w:r w:rsidRPr="00C70771">
        <w:t xml:space="preserve">w zakresie utrwalania i zwielokrotniania Utworów - wytwarzanie dowolną techniką egzemplarzy Utworu, w tym techniką drukarską, reprograficzną, zapisu magnetycznego oraz techniką cyfrową; </w:t>
      </w:r>
    </w:p>
    <w:p w:rsidR="00A73152" w:rsidRPr="00C70771" w:rsidRDefault="00A73152" w:rsidP="00A73152">
      <w:pPr>
        <w:pStyle w:val="Akapitzlist"/>
        <w:numPr>
          <w:ilvl w:val="1"/>
          <w:numId w:val="14"/>
        </w:numPr>
        <w:ind w:left="851"/>
        <w:jc w:val="both"/>
      </w:pPr>
      <w:r w:rsidRPr="00C70771">
        <w:t xml:space="preserve">w zakresie obrotu oryginałem albo egzemplarzami, na których Utwory utrwalono - wprowadzanie do obrotu, użyczenie lub najem oryginału albo egzemplarzy; </w:t>
      </w:r>
    </w:p>
    <w:p w:rsidR="00A73152" w:rsidRPr="00C70771" w:rsidRDefault="00A73152" w:rsidP="00A73152">
      <w:pPr>
        <w:pStyle w:val="Akapitzlist"/>
        <w:numPr>
          <w:ilvl w:val="1"/>
          <w:numId w:val="14"/>
        </w:numPr>
        <w:ind w:left="851"/>
        <w:jc w:val="both"/>
      </w:pPr>
      <w:r w:rsidRPr="00C70771">
        <w:t xml:space="preserve">trwałe lub czasowego zwielokrotnienie Utworów w całości lub w części jakimikolwiek środkami i w jakiejkolwiek formie; </w:t>
      </w:r>
    </w:p>
    <w:p w:rsidR="00A73152" w:rsidRPr="00C70771" w:rsidRDefault="00A73152" w:rsidP="00A73152">
      <w:pPr>
        <w:pStyle w:val="Akapitzlist"/>
        <w:numPr>
          <w:ilvl w:val="1"/>
          <w:numId w:val="14"/>
        </w:numPr>
        <w:ind w:left="851"/>
        <w:jc w:val="both"/>
      </w:pPr>
      <w:r w:rsidRPr="00C70771">
        <w:t xml:space="preserve">tłumaczenie, przystosowywanie, zmiana układu lub jakichkolwiek inne zmiany w Utworach; </w:t>
      </w:r>
    </w:p>
    <w:p w:rsidR="00A73152" w:rsidRPr="00C70771" w:rsidRDefault="00A73152" w:rsidP="00A73152">
      <w:pPr>
        <w:pStyle w:val="Akapitzlist"/>
        <w:numPr>
          <w:ilvl w:val="1"/>
          <w:numId w:val="14"/>
        </w:numPr>
        <w:ind w:left="851"/>
        <w:jc w:val="both"/>
      </w:pPr>
      <w:r w:rsidRPr="00C70771">
        <w:t xml:space="preserve">rozpowszechnianie, w tym użyczenie lub najem Utworów lub ich kopii; </w:t>
      </w:r>
    </w:p>
    <w:p w:rsidR="00A73152" w:rsidRPr="00C70771" w:rsidRDefault="00A73152" w:rsidP="00A73152">
      <w:pPr>
        <w:pStyle w:val="Akapitzlist"/>
        <w:numPr>
          <w:ilvl w:val="1"/>
          <w:numId w:val="14"/>
        </w:numPr>
        <w:ind w:left="851"/>
        <w:jc w:val="both"/>
        <w:rPr>
          <w:color w:val="FF0000"/>
        </w:rPr>
      </w:pPr>
      <w:r w:rsidRPr="00C70771">
        <w:t>dokonywania opracowań i modyfikacji Utworów, ich elementów lub fragmentów i korzystanie z tak powstałych modyfikacji lub Utworów w zakresie określonym w niniejszym ustępie.</w:t>
      </w:r>
    </w:p>
    <w:p w:rsidR="00A73152" w:rsidRPr="00C70771" w:rsidRDefault="00A73152" w:rsidP="00A73152">
      <w:pPr>
        <w:pStyle w:val="Akapitzlist"/>
        <w:numPr>
          <w:ilvl w:val="0"/>
          <w:numId w:val="39"/>
        </w:numPr>
        <w:ind w:left="426"/>
        <w:jc w:val="both"/>
        <w:rPr>
          <w:color w:val="FF0000"/>
        </w:rPr>
      </w:pPr>
      <w:r w:rsidRPr="00C70771">
        <w:t xml:space="preserve">W celu uniknięcia wątpliwości Strony potwierdzają, że pola eksploatacji wskazane w ust. 3 obejmują w szczególności: </w:t>
      </w:r>
    </w:p>
    <w:p w:rsidR="00A73152" w:rsidRPr="00C70771" w:rsidRDefault="00A73152" w:rsidP="00A73152">
      <w:pPr>
        <w:pStyle w:val="Akapitzlist"/>
        <w:numPr>
          <w:ilvl w:val="0"/>
          <w:numId w:val="40"/>
        </w:numPr>
        <w:ind w:left="851"/>
        <w:jc w:val="both"/>
        <w:rPr>
          <w:color w:val="FF0000"/>
        </w:rPr>
      </w:pPr>
      <w:r w:rsidRPr="00C70771">
        <w:t xml:space="preserve"> wprowadzanie, przechowywanie i zapisywanie Utworu w pamięci komputera lub innego urządzenia elektronicznego, sieci, serwerów wirtualnych (chmur obliczeniowych), utrwalanie lub zwielokrotnianie takich zapisów, włączając w to sporządzanie kopii oraz dowolne korzystanie i rozporządzanie tymi kopiami;</w:t>
      </w:r>
    </w:p>
    <w:p w:rsidR="00A73152" w:rsidRPr="00C70771" w:rsidRDefault="00A73152" w:rsidP="00A73152">
      <w:pPr>
        <w:pStyle w:val="Akapitzlist"/>
        <w:numPr>
          <w:ilvl w:val="0"/>
          <w:numId w:val="40"/>
        </w:numPr>
        <w:ind w:left="851"/>
        <w:jc w:val="both"/>
        <w:rPr>
          <w:color w:val="FF0000"/>
        </w:rPr>
      </w:pPr>
      <w:r w:rsidRPr="00C70771">
        <w:t xml:space="preserve">posługiwanie się, rozpowszechnianie, udostępnianie Utworu za pośrednictwem komputera lub innego urządzenia elektronicznego, sieci, stron www, serwerów wirtualnych (chmur obliczeniowych) lub w inny sposób umożliwiający zdalny dostęp do Utworu; </w:t>
      </w:r>
    </w:p>
    <w:p w:rsidR="00A73152" w:rsidRPr="00C70771" w:rsidRDefault="00A73152" w:rsidP="00A73152">
      <w:pPr>
        <w:pStyle w:val="Akapitzlist"/>
        <w:numPr>
          <w:ilvl w:val="0"/>
          <w:numId w:val="40"/>
        </w:numPr>
        <w:ind w:left="851"/>
        <w:jc w:val="both"/>
        <w:rPr>
          <w:color w:val="FF0000"/>
        </w:rPr>
      </w:pPr>
      <w:r w:rsidRPr="00C70771">
        <w:t>stosowanie, uruchamianie, odtwarzanie, wyświetlanie Utworu za pomocą komputera lub innego urządzenia elektronicznego, sieci, stron www, lub serwerów wirtualnych (np. chmur obliczeniowych);</w:t>
      </w:r>
    </w:p>
    <w:p w:rsidR="00A73152" w:rsidRPr="00C70771" w:rsidRDefault="00A73152" w:rsidP="00A73152">
      <w:pPr>
        <w:pStyle w:val="Akapitzlist"/>
        <w:numPr>
          <w:ilvl w:val="0"/>
          <w:numId w:val="40"/>
        </w:numPr>
        <w:ind w:left="851"/>
        <w:jc w:val="both"/>
        <w:rPr>
          <w:color w:val="FF0000"/>
        </w:rPr>
      </w:pPr>
      <w:r w:rsidRPr="00C70771">
        <w:t xml:space="preserve">instalowanie i deinstalowanie Utworów w/z pamięci komputerów, sieci lub serwerów wirtualnych (chmur obliczeniowych); </w:t>
      </w:r>
    </w:p>
    <w:p w:rsidR="00A73152" w:rsidRPr="00C70771" w:rsidRDefault="00A73152" w:rsidP="00A73152">
      <w:pPr>
        <w:pStyle w:val="Akapitzlist"/>
        <w:numPr>
          <w:ilvl w:val="0"/>
          <w:numId w:val="40"/>
        </w:numPr>
        <w:ind w:left="851"/>
        <w:jc w:val="both"/>
        <w:rPr>
          <w:color w:val="FF0000"/>
        </w:rPr>
      </w:pPr>
      <w:r w:rsidRPr="00C70771">
        <w:t>modyfikowanie Utworów, wprowadzanie zmian, aktualizowanie, wprowadzanie danych ich przechowywanie, aktualizowanie, przetwarzanie, kasowanie i eksportowanie.</w:t>
      </w:r>
    </w:p>
    <w:p w:rsidR="00A73152" w:rsidRPr="00C70771" w:rsidRDefault="00A73152" w:rsidP="00A73152">
      <w:pPr>
        <w:pStyle w:val="Akapitzlist"/>
        <w:numPr>
          <w:ilvl w:val="0"/>
          <w:numId w:val="39"/>
        </w:numPr>
        <w:ind w:left="426"/>
        <w:jc w:val="both"/>
        <w:rPr>
          <w:color w:val="FF0000"/>
        </w:rPr>
      </w:pPr>
      <w:r w:rsidRPr="00C70771">
        <w:t xml:space="preserve">Wykonawca oświadcza i gwarantuje, że: </w:t>
      </w:r>
    </w:p>
    <w:p w:rsidR="00A73152" w:rsidRPr="00C70771" w:rsidRDefault="00A73152" w:rsidP="00A73152">
      <w:pPr>
        <w:pStyle w:val="Akapitzlist"/>
        <w:numPr>
          <w:ilvl w:val="0"/>
          <w:numId w:val="41"/>
        </w:numPr>
        <w:ind w:left="851"/>
        <w:jc w:val="both"/>
        <w:rPr>
          <w:color w:val="FF0000"/>
        </w:rPr>
      </w:pPr>
      <w:r w:rsidRPr="00C70771">
        <w:t xml:space="preserve">w chwili przeniesienia autorskich praw majątkowych do Utworu przysługiwać mu będzie pełnia autorskich praw majątkowych do takiego Utworu, a Utwór nie będzie obciążony jakimikolwiek prawami osób trzecich; </w:t>
      </w:r>
    </w:p>
    <w:p w:rsidR="00A73152" w:rsidRPr="00C70771" w:rsidRDefault="00A73152" w:rsidP="00A73152">
      <w:pPr>
        <w:pStyle w:val="Akapitzlist"/>
        <w:numPr>
          <w:ilvl w:val="0"/>
          <w:numId w:val="41"/>
        </w:numPr>
        <w:ind w:left="851"/>
        <w:jc w:val="both"/>
        <w:rPr>
          <w:color w:val="FF0000"/>
        </w:rPr>
      </w:pPr>
      <w:r w:rsidRPr="00C70771">
        <w:lastRenderedPageBreak/>
        <w:t xml:space="preserve">wraz z przeniesieniem autorskich praw majątkowych do Utworu, przeniesie na Zamawiającego własność nośników (lub odpowiednio egzemplarzy), na których Utwór utrwalono; </w:t>
      </w:r>
    </w:p>
    <w:p w:rsidR="00A73152" w:rsidRPr="00C70771" w:rsidRDefault="00A73152" w:rsidP="00A73152">
      <w:pPr>
        <w:pStyle w:val="Akapitzlist"/>
        <w:numPr>
          <w:ilvl w:val="0"/>
          <w:numId w:val="41"/>
        </w:numPr>
        <w:ind w:left="851"/>
        <w:jc w:val="both"/>
        <w:rPr>
          <w:color w:val="FF0000"/>
        </w:rPr>
      </w:pPr>
      <w:r w:rsidRPr="00C70771">
        <w:t>Utwór oraz korzystanie z niego przez Zamawiającego nie będzie naruszać jakichkolwiek praw osób trzecich, w tym także praw własności intelektualnej osób trzecich;</w:t>
      </w:r>
    </w:p>
    <w:p w:rsidR="00A73152" w:rsidRPr="00C70771" w:rsidRDefault="00A73152" w:rsidP="00A73152">
      <w:pPr>
        <w:pStyle w:val="Akapitzlist"/>
        <w:numPr>
          <w:ilvl w:val="0"/>
          <w:numId w:val="41"/>
        </w:numPr>
        <w:ind w:left="851"/>
        <w:jc w:val="both"/>
        <w:rPr>
          <w:color w:val="FF0000"/>
        </w:rPr>
      </w:pPr>
      <w:r w:rsidRPr="00C70771">
        <w:t xml:space="preserve"> osoby którym przysługują autorskie prawa osobiste względem Utworów nie będą korzystać z tych praw lub ich wykonywać w sposób uniemożliwiający lub utrudniający korzystanie z Utworów przez Zamawiającego zgodnie z Umową </w:t>
      </w:r>
    </w:p>
    <w:p w:rsidR="00A73152" w:rsidRPr="00C70771" w:rsidRDefault="00A73152" w:rsidP="00A73152">
      <w:pPr>
        <w:pStyle w:val="Akapitzlist"/>
        <w:numPr>
          <w:ilvl w:val="0"/>
          <w:numId w:val="39"/>
        </w:numPr>
        <w:ind w:left="567"/>
        <w:jc w:val="both"/>
        <w:rPr>
          <w:color w:val="FF0000"/>
        </w:rPr>
      </w:pPr>
      <w:r w:rsidRPr="00C70771">
        <w:t xml:space="preserve">Postanowienia niniejszego paragrafu stosuje się odpowiednio do wszelkich zmian Utworów (w tym modyfikacji, poprawek, uaktualnień) dokonywanych przez Wykonawcę. </w:t>
      </w:r>
    </w:p>
    <w:p w:rsidR="00A73152" w:rsidRPr="00C70771" w:rsidRDefault="00A73152" w:rsidP="00A73152">
      <w:pPr>
        <w:pStyle w:val="Akapitzlist"/>
        <w:numPr>
          <w:ilvl w:val="0"/>
          <w:numId w:val="39"/>
        </w:numPr>
        <w:ind w:left="567"/>
        <w:jc w:val="both"/>
        <w:rPr>
          <w:color w:val="FF0000"/>
        </w:rPr>
      </w:pPr>
      <w:r w:rsidRPr="00C70771">
        <w:t>Dla usunięcia ewentualnych wątpliwości Strony zgodnie potwierdzają, że wynagrodzenie Wykonawcy, o którym mowa w § 3 Umowy wyczerpuje wszelkie roszczenia Wykonawcy z tytułu przeniesienia autorskich praw majątkowych zgodnie z postanowieniami Umowy, wykonywania zależnych praw autorskich oraz udzielenia zezwoleń do wykonywania praw zależnych.</w:t>
      </w:r>
      <w:r w:rsidRPr="00C70771">
        <w:rPr>
          <w:rFonts w:eastAsia="Garamond,Bold"/>
        </w:rPr>
        <w:t xml:space="preserve"> </w:t>
      </w:r>
    </w:p>
    <w:p w:rsidR="00A73152" w:rsidRPr="00C70771" w:rsidRDefault="00A73152" w:rsidP="00A73152">
      <w:pPr>
        <w:contextualSpacing/>
        <w:jc w:val="center"/>
        <w:rPr>
          <w:rFonts w:ascii="Times New Roman" w:hAnsi="Times New Roman" w:cs="Times New Roman"/>
          <w:b/>
          <w:bCs/>
          <w:sz w:val="24"/>
          <w:szCs w:val="24"/>
        </w:rPr>
      </w:pPr>
    </w:p>
    <w:p w:rsidR="00A73152" w:rsidRPr="00C70771" w:rsidRDefault="00A73152" w:rsidP="00A73152">
      <w:pPr>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§5</w:t>
      </w:r>
    </w:p>
    <w:p w:rsidR="00A73152" w:rsidRDefault="00A73152" w:rsidP="00A73152">
      <w:pPr>
        <w:numPr>
          <w:ilvl w:val="0"/>
          <w:numId w:val="19"/>
        </w:numPr>
        <w:spacing w:after="0" w:line="240" w:lineRule="auto"/>
        <w:ind w:left="567" w:hanging="283"/>
        <w:contextualSpacing/>
        <w:jc w:val="both"/>
        <w:rPr>
          <w:rFonts w:ascii="Times New Roman" w:hAnsi="Times New Roman" w:cs="Times New Roman"/>
          <w:sz w:val="24"/>
          <w:szCs w:val="24"/>
        </w:rPr>
      </w:pPr>
      <w:r w:rsidRPr="00C70771">
        <w:rPr>
          <w:rFonts w:ascii="Times New Roman" w:hAnsi="Times New Roman" w:cs="Times New Roman"/>
          <w:sz w:val="24"/>
          <w:szCs w:val="24"/>
        </w:rPr>
        <w:t xml:space="preserve">Strony wzajemnie ustalają, iż podstawą prawną przetwarzania danych osobowych osób reprezentujących Strony i osób wyznaczonych do kontaktów roboczych oraz odpowiedzialnych za koordynację i realizację niniejszej umowy </w:t>
      </w:r>
      <w:r>
        <w:rPr>
          <w:rFonts w:ascii="Times New Roman" w:hAnsi="Times New Roman" w:cs="Times New Roman"/>
          <w:sz w:val="24"/>
          <w:szCs w:val="24"/>
        </w:rPr>
        <w:t xml:space="preserve">są regulacje </w:t>
      </w:r>
      <w:r w:rsidRPr="009D1B64">
        <w:rPr>
          <w:rFonts w:ascii="Times New Roman" w:hAnsi="Times New Roman" w:cs="Times New Roman"/>
          <w:sz w:val="24"/>
          <w:szCs w:val="24"/>
        </w:rPr>
        <w:t>Rozporządzenia Parl</w:t>
      </w:r>
      <w:r w:rsidRPr="00880EDB">
        <w:rPr>
          <w:rFonts w:ascii="Times New Roman" w:hAnsi="Times New Roman" w:cs="Times New Roman"/>
          <w:sz w:val="24"/>
          <w:szCs w:val="24"/>
        </w:rPr>
        <w:t>amentu Europejskiego i Rady (UE) 2016/679 z 27.04.2016 r. w sprawie ochrony osób fizycznych w związku z przetwarzaniem danych osobowych i w sprawie swobodnego przepływu takich danych oraz uchylenia dyrektywy 95/46/WE (dalej: RODO)</w:t>
      </w:r>
      <w:r w:rsidRPr="00C70771">
        <w:rPr>
          <w:rFonts w:ascii="Times New Roman" w:hAnsi="Times New Roman" w:cs="Times New Roman"/>
          <w:sz w:val="24"/>
          <w:szCs w:val="24"/>
        </w:rPr>
        <w:t xml:space="preserve"> </w:t>
      </w:r>
    </w:p>
    <w:p w:rsidR="00A73152" w:rsidRPr="00C70771" w:rsidRDefault="00A73152" w:rsidP="00A73152">
      <w:pPr>
        <w:pStyle w:val="Akapitzlist"/>
        <w:numPr>
          <w:ilvl w:val="1"/>
          <w:numId w:val="19"/>
        </w:numPr>
        <w:jc w:val="both"/>
      </w:pPr>
      <w:r w:rsidRPr="009B07A9">
        <w:t xml:space="preserve">art. 6 ust. 1 lit. a </w:t>
      </w:r>
      <w:r w:rsidRPr="00C70771">
        <w:t>- zgoda w zakresie wynikającym z § 4 pkt. 1 umowy</w:t>
      </w:r>
      <w:r>
        <w:t>,</w:t>
      </w:r>
    </w:p>
    <w:p w:rsidR="00A73152" w:rsidRDefault="00A73152" w:rsidP="00A73152">
      <w:pPr>
        <w:pStyle w:val="Akapitzlist"/>
        <w:numPr>
          <w:ilvl w:val="1"/>
          <w:numId w:val="19"/>
        </w:numPr>
        <w:jc w:val="both"/>
      </w:pPr>
      <w:r>
        <w:t>art. 6 ust. 1 lit. b- w celu przygotowania, zawarcia i wykonania niniejszej umowy,</w:t>
      </w:r>
    </w:p>
    <w:p w:rsidR="00A73152" w:rsidRPr="00C70771" w:rsidRDefault="00A73152" w:rsidP="00A73152">
      <w:pPr>
        <w:pStyle w:val="Akapitzlist"/>
        <w:numPr>
          <w:ilvl w:val="1"/>
          <w:numId w:val="19"/>
        </w:numPr>
        <w:jc w:val="both"/>
      </w:pPr>
      <w:r>
        <w:t>art. 6 ust.1 lit.</w:t>
      </w:r>
      <w:r w:rsidRPr="009B07A9">
        <w:t xml:space="preserve"> f</w:t>
      </w:r>
      <w:r>
        <w:t xml:space="preserve"> –</w:t>
      </w:r>
      <w:r w:rsidRPr="00C70771">
        <w:t xml:space="preserve">co oznacza, że żadna ze Stron nie będzie wykorzystywać tych danych w celu innym niż realizacja niniejszej umowy. </w:t>
      </w:r>
    </w:p>
    <w:p w:rsidR="00A73152" w:rsidRPr="00C70771" w:rsidRDefault="00A73152" w:rsidP="00A73152">
      <w:pPr>
        <w:numPr>
          <w:ilvl w:val="0"/>
          <w:numId w:val="19"/>
        </w:numPr>
        <w:spacing w:after="0" w:line="240" w:lineRule="auto"/>
        <w:ind w:left="567" w:hanging="283"/>
        <w:contextualSpacing/>
        <w:jc w:val="both"/>
        <w:rPr>
          <w:rFonts w:ascii="Times New Roman" w:hAnsi="Times New Roman" w:cs="Times New Roman"/>
          <w:sz w:val="24"/>
          <w:szCs w:val="24"/>
        </w:rPr>
      </w:pPr>
      <w:r w:rsidRPr="00C70771">
        <w:rPr>
          <w:rFonts w:ascii="Times New Roman" w:hAnsi="Times New Roman" w:cs="Times New Roman"/>
          <w:sz w:val="24"/>
          <w:szCs w:val="24"/>
        </w:rPr>
        <w:t>Zgodnie z treścią art. 13 oraz art. 14 RODO:</w:t>
      </w:r>
    </w:p>
    <w:p w:rsidR="00A73152" w:rsidRPr="00C70771" w:rsidRDefault="00A73152" w:rsidP="00A73152">
      <w:pPr>
        <w:numPr>
          <w:ilvl w:val="0"/>
          <w:numId w:val="18"/>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sz w:val="24"/>
          <w:szCs w:val="24"/>
        </w:rPr>
        <w:t>Zamawiający</w:t>
      </w:r>
      <w:r w:rsidRPr="00C70771">
        <w:rPr>
          <w:rFonts w:ascii="Times New Roman" w:hAnsi="Times New Roman" w:cs="Times New Roman"/>
          <w:color w:val="000000"/>
          <w:sz w:val="24"/>
          <w:szCs w:val="24"/>
        </w:rPr>
        <w:t xml:space="preserve"> informuje, iż jest administratorem danych osobowych w odniesieniu do osób ze Strony Wykonawcy;</w:t>
      </w:r>
    </w:p>
    <w:p w:rsidR="00A73152" w:rsidRDefault="00A73152" w:rsidP="00A73152">
      <w:pPr>
        <w:numPr>
          <w:ilvl w:val="0"/>
          <w:numId w:val="18"/>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Wykonawca informuje, iż jest administratorem danych osobowych w odniesieniu do osób ze Strony </w:t>
      </w:r>
      <w:r w:rsidRPr="00C70771">
        <w:rPr>
          <w:rFonts w:ascii="Times New Roman" w:hAnsi="Times New Roman" w:cs="Times New Roman"/>
          <w:sz w:val="24"/>
          <w:szCs w:val="24"/>
        </w:rPr>
        <w:t>Zamawiającego</w:t>
      </w:r>
      <w:r w:rsidRPr="00C70771">
        <w:rPr>
          <w:rFonts w:ascii="Times New Roman" w:hAnsi="Times New Roman" w:cs="Times New Roman"/>
          <w:color w:val="000000"/>
          <w:sz w:val="24"/>
          <w:szCs w:val="24"/>
        </w:rPr>
        <w:t>.</w:t>
      </w:r>
    </w:p>
    <w:p w:rsidR="00A73152" w:rsidRDefault="00A73152" w:rsidP="00A73152">
      <w:pPr>
        <w:pBdr>
          <w:top w:val="nil"/>
          <w:left w:val="nil"/>
          <w:bottom w:val="nil"/>
          <w:right w:val="nil"/>
          <w:between w:val="nil"/>
        </w:pBdr>
        <w:spacing w:after="0" w:line="240" w:lineRule="auto"/>
        <w:ind w:left="709"/>
        <w:contextualSpacing/>
        <w:jc w:val="both"/>
        <w:rPr>
          <w:rFonts w:ascii="Times New Roman" w:hAnsi="Times New Roman" w:cs="Times New Roman"/>
          <w:color w:val="000000"/>
          <w:sz w:val="24"/>
          <w:szCs w:val="24"/>
        </w:rPr>
      </w:pPr>
    </w:p>
    <w:p w:rsidR="00A73152" w:rsidRDefault="00A73152" w:rsidP="00A73152">
      <w:pPr>
        <w:numPr>
          <w:ilvl w:val="0"/>
          <w:numId w:val="19"/>
        </w:numPr>
        <w:spacing w:after="0" w:line="240" w:lineRule="auto"/>
        <w:ind w:left="284" w:hanging="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Przetwarzaniu podlegają następujące dane: imię, nazwisko, adres zamieszkania, adres do korespondencji, numer rachunku bankowego, NIP, wizerunek.</w:t>
      </w:r>
    </w:p>
    <w:p w:rsidR="00A73152" w:rsidRPr="00C70771" w:rsidRDefault="00A73152" w:rsidP="00A73152">
      <w:pPr>
        <w:numPr>
          <w:ilvl w:val="0"/>
          <w:numId w:val="19"/>
        </w:numPr>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Strony nawzajem zobowiązują się do wykonania obowiązku informacyjnego w imieniu administratora wobec osób będących ich reprezentantami, osób wyznaczonych do </w:t>
      </w:r>
      <w:r w:rsidRPr="00C70771">
        <w:rPr>
          <w:rFonts w:ascii="Times New Roman" w:hAnsi="Times New Roman" w:cs="Times New Roman"/>
          <w:sz w:val="24"/>
          <w:szCs w:val="24"/>
        </w:rPr>
        <w:t>kontaktów</w:t>
      </w:r>
      <w:r w:rsidRPr="00C70771">
        <w:rPr>
          <w:rFonts w:ascii="Times New Roman" w:hAnsi="Times New Roman" w:cs="Times New Roman"/>
          <w:color w:val="000000"/>
          <w:sz w:val="24"/>
          <w:szCs w:val="24"/>
        </w:rPr>
        <w:t xml:space="preserve"> roboczych oraz odpowiedzialnych za koordynację i realizację niniejszej umowy.</w:t>
      </w:r>
    </w:p>
    <w:p w:rsidR="00A73152" w:rsidRDefault="00A73152" w:rsidP="00A73152">
      <w:pPr>
        <w:numPr>
          <w:ilvl w:val="0"/>
          <w:numId w:val="19"/>
        </w:numPr>
        <w:spacing w:after="0" w:line="240" w:lineRule="auto"/>
        <w:ind w:left="284" w:hanging="284"/>
        <w:contextualSpacing/>
        <w:jc w:val="both"/>
        <w:rPr>
          <w:rFonts w:ascii="Times New Roman" w:hAnsi="Times New Roman" w:cs="Times New Roman"/>
          <w:sz w:val="24"/>
          <w:szCs w:val="24"/>
        </w:rPr>
      </w:pPr>
      <w:r w:rsidRPr="00C70771">
        <w:rPr>
          <w:rFonts w:ascii="Times New Roman" w:hAnsi="Times New Roman" w:cs="Times New Roman"/>
          <w:sz w:val="24"/>
          <w:szCs w:val="24"/>
        </w:rPr>
        <w:t>Dane osobowe będą przechowywane przez Strony do czasu rozliczenia realizacji przedmiotu niniejszej umowy oraz przez okres wymagany przez przepisy o archiwizacji.</w:t>
      </w:r>
    </w:p>
    <w:p w:rsidR="00A73152" w:rsidRPr="00C70771" w:rsidRDefault="00A73152" w:rsidP="00A73152">
      <w:pPr>
        <w:numPr>
          <w:ilvl w:val="0"/>
          <w:numId w:val="19"/>
        </w:numPr>
        <w:spacing w:after="0" w:line="240" w:lineRule="auto"/>
        <w:ind w:left="284" w:hanging="284"/>
        <w:contextualSpacing/>
        <w:jc w:val="both"/>
        <w:rPr>
          <w:rFonts w:ascii="Times New Roman" w:hAnsi="Times New Roman" w:cs="Times New Roman"/>
          <w:sz w:val="24"/>
          <w:szCs w:val="24"/>
        </w:rPr>
      </w:pPr>
      <w:r w:rsidRPr="00C70771">
        <w:rPr>
          <w:rFonts w:ascii="Times New Roman" w:hAnsi="Times New Roman" w:cs="Times New Roman"/>
          <w:sz w:val="24"/>
          <w:szCs w:val="24"/>
        </w:rPr>
        <w:t>Osoby wyznaczone do kontaktów roboczych oraz odpowiedzialne za koordynację i realizację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 Inspektorem Ochrony Danych można kontaktować się:</w:t>
      </w:r>
    </w:p>
    <w:p w:rsidR="00A73152" w:rsidRPr="00C70771" w:rsidRDefault="00A73152" w:rsidP="00A73152">
      <w:pPr>
        <w:numPr>
          <w:ilvl w:val="0"/>
          <w:numId w:val="17"/>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lastRenderedPageBreak/>
        <w:t xml:space="preserve">z Zamawiającym mailowo, pod adresem email biuro.karier@amkl.edu.pl, a także pocztą tradycyjną pod adresem </w:t>
      </w:r>
      <w:r w:rsidRPr="00C70771">
        <w:rPr>
          <w:rFonts w:ascii="Times New Roman" w:hAnsi="Times New Roman" w:cs="Times New Roman"/>
          <w:sz w:val="24"/>
          <w:szCs w:val="24"/>
        </w:rPr>
        <w:t>p</w:t>
      </w:r>
      <w:r w:rsidRPr="00C70771">
        <w:rPr>
          <w:rFonts w:ascii="Times New Roman" w:hAnsi="Times New Roman" w:cs="Times New Roman"/>
          <w:color w:val="000000"/>
          <w:sz w:val="24"/>
          <w:szCs w:val="24"/>
        </w:rPr>
        <w:t>l. Jana Pawła II 2, 50-043 Wrocław</w:t>
      </w:r>
      <w:r w:rsidRPr="00C70771">
        <w:rPr>
          <w:rFonts w:ascii="Times New Roman" w:hAnsi="Times New Roman" w:cs="Times New Roman"/>
          <w:sz w:val="24"/>
          <w:szCs w:val="24"/>
        </w:rPr>
        <w:t xml:space="preserve">, </w:t>
      </w:r>
      <w:r w:rsidRPr="00C70771">
        <w:rPr>
          <w:rFonts w:ascii="Times New Roman" w:hAnsi="Times New Roman" w:cs="Times New Roman"/>
          <w:color w:val="000000"/>
          <w:sz w:val="24"/>
          <w:szCs w:val="24"/>
        </w:rPr>
        <w:t>z dopiskiem „do Inspektora Ochrony Danych”;</w:t>
      </w:r>
    </w:p>
    <w:p w:rsidR="00A73152" w:rsidRPr="00C70771" w:rsidRDefault="00A73152" w:rsidP="00A73152">
      <w:pPr>
        <w:numPr>
          <w:ilvl w:val="0"/>
          <w:numId w:val="17"/>
        </w:numPr>
        <w:pBdr>
          <w:top w:val="nil"/>
          <w:left w:val="nil"/>
          <w:bottom w:val="nil"/>
          <w:right w:val="nil"/>
          <w:between w:val="nil"/>
        </w:pBdr>
        <w:spacing w:after="0" w:line="240" w:lineRule="auto"/>
        <w:ind w:left="709" w:hanging="425"/>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z Zamawiającym mailowo, pod adresem email iod@amkl.edu.pl, a także pocztą tradycyjną pod adresem </w:t>
      </w:r>
      <w:r w:rsidRPr="00C70771">
        <w:rPr>
          <w:rFonts w:ascii="Times New Roman" w:hAnsi="Times New Roman" w:cs="Times New Roman"/>
          <w:sz w:val="24"/>
          <w:szCs w:val="24"/>
        </w:rPr>
        <w:t>p</w:t>
      </w:r>
      <w:r w:rsidRPr="00C70771">
        <w:rPr>
          <w:rFonts w:ascii="Times New Roman" w:hAnsi="Times New Roman" w:cs="Times New Roman"/>
          <w:color w:val="000000"/>
          <w:sz w:val="24"/>
          <w:szCs w:val="24"/>
        </w:rPr>
        <w:t>l. Jana Pawła II 2, 50-043 Wrocław, z dopiskiem „do Inspektora Ochrony Danych”.</w:t>
      </w:r>
    </w:p>
    <w:p w:rsidR="00A73152" w:rsidRDefault="00A73152" w:rsidP="00A73152">
      <w:pPr>
        <w:numPr>
          <w:ilvl w:val="0"/>
          <w:numId w:val="19"/>
        </w:numPr>
        <w:pBdr>
          <w:top w:val="nil"/>
          <w:left w:val="nil"/>
          <w:bottom w:val="nil"/>
          <w:right w:val="nil"/>
          <w:between w:val="nil"/>
        </w:pBd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 xml:space="preserve">Strony oświadczają, że dostęp do danych osobowych, które zostały im udostępnione na podstawie </w:t>
      </w:r>
      <w:r w:rsidRPr="00C70771">
        <w:rPr>
          <w:rFonts w:ascii="Times New Roman" w:hAnsi="Times New Roman" w:cs="Times New Roman"/>
          <w:sz w:val="24"/>
          <w:szCs w:val="24"/>
        </w:rPr>
        <w:t>niniejszej umowy</w:t>
      </w:r>
      <w:r w:rsidRPr="00C70771">
        <w:rPr>
          <w:rFonts w:ascii="Times New Roman" w:hAnsi="Times New Roman" w:cs="Times New Roman"/>
          <w:color w:val="000000"/>
          <w:sz w:val="24"/>
          <w:szCs w:val="24"/>
        </w:rPr>
        <w:t xml:space="preserve">, będzie ograniczony do uprawnionych osób - pracowników Stron. </w:t>
      </w:r>
    </w:p>
    <w:p w:rsidR="00A73152" w:rsidRPr="00C70771" w:rsidRDefault="00A73152" w:rsidP="00A73152">
      <w:pPr>
        <w:numPr>
          <w:ilvl w:val="0"/>
          <w:numId w:val="19"/>
        </w:numPr>
        <w:pBdr>
          <w:top w:val="nil"/>
          <w:left w:val="nil"/>
          <w:bottom w:val="nil"/>
          <w:right w:val="nil"/>
          <w:between w:val="nil"/>
        </w:pBd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Dane osobowe nie będą poddawane profilowaniu. Strony nie będą przekazywać danych osobowych do państwa trzeciego lub organizacji międzynarodowej. Dane osobowe mogą zostać udostępnione organom uprawnionym na podstawie przepisów prawa.</w:t>
      </w:r>
    </w:p>
    <w:p w:rsidR="00A73152" w:rsidRPr="00C70771" w:rsidRDefault="00A73152" w:rsidP="00A73152">
      <w:pPr>
        <w:numPr>
          <w:ilvl w:val="0"/>
          <w:numId w:val="19"/>
        </w:numPr>
        <w:pBdr>
          <w:top w:val="nil"/>
          <w:left w:val="nil"/>
          <w:bottom w:val="nil"/>
          <w:right w:val="nil"/>
          <w:between w:val="nil"/>
        </w:pBd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pacing w:after="0" w:line="240" w:lineRule="auto"/>
        <w:ind w:left="284" w:hanging="284"/>
        <w:contextualSpacing/>
        <w:jc w:val="both"/>
        <w:rPr>
          <w:rFonts w:ascii="Times New Roman" w:hAnsi="Times New Roman" w:cs="Times New Roman"/>
          <w:color w:val="000000"/>
          <w:sz w:val="24"/>
          <w:szCs w:val="24"/>
        </w:rPr>
      </w:pPr>
      <w:r w:rsidRPr="00C70771">
        <w:rPr>
          <w:rFonts w:ascii="Times New Roman" w:hAnsi="Times New Roman" w:cs="Times New Roman"/>
          <w:color w:val="000000"/>
          <w:sz w:val="24"/>
          <w:szCs w:val="24"/>
        </w:rPr>
        <w:t>W przypadku naruszenia ochrony danych osobowych w związku z realizacją postanowień niniejszej umowy, Strona stwierdzająca naruszenie jest zobowiązana do powiadomienia o tym fakcie drugiej Strony w ciągu 24 godzin na adres mailowy, o którym mowa w ust. 4 wraz z opisem okoliczności wystąpienia naruszenia i podjętych działaniach zaradczych. Po upływie 24 godzin Strona dołączy również wyjaśnienie dotyczące opóźnienia w przesłaniu powiadomienia.</w:t>
      </w:r>
    </w:p>
    <w:p w:rsidR="00A73152" w:rsidRPr="00C70771" w:rsidRDefault="00A73152" w:rsidP="00A73152">
      <w:pPr>
        <w:shd w:val="clear" w:color="auto" w:fill="FFFFFF"/>
        <w:contextualSpacing/>
        <w:jc w:val="both"/>
        <w:rPr>
          <w:rFonts w:ascii="Times New Roman" w:hAnsi="Times New Roman" w:cs="Times New Roman"/>
          <w:sz w:val="24"/>
          <w:szCs w:val="24"/>
        </w:rPr>
      </w:pPr>
    </w:p>
    <w:p w:rsidR="00A73152" w:rsidRPr="00C70771" w:rsidRDefault="00A73152" w:rsidP="00A73152">
      <w:pPr>
        <w:spacing w:after="0"/>
        <w:contextualSpacing/>
        <w:jc w:val="center"/>
        <w:rPr>
          <w:rFonts w:ascii="Times New Roman" w:hAnsi="Times New Roman" w:cs="Times New Roman"/>
          <w:b/>
          <w:bCs/>
          <w:sz w:val="24"/>
          <w:szCs w:val="24"/>
        </w:rPr>
      </w:pPr>
      <w:r w:rsidRPr="00C70771">
        <w:rPr>
          <w:rFonts w:ascii="Times New Roman" w:hAnsi="Times New Roman" w:cs="Times New Roman"/>
          <w:b/>
          <w:bCs/>
          <w:sz w:val="24"/>
          <w:szCs w:val="24"/>
        </w:rPr>
        <w:t xml:space="preserve"> §6</w:t>
      </w:r>
    </w:p>
    <w:p w:rsidR="00A73152" w:rsidRPr="00C70771" w:rsidRDefault="00A73152" w:rsidP="00A73152">
      <w:pPr>
        <w:pStyle w:val="Akapitzlist"/>
        <w:numPr>
          <w:ilvl w:val="0"/>
          <w:numId w:val="16"/>
        </w:numPr>
        <w:ind w:left="284" w:hanging="284"/>
        <w:contextualSpacing w:val="0"/>
        <w:jc w:val="both"/>
      </w:pPr>
      <w:r w:rsidRPr="00C70771">
        <w:t>Wykonawca zobowiązuje się do zachowania w tajemnicy wszystkich danych osobowych oraz informacji o stosowanych sposobach ich zabezpieczenia, do których będzie miał dostęp w związku z niniejszą umową. Zachowanie tajemnicy obowiązywać będzie także po ustaniu stosunku prawnego łączącego strony niniejszej umowy.</w:t>
      </w:r>
    </w:p>
    <w:p w:rsidR="00A73152" w:rsidRPr="00C70771" w:rsidRDefault="00A73152" w:rsidP="00A73152">
      <w:pPr>
        <w:pStyle w:val="Akapitzlist"/>
        <w:numPr>
          <w:ilvl w:val="0"/>
          <w:numId w:val="16"/>
        </w:numPr>
        <w:ind w:left="284" w:hanging="284"/>
        <w:contextualSpacing w:val="0"/>
        <w:jc w:val="both"/>
      </w:pPr>
      <w:r w:rsidRPr="00C70771">
        <w:t>Zamawiający oświadcza, że jest administratorem danych osobowych uczestników warsztatów.</w:t>
      </w:r>
    </w:p>
    <w:p w:rsidR="00A73152" w:rsidRPr="00C70771" w:rsidRDefault="00A73152" w:rsidP="00A73152">
      <w:pPr>
        <w:pStyle w:val="Akapitzlist"/>
        <w:numPr>
          <w:ilvl w:val="0"/>
          <w:numId w:val="16"/>
        </w:numPr>
        <w:ind w:left="284" w:hanging="284"/>
        <w:contextualSpacing w:val="0"/>
        <w:jc w:val="both"/>
      </w:pPr>
      <w:r w:rsidRPr="00C70771">
        <w:t xml:space="preserve">Zamawiający powierza Wykonawcy przetwarzanie danych osobowych uczestników warsztatów zebranych i przekazanych, na zasadach określonych w </w:t>
      </w:r>
      <w:r w:rsidRPr="00C70771">
        <w:rPr>
          <w:b/>
        </w:rPr>
        <w:t>Załączniku nr 1</w:t>
      </w:r>
      <w:r w:rsidRPr="00C70771">
        <w:t xml:space="preserve"> do niniejszej umowy.</w:t>
      </w:r>
    </w:p>
    <w:p w:rsidR="00A73152" w:rsidRPr="00C70771" w:rsidRDefault="00A73152" w:rsidP="00A73152">
      <w:pPr>
        <w:pStyle w:val="Akapitzlist"/>
        <w:ind w:left="284"/>
        <w:contextualSpacing w:val="0"/>
        <w:jc w:val="both"/>
      </w:pPr>
    </w:p>
    <w:p w:rsidR="00A73152" w:rsidRPr="00C70771" w:rsidRDefault="00A73152" w:rsidP="00A73152">
      <w:pPr>
        <w:spacing w:after="0"/>
        <w:jc w:val="center"/>
        <w:rPr>
          <w:rFonts w:ascii="Times New Roman" w:hAnsi="Times New Roman" w:cs="Times New Roman"/>
          <w:b/>
          <w:bCs/>
          <w:sz w:val="24"/>
          <w:szCs w:val="24"/>
        </w:rPr>
      </w:pPr>
      <w:r w:rsidRPr="00C70771">
        <w:rPr>
          <w:rFonts w:ascii="Times New Roman" w:hAnsi="Times New Roman" w:cs="Times New Roman"/>
          <w:b/>
          <w:bCs/>
          <w:sz w:val="24"/>
          <w:szCs w:val="24"/>
        </w:rPr>
        <w:t>§7</w:t>
      </w:r>
    </w:p>
    <w:p w:rsidR="00A73152" w:rsidRPr="00C70771" w:rsidRDefault="00A73152" w:rsidP="00A73152">
      <w:pPr>
        <w:pStyle w:val="Akapitzlist"/>
        <w:ind w:left="360"/>
        <w:contextualSpacing w:val="0"/>
        <w:jc w:val="both"/>
        <w:rPr>
          <w:noProof/>
        </w:rPr>
      </w:pPr>
      <w:r w:rsidRPr="00C70771">
        <w:t>Zamawiający przewiduje możliwość zmiany osób wchodzących w skład zespołu, o których mowa w § 1 ust. 7  przewidzianych przez Wykonawcę do realizacji umowy w przypadku niemożności pełnienia przez nie powierzonych funkcji lub czynności, pod warunkiem, że osoby zmieniające będą posiadały co najmniej takie kwalifikacje, jak osoby zmieniane (co najmniej takie kwalifikacje, jakie określono w stosunku do danej osoby – stanowiska, w celu wykazania spełnienia warunków udziału w postępowaniu), a ich zmiana nie prowadzi do zmiany wynagrodzenia. Wykonawca musi przedstawić w tym celu odpowiednie dokumenty potwierdzające spełnienie warunków kwalifikacji pracowników, o których mowa powyżej.</w:t>
      </w:r>
      <w:r w:rsidRPr="00C70771">
        <w:rPr>
          <w:noProof/>
        </w:rPr>
        <w:t xml:space="preserve"> </w:t>
      </w:r>
    </w:p>
    <w:p w:rsidR="00A73152" w:rsidRPr="00C70771" w:rsidRDefault="00A73152" w:rsidP="00A73152">
      <w:pPr>
        <w:ind w:firstLine="284"/>
        <w:jc w:val="both"/>
        <w:rPr>
          <w:rFonts w:ascii="Times New Roman" w:hAnsi="Times New Roman" w:cs="Times New Roman"/>
          <w:noProof/>
          <w:sz w:val="24"/>
          <w:szCs w:val="24"/>
        </w:rPr>
      </w:pPr>
    </w:p>
    <w:p w:rsidR="00A73152" w:rsidRPr="00C70771" w:rsidRDefault="00A73152" w:rsidP="00A73152">
      <w:pPr>
        <w:spacing w:after="0"/>
        <w:jc w:val="center"/>
        <w:rPr>
          <w:rFonts w:ascii="Times New Roman" w:hAnsi="Times New Roman" w:cs="Times New Roman"/>
          <w:b/>
          <w:bCs/>
          <w:sz w:val="24"/>
          <w:szCs w:val="24"/>
        </w:rPr>
      </w:pPr>
      <w:r w:rsidRPr="00C70771">
        <w:rPr>
          <w:rFonts w:ascii="Times New Roman" w:hAnsi="Times New Roman" w:cs="Times New Roman"/>
          <w:b/>
          <w:bCs/>
          <w:sz w:val="24"/>
          <w:szCs w:val="24"/>
        </w:rPr>
        <w:t>§8</w:t>
      </w:r>
    </w:p>
    <w:p w:rsidR="00A73152" w:rsidRPr="00C70771" w:rsidRDefault="00A73152" w:rsidP="00A73152">
      <w:pPr>
        <w:pStyle w:val="Akapitzlist"/>
        <w:numPr>
          <w:ilvl w:val="0"/>
          <w:numId w:val="34"/>
        </w:numPr>
        <w:tabs>
          <w:tab w:val="left" w:pos="284"/>
        </w:tabs>
        <w:suppressAutoHyphens/>
        <w:spacing w:line="276" w:lineRule="auto"/>
        <w:ind w:left="284" w:hanging="284"/>
        <w:jc w:val="both"/>
      </w:pPr>
      <w:r w:rsidRPr="00C70771">
        <w:t xml:space="preserve">Do merytorycznej współpracy i koordynacji w przedmiocie wykonania umowy upoważnia się:    </w:t>
      </w:r>
    </w:p>
    <w:p w:rsidR="00A73152" w:rsidRPr="00C70771" w:rsidRDefault="00A73152" w:rsidP="00A73152">
      <w:pPr>
        <w:pStyle w:val="Akapitzlist"/>
        <w:numPr>
          <w:ilvl w:val="0"/>
          <w:numId w:val="35"/>
        </w:numPr>
        <w:tabs>
          <w:tab w:val="left" w:pos="284"/>
        </w:tabs>
        <w:suppressAutoHyphens/>
        <w:spacing w:line="276" w:lineRule="auto"/>
        <w:jc w:val="both"/>
      </w:pPr>
      <w:r w:rsidRPr="00C70771">
        <w:t>ze strony Zamawiającego – ……………., e-mail: ……………………………………..</w:t>
      </w:r>
    </w:p>
    <w:p w:rsidR="00A73152" w:rsidRPr="00C70771" w:rsidRDefault="00A73152" w:rsidP="00A73152">
      <w:pPr>
        <w:pStyle w:val="Akapitzlist"/>
        <w:numPr>
          <w:ilvl w:val="0"/>
          <w:numId w:val="35"/>
        </w:numPr>
        <w:tabs>
          <w:tab w:val="left" w:pos="284"/>
        </w:tabs>
        <w:suppressAutoHyphens/>
        <w:spacing w:line="276" w:lineRule="auto"/>
        <w:jc w:val="both"/>
      </w:pPr>
      <w:r w:rsidRPr="00C70771">
        <w:t>ze strony Wykonawcy – ……………….., e-mail: ……………………………………….</w:t>
      </w:r>
    </w:p>
    <w:p w:rsidR="00A73152" w:rsidRPr="00C70771" w:rsidRDefault="00A73152" w:rsidP="00A73152">
      <w:pPr>
        <w:pStyle w:val="Akapitzlist"/>
        <w:numPr>
          <w:ilvl w:val="0"/>
          <w:numId w:val="34"/>
        </w:numPr>
        <w:tabs>
          <w:tab w:val="left" w:pos="284"/>
        </w:tabs>
        <w:suppressAutoHyphens/>
        <w:spacing w:line="276" w:lineRule="auto"/>
        <w:ind w:left="284" w:hanging="284"/>
        <w:jc w:val="both"/>
      </w:pPr>
      <w:r w:rsidRPr="00C70771">
        <w:t>Zmiana osób, o których mowa w ust. 1 pkt. a) i b), nie stanowi zmiany treści umowy i następuje poprzez powiadomienie drogą elektroniczną.</w:t>
      </w:r>
    </w:p>
    <w:p w:rsidR="00A73152" w:rsidRPr="00C70771" w:rsidRDefault="00A73152" w:rsidP="00A73152">
      <w:pPr>
        <w:spacing w:after="0"/>
        <w:ind w:firstLine="284"/>
        <w:jc w:val="both"/>
        <w:rPr>
          <w:rFonts w:ascii="Times New Roman" w:hAnsi="Times New Roman" w:cs="Times New Roman"/>
          <w:noProof/>
          <w:sz w:val="24"/>
          <w:szCs w:val="24"/>
        </w:rPr>
      </w:pPr>
    </w:p>
    <w:p w:rsidR="00A73152" w:rsidRPr="00C70771" w:rsidRDefault="00A73152" w:rsidP="00A73152">
      <w:pPr>
        <w:spacing w:after="0"/>
        <w:jc w:val="center"/>
        <w:rPr>
          <w:rFonts w:ascii="Times New Roman" w:hAnsi="Times New Roman" w:cs="Times New Roman"/>
          <w:b/>
          <w:bCs/>
          <w:sz w:val="24"/>
          <w:szCs w:val="24"/>
        </w:rPr>
      </w:pPr>
      <w:r w:rsidRPr="00C70771">
        <w:rPr>
          <w:rFonts w:ascii="Times New Roman" w:hAnsi="Times New Roman" w:cs="Times New Roman"/>
          <w:b/>
          <w:bCs/>
          <w:sz w:val="24"/>
          <w:szCs w:val="24"/>
        </w:rPr>
        <w:t>§9</w:t>
      </w:r>
    </w:p>
    <w:p w:rsidR="00A73152" w:rsidRPr="00C70771" w:rsidRDefault="00A73152" w:rsidP="00A73152">
      <w:pPr>
        <w:pStyle w:val="BodySingle"/>
        <w:numPr>
          <w:ilvl w:val="6"/>
          <w:numId w:val="30"/>
        </w:numPr>
        <w:autoSpaceDE w:val="0"/>
        <w:autoSpaceDN w:val="0"/>
        <w:adjustRightInd w:val="0"/>
        <w:ind w:left="284"/>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C70771">
        <w:rPr>
          <w:rFonts w:ascii="Times New Roman" w:hAnsi="Times New Roman" w:cs="Times New Roman"/>
          <w:color w:val="000000" w:themeColor="text1"/>
          <w:sz w:val="24"/>
          <w:szCs w:val="24"/>
          <w14:textOutline w14:w="0" w14:cap="flat" w14:cmpd="sng" w14:algn="ctr">
            <w14:noFill/>
            <w14:prstDash w14:val="solid"/>
            <w14:round/>
          </w14:textOutline>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hAnsi="Times New Roman" w:cs="Times New Roman"/>
          <w:color w:val="000000" w:themeColor="text1"/>
          <w:sz w:val="24"/>
          <w:szCs w:val="24"/>
          <w14:textOutline w14:w="0" w14:cap="flat" w14:cmpd="sng" w14:algn="ctr">
            <w14:noFill/>
            <w14:prstDash w14:val="solid"/>
            <w14:round/>
          </w14:textOutline>
        </w:rPr>
        <w:t>Powołanie się przez Stronę na siłę wyższą (w szczególności ewentualny rozwój pandemii</w:t>
      </w:r>
      <w:r w:rsidRPr="00C70771">
        <w:rPr>
          <w:rFonts w:ascii="Times New Roman" w:hAnsi="Times New Roman" w:cs="Times New Roman"/>
          <w:sz w:val="24"/>
          <w:szCs w:val="24"/>
        </w:rPr>
        <w:t>) wymaga dochowania procedur  informacyjnych, a także udokumentowania zaistniałego zdarzenia oraz jego wpływu na realizację przedmiotu umowy.</w:t>
      </w:r>
    </w:p>
    <w:p w:rsidR="00A73152" w:rsidRPr="00C70771" w:rsidRDefault="00A73152" w:rsidP="00A73152">
      <w:pPr>
        <w:pStyle w:val="Akapitzlist"/>
        <w:numPr>
          <w:ilvl w:val="0"/>
          <w:numId w:val="30"/>
        </w:numPr>
        <w:ind w:left="284"/>
        <w:contextualSpacing w:val="0"/>
        <w:jc w:val="both"/>
      </w:pPr>
      <w:r w:rsidRPr="00C70771">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hAnsi="Times New Roman" w:cs="Times New Roman"/>
          <w:sz w:val="24"/>
          <w:szCs w:val="24"/>
        </w:rPr>
        <w:t>W przypadku, o którym mowa w ust. 3 powyżej, Strony zobowiązane będą zawrzeć aneks do Umowy, w którym sformułują postanowienia zastępcze, których cel gospodarczy będzie równoważny lub zbliżony do celu postanowień nieważnych lub bezskutecznych.</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Wszelkie spory czy roszczenia między </w:t>
      </w:r>
      <w:r w:rsidRPr="00C70771">
        <w:rPr>
          <w:rFonts w:ascii="Times New Roman" w:eastAsia="ArialNarrow,Bold" w:hAnsi="Times New Roman" w:cs="Times New Roman"/>
          <w:bCs/>
          <w:sz w:val="24"/>
          <w:szCs w:val="24"/>
        </w:rPr>
        <w:t xml:space="preserve">Stronami </w:t>
      </w:r>
      <w:r w:rsidRPr="00C70771">
        <w:rPr>
          <w:rFonts w:ascii="Times New Roman" w:eastAsia="ArialNarrow" w:hAnsi="Times New Roman" w:cs="Times New Roman"/>
          <w:sz w:val="24"/>
          <w:szCs w:val="24"/>
        </w:rPr>
        <w:t xml:space="preserve">wynikające z niniejszej umowy, powinny być rozwiązywane bez zbędnej zwłoki – drogą negocjacji między </w:t>
      </w:r>
      <w:r w:rsidRPr="00C70771">
        <w:rPr>
          <w:rFonts w:ascii="Times New Roman" w:eastAsia="ArialNarrow,Bold" w:hAnsi="Times New Roman" w:cs="Times New Roman"/>
          <w:bCs/>
          <w:sz w:val="24"/>
          <w:szCs w:val="24"/>
        </w:rPr>
        <w:t>Stronami</w:t>
      </w:r>
      <w:r w:rsidRPr="00C70771">
        <w:rPr>
          <w:rFonts w:ascii="Times New Roman" w:eastAsia="ArialNarrow" w:hAnsi="Times New Roman" w:cs="Times New Roman"/>
          <w:sz w:val="24"/>
          <w:szCs w:val="24"/>
        </w:rPr>
        <w:t>.</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W przypadku niepowodzenia tych negocjacji, zaistniałe spory będzie rozstrzygał Sąd właściwy dla siedziby </w:t>
      </w:r>
      <w:r w:rsidRPr="00C70771">
        <w:rPr>
          <w:rFonts w:ascii="Times New Roman" w:eastAsia="ArialNarrow,Bold" w:hAnsi="Times New Roman" w:cs="Times New Roman"/>
          <w:bCs/>
          <w:sz w:val="24"/>
          <w:szCs w:val="24"/>
        </w:rPr>
        <w:t>Zamawiającego</w:t>
      </w:r>
      <w:r w:rsidRPr="00C70771">
        <w:rPr>
          <w:rFonts w:ascii="Times New Roman" w:eastAsia="ArialNarrow" w:hAnsi="Times New Roman" w:cs="Times New Roman"/>
          <w:sz w:val="24"/>
          <w:szCs w:val="24"/>
        </w:rPr>
        <w:t>.</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Wszelkie zmiany i uzupełnienia niniejszej umowy mogą nastąpić jedynie w formie pisemnego aneksu, podpisanego przez obie </w:t>
      </w:r>
      <w:r w:rsidRPr="00C70771">
        <w:rPr>
          <w:rFonts w:ascii="Times New Roman" w:eastAsia="ArialNarrow,Bold" w:hAnsi="Times New Roman" w:cs="Times New Roman"/>
          <w:bCs/>
          <w:sz w:val="24"/>
          <w:szCs w:val="24"/>
        </w:rPr>
        <w:t>Strony</w:t>
      </w:r>
      <w:r w:rsidRPr="00C70771">
        <w:rPr>
          <w:rFonts w:ascii="Times New Roman" w:eastAsia="ArialNarrow" w:hAnsi="Times New Roman" w:cs="Times New Roman"/>
          <w:sz w:val="24"/>
          <w:szCs w:val="24"/>
        </w:rPr>
        <w:t>, pod rygorem nieważności.</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W sprawach nie uregulowanych niniejszą umową zastosowanie mają przepisy kodeksu cywilnego.</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hAnsi="Times New Roman" w:cs="Times New Roman"/>
          <w:sz w:val="24"/>
          <w:szCs w:val="24"/>
        </w:rPr>
        <w:t>Strony zobowiązują się do informowania o każdej zmianie swego adresu lub siedziby.</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hAnsi="Times New Roman" w:cs="Times New Roman"/>
          <w:sz w:val="24"/>
          <w:szCs w:val="24"/>
        </w:rPr>
      </w:pPr>
      <w:r w:rsidRPr="00C70771">
        <w:rPr>
          <w:rFonts w:ascii="Times New Roman" w:hAnsi="Times New Roman" w:cs="Times New Roman"/>
          <w:sz w:val="24"/>
          <w:szCs w:val="24"/>
        </w:rPr>
        <w:t>W razie nie dopełnienia obowiązku, o którym mowa w ust. 9 Strony wyrażają zgodę na wysyłanie wszelkich pism na adresy ostatnio przez nich podane, ze skutkiem doręczenia.</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Umowę sporządzono w dwóch jednobrzmiących egzemplarzach, jeden egzemplarz dla </w:t>
      </w:r>
      <w:r w:rsidRPr="00C70771">
        <w:rPr>
          <w:rFonts w:ascii="Times New Roman" w:eastAsia="ArialNarrow,Bold" w:hAnsi="Times New Roman" w:cs="Times New Roman"/>
          <w:b/>
          <w:bCs/>
          <w:sz w:val="24"/>
          <w:szCs w:val="24"/>
        </w:rPr>
        <w:t xml:space="preserve">Zamawiającego </w:t>
      </w:r>
      <w:r w:rsidRPr="00C70771">
        <w:rPr>
          <w:rFonts w:ascii="Times New Roman" w:eastAsia="ArialNarrow" w:hAnsi="Times New Roman" w:cs="Times New Roman"/>
          <w:sz w:val="24"/>
          <w:szCs w:val="24"/>
        </w:rPr>
        <w:t xml:space="preserve">i jeden egzemplarz dla </w:t>
      </w:r>
      <w:r w:rsidRPr="00C70771">
        <w:rPr>
          <w:rFonts w:ascii="Times New Roman" w:eastAsia="ArialNarrow,Bold" w:hAnsi="Times New Roman" w:cs="Times New Roman"/>
          <w:b/>
          <w:bCs/>
          <w:sz w:val="24"/>
          <w:szCs w:val="24"/>
        </w:rPr>
        <w:t>Wykonawcy</w:t>
      </w:r>
      <w:r w:rsidRPr="00C70771">
        <w:rPr>
          <w:rFonts w:ascii="Times New Roman" w:eastAsia="ArialNarrow" w:hAnsi="Times New Roman" w:cs="Times New Roman"/>
          <w:sz w:val="24"/>
          <w:szCs w:val="24"/>
        </w:rPr>
        <w:t>.</w:t>
      </w:r>
    </w:p>
    <w:p w:rsidR="00A73152" w:rsidRPr="00C70771" w:rsidRDefault="00A73152" w:rsidP="00A73152">
      <w:pPr>
        <w:numPr>
          <w:ilvl w:val="0"/>
          <w:numId w:val="30"/>
        </w:numPr>
        <w:autoSpaceDE w:val="0"/>
        <w:autoSpaceDN w:val="0"/>
        <w:adjustRightInd w:val="0"/>
        <w:spacing w:after="0" w:line="240" w:lineRule="auto"/>
        <w:ind w:left="284"/>
        <w:jc w:val="both"/>
        <w:rPr>
          <w:rFonts w:ascii="Times New Roman" w:eastAsia="ArialNarrow" w:hAnsi="Times New Roman" w:cs="Times New Roman"/>
          <w:sz w:val="24"/>
          <w:szCs w:val="24"/>
        </w:rPr>
      </w:pPr>
      <w:r w:rsidRPr="00C70771">
        <w:rPr>
          <w:rFonts w:ascii="Times New Roman" w:eastAsia="ArialNarrow" w:hAnsi="Times New Roman" w:cs="Times New Roman"/>
          <w:sz w:val="24"/>
          <w:szCs w:val="24"/>
        </w:rPr>
        <w:t xml:space="preserve">Integralną część niniejszej umowy stanowi Załącznik nr 2 - </w:t>
      </w:r>
      <w:r w:rsidRPr="00C70771">
        <w:rPr>
          <w:rFonts w:ascii="Times New Roman" w:eastAsia="ArialNarrow,Bold" w:hAnsi="Times New Roman" w:cs="Times New Roman"/>
          <w:b/>
          <w:bCs/>
          <w:sz w:val="24"/>
          <w:szCs w:val="24"/>
        </w:rPr>
        <w:t xml:space="preserve"> </w:t>
      </w:r>
      <w:r w:rsidRPr="00C70771">
        <w:rPr>
          <w:rFonts w:ascii="Times New Roman" w:eastAsia="ArialNarrow" w:hAnsi="Times New Roman" w:cs="Times New Roman"/>
          <w:sz w:val="24"/>
          <w:szCs w:val="24"/>
        </w:rPr>
        <w:t>Oferta Wykonawcy.</w:t>
      </w:r>
    </w:p>
    <w:p w:rsidR="00A73152" w:rsidRPr="00C70771" w:rsidRDefault="00A73152" w:rsidP="00A73152">
      <w:pPr>
        <w:tabs>
          <w:tab w:val="right" w:pos="8789"/>
        </w:tabs>
        <w:contextualSpacing/>
        <w:rPr>
          <w:rFonts w:ascii="Times New Roman" w:hAnsi="Times New Roman" w:cs="Times New Roman"/>
          <w:sz w:val="24"/>
          <w:szCs w:val="24"/>
        </w:rPr>
      </w:pPr>
    </w:p>
    <w:p w:rsidR="00A73152" w:rsidRPr="00C70771" w:rsidRDefault="00A73152" w:rsidP="00A73152">
      <w:pPr>
        <w:tabs>
          <w:tab w:val="right" w:pos="8789"/>
        </w:tabs>
        <w:contextualSpacing/>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r w:rsidRPr="00C70771">
        <w:rPr>
          <w:rFonts w:ascii="Times New Roman" w:hAnsi="Times New Roman" w:cs="Times New Roman"/>
          <w:sz w:val="24"/>
          <w:szCs w:val="24"/>
        </w:rPr>
        <w:t>…………………………………….                           ………………………………………</w:t>
      </w:r>
    </w:p>
    <w:p w:rsidR="00A73152" w:rsidRPr="00C70771" w:rsidRDefault="00A73152" w:rsidP="00A73152">
      <w:pPr>
        <w:contextualSpacing/>
        <w:jc w:val="center"/>
        <w:rPr>
          <w:rFonts w:ascii="Times New Roman" w:hAnsi="Times New Roman" w:cs="Times New Roman"/>
          <w:b/>
          <w:i/>
          <w:sz w:val="24"/>
          <w:szCs w:val="24"/>
        </w:rPr>
      </w:pPr>
      <w:r w:rsidRPr="00C70771">
        <w:rPr>
          <w:rFonts w:ascii="Times New Roman" w:hAnsi="Times New Roman" w:cs="Times New Roman"/>
          <w:b/>
          <w:i/>
          <w:sz w:val="24"/>
          <w:szCs w:val="24"/>
        </w:rPr>
        <w:t>Zamawiający</w:t>
      </w:r>
      <w:r w:rsidRPr="00C70771">
        <w:rPr>
          <w:rFonts w:ascii="Times New Roman" w:hAnsi="Times New Roman" w:cs="Times New Roman"/>
          <w:b/>
          <w:i/>
          <w:sz w:val="24"/>
          <w:szCs w:val="24"/>
        </w:rPr>
        <w:tab/>
        <w:t xml:space="preserve">                                                       Wykonawca</w:t>
      </w:r>
    </w:p>
    <w:p w:rsidR="00A73152" w:rsidRPr="00C70771" w:rsidRDefault="00A73152" w:rsidP="00A73152">
      <w:pPr>
        <w:jc w:val="right"/>
        <w:rPr>
          <w:rFonts w:ascii="Times New Roman" w:hAnsi="Times New Roman" w:cs="Times New Roman"/>
          <w:b/>
          <w:sz w:val="24"/>
          <w:szCs w:val="24"/>
        </w:rPr>
        <w:sectPr w:rsidR="00A73152" w:rsidRPr="00C70771">
          <w:headerReference w:type="default" r:id="rId8"/>
          <w:footerReference w:type="default" r:id="rId9"/>
          <w:pgSz w:w="11906" w:h="16838"/>
          <w:pgMar w:top="1417" w:right="1417" w:bottom="1417" w:left="1417" w:header="708" w:footer="708" w:gutter="0"/>
          <w:cols w:space="708"/>
          <w:docGrid w:linePitch="360"/>
        </w:sectPr>
      </w:pPr>
    </w:p>
    <w:p w:rsidR="00A73152" w:rsidRPr="00C70771" w:rsidRDefault="00A73152" w:rsidP="00A73152">
      <w:pPr>
        <w:jc w:val="right"/>
        <w:rPr>
          <w:rFonts w:ascii="Times New Roman" w:hAnsi="Times New Roman" w:cs="Times New Roman"/>
          <w:sz w:val="24"/>
          <w:szCs w:val="24"/>
        </w:rPr>
      </w:pPr>
      <w:r w:rsidRPr="00C70771">
        <w:rPr>
          <w:rFonts w:ascii="Times New Roman" w:hAnsi="Times New Roman" w:cs="Times New Roman"/>
          <w:b/>
          <w:sz w:val="24"/>
          <w:szCs w:val="24"/>
        </w:rPr>
        <w:lastRenderedPageBreak/>
        <w:t>Załącznik nr 1</w:t>
      </w:r>
      <w:r w:rsidRPr="00C70771">
        <w:rPr>
          <w:rFonts w:ascii="Times New Roman" w:hAnsi="Times New Roman" w:cs="Times New Roman"/>
          <w:sz w:val="24"/>
          <w:szCs w:val="24"/>
        </w:rPr>
        <w:t xml:space="preserve"> do umowy z dnia ………… 2022 r.</w:t>
      </w:r>
    </w:p>
    <w:p w:rsidR="00A73152" w:rsidRPr="00C70771" w:rsidRDefault="00A73152" w:rsidP="00A73152">
      <w:pPr>
        <w:jc w:val="center"/>
        <w:rPr>
          <w:rFonts w:ascii="Times New Roman" w:hAnsi="Times New Roman" w:cs="Times New Roman"/>
          <w:b/>
          <w:sz w:val="24"/>
          <w:szCs w:val="24"/>
        </w:rPr>
      </w:pPr>
    </w:p>
    <w:p w:rsidR="00A73152" w:rsidRPr="00C70771" w:rsidRDefault="00A73152" w:rsidP="00A73152">
      <w:pPr>
        <w:jc w:val="center"/>
        <w:rPr>
          <w:rFonts w:ascii="Times New Roman" w:hAnsi="Times New Roman" w:cs="Times New Roman"/>
          <w:b/>
          <w:sz w:val="24"/>
          <w:szCs w:val="24"/>
        </w:rPr>
      </w:pPr>
      <w:r w:rsidRPr="00C70771">
        <w:rPr>
          <w:rFonts w:ascii="Times New Roman" w:hAnsi="Times New Roman" w:cs="Times New Roman"/>
          <w:b/>
          <w:sz w:val="24"/>
          <w:szCs w:val="24"/>
        </w:rPr>
        <w:t>Zasady powierzenia przetwarzania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 xml:space="preserve">Zamawiający powierza Wykonawcy przetwarzanie danych osobowych uczestników warsztatów, w celu realizacji postanowień niniejszej umowy. </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Zakres danych objętych powierzeniem przetwarzania obejmuje dane osobowe uczestników warsztatów, w tym m.in. imię i nazwisko (dalej: dane osobowe).</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oświadcza, że jego sytuacja prawna, wiedza i doświadczenie, a także możliwości organizacyjne, w tym zasoby personalne i sprzętowe, umożliwiają prawidłową i zgodną</w:t>
      </w:r>
      <w:r w:rsidRPr="00C70771">
        <w:rPr>
          <w:rFonts w:ascii="Times New Roman" w:eastAsia="MingLiU" w:hAnsi="Times New Roman" w:cs="Times New Roman"/>
          <w:sz w:val="24"/>
          <w:szCs w:val="24"/>
        </w:rPr>
        <w:t xml:space="preserve"> </w:t>
      </w:r>
      <w:r w:rsidRPr="00C70771">
        <w:rPr>
          <w:rFonts w:ascii="Times New Roman" w:hAnsi="Times New Roman" w:cs="Times New Roman"/>
          <w:sz w:val="24"/>
          <w:szCs w:val="24"/>
        </w:rPr>
        <w:t>z prawem realizację postanowień dotyczących przetwarzania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jako podmiot przetwarzający zobowiązany jest przetwarzać powierzone dane osobowe wyłącznie w celu i zakresie przewidzianym w niniejszej umowie.</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sz w:val="24"/>
          <w:szCs w:val="24"/>
        </w:rPr>
        <w:t xml:space="preserve">Wykonawca </w:t>
      </w:r>
      <w:r w:rsidRPr="00C70771">
        <w:rPr>
          <w:rFonts w:ascii="Times New Roman" w:eastAsia="Calibri" w:hAnsi="Times New Roman" w:cs="Times New Roman"/>
          <w:sz w:val="24"/>
          <w:szCs w:val="24"/>
        </w:rPr>
        <w:t>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jest</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upoważniony</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xml:space="preserve"> u</w:t>
      </w:r>
      <w:r w:rsidRPr="00C70771">
        <w:rPr>
          <w:rFonts w:ascii="Times New Roman" w:eastAsia="Calibri" w:hAnsi="Times New Roman" w:cs="Times New Roman"/>
          <w:sz w:val="24"/>
          <w:szCs w:val="24"/>
        </w:rPr>
        <w:t>dzielania informacji</w:t>
      </w:r>
      <w:r w:rsidRPr="00C70771">
        <w:rPr>
          <w:rFonts w:ascii="Times New Roman" w:hAnsi="Times New Roman" w:cs="Times New Roman"/>
          <w:sz w:val="24"/>
          <w:szCs w:val="24"/>
        </w:rPr>
        <w:t xml:space="preserve"> o </w:t>
      </w:r>
      <w:r w:rsidRPr="00C70771">
        <w:rPr>
          <w:rFonts w:ascii="Times New Roman" w:eastAsia="Calibri" w:hAnsi="Times New Roman" w:cs="Times New Roman"/>
          <w:sz w:val="24"/>
          <w:szCs w:val="24"/>
        </w:rPr>
        <w:t>powierzonych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mu</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w:t>
      </w:r>
      <w:r w:rsidRPr="00C70771">
        <w:rPr>
          <w:rFonts w:ascii="Times New Roman" w:eastAsia="Calibri" w:hAnsi="Times New Roman" w:cs="Times New Roman"/>
          <w:sz w:val="24"/>
          <w:szCs w:val="24"/>
        </w:rPr>
        <w:t>przetwarzania</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przez Zamawiającego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osobowych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jakimkolwiek</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osobom</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czy</w:t>
      </w:r>
      <w:r w:rsidRPr="00C70771">
        <w:rPr>
          <w:rFonts w:ascii="Times New Roman" w:hAnsi="Times New Roman" w:cs="Times New Roman"/>
          <w:sz w:val="24"/>
          <w:szCs w:val="24"/>
        </w:rPr>
        <w:t> </w:t>
      </w:r>
      <w:r w:rsidRPr="00C70771">
        <w:rPr>
          <w:rFonts w:ascii="Times New Roman" w:eastAsia="Calibri" w:hAnsi="Times New Roman" w:cs="Times New Roman"/>
          <w:sz w:val="24"/>
          <w:szCs w:val="24"/>
        </w:rPr>
        <w:t>podmiotom</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Ewentualnie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kierowane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xml:space="preserve"> Wykonawcy </w:t>
      </w:r>
      <w:r w:rsidRPr="00C70771">
        <w:rPr>
          <w:rFonts w:ascii="Times New Roman" w:eastAsia="Calibri" w:hAnsi="Times New Roman" w:cs="Times New Roman"/>
          <w:sz w:val="24"/>
          <w:szCs w:val="24"/>
        </w:rPr>
        <w:t>wnioski</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udostępnienie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osobowych,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dla</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których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Zamawiający</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jest</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administratorem,</w:t>
      </w:r>
      <w:r w:rsidRPr="00C70771">
        <w:rPr>
          <w:rFonts w:ascii="Times New Roman" w:hAnsi="Times New Roman" w:cs="Times New Roman"/>
          <w:sz w:val="24"/>
          <w:szCs w:val="24"/>
        </w:rPr>
        <w:t xml:space="preserve"> Wykonawca </w:t>
      </w:r>
      <w:r w:rsidRPr="00C70771">
        <w:rPr>
          <w:rFonts w:ascii="Times New Roman" w:eastAsia="Calibri" w:hAnsi="Times New Roman" w:cs="Times New Roman"/>
          <w:sz w:val="24"/>
          <w:szCs w:val="24"/>
        </w:rPr>
        <w:t>powinien</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rozpatrywać</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odmownie,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jednocześnie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informując</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zainteresowanych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konieczności</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wnioskowania</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udostępnienie</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danych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osobowych</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bezpośrednio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do</w:t>
      </w:r>
      <w:r w:rsidRPr="00C70771">
        <w:rPr>
          <w:rFonts w:ascii="Times New Roman" w:hAnsi="Times New Roman" w:cs="Times New Roman"/>
          <w:sz w:val="24"/>
          <w:szCs w:val="24"/>
        </w:rPr>
        <w:t xml:space="preserve"> </w:t>
      </w:r>
      <w:r w:rsidRPr="00C70771">
        <w:rPr>
          <w:rFonts w:ascii="Times New Roman" w:eastAsia="Calibri" w:hAnsi="Times New Roman" w:cs="Times New Roman"/>
          <w:sz w:val="24"/>
          <w:szCs w:val="24"/>
        </w:rPr>
        <w:t>Zamawiającego</w:t>
      </w:r>
      <w:r w:rsidRPr="00C70771">
        <w:rPr>
          <w:rFonts w:ascii="Times New Roman" w:hAnsi="Times New Roman" w:cs="Times New Roman"/>
          <w:sz w:val="24"/>
          <w:szCs w:val="24"/>
        </w:rPr>
        <w:t>.</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przed rozpoczęciem przetwarzania danych osobowych zobowiązany jest do podjęcia środków zabezpieczających powierzone dane osobowe.</w:t>
      </w:r>
    </w:p>
    <w:p w:rsidR="00A73152" w:rsidRPr="00C70771" w:rsidRDefault="00A73152" w:rsidP="00A73152">
      <w:pPr>
        <w:numPr>
          <w:ilvl w:val="0"/>
          <w:numId w:val="20"/>
        </w:numPr>
        <w:spacing w:after="0" w:line="240" w:lineRule="auto"/>
        <w:jc w:val="both"/>
        <w:rPr>
          <w:rFonts w:ascii="Times New Roman" w:hAnsi="Times New Roman" w:cs="Times New Roman"/>
          <w:color w:val="000000"/>
          <w:sz w:val="24"/>
          <w:szCs w:val="24"/>
        </w:rPr>
      </w:pPr>
      <w:r w:rsidRPr="00C70771">
        <w:rPr>
          <w:rFonts w:ascii="Times New Roman" w:hAnsi="Times New Roman" w:cs="Times New Roman"/>
          <w:sz w:val="24"/>
          <w:szCs w:val="24"/>
        </w:rPr>
        <w:t xml:space="preserve">Wykonawca zobowiązuje się </w:t>
      </w:r>
      <w:r w:rsidRPr="00C70771">
        <w:rPr>
          <w:rFonts w:ascii="Times New Roman" w:hAnsi="Times New Roman" w:cs="Times New Roman"/>
          <w:color w:val="000000"/>
          <w:sz w:val="24"/>
          <w:szCs w:val="24"/>
        </w:rPr>
        <w:t>przetwarzać powierzone mu przez Zamawiającego dane osobowe z zachowaniem zasad poufności, integralności, rozliczalności, celowości, dostępności, autentyczności, niezaprzeczalności i niezawodności.</w:t>
      </w:r>
    </w:p>
    <w:p w:rsidR="00A73152" w:rsidRPr="00C70771" w:rsidRDefault="00A73152" w:rsidP="00A73152">
      <w:pPr>
        <w:numPr>
          <w:ilvl w:val="0"/>
          <w:numId w:val="20"/>
        </w:numPr>
        <w:spacing w:after="0" w:line="240" w:lineRule="auto"/>
        <w:jc w:val="both"/>
        <w:rPr>
          <w:rFonts w:ascii="Times New Roman" w:hAnsi="Times New Roman" w:cs="Times New Roman"/>
          <w:color w:val="000000"/>
          <w:sz w:val="24"/>
          <w:szCs w:val="24"/>
        </w:rPr>
      </w:pPr>
      <w:r w:rsidRPr="00C70771">
        <w:rPr>
          <w:rFonts w:ascii="Times New Roman" w:hAnsi="Times New Roman" w:cs="Times New Roman"/>
          <w:sz w:val="24"/>
          <w:szCs w:val="24"/>
        </w:rPr>
        <w:t xml:space="preserve">Wykonawca </w:t>
      </w:r>
      <w:r w:rsidRPr="00C70771">
        <w:rPr>
          <w:rFonts w:ascii="Times New Roman" w:hAnsi="Times New Roman" w:cs="Times New Roman"/>
          <w:color w:val="000000"/>
          <w:sz w:val="24"/>
          <w:szCs w:val="24"/>
        </w:rPr>
        <w:t xml:space="preserve">zobowiązany jest do wykonania obowiązku sprawozdawczego wobec Zamawiającego, z podejmowanych przez siebie czynności sprawdzających, kontrolnych oraz działań zapobiegawczych i naprawczych, w związku z przetwarzaniem powierzonych danych osobowych. </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sz w:val="24"/>
          <w:szCs w:val="24"/>
        </w:rPr>
        <w:t xml:space="preserve">Wykonawca zobowiązany jest do poddawania się kontroli Zamawiającego dotyczącej bezpieczeństwa przetwarzania powierzonych danych osobowych. Zamawiający będzie korzystał z tego prawa w dni robocze, w godzinach pracy Wykonawcy, w sposób niezakłócający pracy Wykonawcy, w terminach i zakresie uprzednio uzgodnionym przez Strony. </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color w:val="auto"/>
          <w:sz w:val="24"/>
          <w:szCs w:val="24"/>
        </w:rPr>
        <w:t xml:space="preserve">W </w:t>
      </w:r>
      <w:r w:rsidRPr="00C70771">
        <w:rPr>
          <w:rFonts w:ascii="Times New Roman" w:eastAsia="Calibri" w:hAnsi="Times New Roman" w:cs="Times New Roman"/>
          <w:color w:val="auto"/>
          <w:sz w:val="24"/>
          <w:szCs w:val="24"/>
        </w:rPr>
        <w:t>przypadku</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zaistnienia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jakichkolwiek</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nieprawidłowości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procesie</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przetwarzania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powierzonych</w:t>
      </w:r>
      <w:r w:rsidRPr="00C70771">
        <w:rPr>
          <w:rFonts w:ascii="Times New Roman" w:hAnsi="Times New Roman" w:cs="Times New Roman"/>
          <w:color w:val="auto"/>
          <w:sz w:val="24"/>
          <w:szCs w:val="24"/>
        </w:rPr>
        <w:t xml:space="preserve"> </w:t>
      </w:r>
      <w:r w:rsidRPr="00C70771">
        <w:rPr>
          <w:rFonts w:ascii="Times New Roman" w:hAnsi="Times New Roman" w:cs="Times New Roman"/>
          <w:sz w:val="24"/>
          <w:szCs w:val="24"/>
        </w:rPr>
        <w:t xml:space="preserve">Wykonawcy </w:t>
      </w:r>
      <w:r w:rsidRPr="00C70771">
        <w:rPr>
          <w:rFonts w:ascii="Times New Roman" w:eastAsia="Calibri" w:hAnsi="Times New Roman" w:cs="Times New Roman"/>
          <w:color w:val="auto"/>
          <w:sz w:val="24"/>
          <w:szCs w:val="24"/>
        </w:rPr>
        <w:t>przez</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Zamawiającego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osobowych,</w:t>
      </w:r>
      <w:r w:rsidRPr="00C70771">
        <w:rPr>
          <w:rFonts w:ascii="Times New Roman" w:hAnsi="Times New Roman" w:cs="Times New Roman"/>
          <w:color w:val="auto"/>
          <w:sz w:val="24"/>
          <w:szCs w:val="24"/>
        </w:rPr>
        <w:t xml:space="preserve"> </w:t>
      </w:r>
      <w:r w:rsidRPr="00C70771">
        <w:rPr>
          <w:rFonts w:ascii="Times New Roman" w:hAnsi="Times New Roman" w:cs="Times New Roman"/>
          <w:sz w:val="24"/>
          <w:szCs w:val="24"/>
        </w:rPr>
        <w:t xml:space="preserve">Wykonawca </w:t>
      </w:r>
      <w:r w:rsidRPr="00C70771">
        <w:rPr>
          <w:rFonts w:ascii="Times New Roman" w:eastAsia="Calibri" w:hAnsi="Times New Roman" w:cs="Times New Roman"/>
          <w:color w:val="auto"/>
          <w:sz w:val="24"/>
          <w:szCs w:val="24"/>
        </w:rPr>
        <w:t>zobowiązany jest do</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składania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pisemnych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wyjaśnień</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podejmowania,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inicjatywy</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własnej</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lub</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na</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żądanie</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sz w:val="24"/>
          <w:szCs w:val="24"/>
        </w:rPr>
        <w:t xml:space="preserve">Zamawiającego </w:t>
      </w:r>
      <w:r w:rsidRPr="00C70771">
        <w:rPr>
          <w:rFonts w:ascii="Times New Roman" w:eastAsia="Calibri" w:hAnsi="Times New Roman" w:cs="Times New Roman"/>
          <w:color w:val="auto"/>
          <w:sz w:val="24"/>
          <w:szCs w:val="24"/>
        </w:rPr>
        <w:t>czy</w:t>
      </w:r>
      <w:r w:rsidRPr="00C70771">
        <w:rPr>
          <w:rFonts w:ascii="Times New Roman" w:hAnsi="Times New Roman" w:cs="Times New Roman"/>
          <w:color w:val="auto"/>
          <w:sz w:val="24"/>
          <w:szCs w:val="24"/>
        </w:rPr>
        <w:t xml:space="preserve"> Prezesa </w:t>
      </w:r>
      <w:r w:rsidRPr="00C70771">
        <w:rPr>
          <w:rFonts w:ascii="Times New Roman" w:eastAsia="Calibri" w:hAnsi="Times New Roman" w:cs="Times New Roman"/>
          <w:color w:val="auto"/>
          <w:sz w:val="24"/>
          <w:szCs w:val="24"/>
        </w:rPr>
        <w:t>UODO,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skutecznych,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określonych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działań</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zapobiegawczych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lub</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naprawczych.</w:t>
      </w:r>
      <w:r w:rsidRPr="00C70771">
        <w:rPr>
          <w:rFonts w:ascii="Times New Roman" w:hAnsi="Times New Roman" w:cs="Times New Roman"/>
          <w:color w:val="auto"/>
          <w:sz w:val="24"/>
          <w:szCs w:val="24"/>
        </w:rPr>
        <w:t xml:space="preserve"> </w:t>
      </w:r>
    </w:p>
    <w:p w:rsidR="00A73152" w:rsidRPr="00C70771" w:rsidRDefault="00A73152" w:rsidP="00A73152">
      <w:pPr>
        <w:pStyle w:val="divparagraph"/>
        <w:numPr>
          <w:ilvl w:val="0"/>
          <w:numId w:val="20"/>
        </w:numPr>
        <w:spacing w:line="240" w:lineRule="auto"/>
        <w:jc w:val="both"/>
        <w:rPr>
          <w:rFonts w:ascii="Times New Roman" w:hAnsi="Times New Roman" w:cs="Times New Roman"/>
          <w:color w:val="auto"/>
          <w:sz w:val="24"/>
          <w:szCs w:val="24"/>
        </w:rPr>
      </w:pPr>
      <w:r w:rsidRPr="00C70771">
        <w:rPr>
          <w:rFonts w:ascii="Times New Roman" w:hAnsi="Times New Roman" w:cs="Times New Roman"/>
          <w:sz w:val="24"/>
          <w:szCs w:val="24"/>
        </w:rPr>
        <w:t xml:space="preserve">Wykonawca </w:t>
      </w:r>
      <w:r w:rsidRPr="00C70771">
        <w:rPr>
          <w:rFonts w:ascii="Times New Roman" w:eastAsia="Calibri" w:hAnsi="Times New Roman" w:cs="Times New Roman"/>
          <w:color w:val="auto"/>
          <w:sz w:val="24"/>
          <w:szCs w:val="24"/>
        </w:rPr>
        <w:t>zobowiązany</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jest</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niezwłocznego</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informowania</w:t>
      </w:r>
      <w:r w:rsidRPr="00C70771">
        <w:rPr>
          <w:rFonts w:ascii="Times New Roman" w:hAnsi="Times New Roman" w:cs="Times New Roman"/>
          <w:color w:val="auto"/>
          <w:sz w:val="24"/>
          <w:szCs w:val="24"/>
        </w:rPr>
        <w:t xml:space="preserve"> </w:t>
      </w:r>
      <w:proofErr w:type="spellStart"/>
      <w:r w:rsidRPr="00C70771">
        <w:rPr>
          <w:rFonts w:ascii="Times New Roman" w:eastAsia="Calibri" w:hAnsi="Times New Roman" w:cs="Times New Roman"/>
          <w:color w:val="auto"/>
          <w:sz w:val="24"/>
          <w:szCs w:val="24"/>
        </w:rPr>
        <w:t>Zamawiającgo</w:t>
      </w:r>
      <w:proofErr w:type="spellEnd"/>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wszelkich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planowanych,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prowadzonych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czy</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zakończonych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czynnościach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sprawdzających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kontrolach,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inspekcjach,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audytach zewnętrznych</w:t>
      </w:r>
      <w:r w:rsidRPr="00C70771">
        <w:rPr>
          <w:rFonts w:ascii="Times New Roman" w:hAnsi="Times New Roman" w:cs="Times New Roman"/>
          <w:color w:val="auto"/>
          <w:sz w:val="24"/>
          <w:szCs w:val="24"/>
        </w:rPr>
        <w:t>)</w:t>
      </w:r>
      <w:r w:rsidRPr="00C70771">
        <w:rPr>
          <w:rFonts w:ascii="Times New Roman" w:eastAsia="Calibri" w:hAnsi="Times New Roman" w:cs="Times New Roman"/>
          <w:color w:val="auto"/>
          <w:sz w:val="24"/>
          <w:szCs w:val="24"/>
        </w:rPr>
        <w:t>,</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postępowaniach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administracyjnych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sądowych,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a</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także</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wydanych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w</w:t>
      </w:r>
      <w:r w:rsidRPr="00C70771">
        <w:rPr>
          <w:rFonts w:ascii="Times New Roman" w:hAnsi="Times New Roman" w:cs="Times New Roman"/>
          <w:color w:val="auto"/>
          <w:sz w:val="24"/>
          <w:szCs w:val="24"/>
        </w:rPr>
        <w:t> </w:t>
      </w:r>
      <w:r w:rsidRPr="00C70771">
        <w:rPr>
          <w:rFonts w:ascii="Times New Roman" w:eastAsia="Calibri" w:hAnsi="Times New Roman" w:cs="Times New Roman"/>
          <w:color w:val="auto"/>
          <w:sz w:val="24"/>
          <w:szCs w:val="24"/>
        </w:rPr>
        <w:t>związku</w:t>
      </w:r>
      <w:r w:rsidRPr="00C70771">
        <w:rPr>
          <w:rFonts w:ascii="Times New Roman" w:eastAsia="MingLiU" w:hAnsi="Times New Roman" w:cs="Times New Roman"/>
          <w:color w:val="auto"/>
          <w:sz w:val="24"/>
          <w:szCs w:val="24"/>
        </w:rPr>
        <w:t xml:space="preserve"> </w:t>
      </w:r>
      <w:r w:rsidRPr="00C70771">
        <w:rPr>
          <w:rFonts w:ascii="Times New Roman" w:eastAsia="Calibri" w:hAnsi="Times New Roman" w:cs="Times New Roman"/>
          <w:color w:val="auto"/>
          <w:sz w:val="24"/>
          <w:szCs w:val="24"/>
        </w:rPr>
        <w:t>z</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nimi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decyzjach,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postanowieniach,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orzeczeniach,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opiniach,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protokołach,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raportach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itp</w:t>
      </w:r>
      <w:r w:rsidRPr="00C70771">
        <w:rPr>
          <w:rFonts w:ascii="Times New Roman" w:hAnsi="Times New Roman" w:cs="Times New Roman"/>
          <w:color w:val="auto"/>
          <w:sz w:val="24"/>
          <w:szCs w:val="24"/>
        </w:rPr>
        <w:t>.</w:t>
      </w:r>
      <w:r w:rsidRPr="00C70771">
        <w:rPr>
          <w:rFonts w:ascii="Times New Roman" w:eastAsia="Calibri" w:hAnsi="Times New Roman" w:cs="Times New Roman"/>
          <w:color w:val="auto"/>
          <w:sz w:val="24"/>
          <w:szCs w:val="24"/>
        </w:rPr>
        <w:t>,</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jeśli</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dotyczą</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one</w:t>
      </w:r>
      <w:r w:rsidRPr="00C70771">
        <w:rPr>
          <w:rFonts w:ascii="Times New Roman" w:hAnsi="Times New Roman" w:cs="Times New Roman"/>
          <w:color w:val="auto"/>
          <w:sz w:val="24"/>
          <w:szCs w:val="24"/>
        </w:rPr>
        <w:t xml:space="preserve"> powierzonych niniejszą umową </w:t>
      </w:r>
      <w:r w:rsidRPr="00C70771">
        <w:rPr>
          <w:rFonts w:ascii="Times New Roman" w:eastAsia="Calibri" w:hAnsi="Times New Roman" w:cs="Times New Roman"/>
          <w:color w:val="auto"/>
          <w:sz w:val="24"/>
          <w:szCs w:val="24"/>
        </w:rPr>
        <w:t>danych</w:t>
      </w:r>
      <w:r w:rsidRPr="00C70771">
        <w:rPr>
          <w:rFonts w:ascii="Times New Roman" w:hAnsi="Times New Roman" w:cs="Times New Roman"/>
          <w:color w:val="auto"/>
          <w:sz w:val="24"/>
          <w:szCs w:val="24"/>
        </w:rPr>
        <w:t xml:space="preserve"> </w:t>
      </w:r>
      <w:r w:rsidRPr="00C70771">
        <w:rPr>
          <w:rFonts w:ascii="Times New Roman" w:eastAsia="Calibri" w:hAnsi="Times New Roman" w:cs="Times New Roman"/>
          <w:color w:val="auto"/>
          <w:sz w:val="24"/>
          <w:szCs w:val="24"/>
        </w:rPr>
        <w:t>osobowych</w:t>
      </w:r>
      <w:r w:rsidRPr="00C70771">
        <w:rPr>
          <w:rFonts w:ascii="Times New Roman" w:hAnsi="Times New Roman" w:cs="Times New Roman"/>
          <w:color w:val="auto"/>
          <w:sz w:val="24"/>
          <w:szCs w:val="24"/>
        </w:rPr>
        <w:t>.</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udostępnia Zamawiającemu wszelkie informacje niezbędne do wykazania spełnienia obowiązków określonych w art. 28 RODO oraz umożliwia administratorowi lub audytorowi upoważnionemu przez Zamawiającego przeprowadzanie audytów, w tym inspekcji.</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Biorąc pod uwagę charakter przetwarzania, Wykonawca w miarę możliwości pomaga Zamawiającemu, poprzez stosowanie odpowiednich środków technicznych i organizacyjnych, wywiązać się z obowiązku odpowiadania na żądania osoby, której dane dotyczą, w zakresie wykonywania jej praw określonych w Rozdziale III RODO.</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lastRenderedPageBreak/>
        <w:t>Wykonawca zobowiązuje się do wyznaczenia osób mających realizować przedmiot niniejszej umowy (niezależnie od rodzaju stosunku prawnego łączącego takie osoby z Wykonawcą), które zapewnią zachowanie w tajemnicy powierzonych do przetwarzania danych osobowych zgodnie z obowiązującymi przepisami z zakresu ochrony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Zamawiający upoważnia Wykonawcą do udzielenia osobom, o których mowa powyżej stosownych upoważnień na podstawie, których osoby te będą dopuszczone do przetwarzania danych osobowych.</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Wykonawca zobowiązany jest do podjęcia niezbędnych kroków służących zachowaniu w tajemnicy danych osobowych, w szczególności poprzez zobowiązanie ich do bezterminowego zachowania poufności.</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 xml:space="preserve">W przypadku naruszenia ochrony danych osobowych, Wykonawca, nie później niż w terminie 24 godzin od stwierdzenia naruszenia zgłasza je Zamawiającemu drogą mailową na adres: </w:t>
      </w:r>
      <w:r w:rsidRPr="00C70771">
        <w:rPr>
          <w:rFonts w:ascii="Times New Roman" w:hAnsi="Times New Roman" w:cs="Times New Roman"/>
          <w:b/>
          <w:sz w:val="24"/>
          <w:szCs w:val="24"/>
          <w:shd w:val="clear" w:color="auto" w:fill="FFFFFF"/>
        </w:rPr>
        <w:t>iod@amkl.edu.pl</w:t>
      </w:r>
      <w:r w:rsidRPr="00C70771">
        <w:rPr>
          <w:rFonts w:ascii="Times New Roman" w:hAnsi="Times New Roman" w:cs="Times New Roman"/>
          <w:sz w:val="24"/>
          <w:szCs w:val="24"/>
          <w:shd w:val="clear" w:color="auto" w:fill="FFFFFF"/>
        </w:rPr>
        <w:t>,</w:t>
      </w:r>
      <w:r w:rsidRPr="00C70771">
        <w:rPr>
          <w:rFonts w:ascii="Times New Roman" w:hAnsi="Times New Roman" w:cs="Times New Roman"/>
          <w:sz w:val="24"/>
          <w:szCs w:val="24"/>
        </w:rPr>
        <w:t xml:space="preserve"> natomiast w przypadku zgłoszenia przekazanego Zamawiającemu po upływie 24 godzin dołącza obligatoryjne pisemne wyjaśnienie przyczyn opóźnienia. Zgłoszenie powinno zawierać wszystkie informacje dotyczące naruszenia oraz informację o działaniach podjętych przez Wykonawcę.</w:t>
      </w:r>
    </w:p>
    <w:p w:rsidR="00A73152" w:rsidRPr="00C70771" w:rsidRDefault="00A73152" w:rsidP="00A73152">
      <w:pPr>
        <w:numPr>
          <w:ilvl w:val="0"/>
          <w:numId w:val="20"/>
        </w:numPr>
        <w:spacing w:after="0" w:line="240" w:lineRule="auto"/>
        <w:jc w:val="both"/>
        <w:rPr>
          <w:rFonts w:ascii="Times New Roman" w:hAnsi="Times New Roman" w:cs="Times New Roman"/>
          <w:sz w:val="24"/>
          <w:szCs w:val="24"/>
        </w:rPr>
      </w:pPr>
      <w:r w:rsidRPr="00C70771">
        <w:rPr>
          <w:rFonts w:ascii="Times New Roman" w:hAnsi="Times New Roman" w:cs="Times New Roman"/>
          <w:sz w:val="24"/>
          <w:szCs w:val="24"/>
        </w:rPr>
        <w:t>Po zakończeniu czynności związanych z przetwarzaniem powierzonych danych osobowych Wykonawca usuwa lub zwraca Zamawiającemu powierzone do przetwarzania dane osobowe, w tym także dane zebrane i zmienione w toku przetwarzania oraz zobowiązana jest usunąć wszelkie istniejące kopie tych danych, chyba, że z obowiązujących przepisów wynika obowiązek przechowywania danych osobowych. Obowiązek określony w zdaniu poprzednim dotyczy również kopii zapasowych sporządzonych w związku z realizacją postanowień niniejszej umowy.</w:t>
      </w:r>
    </w:p>
    <w:p w:rsidR="00A73152" w:rsidRPr="00C70771" w:rsidRDefault="00A73152" w:rsidP="00A73152">
      <w:pP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p>
    <w:p w:rsidR="00A73152" w:rsidRPr="00C70771" w:rsidRDefault="00A73152" w:rsidP="00A73152">
      <w:pPr>
        <w:tabs>
          <w:tab w:val="right" w:pos="8789"/>
        </w:tabs>
        <w:contextualSpacing/>
        <w:jc w:val="center"/>
        <w:rPr>
          <w:rFonts w:ascii="Times New Roman" w:hAnsi="Times New Roman" w:cs="Times New Roman"/>
          <w:sz w:val="24"/>
          <w:szCs w:val="24"/>
        </w:rPr>
      </w:pPr>
      <w:r w:rsidRPr="00C70771">
        <w:rPr>
          <w:rFonts w:ascii="Times New Roman" w:hAnsi="Times New Roman" w:cs="Times New Roman"/>
          <w:sz w:val="24"/>
          <w:szCs w:val="24"/>
        </w:rPr>
        <w:t>…………………………………….                        ………………………………………</w:t>
      </w:r>
    </w:p>
    <w:p w:rsidR="00A73152" w:rsidRPr="00C70771" w:rsidRDefault="00A73152" w:rsidP="00A73152">
      <w:pPr>
        <w:contextualSpacing/>
        <w:jc w:val="center"/>
        <w:rPr>
          <w:rFonts w:ascii="Times New Roman" w:hAnsi="Times New Roman" w:cs="Times New Roman"/>
          <w:b/>
          <w:i/>
          <w:sz w:val="24"/>
          <w:szCs w:val="24"/>
        </w:rPr>
      </w:pPr>
      <w:r w:rsidRPr="00C70771">
        <w:rPr>
          <w:rFonts w:ascii="Times New Roman" w:hAnsi="Times New Roman" w:cs="Times New Roman"/>
          <w:b/>
          <w:i/>
          <w:sz w:val="24"/>
          <w:szCs w:val="24"/>
        </w:rPr>
        <w:t>Zamawiający</w:t>
      </w:r>
      <w:r w:rsidRPr="00C70771">
        <w:rPr>
          <w:rFonts w:ascii="Times New Roman" w:hAnsi="Times New Roman" w:cs="Times New Roman"/>
          <w:b/>
          <w:i/>
          <w:sz w:val="24"/>
          <w:szCs w:val="24"/>
        </w:rPr>
        <w:tab/>
        <w:t xml:space="preserve">                                                    Wykonawca</w:t>
      </w:r>
    </w:p>
    <w:p w:rsidR="00A73152" w:rsidRPr="00C70771" w:rsidRDefault="00A73152" w:rsidP="00A73152">
      <w:pPr>
        <w:rPr>
          <w:rFonts w:ascii="Times New Roman" w:hAnsi="Times New Roman" w:cs="Times New Roman"/>
          <w:sz w:val="24"/>
          <w:szCs w:val="24"/>
        </w:rPr>
      </w:pPr>
    </w:p>
    <w:p w:rsidR="00A73152" w:rsidRPr="005B4F7B" w:rsidRDefault="00A73152" w:rsidP="00A73152">
      <w:pPr>
        <w:spacing w:after="0" w:line="240" w:lineRule="auto"/>
        <w:outlineLvl w:val="0"/>
        <w:rPr>
          <w:rFonts w:ascii="Times New Roman" w:hAnsi="Times New Roman" w:cs="Times New Roman"/>
          <w:sz w:val="24"/>
          <w:szCs w:val="24"/>
        </w:rPr>
      </w:pPr>
    </w:p>
    <w:p w:rsidR="00F03FE5" w:rsidRDefault="00F03FE5" w:rsidP="00A73152">
      <w:pPr>
        <w:ind w:left="284"/>
        <w:contextualSpacing/>
        <w:jc w:val="right"/>
        <w:rPr>
          <w:rFonts w:ascii="Times New Roman" w:hAnsi="Times New Roman" w:cs="Times New Roman"/>
          <w:sz w:val="24"/>
          <w:szCs w:val="24"/>
        </w:rPr>
      </w:pPr>
    </w:p>
    <w:sectPr w:rsidR="00F03FE5" w:rsidSect="00F05FD1">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B2" w:rsidRDefault="00A75EB2">
      <w:pPr>
        <w:spacing w:line="240" w:lineRule="auto"/>
      </w:pPr>
      <w:r>
        <w:separator/>
      </w:r>
    </w:p>
  </w:endnote>
  <w:endnote w:type="continuationSeparator" w:id="0">
    <w:p w:rsidR="00A75EB2" w:rsidRDefault="00A75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60" w:rsidRDefault="009A0F43" w:rsidP="00971278">
    <w:pPr>
      <w:pStyle w:val="Nagwek"/>
      <w:jc w:val="center"/>
    </w:pPr>
  </w:p>
  <w:p w:rsidR="005F7960" w:rsidRPr="000F3E46" w:rsidRDefault="009A0F43" w:rsidP="000F3E46">
    <w:pPr>
      <w:pStyle w:val="Stopka"/>
      <w:jc w:val="center"/>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B2" w:rsidRDefault="00A75EB2">
      <w:pPr>
        <w:spacing w:after="0"/>
      </w:pPr>
      <w:r>
        <w:separator/>
      </w:r>
    </w:p>
  </w:footnote>
  <w:footnote w:type="continuationSeparator" w:id="0">
    <w:p w:rsidR="00A75EB2" w:rsidRDefault="00A75EB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60" w:rsidRDefault="00F03FE5" w:rsidP="000354C0">
    <w:pPr>
      <w:pStyle w:val="Nagwek"/>
      <w:jc w:val="right"/>
      <w:rPr>
        <w:b/>
        <w:i/>
        <w:noProof/>
        <w:sz w:val="20"/>
        <w:szCs w:val="20"/>
        <w:lang w:eastAsia="pl-PL"/>
      </w:rPr>
    </w:pPr>
    <w:r w:rsidRPr="000354C0">
      <w:rPr>
        <w:b/>
        <w:i/>
        <w:noProof/>
        <w:sz w:val="20"/>
        <w:szCs w:val="20"/>
        <w:lang w:eastAsia="pl-PL"/>
      </w:rPr>
      <w:ptab w:relativeTo="margin" w:alignment="center" w:leader="none"/>
    </w:r>
    <w:r w:rsidRPr="000354C0">
      <w:rPr>
        <w:b/>
        <w:i/>
        <w:noProof/>
        <w:sz w:val="20"/>
        <w:szCs w:val="20"/>
        <w:lang w:eastAsia="pl-PL"/>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3.%1."/>
      <w:lvlJc w:val="left"/>
      <w:pPr>
        <w:tabs>
          <w:tab w:val="left" w:pos="2771"/>
        </w:tabs>
        <w:ind w:left="0" w:firstLine="0"/>
      </w:pPr>
      <w:rPr>
        <w:rFonts w:hint="default"/>
      </w:rPr>
    </w:lvl>
    <w:lvl w:ilvl="1">
      <w:start w:val="1"/>
      <w:numFmt w:val="decimal"/>
      <w:lvlText w:val="%2."/>
      <w:lvlJc w:val="left"/>
      <w:pPr>
        <w:tabs>
          <w:tab w:val="left" w:pos="1440"/>
        </w:tabs>
        <w:ind w:left="0" w:firstLine="0"/>
      </w:pPr>
      <w:rPr>
        <w:rFonts w:hint="default"/>
      </w:rPr>
    </w:lvl>
    <w:lvl w:ilvl="2">
      <w:start w:val="1"/>
      <w:numFmt w:val="lowerRoman"/>
      <w:lvlText w:val="%3."/>
      <w:lvlJc w:val="right"/>
      <w:pPr>
        <w:tabs>
          <w:tab w:val="left" w:pos="2160"/>
        </w:tabs>
        <w:ind w:left="0" w:firstLine="0"/>
      </w:pPr>
      <w:rPr>
        <w:rFonts w:hint="default"/>
      </w:rPr>
    </w:lvl>
    <w:lvl w:ilvl="3">
      <w:start w:val="1"/>
      <w:numFmt w:val="decimal"/>
      <w:lvlText w:val="%4."/>
      <w:lvlJc w:val="left"/>
      <w:pPr>
        <w:tabs>
          <w:tab w:val="left" w:pos="2880"/>
        </w:tabs>
        <w:ind w:left="0" w:firstLine="0"/>
      </w:pPr>
      <w:rPr>
        <w:rFonts w:hint="default"/>
      </w:rPr>
    </w:lvl>
    <w:lvl w:ilvl="4">
      <w:start w:val="1"/>
      <w:numFmt w:val="lowerLetter"/>
      <w:lvlText w:val="%5."/>
      <w:lvlJc w:val="left"/>
      <w:pPr>
        <w:tabs>
          <w:tab w:val="left" w:pos="3600"/>
        </w:tabs>
        <w:ind w:left="0" w:firstLine="0"/>
      </w:pPr>
      <w:rPr>
        <w:rFonts w:hint="default"/>
      </w:rPr>
    </w:lvl>
    <w:lvl w:ilvl="5">
      <w:start w:val="1"/>
      <w:numFmt w:val="lowerRoman"/>
      <w:lvlText w:val="%6."/>
      <w:lvlJc w:val="right"/>
      <w:pPr>
        <w:tabs>
          <w:tab w:val="left" w:pos="4320"/>
        </w:tabs>
        <w:ind w:left="0" w:firstLine="0"/>
      </w:pPr>
      <w:rPr>
        <w:rFonts w:hint="default"/>
      </w:rPr>
    </w:lvl>
    <w:lvl w:ilvl="6">
      <w:start w:val="1"/>
      <w:numFmt w:val="decimal"/>
      <w:lvlText w:val="%7."/>
      <w:lvlJc w:val="left"/>
      <w:pPr>
        <w:tabs>
          <w:tab w:val="left" w:pos="5040"/>
        </w:tabs>
        <w:ind w:left="0" w:firstLine="0"/>
      </w:pPr>
      <w:rPr>
        <w:rFonts w:hint="default"/>
      </w:rPr>
    </w:lvl>
    <w:lvl w:ilvl="7">
      <w:start w:val="1"/>
      <w:numFmt w:val="lowerLetter"/>
      <w:lvlText w:val="%8."/>
      <w:lvlJc w:val="left"/>
      <w:pPr>
        <w:tabs>
          <w:tab w:val="left" w:pos="5760"/>
        </w:tabs>
        <w:ind w:left="0" w:firstLine="0"/>
      </w:pPr>
      <w:rPr>
        <w:rFonts w:hint="default"/>
      </w:rPr>
    </w:lvl>
    <w:lvl w:ilvl="8">
      <w:start w:val="1"/>
      <w:numFmt w:val="lowerRoman"/>
      <w:lvlText w:val="%9."/>
      <w:lvlJc w:val="right"/>
      <w:pPr>
        <w:tabs>
          <w:tab w:val="left" w:pos="6480"/>
        </w:tabs>
        <w:ind w:left="0" w:firstLine="0"/>
      </w:pPr>
      <w:rPr>
        <w:rFonts w:hint="default"/>
      </w:rPr>
    </w:lvl>
  </w:abstractNum>
  <w:abstractNum w:abstractNumId="1"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 w15:restartNumberingAfterBreak="0">
    <w:nsid w:val="08D617BB"/>
    <w:multiLevelType w:val="multilevel"/>
    <w:tmpl w:val="08D617B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0A4073C4"/>
    <w:multiLevelType w:val="hybridMultilevel"/>
    <w:tmpl w:val="F09AD9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C1C3E2C"/>
    <w:multiLevelType w:val="singleLevel"/>
    <w:tmpl w:val="17DCAB2E"/>
    <w:lvl w:ilvl="0">
      <w:start w:val="1"/>
      <w:numFmt w:val="upperRoman"/>
      <w:lvlText w:val="%1."/>
      <w:lvlJc w:val="left"/>
      <w:pPr>
        <w:tabs>
          <w:tab w:val="num" w:pos="720"/>
        </w:tabs>
        <w:ind w:left="720" w:hanging="720"/>
      </w:pPr>
      <w:rPr>
        <w:rFonts w:hint="default"/>
      </w:rPr>
    </w:lvl>
  </w:abstractNum>
  <w:abstractNum w:abstractNumId="5" w15:restartNumberingAfterBreak="0">
    <w:nsid w:val="0F7A72B6"/>
    <w:multiLevelType w:val="hybridMultilevel"/>
    <w:tmpl w:val="B5A625EC"/>
    <w:lvl w:ilvl="0" w:tplc="41C2317C">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262725"/>
    <w:multiLevelType w:val="multilevel"/>
    <w:tmpl w:val="1426272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2775B"/>
    <w:multiLevelType w:val="multilevel"/>
    <w:tmpl w:val="1482775B"/>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6E91488"/>
    <w:multiLevelType w:val="multilevel"/>
    <w:tmpl w:val="16E9148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27A3E"/>
    <w:multiLevelType w:val="multilevel"/>
    <w:tmpl w:val="1D52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34EE8"/>
    <w:multiLevelType w:val="hybridMultilevel"/>
    <w:tmpl w:val="4D3695D2"/>
    <w:lvl w:ilvl="0" w:tplc="DE922044">
      <w:start w:val="1"/>
      <w:numFmt w:val="decimal"/>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C55F0F"/>
    <w:multiLevelType w:val="hybridMultilevel"/>
    <w:tmpl w:val="05445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06683A"/>
    <w:multiLevelType w:val="hybridMultilevel"/>
    <w:tmpl w:val="AA7E15FC"/>
    <w:lvl w:ilvl="0" w:tplc="030C62E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70AC8"/>
    <w:multiLevelType w:val="hybridMultilevel"/>
    <w:tmpl w:val="03B0AFF0"/>
    <w:lvl w:ilvl="0" w:tplc="04150011">
      <w:start w:val="1"/>
      <w:numFmt w:val="decimal"/>
      <w:lvlText w:val="%1)"/>
      <w:lvlJc w:val="left"/>
      <w:pPr>
        <w:ind w:left="360" w:hanging="360"/>
      </w:pPr>
      <w:rPr>
        <w:rFonts w:hint="default"/>
      </w:rPr>
    </w:lvl>
    <w:lvl w:ilvl="1" w:tplc="0415001B"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42095C"/>
    <w:multiLevelType w:val="hybridMultilevel"/>
    <w:tmpl w:val="60D075D6"/>
    <w:lvl w:ilvl="0" w:tplc="157A6EE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6565BC"/>
    <w:multiLevelType w:val="hybridMultilevel"/>
    <w:tmpl w:val="5270E5EC"/>
    <w:lvl w:ilvl="0" w:tplc="4DF2CCA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A275C"/>
    <w:multiLevelType w:val="hybridMultilevel"/>
    <w:tmpl w:val="3D5A1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17E89"/>
    <w:multiLevelType w:val="multilevel"/>
    <w:tmpl w:val="414423F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9F06C71"/>
    <w:multiLevelType w:val="hybridMultilevel"/>
    <w:tmpl w:val="0FAA2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812BD5"/>
    <w:multiLevelType w:val="multilevel"/>
    <w:tmpl w:val="3A812B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C440C1"/>
    <w:multiLevelType w:val="hybridMultilevel"/>
    <w:tmpl w:val="7B38A316"/>
    <w:lvl w:ilvl="0" w:tplc="C934806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F43E7B"/>
    <w:multiLevelType w:val="hybridMultilevel"/>
    <w:tmpl w:val="26A6FD62"/>
    <w:lvl w:ilvl="0" w:tplc="4336E6A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E2985"/>
    <w:multiLevelType w:val="hybridMultilevel"/>
    <w:tmpl w:val="294A4F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0860647"/>
    <w:multiLevelType w:val="hybridMultilevel"/>
    <w:tmpl w:val="FDD8DB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37FB4"/>
    <w:multiLevelType w:val="hybridMultilevel"/>
    <w:tmpl w:val="06926102"/>
    <w:lvl w:ilvl="0" w:tplc="9D9CE6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49099B"/>
    <w:multiLevelType w:val="hybridMultilevel"/>
    <w:tmpl w:val="A8740DFE"/>
    <w:lvl w:ilvl="0" w:tplc="4BE02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2D2FF9"/>
    <w:multiLevelType w:val="multilevel"/>
    <w:tmpl w:val="532D2FF9"/>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38253B"/>
    <w:multiLevelType w:val="multilevel"/>
    <w:tmpl w:val="543825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016697"/>
    <w:multiLevelType w:val="hybridMultilevel"/>
    <w:tmpl w:val="B29453B6"/>
    <w:lvl w:ilvl="0" w:tplc="3B6AC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8CF4884"/>
    <w:multiLevelType w:val="hybridMultilevel"/>
    <w:tmpl w:val="7714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55DE9"/>
    <w:multiLevelType w:val="multilevel"/>
    <w:tmpl w:val="937A3BFC"/>
    <w:lvl w:ilvl="0">
      <w:start w:val="1"/>
      <w:numFmt w:val="decimal"/>
      <w:lvlText w:val="%1."/>
      <w:lvlJc w:val="left"/>
      <w:pPr>
        <w:ind w:left="360" w:hanging="360"/>
      </w:pPr>
      <w:rPr>
        <w:rFonts w:hint="default"/>
        <w:b w:val="0"/>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3" w15:restartNumberingAfterBreak="0">
    <w:nsid w:val="7133765F"/>
    <w:multiLevelType w:val="hybridMultilevel"/>
    <w:tmpl w:val="70CA58B8"/>
    <w:lvl w:ilvl="0" w:tplc="EB9C4002">
      <w:start w:val="1"/>
      <w:numFmt w:val="decimal"/>
      <w:lvlText w:val="%1."/>
      <w:lvlJc w:val="left"/>
      <w:pPr>
        <w:ind w:left="720" w:hanging="360"/>
      </w:pPr>
      <w:rPr>
        <w:color w:val="auto"/>
      </w:rPr>
    </w:lvl>
    <w:lvl w:ilvl="1" w:tplc="FD72B9E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662A9"/>
    <w:multiLevelType w:val="hybridMultilevel"/>
    <w:tmpl w:val="70AE55C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15:restartNumberingAfterBreak="0">
    <w:nsid w:val="744E1A82"/>
    <w:multiLevelType w:val="multilevel"/>
    <w:tmpl w:val="00701CDC"/>
    <w:lvl w:ilvl="0">
      <w:start w:val="1"/>
      <w:numFmt w:val="decimal"/>
      <w:lvlText w:val="%1)"/>
      <w:lvlJc w:val="left"/>
      <w:pPr>
        <w:ind w:left="1352" w:hanging="360"/>
      </w:pPr>
      <w:rPr>
        <w:sz w:val="22"/>
        <w:szCs w:val="22"/>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6" w15:restartNumberingAfterBreak="0">
    <w:nsid w:val="77FD6944"/>
    <w:multiLevelType w:val="hybridMultilevel"/>
    <w:tmpl w:val="CFC8A948"/>
    <w:lvl w:ilvl="0" w:tplc="4DF2CCA6">
      <w:start w:val="1"/>
      <w:numFmt w:val="lowerLetter"/>
      <w:lvlText w:val="%1)"/>
      <w:lvlJc w:val="left"/>
      <w:pPr>
        <w:ind w:left="1800" w:hanging="360"/>
      </w:pPr>
      <w:rPr>
        <w:sz w:val="20"/>
        <w:szCs w:val="20"/>
      </w:rPr>
    </w:lvl>
    <w:lvl w:ilvl="1" w:tplc="C3C27F76">
      <w:start w:val="1"/>
      <w:numFmt w:val="decimal"/>
      <w:lvlText w:val="%2."/>
      <w:lvlJc w:val="left"/>
      <w:pPr>
        <w:ind w:left="2520" w:hanging="360"/>
      </w:pPr>
      <w:rPr>
        <w:rFonts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C727A19"/>
    <w:multiLevelType w:val="hybridMultilevel"/>
    <w:tmpl w:val="06926102"/>
    <w:lvl w:ilvl="0" w:tplc="9D9CE6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1A28D5"/>
    <w:multiLevelType w:val="hybridMultilevel"/>
    <w:tmpl w:val="C6FA17B8"/>
    <w:lvl w:ilvl="0" w:tplc="6F06919A">
      <w:start w:val="1"/>
      <w:numFmt w:val="decimal"/>
      <w:lvlText w:val="%1."/>
      <w:lvlJc w:val="left"/>
      <w:pPr>
        <w:ind w:left="720" w:hanging="360"/>
      </w:pPr>
      <w:rPr>
        <w:rFonts w:hint="default"/>
        <w:b w:val="0"/>
      </w:rPr>
    </w:lvl>
    <w:lvl w:ilvl="1" w:tplc="AE78C110">
      <w:start w:val="1"/>
      <w:numFmt w:val="lowerLetter"/>
      <w:lvlText w:val="%2)"/>
      <w:lvlJc w:val="left"/>
      <w:pPr>
        <w:ind w:left="1440" w:hanging="360"/>
      </w:pPr>
      <w:rPr>
        <w:rFonts w:hint="default"/>
      </w:rPr>
    </w:lvl>
    <w:lvl w:ilvl="2" w:tplc="309AD908">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2553E"/>
    <w:multiLevelType w:val="multilevel"/>
    <w:tmpl w:val="256CECB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8"/>
  </w:num>
  <w:num w:numId="4">
    <w:abstractNumId w:val="21"/>
  </w:num>
  <w:num w:numId="5">
    <w:abstractNumId w:val="29"/>
  </w:num>
  <w:num w:numId="6">
    <w:abstractNumId w:val="0"/>
  </w:num>
  <w:num w:numId="7">
    <w:abstractNumId w:val="2"/>
  </w:num>
  <w:num w:numId="8">
    <w:abstractNumId w:val="28"/>
  </w:num>
  <w:num w:numId="9">
    <w:abstractNumId w:val="9"/>
  </w:num>
  <w:num w:numId="10">
    <w:abstractNumId w:val="3"/>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20"/>
  </w:num>
  <w:num w:numId="16">
    <w:abstractNumId w:val="18"/>
  </w:num>
  <w:num w:numId="17">
    <w:abstractNumId w:val="19"/>
  </w:num>
  <w:num w:numId="18">
    <w:abstractNumId w:val="35"/>
  </w:num>
  <w:num w:numId="19">
    <w:abstractNumId w:val="32"/>
  </w:num>
  <w:num w:numId="20">
    <w:abstractNumId w:val="25"/>
  </w:num>
  <w:num w:numId="21">
    <w:abstractNumId w:val="37"/>
  </w:num>
  <w:num w:numId="22">
    <w:abstractNumId w:val="15"/>
  </w:num>
  <w:num w:numId="23">
    <w:abstractNumId w:val="24"/>
  </w:num>
  <w:num w:numId="24">
    <w:abstractNumId w:val="12"/>
  </w:num>
  <w:num w:numId="25">
    <w:abstractNumId w:val="4"/>
  </w:num>
  <w:num w:numId="26">
    <w:abstractNumId w:val="23"/>
  </w:num>
  <w:num w:numId="27">
    <w:abstractNumId w:val="38"/>
  </w:num>
  <w:num w:numId="28">
    <w:abstractNumId w:val="26"/>
  </w:num>
  <w:num w:numId="29">
    <w:abstractNumId w:val="36"/>
  </w:num>
  <w:num w:numId="30">
    <w:abstractNumId w:val="14"/>
  </w:num>
  <w:num w:numId="31">
    <w:abstractNumId w:val="17"/>
  </w:num>
  <w:num w:numId="32">
    <w:abstractNumId w:val="16"/>
  </w:num>
  <w:num w:numId="33">
    <w:abstractNumId w:val="34"/>
  </w:num>
  <w:num w:numId="34">
    <w:abstractNumId w:val="31"/>
  </w:num>
  <w:num w:numId="35">
    <w:abstractNumId w:val="30"/>
  </w:num>
  <w:num w:numId="36">
    <w:abstractNumId w:val="10"/>
  </w:num>
  <w:num w:numId="37">
    <w:abstractNumId w:val="1"/>
  </w:num>
  <w:num w:numId="38">
    <w:abstractNumId w:val="11"/>
  </w:num>
  <w:num w:numId="39">
    <w:abstractNumId w:val="39"/>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C"/>
    <w:rsid w:val="00004615"/>
    <w:rsid w:val="00004B8D"/>
    <w:rsid w:val="000074B1"/>
    <w:rsid w:val="00022166"/>
    <w:rsid w:val="00034585"/>
    <w:rsid w:val="000354C0"/>
    <w:rsid w:val="00036C8D"/>
    <w:rsid w:val="000419FA"/>
    <w:rsid w:val="00043EFD"/>
    <w:rsid w:val="000556D8"/>
    <w:rsid w:val="00057BD6"/>
    <w:rsid w:val="00060943"/>
    <w:rsid w:val="00062862"/>
    <w:rsid w:val="00072828"/>
    <w:rsid w:val="00075EF0"/>
    <w:rsid w:val="000840E5"/>
    <w:rsid w:val="00086CA7"/>
    <w:rsid w:val="00087367"/>
    <w:rsid w:val="00094704"/>
    <w:rsid w:val="000A0460"/>
    <w:rsid w:val="000A2C71"/>
    <w:rsid w:val="000B159C"/>
    <w:rsid w:val="000B450E"/>
    <w:rsid w:val="000C36E9"/>
    <w:rsid w:val="000C3CC3"/>
    <w:rsid w:val="000D0552"/>
    <w:rsid w:val="000E5055"/>
    <w:rsid w:val="000E734D"/>
    <w:rsid w:val="000F3E46"/>
    <w:rsid w:val="000F62A2"/>
    <w:rsid w:val="000F7AB1"/>
    <w:rsid w:val="0010718B"/>
    <w:rsid w:val="001122B2"/>
    <w:rsid w:val="00112C5E"/>
    <w:rsid w:val="0011418C"/>
    <w:rsid w:val="00114191"/>
    <w:rsid w:val="0011508E"/>
    <w:rsid w:val="00116E31"/>
    <w:rsid w:val="001258B1"/>
    <w:rsid w:val="00130769"/>
    <w:rsid w:val="00130D42"/>
    <w:rsid w:val="0013207C"/>
    <w:rsid w:val="00135706"/>
    <w:rsid w:val="00136EF8"/>
    <w:rsid w:val="001437A5"/>
    <w:rsid w:val="00144215"/>
    <w:rsid w:val="001563FC"/>
    <w:rsid w:val="00156B82"/>
    <w:rsid w:val="00160AC9"/>
    <w:rsid w:val="00167F70"/>
    <w:rsid w:val="0017182A"/>
    <w:rsid w:val="00172279"/>
    <w:rsid w:val="00186A3E"/>
    <w:rsid w:val="00186E10"/>
    <w:rsid w:val="00190272"/>
    <w:rsid w:val="001922D4"/>
    <w:rsid w:val="001923B5"/>
    <w:rsid w:val="001A17C8"/>
    <w:rsid w:val="001A1972"/>
    <w:rsid w:val="001A27C0"/>
    <w:rsid w:val="001A45E9"/>
    <w:rsid w:val="001B77A1"/>
    <w:rsid w:val="001C44C5"/>
    <w:rsid w:val="001C5F6C"/>
    <w:rsid w:val="001D0E80"/>
    <w:rsid w:val="001D121C"/>
    <w:rsid w:val="001D1B17"/>
    <w:rsid w:val="001D4FEB"/>
    <w:rsid w:val="001E26F5"/>
    <w:rsid w:val="001E416B"/>
    <w:rsid w:val="001F18A2"/>
    <w:rsid w:val="0020020C"/>
    <w:rsid w:val="002061FF"/>
    <w:rsid w:val="002126F0"/>
    <w:rsid w:val="0022024B"/>
    <w:rsid w:val="00225210"/>
    <w:rsid w:val="0022591E"/>
    <w:rsid w:val="00230CF2"/>
    <w:rsid w:val="00236E48"/>
    <w:rsid w:val="00243200"/>
    <w:rsid w:val="00245AF7"/>
    <w:rsid w:val="00245B00"/>
    <w:rsid w:val="00251CA8"/>
    <w:rsid w:val="00251D29"/>
    <w:rsid w:val="00251F7D"/>
    <w:rsid w:val="00264AFF"/>
    <w:rsid w:val="0027080A"/>
    <w:rsid w:val="002722C0"/>
    <w:rsid w:val="00272D19"/>
    <w:rsid w:val="0027470F"/>
    <w:rsid w:val="0028192F"/>
    <w:rsid w:val="002823E1"/>
    <w:rsid w:val="002840CE"/>
    <w:rsid w:val="002851DF"/>
    <w:rsid w:val="0028670E"/>
    <w:rsid w:val="00290155"/>
    <w:rsid w:val="002909CB"/>
    <w:rsid w:val="00296581"/>
    <w:rsid w:val="0029682E"/>
    <w:rsid w:val="002A0842"/>
    <w:rsid w:val="002A1C82"/>
    <w:rsid w:val="002A52AB"/>
    <w:rsid w:val="002A64D0"/>
    <w:rsid w:val="002C2661"/>
    <w:rsid w:val="002C3CC8"/>
    <w:rsid w:val="002E2D27"/>
    <w:rsid w:val="002E4342"/>
    <w:rsid w:val="002E5B9F"/>
    <w:rsid w:val="002E61B3"/>
    <w:rsid w:val="002E7C46"/>
    <w:rsid w:val="002F63BE"/>
    <w:rsid w:val="002F68C0"/>
    <w:rsid w:val="00306692"/>
    <w:rsid w:val="0031272B"/>
    <w:rsid w:val="00315789"/>
    <w:rsid w:val="00321FE5"/>
    <w:rsid w:val="003223C1"/>
    <w:rsid w:val="00324244"/>
    <w:rsid w:val="00331346"/>
    <w:rsid w:val="00334F5F"/>
    <w:rsid w:val="00335096"/>
    <w:rsid w:val="0033511B"/>
    <w:rsid w:val="00336EAD"/>
    <w:rsid w:val="003377C4"/>
    <w:rsid w:val="00346396"/>
    <w:rsid w:val="00353BC9"/>
    <w:rsid w:val="003565DD"/>
    <w:rsid w:val="00357AA8"/>
    <w:rsid w:val="0036392A"/>
    <w:rsid w:val="003653CD"/>
    <w:rsid w:val="00365430"/>
    <w:rsid w:val="003702A8"/>
    <w:rsid w:val="00373CDE"/>
    <w:rsid w:val="0037710D"/>
    <w:rsid w:val="00382D75"/>
    <w:rsid w:val="00387BBF"/>
    <w:rsid w:val="00392AAD"/>
    <w:rsid w:val="00394AC4"/>
    <w:rsid w:val="00397EF9"/>
    <w:rsid w:val="003A253F"/>
    <w:rsid w:val="003A4FDD"/>
    <w:rsid w:val="003A5E81"/>
    <w:rsid w:val="003D2BCE"/>
    <w:rsid w:val="003F33C0"/>
    <w:rsid w:val="00400B94"/>
    <w:rsid w:val="00410459"/>
    <w:rsid w:val="00414153"/>
    <w:rsid w:val="00422E7A"/>
    <w:rsid w:val="00423A74"/>
    <w:rsid w:val="00430588"/>
    <w:rsid w:val="0043166F"/>
    <w:rsid w:val="00432B71"/>
    <w:rsid w:val="00434662"/>
    <w:rsid w:val="0043490C"/>
    <w:rsid w:val="00436E85"/>
    <w:rsid w:val="004477DE"/>
    <w:rsid w:val="004639BD"/>
    <w:rsid w:val="00464463"/>
    <w:rsid w:val="00473D91"/>
    <w:rsid w:val="00474410"/>
    <w:rsid w:val="00474F91"/>
    <w:rsid w:val="00484DB8"/>
    <w:rsid w:val="00494506"/>
    <w:rsid w:val="004949CE"/>
    <w:rsid w:val="004A1586"/>
    <w:rsid w:val="004A5606"/>
    <w:rsid w:val="004A7E89"/>
    <w:rsid w:val="004B09C3"/>
    <w:rsid w:val="004B2309"/>
    <w:rsid w:val="004B4CAF"/>
    <w:rsid w:val="004B4F52"/>
    <w:rsid w:val="004C0525"/>
    <w:rsid w:val="004D6D33"/>
    <w:rsid w:val="004E034E"/>
    <w:rsid w:val="004E669C"/>
    <w:rsid w:val="004F183A"/>
    <w:rsid w:val="004F7609"/>
    <w:rsid w:val="00503EA5"/>
    <w:rsid w:val="00507FDE"/>
    <w:rsid w:val="00522964"/>
    <w:rsid w:val="00522C8B"/>
    <w:rsid w:val="00523D9F"/>
    <w:rsid w:val="0053273B"/>
    <w:rsid w:val="005346CA"/>
    <w:rsid w:val="005356AE"/>
    <w:rsid w:val="00543C3B"/>
    <w:rsid w:val="005464B3"/>
    <w:rsid w:val="00546FE9"/>
    <w:rsid w:val="0054779D"/>
    <w:rsid w:val="00547A92"/>
    <w:rsid w:val="00561ACC"/>
    <w:rsid w:val="00563EE4"/>
    <w:rsid w:val="00564E66"/>
    <w:rsid w:val="00566946"/>
    <w:rsid w:val="005707D2"/>
    <w:rsid w:val="00576DA2"/>
    <w:rsid w:val="005773AE"/>
    <w:rsid w:val="00592528"/>
    <w:rsid w:val="005927CC"/>
    <w:rsid w:val="005A2B63"/>
    <w:rsid w:val="005B0834"/>
    <w:rsid w:val="005B7EBC"/>
    <w:rsid w:val="005C5363"/>
    <w:rsid w:val="005C7266"/>
    <w:rsid w:val="005D3CFC"/>
    <w:rsid w:val="005D51E3"/>
    <w:rsid w:val="005D6B46"/>
    <w:rsid w:val="005E5264"/>
    <w:rsid w:val="005E6552"/>
    <w:rsid w:val="005F631A"/>
    <w:rsid w:val="00607B74"/>
    <w:rsid w:val="006151EA"/>
    <w:rsid w:val="00621601"/>
    <w:rsid w:val="006266AE"/>
    <w:rsid w:val="00626E55"/>
    <w:rsid w:val="00632364"/>
    <w:rsid w:val="006433C6"/>
    <w:rsid w:val="00650FF8"/>
    <w:rsid w:val="00651621"/>
    <w:rsid w:val="006540A4"/>
    <w:rsid w:val="00654A81"/>
    <w:rsid w:val="00666FE1"/>
    <w:rsid w:val="00686B24"/>
    <w:rsid w:val="0068733B"/>
    <w:rsid w:val="00693D23"/>
    <w:rsid w:val="00693DCA"/>
    <w:rsid w:val="0069659B"/>
    <w:rsid w:val="006A0156"/>
    <w:rsid w:val="006A2B1E"/>
    <w:rsid w:val="006C39D5"/>
    <w:rsid w:val="006D01A3"/>
    <w:rsid w:val="006D4A8B"/>
    <w:rsid w:val="006F4220"/>
    <w:rsid w:val="0071006D"/>
    <w:rsid w:val="007144C7"/>
    <w:rsid w:val="007205FA"/>
    <w:rsid w:val="00732213"/>
    <w:rsid w:val="00740DA5"/>
    <w:rsid w:val="00741858"/>
    <w:rsid w:val="00745582"/>
    <w:rsid w:val="00751D11"/>
    <w:rsid w:val="007606B6"/>
    <w:rsid w:val="00763771"/>
    <w:rsid w:val="00763830"/>
    <w:rsid w:val="00766CB3"/>
    <w:rsid w:val="00770C4F"/>
    <w:rsid w:val="00773189"/>
    <w:rsid w:val="00773B58"/>
    <w:rsid w:val="00775747"/>
    <w:rsid w:val="00775D63"/>
    <w:rsid w:val="00780A27"/>
    <w:rsid w:val="00790B02"/>
    <w:rsid w:val="00792E50"/>
    <w:rsid w:val="00794708"/>
    <w:rsid w:val="007968B0"/>
    <w:rsid w:val="007A423C"/>
    <w:rsid w:val="007A7C55"/>
    <w:rsid w:val="007B1437"/>
    <w:rsid w:val="007B1B8B"/>
    <w:rsid w:val="007B2272"/>
    <w:rsid w:val="007B2586"/>
    <w:rsid w:val="007B3582"/>
    <w:rsid w:val="007D035C"/>
    <w:rsid w:val="007D36F0"/>
    <w:rsid w:val="007E179E"/>
    <w:rsid w:val="007F55CE"/>
    <w:rsid w:val="007F6DAA"/>
    <w:rsid w:val="007F7B58"/>
    <w:rsid w:val="008119FA"/>
    <w:rsid w:val="008127EE"/>
    <w:rsid w:val="008167C9"/>
    <w:rsid w:val="008260C0"/>
    <w:rsid w:val="00833452"/>
    <w:rsid w:val="00854044"/>
    <w:rsid w:val="00857167"/>
    <w:rsid w:val="00864E7D"/>
    <w:rsid w:val="00866001"/>
    <w:rsid w:val="00867966"/>
    <w:rsid w:val="00867ED3"/>
    <w:rsid w:val="00871E28"/>
    <w:rsid w:val="00884642"/>
    <w:rsid w:val="00895C52"/>
    <w:rsid w:val="008A0505"/>
    <w:rsid w:val="008A21D6"/>
    <w:rsid w:val="008A4954"/>
    <w:rsid w:val="008B4012"/>
    <w:rsid w:val="008B6B17"/>
    <w:rsid w:val="008C58F6"/>
    <w:rsid w:val="008D2612"/>
    <w:rsid w:val="008E0EC0"/>
    <w:rsid w:val="008E33BE"/>
    <w:rsid w:val="008F5373"/>
    <w:rsid w:val="00901164"/>
    <w:rsid w:val="0090193F"/>
    <w:rsid w:val="00910D89"/>
    <w:rsid w:val="00920AA0"/>
    <w:rsid w:val="00931857"/>
    <w:rsid w:val="009337F7"/>
    <w:rsid w:val="00933BC2"/>
    <w:rsid w:val="009378E7"/>
    <w:rsid w:val="009401D4"/>
    <w:rsid w:val="00940203"/>
    <w:rsid w:val="00945046"/>
    <w:rsid w:val="009457EB"/>
    <w:rsid w:val="00950A0A"/>
    <w:rsid w:val="0095112B"/>
    <w:rsid w:val="00951557"/>
    <w:rsid w:val="00952106"/>
    <w:rsid w:val="009568C4"/>
    <w:rsid w:val="00963700"/>
    <w:rsid w:val="00970033"/>
    <w:rsid w:val="00977394"/>
    <w:rsid w:val="00983A12"/>
    <w:rsid w:val="00984019"/>
    <w:rsid w:val="009843CC"/>
    <w:rsid w:val="00996386"/>
    <w:rsid w:val="00996DEB"/>
    <w:rsid w:val="009A0F43"/>
    <w:rsid w:val="009C04D2"/>
    <w:rsid w:val="009C5F2B"/>
    <w:rsid w:val="009D13BA"/>
    <w:rsid w:val="009D19FC"/>
    <w:rsid w:val="009D71B5"/>
    <w:rsid w:val="009D744A"/>
    <w:rsid w:val="00A122E5"/>
    <w:rsid w:val="00A22BCA"/>
    <w:rsid w:val="00A22E75"/>
    <w:rsid w:val="00A25167"/>
    <w:rsid w:val="00A266AB"/>
    <w:rsid w:val="00A315CA"/>
    <w:rsid w:val="00A33D36"/>
    <w:rsid w:val="00A37061"/>
    <w:rsid w:val="00A42BD8"/>
    <w:rsid w:val="00A46AB1"/>
    <w:rsid w:val="00A5026D"/>
    <w:rsid w:val="00A6399B"/>
    <w:rsid w:val="00A7045F"/>
    <w:rsid w:val="00A73152"/>
    <w:rsid w:val="00A73F94"/>
    <w:rsid w:val="00A75EB2"/>
    <w:rsid w:val="00A80D9B"/>
    <w:rsid w:val="00A85687"/>
    <w:rsid w:val="00A85DBF"/>
    <w:rsid w:val="00A9138A"/>
    <w:rsid w:val="00A96E50"/>
    <w:rsid w:val="00AB6C83"/>
    <w:rsid w:val="00AC3415"/>
    <w:rsid w:val="00AD1789"/>
    <w:rsid w:val="00AD5A16"/>
    <w:rsid w:val="00AE0F96"/>
    <w:rsid w:val="00AE5FDC"/>
    <w:rsid w:val="00AE654A"/>
    <w:rsid w:val="00AF1991"/>
    <w:rsid w:val="00AF4C54"/>
    <w:rsid w:val="00AF678B"/>
    <w:rsid w:val="00AF684E"/>
    <w:rsid w:val="00AF72E0"/>
    <w:rsid w:val="00B0127D"/>
    <w:rsid w:val="00B10153"/>
    <w:rsid w:val="00B109FC"/>
    <w:rsid w:val="00B11C6C"/>
    <w:rsid w:val="00B15047"/>
    <w:rsid w:val="00B2298F"/>
    <w:rsid w:val="00B3762F"/>
    <w:rsid w:val="00B45208"/>
    <w:rsid w:val="00B46AFD"/>
    <w:rsid w:val="00B46F49"/>
    <w:rsid w:val="00B627EA"/>
    <w:rsid w:val="00B814E6"/>
    <w:rsid w:val="00B82A21"/>
    <w:rsid w:val="00BA23D6"/>
    <w:rsid w:val="00BA66A3"/>
    <w:rsid w:val="00BA6A03"/>
    <w:rsid w:val="00BB0D0B"/>
    <w:rsid w:val="00BB17B4"/>
    <w:rsid w:val="00BB4F30"/>
    <w:rsid w:val="00BB5943"/>
    <w:rsid w:val="00BB72CB"/>
    <w:rsid w:val="00BC1DB5"/>
    <w:rsid w:val="00BC4293"/>
    <w:rsid w:val="00BC59EB"/>
    <w:rsid w:val="00BD2AE5"/>
    <w:rsid w:val="00BD628D"/>
    <w:rsid w:val="00BD7280"/>
    <w:rsid w:val="00BE5AD4"/>
    <w:rsid w:val="00BE70A1"/>
    <w:rsid w:val="00BF0E7E"/>
    <w:rsid w:val="00BF1B1F"/>
    <w:rsid w:val="00BF3350"/>
    <w:rsid w:val="00BF644B"/>
    <w:rsid w:val="00BF6749"/>
    <w:rsid w:val="00C01E16"/>
    <w:rsid w:val="00C02952"/>
    <w:rsid w:val="00C055E8"/>
    <w:rsid w:val="00C10B7D"/>
    <w:rsid w:val="00C1478D"/>
    <w:rsid w:val="00C16BFB"/>
    <w:rsid w:val="00C16D53"/>
    <w:rsid w:val="00C31CC2"/>
    <w:rsid w:val="00C33094"/>
    <w:rsid w:val="00C35B58"/>
    <w:rsid w:val="00C367ED"/>
    <w:rsid w:val="00C40AD2"/>
    <w:rsid w:val="00C43FB3"/>
    <w:rsid w:val="00C522B7"/>
    <w:rsid w:val="00C535E7"/>
    <w:rsid w:val="00C57B94"/>
    <w:rsid w:val="00C624DE"/>
    <w:rsid w:val="00C675F2"/>
    <w:rsid w:val="00C67D3A"/>
    <w:rsid w:val="00C7744C"/>
    <w:rsid w:val="00C8050D"/>
    <w:rsid w:val="00C8290D"/>
    <w:rsid w:val="00C82BFC"/>
    <w:rsid w:val="00C851FE"/>
    <w:rsid w:val="00C924AF"/>
    <w:rsid w:val="00CA15A2"/>
    <w:rsid w:val="00CA2A30"/>
    <w:rsid w:val="00CB4CA5"/>
    <w:rsid w:val="00CC3179"/>
    <w:rsid w:val="00CD0931"/>
    <w:rsid w:val="00CD3A8C"/>
    <w:rsid w:val="00CD6ECB"/>
    <w:rsid w:val="00CE176D"/>
    <w:rsid w:val="00CE4555"/>
    <w:rsid w:val="00CF2D81"/>
    <w:rsid w:val="00D0554E"/>
    <w:rsid w:val="00D10110"/>
    <w:rsid w:val="00D11525"/>
    <w:rsid w:val="00D13407"/>
    <w:rsid w:val="00D14E90"/>
    <w:rsid w:val="00D173A5"/>
    <w:rsid w:val="00D20BE3"/>
    <w:rsid w:val="00D23803"/>
    <w:rsid w:val="00D268E3"/>
    <w:rsid w:val="00D37536"/>
    <w:rsid w:val="00D408BC"/>
    <w:rsid w:val="00D45084"/>
    <w:rsid w:val="00D4764E"/>
    <w:rsid w:val="00D50A7B"/>
    <w:rsid w:val="00D515B2"/>
    <w:rsid w:val="00D67A43"/>
    <w:rsid w:val="00D71CFD"/>
    <w:rsid w:val="00D73574"/>
    <w:rsid w:val="00D82FCC"/>
    <w:rsid w:val="00D91107"/>
    <w:rsid w:val="00D91666"/>
    <w:rsid w:val="00D9448B"/>
    <w:rsid w:val="00DA413C"/>
    <w:rsid w:val="00DB1371"/>
    <w:rsid w:val="00DB353F"/>
    <w:rsid w:val="00DB6611"/>
    <w:rsid w:val="00DB6EBA"/>
    <w:rsid w:val="00DB7BE7"/>
    <w:rsid w:val="00DC3733"/>
    <w:rsid w:val="00DD1599"/>
    <w:rsid w:val="00DD7900"/>
    <w:rsid w:val="00DE6783"/>
    <w:rsid w:val="00DE69D7"/>
    <w:rsid w:val="00E0110E"/>
    <w:rsid w:val="00E174B3"/>
    <w:rsid w:val="00E427AC"/>
    <w:rsid w:val="00E501F0"/>
    <w:rsid w:val="00E61853"/>
    <w:rsid w:val="00E67463"/>
    <w:rsid w:val="00E71DF4"/>
    <w:rsid w:val="00E75154"/>
    <w:rsid w:val="00E91BAA"/>
    <w:rsid w:val="00E93B36"/>
    <w:rsid w:val="00E96237"/>
    <w:rsid w:val="00EA554E"/>
    <w:rsid w:val="00EB128B"/>
    <w:rsid w:val="00EB4D12"/>
    <w:rsid w:val="00EC331C"/>
    <w:rsid w:val="00EE3D97"/>
    <w:rsid w:val="00EF7227"/>
    <w:rsid w:val="00F00DA2"/>
    <w:rsid w:val="00F026C3"/>
    <w:rsid w:val="00F03FE5"/>
    <w:rsid w:val="00F123A2"/>
    <w:rsid w:val="00F12CC6"/>
    <w:rsid w:val="00F178DA"/>
    <w:rsid w:val="00F23C3D"/>
    <w:rsid w:val="00F32E6B"/>
    <w:rsid w:val="00F36C87"/>
    <w:rsid w:val="00F41C30"/>
    <w:rsid w:val="00F44972"/>
    <w:rsid w:val="00F52B84"/>
    <w:rsid w:val="00F564EA"/>
    <w:rsid w:val="00F578AD"/>
    <w:rsid w:val="00F6663E"/>
    <w:rsid w:val="00F71346"/>
    <w:rsid w:val="00F71EDE"/>
    <w:rsid w:val="00F71FBE"/>
    <w:rsid w:val="00FB673D"/>
    <w:rsid w:val="00FC00B2"/>
    <w:rsid w:val="00FD24F1"/>
    <w:rsid w:val="00FD5081"/>
    <w:rsid w:val="00FD7649"/>
    <w:rsid w:val="00FE1CD7"/>
    <w:rsid w:val="00FE1E64"/>
    <w:rsid w:val="00FE2526"/>
    <w:rsid w:val="00FF7FAD"/>
    <w:rsid w:val="55057A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1FCA84"/>
  <w15:docId w15:val="{BDB7491B-E51B-4E4D-942B-244A1CFF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zwciciem2">
    <w:name w:val="Body Text First Indent 2"/>
    <w:basedOn w:val="Tekstpodstawowywcity"/>
    <w:link w:val="Tekstpodstawowyzwciciem2Znak"/>
    <w:uiPriority w:val="99"/>
    <w:semiHidden/>
    <w:unhideWhenUsed/>
    <w:qFormat/>
    <w:pPr>
      <w:spacing w:after="0" w:line="240" w:lineRule="auto"/>
      <w:ind w:left="360" w:firstLine="360"/>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pPr>
      <w:spacing w:after="200" w:line="240" w:lineRule="auto"/>
    </w:pPr>
    <w:rPr>
      <w:i/>
      <w:iCs/>
      <w:color w:val="44546A" w:themeColor="text2"/>
      <w:sz w:val="18"/>
      <w:szCs w:val="18"/>
    </w:r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color w:val="auto"/>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paragraph" w:styleId="Lista2">
    <w:name w:val="List 2"/>
    <w:basedOn w:val="Normalny"/>
    <w:uiPriority w:val="99"/>
    <w:unhideWhenUsed/>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qFormat/>
    <w:pPr>
      <w:spacing w:after="0" w:line="240" w:lineRule="auto"/>
      <w:ind w:left="849" w:hanging="283"/>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Pr>
      <w:b/>
      <w:bCs/>
      <w:color w:val="000000" w:themeColor="text1"/>
    </w:rPr>
  </w:style>
  <w:style w:type="paragraph" w:styleId="Podtytu">
    <w:name w:val="Subtitle"/>
    <w:basedOn w:val="Normalny"/>
    <w:next w:val="Normalny"/>
    <w:link w:val="PodtytuZnak"/>
    <w:uiPriority w:val="11"/>
    <w:qFormat/>
    <w:rPr>
      <w:color w:val="595959" w:themeColor="text1" w:themeTint="A6"/>
      <w:spacing w:val="10"/>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uiPriority w:val="11"/>
    <w:rPr>
      <w:color w:val="595959" w:themeColor="text1" w:themeTint="A6"/>
      <w:spacing w:val="10"/>
    </w:rPr>
  </w:style>
  <w:style w:type="paragraph" w:styleId="Bezodstpw">
    <w:name w:val="No Spacing"/>
    <w:uiPriority w:val="1"/>
    <w:qFormat/>
    <w:rPr>
      <w:sz w:val="22"/>
      <w:szCs w:val="22"/>
      <w:lang w:eastAsia="en-US"/>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customStyle="1" w:styleId="Wyrnieniedelikatne1">
    <w:name w:val="Wyróżnienie delikatne1"/>
    <w:basedOn w:val="Domylnaczcionkaakapitu"/>
    <w:uiPriority w:val="19"/>
    <w:qFormat/>
    <w:rPr>
      <w:i/>
      <w:iCs/>
      <w:color w:val="404040" w:themeColor="text1" w:themeTint="BF"/>
    </w:rPr>
  </w:style>
  <w:style w:type="character" w:customStyle="1" w:styleId="Wyrnienieintensywne1">
    <w:name w:val="Wyróżnienie intensywne1"/>
    <w:basedOn w:val="Domylnaczcionkaakapitu"/>
    <w:uiPriority w:val="21"/>
    <w:qFormat/>
    <w:rPr>
      <w:b/>
      <w:bCs/>
      <w:i/>
      <w:iCs/>
      <w:caps/>
    </w:rPr>
  </w:style>
  <w:style w:type="character" w:customStyle="1" w:styleId="Odwoaniedelikatne1">
    <w:name w:val="Odwołanie delikatne1"/>
    <w:basedOn w:val="Domylnaczcionkaakapitu"/>
    <w:uiPriority w:val="31"/>
    <w:qFormat/>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Pr>
      <w:b/>
      <w:bCs/>
      <w:smallCaps/>
      <w:u w:val="single"/>
    </w:rPr>
  </w:style>
  <w:style w:type="character" w:customStyle="1" w:styleId="Tytuksiki1">
    <w:name w:val="Tytuł książki1"/>
    <w:basedOn w:val="Domylnaczcionkaakapitu"/>
    <w:uiPriority w:val="33"/>
    <w:qFormat/>
    <w:rPr>
      <w:smallCaps/>
      <w:spacing w:val="5"/>
    </w:rPr>
  </w:style>
  <w:style w:type="paragraph" w:customStyle="1" w:styleId="Nagwekspisutreci1">
    <w:name w:val="Nagłówek spisu treści1"/>
    <w:basedOn w:val="Nagwek1"/>
    <w:next w:val="Normalny"/>
    <w:uiPriority w:val="39"/>
    <w:semiHidden/>
    <w:unhideWhenUsed/>
    <w:qFormat/>
    <w:pPr>
      <w:outlineLvl w:val="9"/>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List Paragraph1,L1,Numerowanie,Akapit z listą5,Akapit z listą BS,Bulleted list,Odstavec,Podsis rysunku,Kolorowa lista — akcent 11,normalny tekst,sw tekst,CW_Lista,2 heading,A_wyliczenie,K-P_odwolanie,maz_wyliczenie,lp1"/>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hscoswrapper">
    <w:name w:val="hs_cos_wrapper"/>
    <w:basedOn w:val="Domylnaczcionkaakapitu"/>
    <w:qFormat/>
  </w:style>
  <w:style w:type="character" w:customStyle="1" w:styleId="TekstpodstawowyZnak">
    <w:name w:val="Tekst podstawowy Znak"/>
    <w:basedOn w:val="Domylnaczcionkaakapitu"/>
    <w:link w:val="Tekstpodstawowy"/>
    <w:uiPriority w:val="99"/>
    <w:semiHidden/>
    <w:qFormat/>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style>
  <w:style w:type="character" w:customStyle="1" w:styleId="Tekstpodstawowyzwciciem2Znak">
    <w:name w:val="Tekst podstawowy z wcięciem 2 Znak"/>
    <w:basedOn w:val="TekstpodstawowywcityZnak"/>
    <w:link w:val="Tekstpodstawowyzwciciem2"/>
    <w:uiPriority w:val="99"/>
    <w:semiHidden/>
    <w:qFormat/>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Pr>
      <w:rFonts w:ascii="Times New Roman" w:eastAsia="Times New Roman" w:hAnsi="Times New Roman" w:cs="Times New Roman"/>
      <w:sz w:val="16"/>
      <w:szCs w:val="16"/>
      <w:lang w:eastAsia="pl-PL"/>
    </w:rPr>
  </w:style>
  <w:style w:type="character" w:customStyle="1" w:styleId="AkapitzlistZnak">
    <w:name w:val="Akapit z listą Znak"/>
    <w:aliases w:val="List Paragraph1 Znak,L1 Znak,Numerowanie Znak,Akapit z listą5 Znak,Akapit z listą BS Znak,Bulleted list Znak,Odstavec Znak,Podsis rysunku Znak,Kolorowa lista — akcent 11 Znak,normalny tekst Znak,sw tekst Znak,CW_Lista Znak,lp1 Znak"/>
    <w:link w:val="Akapitzlist"/>
    <w:uiPriority w:val="34"/>
    <w:qFormat/>
    <w:locked/>
    <w:rPr>
      <w:rFonts w:ascii="Times New Roman" w:eastAsia="Times New Roman" w:hAnsi="Times New Roman" w:cs="Times New Roman"/>
      <w:sz w:val="24"/>
      <w:szCs w:val="24"/>
      <w:lang w:eastAsia="pl-PL"/>
    </w:rPr>
  </w:style>
  <w:style w:type="character" w:customStyle="1" w:styleId="apple-converted-space">
    <w:name w:val="apple-converted-space"/>
    <w:qFormat/>
  </w:style>
  <w:style w:type="paragraph" w:customStyle="1" w:styleId="Standard">
    <w:name w:val="Standard"/>
    <w:pPr>
      <w:widowControl w:val="0"/>
      <w:autoSpaceDE w:val="0"/>
      <w:autoSpaceDN w:val="0"/>
      <w:adjustRightInd w:val="0"/>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divparagraph">
    <w:name w:val="div.paragraph"/>
    <w:uiPriority w:val="99"/>
    <w:rsid w:val="00F03FE5"/>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ZnakZnakZnakZnakZnakZnakZnakZnakZnakZnakZnakZnakZnakZnak1ZnakZnakZnakZnak">
    <w:name w:val="Znak Znak Znak Znak Znak Znak Znak Znak Znak Znak Znak Znak Znak Znak1 Znak Znak Znak Znak"/>
    <w:basedOn w:val="Normalny"/>
    <w:rsid w:val="007E179E"/>
    <w:pPr>
      <w:spacing w:after="0" w:line="240" w:lineRule="auto"/>
    </w:pPr>
    <w:rPr>
      <w:rFonts w:ascii="Arial" w:eastAsia="Times New Roman" w:hAnsi="Arial" w:cs="Arial"/>
      <w:sz w:val="24"/>
      <w:szCs w:val="24"/>
      <w:lang w:eastAsia="pl-PL"/>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AE6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AE654A"/>
    <w:rPr>
      <w:rFonts w:ascii="Times New Roman" w:eastAsia="Times New Roman" w:hAnsi="Times New Roman" w:cs="Times New Roman"/>
    </w:rPr>
  </w:style>
  <w:style w:type="paragraph" w:customStyle="1" w:styleId="BodySingle">
    <w:name w:val="Body Single"/>
    <w:basedOn w:val="Normalny"/>
    <w:rsid w:val="00245AF7"/>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customStyle="1" w:styleId="Wyliczaniess">
    <w:name w:val="Wyliczanie ss"/>
    <w:rsid w:val="00AE5FDC"/>
    <w:pPr>
      <w:spacing w:before="56" w:after="56"/>
      <w:ind w:left="340" w:hanging="340"/>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F242-8917-410A-9FD0-25828948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3128</Words>
  <Characters>18772</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dc:creator>
  <cp:lastModifiedBy>Szymon Kułaga</cp:lastModifiedBy>
  <cp:revision>2</cp:revision>
  <cp:lastPrinted>2022-10-10T16:15:00Z</cp:lastPrinted>
  <dcterms:created xsi:type="dcterms:W3CDTF">2022-10-13T09:17:00Z</dcterms:created>
  <dcterms:modified xsi:type="dcterms:W3CDTF">2022-10-13T09:17:00Z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5CFB9D737E0C4CEAB590B132FCCA85EC</vt:lpwstr>
  </property>
</Properties>
</file>