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086" w:rsidRDefault="00A24086" w:rsidP="00A24086">
      <w:pPr>
        <w:jc w:val="center"/>
        <w:rPr>
          <w:rFonts w:ascii="Arial" w:hAnsi="Arial" w:cs="Arial"/>
          <w:b/>
        </w:rPr>
      </w:pPr>
    </w:p>
    <w:p w:rsidR="00A24086" w:rsidRPr="008C66A1" w:rsidRDefault="00A24086" w:rsidP="008C66A1">
      <w:pPr>
        <w:jc w:val="center"/>
        <w:rPr>
          <w:rFonts w:ascii="Arial" w:hAnsi="Arial" w:cs="Arial"/>
          <w:b/>
        </w:rPr>
      </w:pPr>
      <w:r w:rsidRPr="00A24086">
        <w:rPr>
          <w:rFonts w:ascii="Arial" w:hAnsi="Arial" w:cs="Arial"/>
          <w:b/>
        </w:rPr>
        <w:t>FORMULARZ CENOWY (OPZ)</w:t>
      </w:r>
    </w:p>
    <w:p w:rsidR="00C83C5C" w:rsidRDefault="00C83C5C" w:rsidP="00C83C5C">
      <w:pPr>
        <w:rPr>
          <w:rFonts w:ascii="Arial" w:hAnsi="Arial" w:cs="Arial"/>
          <w:sz w:val="20"/>
          <w:szCs w:val="20"/>
        </w:rPr>
      </w:pPr>
      <w:r w:rsidRPr="00A24086">
        <w:rPr>
          <w:rFonts w:ascii="Arial" w:hAnsi="Arial" w:cs="Arial"/>
          <w:sz w:val="20"/>
          <w:szCs w:val="20"/>
        </w:rPr>
        <w:t>Cenowa oferta za wykonanie przedmiotu zamówienia:</w:t>
      </w:r>
    </w:p>
    <w:p w:rsidR="00A24086" w:rsidRPr="00A24086" w:rsidRDefault="00A24086" w:rsidP="00C83C5C">
      <w:pPr>
        <w:rPr>
          <w:rFonts w:ascii="Arial" w:hAnsi="Arial" w:cs="Arial"/>
          <w:sz w:val="20"/>
          <w:szCs w:val="20"/>
        </w:rPr>
      </w:pPr>
    </w:p>
    <w:tbl>
      <w:tblPr>
        <w:tblStyle w:val="Tabela-Siatka"/>
        <w:tblW w:w="0" w:type="auto"/>
        <w:tblLook w:val="04A0"/>
      </w:tblPr>
      <w:tblGrid>
        <w:gridCol w:w="675"/>
        <w:gridCol w:w="4536"/>
        <w:gridCol w:w="1985"/>
        <w:gridCol w:w="1701"/>
        <w:gridCol w:w="1276"/>
        <w:gridCol w:w="1134"/>
        <w:gridCol w:w="1417"/>
        <w:gridCol w:w="1420"/>
      </w:tblGrid>
      <w:tr w:rsidR="00C83C5C" w:rsidRPr="00A24086" w:rsidTr="00305C39">
        <w:trPr>
          <w:trHeight w:val="679"/>
        </w:trPr>
        <w:tc>
          <w:tcPr>
            <w:tcW w:w="675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536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Opis przedmiotu zamówienia</w:t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Numer katalogowy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C83C5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 xml:space="preserve">Ilość </w:t>
            </w:r>
          </w:p>
        </w:tc>
        <w:tc>
          <w:tcPr>
            <w:tcW w:w="1276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Cena netto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VAT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Wartość netto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center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4086">
              <w:rPr>
                <w:rFonts w:ascii="Arial" w:hAnsi="Arial" w:cs="Arial"/>
                <w:sz w:val="20"/>
                <w:szCs w:val="20"/>
              </w:rPr>
              <w:t>Wartość brutto</w:t>
            </w:r>
          </w:p>
        </w:tc>
      </w:tr>
      <w:tr w:rsidR="00C83C5C" w:rsidRPr="00A24086" w:rsidTr="00305C39">
        <w:tc>
          <w:tcPr>
            <w:tcW w:w="675" w:type="dxa"/>
          </w:tcPr>
          <w:p w:rsidR="00C83C5C" w:rsidRPr="00A24086" w:rsidRDefault="008C66A1" w:rsidP="008926F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C83C5C" w:rsidRPr="00A24086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536" w:type="dxa"/>
          </w:tcPr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>Rękawice niejałowe bezpudrowe, syntetyczne wykonane z nitrylu, rozmiary:  S, XL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>Kształt uniwersalny, mankiet rolowany, obustronnie polimeryzowane, wewnętrznie chlorowane,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 xml:space="preserve">teksturowane na końcach palców, 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>Długość min. 230 mm, Grubość na palcu min. 0,12mm. Grubość na dłoni min. 0,8mm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 xml:space="preserve">Rękawice zgodne z EN 455(1-4), EN 420, 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 xml:space="preserve">Rękawice przebadane na przenikanie substancji chemicznych zgodnie z EN 374-3 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>Klasyfikowane i oznakowane fabrycznie jako wyrób medyczny klasy I i środek ochrony osobistej kategorii III ,Dopuszczone do kontaktu z żywnością posiadające raport migracji globalnej,</w:t>
            </w:r>
          </w:p>
          <w:p w:rsidR="008C66A1" w:rsidRPr="008C66A1" w:rsidRDefault="008C66A1" w:rsidP="008C66A1">
            <w:pPr>
              <w:rPr>
                <w:rFonts w:ascii="Arial" w:hAnsi="Arial" w:cs="Arial"/>
                <w:sz w:val="20"/>
                <w:szCs w:val="20"/>
              </w:rPr>
            </w:pPr>
            <w:r w:rsidRPr="008C66A1">
              <w:rPr>
                <w:rFonts w:ascii="Arial" w:hAnsi="Arial" w:cs="Arial"/>
                <w:sz w:val="20"/>
                <w:szCs w:val="20"/>
              </w:rPr>
              <w:t>Rękawice wolne od ftalanów, Badania na przenikalność wirusów wg ASTM F-1671</w:t>
            </w:r>
          </w:p>
          <w:p w:rsidR="00C83C5C" w:rsidRPr="008C66A1" w:rsidRDefault="008C66A1" w:rsidP="008926FF">
            <w:r w:rsidRPr="008C66A1">
              <w:rPr>
                <w:rFonts w:ascii="Arial" w:hAnsi="Arial" w:cs="Arial"/>
                <w:sz w:val="20"/>
                <w:szCs w:val="20"/>
              </w:rPr>
              <w:t>AQL  nie wyższy niż 1,5; 100 szt. w opakowaniu</w:t>
            </w:r>
          </w:p>
        </w:tc>
        <w:tc>
          <w:tcPr>
            <w:tcW w:w="1985" w:type="dxa"/>
          </w:tcPr>
          <w:p w:rsidR="00C83C5C" w:rsidRPr="00A24086" w:rsidRDefault="00C83C5C" w:rsidP="008926F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</w:tcPr>
          <w:p w:rsidR="005525B5" w:rsidRPr="00A24086" w:rsidRDefault="008C66A1" w:rsidP="00552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290</w:t>
            </w:r>
            <w:r w:rsidR="005525B5" w:rsidRPr="00A24086">
              <w:rPr>
                <w:rFonts w:ascii="Arial" w:hAnsi="Arial" w:cs="Arial"/>
                <w:sz w:val="20"/>
                <w:szCs w:val="20"/>
              </w:rPr>
              <w:t>op. po 100szt.</w:t>
            </w:r>
          </w:p>
          <w:p w:rsidR="005525B5" w:rsidRPr="00A24086" w:rsidRDefault="008C66A1" w:rsidP="00552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5525B5" w:rsidRPr="00A24086">
              <w:rPr>
                <w:rFonts w:ascii="Arial" w:hAnsi="Arial" w:cs="Arial"/>
                <w:sz w:val="20"/>
                <w:szCs w:val="20"/>
              </w:rPr>
              <w:t xml:space="preserve">S - </w:t>
            </w:r>
            <w:r>
              <w:rPr>
                <w:rFonts w:ascii="Arial" w:hAnsi="Arial" w:cs="Arial"/>
                <w:sz w:val="20"/>
                <w:szCs w:val="20"/>
              </w:rPr>
              <w:t>90</w:t>
            </w:r>
            <w:r w:rsidR="005525B5" w:rsidRPr="00A24086">
              <w:rPr>
                <w:rFonts w:ascii="Arial" w:hAnsi="Arial" w:cs="Arial"/>
                <w:sz w:val="20"/>
                <w:szCs w:val="20"/>
              </w:rPr>
              <w:t xml:space="preserve">op. </w:t>
            </w:r>
          </w:p>
          <w:p w:rsidR="00C83C5C" w:rsidRPr="00A24086" w:rsidRDefault="008C66A1" w:rsidP="005525B5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XL</w:t>
            </w:r>
            <w:r w:rsidR="005525B5" w:rsidRPr="00A24086">
              <w:rPr>
                <w:rFonts w:ascii="Arial" w:hAnsi="Arial" w:cs="Arial"/>
                <w:sz w:val="20"/>
                <w:szCs w:val="20"/>
              </w:rPr>
              <w:t>- 200op.)</w:t>
            </w:r>
          </w:p>
        </w:tc>
        <w:tc>
          <w:tcPr>
            <w:tcW w:w="1276" w:type="dxa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0" w:type="dxa"/>
          </w:tcPr>
          <w:p w:rsidR="00C83C5C" w:rsidRPr="00A24086" w:rsidRDefault="00C83C5C" w:rsidP="008926F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83C5C" w:rsidRPr="00A24086" w:rsidRDefault="00C83C5C" w:rsidP="00C83C5C">
      <w:pPr>
        <w:rPr>
          <w:rFonts w:ascii="Arial" w:hAnsi="Arial" w:cs="Arial"/>
          <w:b/>
          <w:sz w:val="20"/>
          <w:szCs w:val="20"/>
        </w:rPr>
      </w:pPr>
    </w:p>
    <w:p w:rsidR="00A24086" w:rsidRPr="00A24086" w:rsidRDefault="00A24086" w:rsidP="00A24086">
      <w:pPr>
        <w:jc w:val="both"/>
        <w:rPr>
          <w:rFonts w:ascii="Arial" w:hAnsi="Arial" w:cs="Arial"/>
          <w:sz w:val="20"/>
          <w:szCs w:val="20"/>
        </w:rPr>
      </w:pPr>
      <w:r w:rsidRPr="00A24086">
        <w:rPr>
          <w:rFonts w:ascii="Arial" w:hAnsi="Arial" w:cs="Arial"/>
          <w:sz w:val="20"/>
          <w:szCs w:val="20"/>
        </w:rPr>
        <w:t xml:space="preserve">Termin ważności przedmiotu umowy wynosi </w:t>
      </w:r>
      <w:r w:rsidRPr="00A24086">
        <w:rPr>
          <w:rFonts w:ascii="Arial" w:hAnsi="Arial" w:cs="Arial"/>
          <w:b/>
          <w:sz w:val="20"/>
          <w:szCs w:val="20"/>
        </w:rPr>
        <w:t>……… miesięcy</w:t>
      </w:r>
      <w:r w:rsidRPr="00A24086">
        <w:rPr>
          <w:rFonts w:ascii="Arial" w:hAnsi="Arial" w:cs="Arial"/>
          <w:sz w:val="20"/>
          <w:szCs w:val="20"/>
        </w:rPr>
        <w:t xml:space="preserve"> od daty dostawy do Zamawiającego</w:t>
      </w:r>
    </w:p>
    <w:p w:rsidR="00A75DEE" w:rsidRPr="00A24086" w:rsidRDefault="00A24086" w:rsidP="00A24086">
      <w:pPr>
        <w:jc w:val="both"/>
        <w:rPr>
          <w:rFonts w:ascii="Arial" w:hAnsi="Arial" w:cs="Arial"/>
          <w:b/>
          <w:sz w:val="20"/>
          <w:szCs w:val="20"/>
        </w:rPr>
      </w:pPr>
      <w:r w:rsidRPr="00A24086">
        <w:rPr>
          <w:rFonts w:ascii="Arial" w:hAnsi="Arial" w:cs="Arial"/>
          <w:b/>
          <w:sz w:val="20"/>
          <w:szCs w:val="20"/>
        </w:rPr>
        <w:t>Wartości z pozycji OGÓŁEM (netto, VAT, brutto) należy przenieść do Formularza ofertowego w miejsce przeznaczone do wpisania wartości za wykonanie przedmiotu zamówienia.</w:t>
      </w:r>
    </w:p>
    <w:sectPr w:rsidR="00A75DEE" w:rsidRPr="00A24086" w:rsidSect="00C83C5C">
      <w:headerReference w:type="default" r:id="rId6"/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00892" w:rsidRDefault="00C00892" w:rsidP="00A24086">
      <w:pPr>
        <w:spacing w:after="0" w:line="240" w:lineRule="auto"/>
      </w:pPr>
      <w:r>
        <w:separator/>
      </w:r>
    </w:p>
  </w:endnote>
  <w:endnote w:type="continuationSeparator" w:id="1">
    <w:p w:rsidR="00C00892" w:rsidRDefault="00C00892" w:rsidP="00A24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061280"/>
      <w:docPartObj>
        <w:docPartGallery w:val="Page Numbers (Bottom of Page)"/>
        <w:docPartUnique/>
      </w:docPartObj>
    </w:sdtPr>
    <w:sdtContent>
      <w:p w:rsidR="00A24086" w:rsidRDefault="00EB3D16" w:rsidP="00A24086">
        <w:pPr>
          <w:pStyle w:val="Stopka"/>
          <w:jc w:val="right"/>
        </w:pPr>
        <w:r>
          <w:fldChar w:fldCharType="begin"/>
        </w:r>
        <w:r w:rsidR="00A24086">
          <w:instrText xml:space="preserve"> PAGE   \* MERGEFORMAT </w:instrText>
        </w:r>
        <w:r>
          <w:fldChar w:fldCharType="separate"/>
        </w:r>
        <w:r w:rsidR="008C66A1">
          <w:rPr>
            <w:noProof/>
          </w:rPr>
          <w:t>1</w:t>
        </w:r>
        <w:r>
          <w:rPr>
            <w:noProof/>
          </w:rPr>
          <w:fldChar w:fldCharType="end"/>
        </w:r>
      </w:p>
      <w:p w:rsidR="00A24086" w:rsidRDefault="00A24086" w:rsidP="00A24086">
        <w:pPr>
          <w:pBdr>
            <w:top w:val="single" w:sz="4" w:space="1" w:color="auto"/>
          </w:pBdr>
          <w:ind w:left="2" w:hanging="2"/>
          <w:jc w:val="center"/>
        </w:pPr>
        <w:r>
          <w:rPr>
            <w:rFonts w:ascii="Times New Roman" w:hAnsi="Times New Roman"/>
            <w:i/>
            <w:sz w:val="16"/>
            <w:szCs w:val="16"/>
          </w:rPr>
          <w:t>Specyfikacja Warunków Zamówienia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00892" w:rsidRDefault="00C00892" w:rsidP="00A24086">
      <w:pPr>
        <w:spacing w:after="0" w:line="240" w:lineRule="auto"/>
      </w:pPr>
      <w:r>
        <w:separator/>
      </w:r>
    </w:p>
  </w:footnote>
  <w:footnote w:type="continuationSeparator" w:id="1">
    <w:p w:rsidR="00C00892" w:rsidRDefault="00C00892" w:rsidP="00A24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086" w:rsidRPr="00A24086" w:rsidRDefault="00A24086" w:rsidP="00A24086">
    <w:pPr>
      <w:widowControl w:val="0"/>
      <w:pBdr>
        <w:bottom w:val="single" w:sz="4" w:space="1" w:color="auto"/>
      </w:pBdr>
      <w:jc w:val="center"/>
      <w:rPr>
        <w:rFonts w:ascii="Times New Roman" w:hAnsi="Times New Roman" w:cs="Times New Roman"/>
        <w:i/>
        <w:iCs/>
        <w:kern w:val="1"/>
        <w:sz w:val="16"/>
        <w:szCs w:val="16"/>
      </w:rPr>
    </w:pPr>
    <w:r w:rsidRPr="00B35EF6">
      <w:rPr>
        <w:rFonts w:ascii="Times New Roman" w:hAnsi="Times New Roman" w:cs="Times New Roman"/>
        <w:i/>
        <w:iCs/>
        <w:sz w:val="16"/>
        <w:szCs w:val="16"/>
      </w:rPr>
      <w:t>Postępowanie nr 1</w:t>
    </w:r>
    <w:r w:rsidR="008C66A1">
      <w:rPr>
        <w:rFonts w:ascii="Times New Roman" w:hAnsi="Times New Roman" w:cs="Times New Roman"/>
        <w:i/>
        <w:iCs/>
        <w:sz w:val="16"/>
        <w:szCs w:val="16"/>
      </w:rPr>
      <w:t>8</w:t>
    </w:r>
    <w:r w:rsidRPr="00B35EF6">
      <w:rPr>
        <w:rFonts w:ascii="Times New Roman" w:hAnsi="Times New Roman" w:cs="Times New Roman"/>
        <w:i/>
        <w:iCs/>
        <w:sz w:val="16"/>
        <w:szCs w:val="16"/>
      </w:rPr>
      <w:t xml:space="preserve">ŚOOspzoz2021 – </w:t>
    </w:r>
    <w:r w:rsidRPr="00B35EF6">
      <w:rPr>
        <w:rFonts w:ascii="Times New Roman" w:eastAsia="SimSun" w:hAnsi="Times New Roman" w:cs="Times New Roma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 w:rsidRPr="00B35EF6">
      <w:rPr>
        <w:rFonts w:ascii="Times New Roman" w:eastAsia="SimSun" w:hAnsi="Times New Roman" w:cs="Times New Roman"/>
        <w:bCs/>
        <w:i/>
        <w:sz w:val="16"/>
        <w:szCs w:val="16"/>
        <w:lang w:eastAsia="hi-IN" w:bidi="hi-IN"/>
      </w:rPr>
      <w:br/>
      <w:t>w Mogilnie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83C5C"/>
    <w:rsid w:val="00020C1F"/>
    <w:rsid w:val="00257956"/>
    <w:rsid w:val="00305C39"/>
    <w:rsid w:val="004C2A24"/>
    <w:rsid w:val="005525B5"/>
    <w:rsid w:val="00742075"/>
    <w:rsid w:val="008C66A1"/>
    <w:rsid w:val="00A24086"/>
    <w:rsid w:val="00A75DEE"/>
    <w:rsid w:val="00C00892"/>
    <w:rsid w:val="00C83C5C"/>
    <w:rsid w:val="00E8359B"/>
    <w:rsid w:val="00EB3D16"/>
    <w:rsid w:val="00F658D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3C5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C83C5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A2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24086"/>
  </w:style>
  <w:style w:type="paragraph" w:styleId="Stopka">
    <w:name w:val="footer"/>
    <w:basedOn w:val="Normalny"/>
    <w:link w:val="StopkaZnak"/>
    <w:uiPriority w:val="99"/>
    <w:unhideWhenUsed/>
    <w:rsid w:val="00A24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408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169</Words>
  <Characters>1019</Characters>
  <Application>Microsoft Office Word</Application>
  <DocSecurity>0</DocSecurity>
  <Lines>8</Lines>
  <Paragraphs>2</Paragraphs>
  <ScaleCrop>false</ScaleCrop>
  <Company/>
  <LinksUpToDate>false</LinksUpToDate>
  <CharactersWithSpaces>1186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2</cp:revision>
  <dcterms:created xsi:type="dcterms:W3CDTF">2021-06-28T07:22:00Z</dcterms:created>
  <dcterms:modified xsi:type="dcterms:W3CDTF">2021-09-03T08:46:00Z</dcterms:modified>
</cp:coreProperties>
</file>