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800"/>
        <w:gridCol w:w="2255"/>
      </w:tblGrid>
      <w:tr w:rsidR="00A64485" w:rsidRPr="00AB7189" w14:paraId="4B334FFA" w14:textId="77777777" w:rsidTr="00A64485">
        <w:tc>
          <w:tcPr>
            <w:tcW w:w="3964" w:type="dxa"/>
          </w:tcPr>
          <w:p w14:paraId="476543A6" w14:textId="77777777" w:rsidR="00A64485" w:rsidRPr="00AB7189" w:rsidRDefault="00A64485" w:rsidP="00BB3B3D">
            <w:pPr>
              <w:jc w:val="center"/>
              <w:rPr>
                <w:rFonts w:eastAsia="Calibri"/>
                <w:color w:val="365F91" w:themeColor="accent1" w:themeShade="BF"/>
                <w:sz w:val="20"/>
                <w:szCs w:val="20"/>
              </w:rPr>
            </w:pPr>
            <w:r w:rsidRPr="00AB7189">
              <w:rPr>
                <w:noProof/>
                <w:sz w:val="20"/>
                <w:szCs w:val="20"/>
              </w:rPr>
              <w:drawing>
                <wp:inline distT="0" distB="0" distL="0" distR="0" wp14:anchorId="36D5E142" wp14:editId="462F6756">
                  <wp:extent cx="1138555" cy="561975"/>
                  <wp:effectExtent l="0" t="0" r="4445" b="9525"/>
                  <wp:docPr id="2" name="Obraz 2" descr="http://lubuskie.pl/uploads/images/promocja/Logotyp%20-%20Lubuskie%20-%20warte%20zachodu_corel%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lubuskie.pl/uploads/images/promocja/Logotyp%20-%20Lubuskie%20-%20warte%20zachodu_corel%2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561975"/>
                          </a:xfrm>
                          <a:prstGeom prst="rect">
                            <a:avLst/>
                          </a:prstGeom>
                          <a:noFill/>
                          <a:ln>
                            <a:noFill/>
                          </a:ln>
                        </pic:spPr>
                      </pic:pic>
                    </a:graphicData>
                  </a:graphic>
                </wp:inline>
              </w:drawing>
            </w:r>
          </w:p>
        </w:tc>
        <w:tc>
          <w:tcPr>
            <w:tcW w:w="2800" w:type="dxa"/>
            <w:vAlign w:val="center"/>
          </w:tcPr>
          <w:p w14:paraId="12E107C8" w14:textId="77777777" w:rsidR="00A64485" w:rsidRPr="00AB7189" w:rsidRDefault="00A64485" w:rsidP="00BB3B3D">
            <w:pPr>
              <w:jc w:val="right"/>
              <w:rPr>
                <w:rFonts w:eastAsia="Calibri"/>
                <w:color w:val="365F91" w:themeColor="accent1" w:themeShade="BF"/>
                <w:sz w:val="20"/>
                <w:szCs w:val="20"/>
              </w:rPr>
            </w:pPr>
            <w:r w:rsidRPr="00AB7189">
              <w:rPr>
                <w:noProof/>
                <w:sz w:val="20"/>
                <w:szCs w:val="20"/>
              </w:rPr>
              <w:drawing>
                <wp:inline distT="0" distB="0" distL="0" distR="0" wp14:anchorId="239C1739" wp14:editId="3633BC66">
                  <wp:extent cx="614680" cy="500380"/>
                  <wp:effectExtent l="0" t="0" r="0" b="0"/>
                  <wp:docPr id="3" name="Obraz 3" descr="her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 cy="500380"/>
                          </a:xfrm>
                          <a:prstGeom prst="rect">
                            <a:avLst/>
                          </a:prstGeom>
                          <a:noFill/>
                          <a:ln>
                            <a:noFill/>
                          </a:ln>
                        </pic:spPr>
                      </pic:pic>
                    </a:graphicData>
                  </a:graphic>
                </wp:inline>
              </w:drawing>
            </w:r>
          </w:p>
        </w:tc>
        <w:tc>
          <w:tcPr>
            <w:tcW w:w="2255" w:type="dxa"/>
            <w:vAlign w:val="center"/>
          </w:tcPr>
          <w:p w14:paraId="5DF43A47" w14:textId="77777777" w:rsidR="00A64485" w:rsidRPr="0085511C" w:rsidRDefault="00A64485" w:rsidP="00BB3B3D">
            <w:pPr>
              <w:rPr>
                <w:rFonts w:eastAsia="Calibri"/>
                <w:color w:val="365F91" w:themeColor="accent1" w:themeShade="BF"/>
                <w:sz w:val="20"/>
                <w:szCs w:val="20"/>
              </w:rPr>
            </w:pPr>
            <w:r w:rsidRPr="0085511C">
              <w:rPr>
                <w:rFonts w:eastAsia="Calibri"/>
                <w:color w:val="365F91" w:themeColor="accent1" w:themeShade="BF"/>
                <w:sz w:val="20"/>
                <w:szCs w:val="20"/>
              </w:rPr>
              <w:t xml:space="preserve">GMINA </w:t>
            </w:r>
          </w:p>
          <w:p w14:paraId="7D6C9F97" w14:textId="77777777" w:rsidR="00A64485" w:rsidRPr="00AB7189" w:rsidRDefault="00A64485" w:rsidP="00BB3B3D">
            <w:pPr>
              <w:rPr>
                <w:rFonts w:eastAsia="Calibri"/>
                <w:color w:val="365F91" w:themeColor="accent1" w:themeShade="BF"/>
                <w:sz w:val="20"/>
                <w:szCs w:val="20"/>
              </w:rPr>
            </w:pPr>
            <w:r w:rsidRPr="0085511C">
              <w:rPr>
                <w:rFonts w:eastAsia="Calibri"/>
                <w:color w:val="365F91" w:themeColor="accent1" w:themeShade="BF"/>
                <w:sz w:val="20"/>
                <w:szCs w:val="20"/>
              </w:rPr>
              <w:t>DREZDENKO</w:t>
            </w:r>
          </w:p>
        </w:tc>
      </w:tr>
      <w:tr w:rsidR="00A64485" w:rsidRPr="00AB7189" w14:paraId="1B195B72" w14:textId="77777777" w:rsidTr="00A64485">
        <w:tc>
          <w:tcPr>
            <w:tcW w:w="9019" w:type="dxa"/>
            <w:gridSpan w:val="3"/>
          </w:tcPr>
          <w:p w14:paraId="0A9007DC" w14:textId="77777777" w:rsidR="00A64485" w:rsidRDefault="00A64485" w:rsidP="00BB3B3D">
            <w:pPr>
              <w:jc w:val="center"/>
              <w:rPr>
                <w:rFonts w:eastAsia="Calibri"/>
                <w:color w:val="1F497D" w:themeColor="text2"/>
                <w:sz w:val="20"/>
                <w:szCs w:val="20"/>
              </w:rPr>
            </w:pPr>
          </w:p>
          <w:p w14:paraId="528A34D3" w14:textId="77777777" w:rsidR="00A64485" w:rsidRPr="00AB7189" w:rsidRDefault="00A64485" w:rsidP="00BB3B3D">
            <w:pPr>
              <w:jc w:val="center"/>
              <w:rPr>
                <w:rFonts w:eastAsia="Calibri"/>
                <w:color w:val="1F497D" w:themeColor="text2"/>
                <w:sz w:val="20"/>
                <w:szCs w:val="20"/>
              </w:rPr>
            </w:pPr>
            <w:r w:rsidRPr="00AB7189">
              <w:rPr>
                <w:rFonts w:eastAsia="Calibri"/>
                <w:color w:val="1F497D" w:themeColor="text2"/>
                <w:sz w:val="20"/>
                <w:szCs w:val="20"/>
              </w:rPr>
              <w:t>Zadanie dofinansowane z Programu inwestycyjnego pn. „Lubuska Baza Sportowa” na 2021 rok</w:t>
            </w:r>
          </w:p>
        </w:tc>
      </w:tr>
    </w:tbl>
    <w:p w14:paraId="68ADB952" w14:textId="77777777" w:rsidR="00A64485" w:rsidRDefault="00A64485" w:rsidP="00857428">
      <w:pPr>
        <w:spacing w:line="360" w:lineRule="auto"/>
        <w:jc w:val="center"/>
        <w:rPr>
          <w:b/>
          <w:sz w:val="24"/>
          <w:szCs w:val="24"/>
        </w:rPr>
      </w:pPr>
    </w:p>
    <w:p w14:paraId="2D44E72C" w14:textId="77777777" w:rsidR="00A64485" w:rsidRDefault="00A64485" w:rsidP="00857428">
      <w:pPr>
        <w:spacing w:line="360" w:lineRule="auto"/>
        <w:jc w:val="center"/>
        <w:rPr>
          <w:b/>
          <w:sz w:val="24"/>
          <w:szCs w:val="24"/>
        </w:rPr>
      </w:pPr>
    </w:p>
    <w:p w14:paraId="00000001" w14:textId="6BAB7F70"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744C0936" w14:textId="77777777" w:rsidR="0024289A" w:rsidRDefault="005C319C" w:rsidP="008F3C87">
      <w:pPr>
        <w:spacing w:line="360" w:lineRule="auto"/>
        <w:jc w:val="center"/>
        <w:rPr>
          <w:rFonts w:eastAsia="Calibri"/>
          <w:b/>
          <w:bCs/>
          <w:sz w:val="28"/>
          <w:szCs w:val="28"/>
          <w:lang w:eastAsia="en-US"/>
        </w:rPr>
      </w:pPr>
      <w:r>
        <w:rPr>
          <w:rFonts w:eastAsia="Calibri"/>
          <w:b/>
          <w:bCs/>
          <w:sz w:val="28"/>
          <w:szCs w:val="28"/>
          <w:lang w:eastAsia="en-US"/>
        </w:rPr>
        <w:t xml:space="preserve">Pomieszczenia socjalno – sanitarne wraz z infrastrukturą towarzyszącą w ramach zadania </w:t>
      </w:r>
    </w:p>
    <w:p w14:paraId="0000000F" w14:textId="68D5FCB1" w:rsidR="008A53FD" w:rsidRPr="00094713" w:rsidRDefault="005C319C" w:rsidP="008F3C87">
      <w:pPr>
        <w:spacing w:line="360" w:lineRule="auto"/>
        <w:jc w:val="center"/>
        <w:rPr>
          <w:b/>
          <w:sz w:val="28"/>
          <w:szCs w:val="28"/>
        </w:rPr>
      </w:pPr>
      <w:r>
        <w:rPr>
          <w:rFonts w:eastAsia="Calibri"/>
          <w:b/>
          <w:bCs/>
          <w:sz w:val="28"/>
          <w:szCs w:val="28"/>
          <w:lang w:eastAsia="en-US"/>
        </w:rPr>
        <w:t xml:space="preserve">Rozbudowa boiska wielofunkcyjnego z zadaszeniem przy Szkole Podstawowej w Niegosławiu  </w:t>
      </w:r>
    </w:p>
    <w:p w14:paraId="74324BDE" w14:textId="77777777" w:rsidR="00D3778B" w:rsidRPr="009816F3" w:rsidRDefault="00D3778B" w:rsidP="00857428">
      <w:pPr>
        <w:spacing w:line="360" w:lineRule="auto"/>
        <w:jc w:val="center"/>
        <w:rPr>
          <w:sz w:val="24"/>
          <w:szCs w:val="24"/>
        </w:rPr>
      </w:pPr>
    </w:p>
    <w:p w14:paraId="00000011" w14:textId="25F3D2C6"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9D34A8">
        <w:rPr>
          <w:sz w:val="24"/>
          <w:szCs w:val="24"/>
        </w:rPr>
        <w:t>1</w:t>
      </w:r>
      <w:r w:rsidR="00111880">
        <w:rPr>
          <w:sz w:val="24"/>
          <w:szCs w:val="24"/>
        </w:rPr>
        <w:t>9</w:t>
      </w:r>
      <w:r w:rsidR="00857428" w:rsidRPr="00600A01">
        <w:rPr>
          <w:sz w:val="24"/>
          <w:szCs w:val="24"/>
        </w:rPr>
        <w:t>.2021</w:t>
      </w:r>
    </w:p>
    <w:p w14:paraId="6973D26D" w14:textId="5DA65283"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w:t>
      </w:r>
      <w:r w:rsidR="00F2797B">
        <w:rPr>
          <w:sz w:val="24"/>
          <w:szCs w:val="24"/>
        </w:rPr>
        <w:t xml:space="preserve"> </w:t>
      </w:r>
      <w:r w:rsidRPr="009816F3">
        <w:rPr>
          <w:sz w:val="24"/>
          <w:szCs w:val="24"/>
        </w:rPr>
        <w:t xml:space="preserve"> </w:t>
      </w:r>
    </w:p>
    <w:p w14:paraId="6A6819F6" w14:textId="69BAAA82" w:rsidR="009816F3" w:rsidRPr="009816F3" w:rsidRDefault="009816F3" w:rsidP="009816F3">
      <w:pPr>
        <w:spacing w:before="240" w:line="360" w:lineRule="auto"/>
        <w:jc w:val="both"/>
        <w:rPr>
          <w:sz w:val="24"/>
          <w:szCs w:val="24"/>
        </w:rPr>
      </w:pPr>
      <w:r>
        <w:rPr>
          <w:sz w:val="24"/>
          <w:szCs w:val="24"/>
        </w:rPr>
        <w:t xml:space="preserve">Rodzaj zamówienia: </w:t>
      </w:r>
      <w:r w:rsidR="008F3C87">
        <w:rPr>
          <w:sz w:val="24"/>
          <w:szCs w:val="24"/>
        </w:rPr>
        <w:t>Roboty budowlane</w:t>
      </w:r>
    </w:p>
    <w:p w14:paraId="3AF3AF86" w14:textId="33D01AC9"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w:t>
      </w:r>
      <w:r w:rsidR="00371264">
        <w:rPr>
          <w:sz w:val="24"/>
          <w:szCs w:val="24"/>
        </w:rPr>
        <w:t>21</w:t>
      </w:r>
      <w:r w:rsidRPr="009816F3">
        <w:rPr>
          <w:sz w:val="24"/>
          <w:szCs w:val="24"/>
        </w:rPr>
        <w:t xml:space="preserve"> r. poz. </w:t>
      </w:r>
      <w:r w:rsidR="00371264">
        <w:rPr>
          <w:sz w:val="24"/>
          <w:szCs w:val="24"/>
        </w:rPr>
        <w:t>1129</w:t>
      </w:r>
      <w:r w:rsidRPr="009816F3">
        <w:rPr>
          <w:sz w:val="24"/>
          <w:szCs w:val="24"/>
        </w:rPr>
        <w:t>) – dalej ustawy PZP</w:t>
      </w:r>
    </w:p>
    <w:p w14:paraId="00000022" w14:textId="77777777" w:rsidR="008A53FD" w:rsidRPr="009816F3" w:rsidRDefault="008A53FD" w:rsidP="009816F3">
      <w:pPr>
        <w:spacing w:line="360" w:lineRule="auto"/>
        <w:rPr>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6281C213" w:rsidR="002F0EF1" w:rsidRPr="009816F3" w:rsidRDefault="00127FA7" w:rsidP="00BA33A5">
      <w:pPr>
        <w:spacing w:line="360" w:lineRule="auto"/>
        <w:ind w:left="5760"/>
        <w:jc w:val="center"/>
        <w:rPr>
          <w:sz w:val="24"/>
          <w:szCs w:val="24"/>
        </w:rPr>
      </w:pPr>
      <w:r>
        <w:rPr>
          <w:sz w:val="24"/>
          <w:szCs w:val="24"/>
        </w:rPr>
        <w:t xml:space="preserve">Z up. Burmistrza </w:t>
      </w:r>
    </w:p>
    <w:p w14:paraId="31468234" w14:textId="41DF8836" w:rsidR="002F0EF1" w:rsidRDefault="00127FA7" w:rsidP="00BA33A5">
      <w:pPr>
        <w:spacing w:line="360" w:lineRule="auto"/>
        <w:ind w:left="5040" w:firstLine="720"/>
        <w:jc w:val="center"/>
        <w:rPr>
          <w:sz w:val="24"/>
          <w:szCs w:val="24"/>
        </w:rPr>
      </w:pPr>
      <w:r>
        <w:rPr>
          <w:sz w:val="24"/>
          <w:szCs w:val="24"/>
        </w:rPr>
        <w:t>Mateusz Grzymałowski</w:t>
      </w:r>
    </w:p>
    <w:p w14:paraId="00000027" w14:textId="0BFB37B5" w:rsidR="008A53FD" w:rsidRPr="009816F3" w:rsidRDefault="00127FA7" w:rsidP="00A64485">
      <w:pPr>
        <w:spacing w:line="360" w:lineRule="auto"/>
        <w:ind w:left="5040" w:firstLine="720"/>
        <w:jc w:val="center"/>
        <w:rPr>
          <w:sz w:val="24"/>
          <w:szCs w:val="24"/>
        </w:rPr>
      </w:pPr>
      <w:r>
        <w:rPr>
          <w:sz w:val="24"/>
          <w:szCs w:val="24"/>
        </w:rPr>
        <w:t>Zastępca Burmistrza</w:t>
      </w:r>
    </w:p>
    <w:p w14:paraId="00000045" w14:textId="559DE19A" w:rsidR="008A53FD" w:rsidRPr="00EE0D6D" w:rsidRDefault="00FB5CFC" w:rsidP="00A64485">
      <w:pPr>
        <w:spacing w:line="360" w:lineRule="auto"/>
        <w:jc w:val="center"/>
        <w:rPr>
          <w:b/>
          <w:sz w:val="20"/>
          <w:szCs w:val="20"/>
        </w:rPr>
      </w:pPr>
      <w:r>
        <w:rPr>
          <w:b/>
          <w:sz w:val="24"/>
          <w:szCs w:val="24"/>
        </w:rPr>
        <w:t>09.09</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10"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11"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2"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FF0071D"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3"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59603BAD" w:rsidR="008A53FD" w:rsidRPr="00857428" w:rsidRDefault="005C2461" w:rsidP="00CC247D">
      <w:pPr>
        <w:numPr>
          <w:ilvl w:val="0"/>
          <w:numId w:val="20"/>
        </w:numPr>
        <w:spacing w:before="240" w:line="360" w:lineRule="auto"/>
        <w:ind w:left="426"/>
        <w:jc w:val="both"/>
        <w:rPr>
          <w:sz w:val="20"/>
          <w:szCs w:val="20"/>
        </w:rPr>
      </w:pPr>
      <w:r w:rsidRPr="00857428">
        <w:rPr>
          <w:sz w:val="20"/>
          <w:szCs w:val="20"/>
        </w:rPr>
        <w:t xml:space="preserve">Niniejsze postępowanie prowadzone jest w trybie podstawowym </w:t>
      </w:r>
      <w:r w:rsidR="003D72D7">
        <w:rPr>
          <w:sz w:val="20"/>
          <w:szCs w:val="20"/>
        </w:rPr>
        <w:t xml:space="preserve">(bez negocjacji) </w:t>
      </w:r>
      <w:r w:rsidRPr="00857428">
        <w:rPr>
          <w:sz w:val="20"/>
          <w:szCs w:val="20"/>
        </w:rPr>
        <w:t xml:space="preserve">o jakim stanowi art. 275 pkt 1 PZP oraz niniejszej Specyfikacji Warunków Zamówienia, zwaną dalej „SWZ”. </w:t>
      </w:r>
    </w:p>
    <w:p w14:paraId="00000063"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9855A0" w:rsidRDefault="00D3778B" w:rsidP="00CC247D">
      <w:pPr>
        <w:numPr>
          <w:ilvl w:val="0"/>
          <w:numId w:val="10"/>
        </w:numPr>
        <w:spacing w:line="360" w:lineRule="auto"/>
        <w:ind w:left="852" w:hanging="418"/>
        <w:jc w:val="both"/>
        <w:rPr>
          <w:sz w:val="20"/>
          <w:szCs w:val="20"/>
        </w:rPr>
      </w:pPr>
      <w:r w:rsidRPr="009855A0">
        <w:rPr>
          <w:sz w:val="20"/>
          <w:szCs w:val="20"/>
        </w:rPr>
        <w:t xml:space="preserve">prace </w:t>
      </w:r>
      <w:r w:rsidR="00625851">
        <w:rPr>
          <w:sz w:val="20"/>
          <w:szCs w:val="20"/>
        </w:rPr>
        <w:t>budowlane</w:t>
      </w:r>
      <w:r w:rsidRPr="009855A0">
        <w:rPr>
          <w:sz w:val="20"/>
          <w:szCs w:val="20"/>
        </w:rPr>
        <w:t xml:space="preserve"> (operatorzy maszyn, pracownicy fizyczni).</w:t>
      </w:r>
    </w:p>
    <w:p w14:paraId="0000006D" w14:textId="2C741625"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70" w14:textId="263DDC64" w:rsidR="008A53FD" w:rsidRPr="00E8599F" w:rsidRDefault="005C2461" w:rsidP="00E8599F">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1DB90EA8" w14:textId="7680CE9C" w:rsidR="00615AA1" w:rsidRPr="00E8599F" w:rsidRDefault="00615AA1" w:rsidP="00E8599F">
      <w:pPr>
        <w:numPr>
          <w:ilvl w:val="0"/>
          <w:numId w:val="1"/>
        </w:numPr>
        <w:spacing w:before="240" w:line="360" w:lineRule="auto"/>
        <w:ind w:left="434"/>
        <w:jc w:val="both"/>
        <w:rPr>
          <w:sz w:val="20"/>
          <w:szCs w:val="20"/>
        </w:rPr>
      </w:pPr>
      <w:r w:rsidRPr="00E8599F">
        <w:rPr>
          <w:sz w:val="20"/>
          <w:szCs w:val="20"/>
        </w:rPr>
        <w:t xml:space="preserve">Przedmiotem zamówienia </w:t>
      </w:r>
      <w:r w:rsidR="00656297">
        <w:rPr>
          <w:sz w:val="20"/>
          <w:szCs w:val="20"/>
        </w:rPr>
        <w:t xml:space="preserve">jest budowa budynku sanitarno – socjalnego w technologii kontenerowej przy zadaszonym boisku </w:t>
      </w:r>
      <w:r w:rsidR="0083190C" w:rsidRPr="0083190C">
        <w:rPr>
          <w:sz w:val="20"/>
          <w:szCs w:val="20"/>
        </w:rPr>
        <w:t>przy Szkole Podstawowej w Niegosławiu</w:t>
      </w:r>
      <w:r w:rsidRPr="00E8599F">
        <w:rPr>
          <w:sz w:val="20"/>
          <w:szCs w:val="20"/>
        </w:rPr>
        <w:t xml:space="preserve">. </w:t>
      </w:r>
    </w:p>
    <w:p w14:paraId="5F73F36F" w14:textId="74427847" w:rsidR="00615AA1" w:rsidRPr="00077930" w:rsidRDefault="00615AA1" w:rsidP="00E8599F">
      <w:pPr>
        <w:numPr>
          <w:ilvl w:val="0"/>
          <w:numId w:val="1"/>
        </w:numPr>
        <w:spacing w:before="240" w:line="360" w:lineRule="auto"/>
        <w:ind w:left="434"/>
        <w:jc w:val="both"/>
        <w:rPr>
          <w:sz w:val="20"/>
          <w:szCs w:val="20"/>
        </w:rPr>
      </w:pPr>
      <w:r w:rsidRPr="00E8599F">
        <w:rPr>
          <w:sz w:val="20"/>
          <w:szCs w:val="20"/>
        </w:rPr>
        <w:t xml:space="preserve">Zakres zamówienia </w:t>
      </w:r>
      <w:r w:rsidR="00656297">
        <w:rPr>
          <w:sz w:val="20"/>
          <w:szCs w:val="20"/>
        </w:rPr>
        <w:t>obejmuje pełen zakres prac określony w dokumentacji projektowej</w:t>
      </w:r>
      <w:r w:rsidRPr="00077930">
        <w:rPr>
          <w:sz w:val="20"/>
          <w:szCs w:val="20"/>
        </w:rPr>
        <w:t>, w tym:</w:t>
      </w:r>
    </w:p>
    <w:p w14:paraId="61F864D0" w14:textId="6387EB93"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roboty przygotowawcze, rozbiórkowe, ziemne,</w:t>
      </w:r>
    </w:p>
    <w:p w14:paraId="7994A2B7" w14:textId="6B13A63A"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 xml:space="preserve">wykonanie fundamentów, </w:t>
      </w:r>
    </w:p>
    <w:p w14:paraId="5511966C" w14:textId="4CE12BF9" w:rsidR="00656297"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roboty budowlano-montażowe</w:t>
      </w:r>
      <w:r w:rsidR="009D5FC4">
        <w:rPr>
          <w:sz w:val="20"/>
          <w:szCs w:val="20"/>
        </w:rPr>
        <w:t xml:space="preserve"> – montaż obiektów kontenerowych</w:t>
      </w:r>
      <w:r w:rsidRPr="00077930">
        <w:rPr>
          <w:sz w:val="20"/>
          <w:szCs w:val="20"/>
        </w:rPr>
        <w:t>,</w:t>
      </w:r>
    </w:p>
    <w:p w14:paraId="4CA4D7E2" w14:textId="77777777" w:rsidR="009D5FC4" w:rsidRDefault="009D5FC4" w:rsidP="00CC5BA0">
      <w:pPr>
        <w:numPr>
          <w:ilvl w:val="0"/>
          <w:numId w:val="48"/>
        </w:numPr>
        <w:autoSpaceDE w:val="0"/>
        <w:autoSpaceDN w:val="0"/>
        <w:adjustRightInd w:val="0"/>
        <w:spacing w:line="360" w:lineRule="auto"/>
        <w:jc w:val="both"/>
        <w:rPr>
          <w:sz w:val="20"/>
          <w:szCs w:val="20"/>
        </w:rPr>
      </w:pPr>
      <w:r>
        <w:rPr>
          <w:sz w:val="20"/>
          <w:szCs w:val="20"/>
        </w:rPr>
        <w:t>roboty wodno – kanalizacyjne, wodociągowe,</w:t>
      </w:r>
    </w:p>
    <w:p w14:paraId="7E4ED033" w14:textId="66B9463D" w:rsidR="00615AA1" w:rsidRPr="00077930" w:rsidRDefault="009D5FC4" w:rsidP="00CC5BA0">
      <w:pPr>
        <w:numPr>
          <w:ilvl w:val="0"/>
          <w:numId w:val="48"/>
        </w:numPr>
        <w:autoSpaceDE w:val="0"/>
        <w:autoSpaceDN w:val="0"/>
        <w:adjustRightInd w:val="0"/>
        <w:spacing w:line="360" w:lineRule="auto"/>
        <w:jc w:val="both"/>
        <w:rPr>
          <w:sz w:val="20"/>
          <w:szCs w:val="20"/>
        </w:rPr>
      </w:pPr>
      <w:r>
        <w:rPr>
          <w:sz w:val="20"/>
          <w:szCs w:val="20"/>
        </w:rPr>
        <w:t xml:space="preserve">montaż zbiornika bezodpływowego, </w:t>
      </w:r>
      <w:r w:rsidR="00615AA1" w:rsidRPr="00077930">
        <w:rPr>
          <w:sz w:val="20"/>
          <w:szCs w:val="20"/>
        </w:rPr>
        <w:t xml:space="preserve"> </w:t>
      </w:r>
    </w:p>
    <w:p w14:paraId="09D5F468" w14:textId="77777777" w:rsidR="00E855BF" w:rsidRDefault="00615AA1" w:rsidP="00915F48">
      <w:pPr>
        <w:numPr>
          <w:ilvl w:val="0"/>
          <w:numId w:val="48"/>
        </w:numPr>
        <w:autoSpaceDE w:val="0"/>
        <w:autoSpaceDN w:val="0"/>
        <w:adjustRightInd w:val="0"/>
        <w:spacing w:line="360" w:lineRule="auto"/>
        <w:jc w:val="both"/>
        <w:rPr>
          <w:sz w:val="20"/>
          <w:szCs w:val="20"/>
        </w:rPr>
      </w:pPr>
      <w:r w:rsidRPr="00077930">
        <w:rPr>
          <w:sz w:val="20"/>
          <w:szCs w:val="20"/>
        </w:rPr>
        <w:t>roboty elektryczne</w:t>
      </w:r>
      <w:r w:rsidR="00E855BF">
        <w:rPr>
          <w:sz w:val="20"/>
          <w:szCs w:val="20"/>
        </w:rPr>
        <w:t>,</w:t>
      </w:r>
    </w:p>
    <w:p w14:paraId="5AB9EC31" w14:textId="583DBEA7" w:rsidR="00615AA1" w:rsidRPr="00BF4844" w:rsidRDefault="00E855BF" w:rsidP="00915F48">
      <w:pPr>
        <w:numPr>
          <w:ilvl w:val="0"/>
          <w:numId w:val="48"/>
        </w:numPr>
        <w:autoSpaceDE w:val="0"/>
        <w:autoSpaceDN w:val="0"/>
        <w:adjustRightInd w:val="0"/>
        <w:spacing w:line="360" w:lineRule="auto"/>
        <w:jc w:val="both"/>
        <w:rPr>
          <w:sz w:val="20"/>
          <w:szCs w:val="20"/>
        </w:rPr>
      </w:pPr>
      <w:r w:rsidRPr="00BF4844">
        <w:rPr>
          <w:sz w:val="20"/>
          <w:szCs w:val="20"/>
        </w:rPr>
        <w:t>wykonanie oraz montaż (w budynku przy wejściu) tablic</w:t>
      </w:r>
      <w:r w:rsidR="00F27CFA" w:rsidRPr="00BF4844">
        <w:rPr>
          <w:sz w:val="20"/>
          <w:szCs w:val="20"/>
        </w:rPr>
        <w:t xml:space="preserve">y z </w:t>
      </w:r>
      <w:r w:rsidR="00615AA1" w:rsidRPr="00BF4844">
        <w:rPr>
          <w:sz w:val="20"/>
          <w:szCs w:val="20"/>
        </w:rPr>
        <w:t xml:space="preserve"> </w:t>
      </w:r>
      <w:r w:rsidR="00F27CFA" w:rsidRPr="00BF4844">
        <w:rPr>
          <w:sz w:val="20"/>
          <w:szCs w:val="20"/>
        </w:rPr>
        <w:t>informacjami na temat rozkładu pomieszczeń w budynku w sposób wizualny i dotykowy.</w:t>
      </w:r>
    </w:p>
    <w:p w14:paraId="32BC806E" w14:textId="77777777" w:rsidR="00D806F1" w:rsidRPr="0048348B" w:rsidRDefault="00D806F1" w:rsidP="00D806F1">
      <w:pPr>
        <w:numPr>
          <w:ilvl w:val="0"/>
          <w:numId w:val="1"/>
        </w:numPr>
        <w:spacing w:line="360" w:lineRule="auto"/>
        <w:ind w:left="462"/>
        <w:jc w:val="both"/>
        <w:rPr>
          <w:sz w:val="20"/>
          <w:szCs w:val="20"/>
        </w:rPr>
      </w:pPr>
      <w:r w:rsidRPr="0048348B">
        <w:rPr>
          <w:sz w:val="20"/>
          <w:szCs w:val="20"/>
        </w:rPr>
        <w:t>Zakres zamówienia obejmuje również:</w:t>
      </w:r>
    </w:p>
    <w:p w14:paraId="4C13F6FB"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 xml:space="preserve">wywóz oraz utylizację wszelkich materiałów porozbiórkowych, </w:t>
      </w:r>
    </w:p>
    <w:p w14:paraId="4CE6F11B"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dostarczenie niezbędnych certyfikatów i atestów na materiały oraz protokołów badań i sprawdzeń robót budowlanych,</w:t>
      </w:r>
    </w:p>
    <w:p w14:paraId="52BC7186" w14:textId="77777777"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przygotowanie i dostarczenie  protokołu przekazania – przejęcia środka trwałego (PT) w formie „papierowej” i elektronicznej,</w:t>
      </w:r>
    </w:p>
    <w:p w14:paraId="225BFDEB" w14:textId="4D5E0D2A" w:rsidR="00915F48" w:rsidRPr="003D4353"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t>wykonanie map powykonawczych</w:t>
      </w:r>
      <w:r>
        <w:rPr>
          <w:sz w:val="20"/>
          <w:szCs w:val="20"/>
        </w:rPr>
        <w:t>,</w:t>
      </w:r>
    </w:p>
    <w:p w14:paraId="24A0E8E9" w14:textId="45B48D5D" w:rsidR="00915F48" w:rsidRPr="00915F48" w:rsidRDefault="00915F48" w:rsidP="00915F48">
      <w:pPr>
        <w:numPr>
          <w:ilvl w:val="0"/>
          <w:numId w:val="51"/>
        </w:numPr>
        <w:autoSpaceDE w:val="0"/>
        <w:autoSpaceDN w:val="0"/>
        <w:adjustRightInd w:val="0"/>
        <w:spacing w:line="360" w:lineRule="auto"/>
        <w:jc w:val="both"/>
        <w:rPr>
          <w:sz w:val="20"/>
          <w:szCs w:val="20"/>
        </w:rPr>
      </w:pPr>
      <w:r w:rsidRPr="003D4353">
        <w:rPr>
          <w:sz w:val="20"/>
          <w:szCs w:val="20"/>
        </w:rPr>
        <w:lastRenderedPageBreak/>
        <w:t>wykonanie pełnej dokumentacji do odbioru inwestycji (dokumentacja powykonawcza w 3 egzemplarzach).</w:t>
      </w:r>
    </w:p>
    <w:p w14:paraId="2DC41487" w14:textId="65122704" w:rsidR="004B39C5" w:rsidRPr="00077930" w:rsidRDefault="00F07924" w:rsidP="00F07924">
      <w:pPr>
        <w:numPr>
          <w:ilvl w:val="0"/>
          <w:numId w:val="1"/>
        </w:numPr>
        <w:spacing w:before="240" w:line="360" w:lineRule="auto"/>
        <w:ind w:left="434"/>
        <w:jc w:val="both"/>
        <w:rPr>
          <w:sz w:val="20"/>
          <w:szCs w:val="20"/>
        </w:rPr>
      </w:pPr>
      <w:r w:rsidRPr="00077930">
        <w:rPr>
          <w:sz w:val="20"/>
          <w:szCs w:val="20"/>
        </w:rPr>
        <w:t>Szczegółowy</w:t>
      </w:r>
      <w:r w:rsidRPr="00E8599F">
        <w:rPr>
          <w:sz w:val="20"/>
          <w:szCs w:val="20"/>
        </w:rPr>
        <w:t xml:space="preserve"> zakres robót budowlanych przewidzianych do wykonania w ramach niniejszego zamówienia określa SWZ wraz z załącznikami tj. dokumentacją techniczną: projekt wraz z rysunkami, specyfikacja techniczna wykonania i odbioru robót</w:t>
      </w:r>
      <w:r w:rsidRPr="00077930">
        <w:rPr>
          <w:sz w:val="20"/>
          <w:szCs w:val="20"/>
        </w:rPr>
        <w:t xml:space="preserve">. </w:t>
      </w:r>
      <w:r w:rsidR="00D806F1" w:rsidRPr="00F07924">
        <w:rPr>
          <w:sz w:val="20"/>
          <w:szCs w:val="20"/>
        </w:rPr>
        <w:t xml:space="preserve"> </w:t>
      </w:r>
    </w:p>
    <w:p w14:paraId="618C4A81" w14:textId="06FA8D1F" w:rsidR="004B39C5" w:rsidRDefault="004B39C5" w:rsidP="004B39C5">
      <w:pPr>
        <w:numPr>
          <w:ilvl w:val="0"/>
          <w:numId w:val="1"/>
        </w:numPr>
        <w:spacing w:line="360" w:lineRule="auto"/>
        <w:ind w:left="462"/>
        <w:jc w:val="both"/>
        <w:rPr>
          <w:sz w:val="20"/>
          <w:szCs w:val="20"/>
        </w:rPr>
      </w:pPr>
      <w:r w:rsidRPr="004B39C5">
        <w:rPr>
          <w:sz w:val="20"/>
          <w:szCs w:val="20"/>
        </w:rPr>
        <w:t>Powyższe dokumenty  stanowią załączniki do SWZ.</w:t>
      </w:r>
    </w:p>
    <w:p w14:paraId="40C8EA11" w14:textId="7D71FBB7" w:rsidR="004B39C5" w:rsidRDefault="004B39C5" w:rsidP="004B39C5">
      <w:pPr>
        <w:numPr>
          <w:ilvl w:val="0"/>
          <w:numId w:val="1"/>
        </w:numPr>
        <w:spacing w:line="360" w:lineRule="auto"/>
        <w:ind w:left="462"/>
        <w:jc w:val="both"/>
        <w:rPr>
          <w:sz w:val="20"/>
          <w:szCs w:val="20"/>
        </w:rPr>
      </w:pPr>
      <w:r w:rsidRPr="004B39C5">
        <w:rPr>
          <w:sz w:val="20"/>
          <w:szCs w:val="20"/>
        </w:rPr>
        <w:t xml:space="preserve">Zadanie będzie rozliczone w formie ryczałtu. </w:t>
      </w:r>
    </w:p>
    <w:p w14:paraId="1686D215" w14:textId="35134EF5" w:rsidR="004B39C5" w:rsidRPr="004B39C5" w:rsidRDefault="004B39C5" w:rsidP="004B39C5">
      <w:pPr>
        <w:numPr>
          <w:ilvl w:val="0"/>
          <w:numId w:val="1"/>
        </w:numPr>
        <w:spacing w:line="360" w:lineRule="auto"/>
        <w:ind w:left="462"/>
        <w:jc w:val="both"/>
        <w:rPr>
          <w:sz w:val="20"/>
          <w:szCs w:val="20"/>
        </w:rPr>
      </w:pPr>
      <w:r w:rsidRPr="004B39C5">
        <w:rPr>
          <w:sz w:val="20"/>
          <w:szCs w:val="20"/>
        </w:rPr>
        <w:t>Przedmiot umowy należy wykonać zgodnie z:</w:t>
      </w:r>
    </w:p>
    <w:p w14:paraId="4D362846"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dokumentacją techniczną,</w:t>
      </w:r>
    </w:p>
    <w:p w14:paraId="31B3EB8F"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uzgodnieniami i decyzjami administracyjnymi,</w:t>
      </w:r>
    </w:p>
    <w:p w14:paraId="5E609687"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warunkami wynikającymi z obowiązujących przepisów technicznych i prawa budowlanego,</w:t>
      </w:r>
    </w:p>
    <w:p w14:paraId="3A7BA11E"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wymaganiami wynikającymi z obowiązujących Polskich Norm i aprobat technicznych,</w:t>
      </w:r>
    </w:p>
    <w:p w14:paraId="33E0E134"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zasadami rzetelnej wiedzy technicznej.</w:t>
      </w:r>
    </w:p>
    <w:p w14:paraId="2041308B" w14:textId="5AAC592F" w:rsidR="004B39C5" w:rsidRPr="00CA206B" w:rsidRDefault="004B39C5" w:rsidP="004B39C5">
      <w:pPr>
        <w:numPr>
          <w:ilvl w:val="0"/>
          <w:numId w:val="1"/>
        </w:numPr>
        <w:spacing w:line="360" w:lineRule="auto"/>
        <w:ind w:left="462"/>
        <w:jc w:val="both"/>
        <w:rPr>
          <w:sz w:val="20"/>
          <w:szCs w:val="20"/>
        </w:rPr>
      </w:pPr>
      <w:r w:rsidRPr="00B966A1">
        <w:rPr>
          <w:sz w:val="20"/>
          <w:szCs w:val="20"/>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7FEFFF50" w14:textId="77777777" w:rsidR="004B39C5" w:rsidRPr="00A42F2B" w:rsidRDefault="004B39C5" w:rsidP="004B39C5">
      <w:pPr>
        <w:numPr>
          <w:ilvl w:val="0"/>
          <w:numId w:val="1"/>
        </w:numPr>
        <w:spacing w:line="360" w:lineRule="auto"/>
        <w:ind w:left="462"/>
        <w:jc w:val="both"/>
        <w:rPr>
          <w:sz w:val="20"/>
          <w:szCs w:val="20"/>
        </w:rPr>
      </w:pPr>
      <w:r w:rsidRPr="00B966A1">
        <w:rPr>
          <w:sz w:val="20"/>
          <w:szCs w:val="20"/>
        </w:rPr>
        <w:t>Materiały</w:t>
      </w:r>
      <w:r>
        <w:rPr>
          <w:sz w:val="20"/>
          <w:szCs w:val="20"/>
        </w:rPr>
        <w:t xml:space="preserve"> dostarczone przez Wykonawcę</w:t>
      </w:r>
      <w:r w:rsidRPr="00B966A1">
        <w:rPr>
          <w:sz w:val="20"/>
          <w:szCs w:val="20"/>
        </w:rPr>
        <w:t>, o których mowa powyżej, muszą być nieużywane i fabrycznie nowe oraz odpowiadać, co do jakości, wymogom dotyczącym wyrobów dopuszczonych do obrotu i stosowania w budownictwie, a także wymaganiom</w:t>
      </w:r>
      <w:r w:rsidRPr="00CA206B">
        <w:rPr>
          <w:rFonts w:eastAsia="Calibri"/>
          <w:sz w:val="20"/>
          <w:szCs w:val="20"/>
        </w:rPr>
        <w:t xml:space="preserve"> jakościowym określonym w dokumentacji projektowej i specyfikacji technicznej wykonania i odbioru robót budowlanych.</w:t>
      </w:r>
    </w:p>
    <w:p w14:paraId="35229075" w14:textId="77777777" w:rsidR="004B39C5" w:rsidRPr="00CA206B" w:rsidRDefault="004B39C5" w:rsidP="004B39C5">
      <w:pPr>
        <w:numPr>
          <w:ilvl w:val="0"/>
          <w:numId w:val="1"/>
        </w:numPr>
        <w:spacing w:line="360" w:lineRule="auto"/>
        <w:ind w:left="462"/>
        <w:jc w:val="both"/>
        <w:rPr>
          <w:sz w:val="20"/>
          <w:szCs w:val="20"/>
        </w:rPr>
      </w:pPr>
      <w:r w:rsidRPr="00CA206B">
        <w:rPr>
          <w:sz w:val="20"/>
          <w:szCs w:val="20"/>
        </w:rPr>
        <w:t>Wszystkie materiały przed wbudowaniem muszą być zatwierdzone przez inspektora nadzoru w zakresie ich zgodności z dokumentacją projektową</w:t>
      </w:r>
      <w:r w:rsidRPr="00B966A1">
        <w:rPr>
          <w:sz w:val="20"/>
          <w:szCs w:val="20"/>
        </w:rPr>
        <w:t>. Wykonawca zobowiązany jest przed wbudowaniem materiałów, uzyskać od Inspektora Nadzoru, zatwierdzenie zastosowania tych materiałów przedkładając dokumenty wymagane ustawą Prawo budowlane.</w:t>
      </w:r>
    </w:p>
    <w:p w14:paraId="0A0C9DAB" w14:textId="77777777" w:rsidR="004B39C5" w:rsidRPr="00CA206B" w:rsidRDefault="004B39C5" w:rsidP="004B39C5">
      <w:pPr>
        <w:numPr>
          <w:ilvl w:val="0"/>
          <w:numId w:val="1"/>
        </w:numPr>
        <w:spacing w:line="360" w:lineRule="auto"/>
        <w:ind w:left="462"/>
        <w:jc w:val="both"/>
        <w:rPr>
          <w:sz w:val="20"/>
          <w:szCs w:val="20"/>
        </w:rPr>
      </w:pPr>
      <w:r w:rsidRPr="00B966A1">
        <w:rPr>
          <w:sz w:val="20"/>
          <w:szCs w:val="20"/>
        </w:rPr>
        <w:t>W</w:t>
      </w:r>
      <w:r w:rsidRPr="00CA206B">
        <w:rPr>
          <w:rFonts w:eastAsia="Calibri"/>
          <w:sz w:val="20"/>
          <w:szCs w:val="20"/>
        </w:rPr>
        <w:t>ykonawca zobowiązany jest:</w:t>
      </w:r>
    </w:p>
    <w:p w14:paraId="21094F56" w14:textId="77777777" w:rsidR="004B39C5" w:rsidRPr="00CA206B" w:rsidRDefault="004B39C5" w:rsidP="005B6924">
      <w:pPr>
        <w:pStyle w:val="NormalnyWeb11"/>
        <w:numPr>
          <w:ilvl w:val="0"/>
          <w:numId w:val="43"/>
        </w:numPr>
        <w:spacing w:line="360" w:lineRule="auto"/>
        <w:jc w:val="both"/>
        <w:rPr>
          <w:rFonts w:ascii="Arial" w:hAnsi="Arial" w:cs="Arial"/>
          <w:color w:val="auto"/>
          <w:sz w:val="20"/>
          <w:szCs w:val="20"/>
        </w:rPr>
      </w:pPr>
      <w:r w:rsidRPr="00CA206B">
        <w:rPr>
          <w:rFonts w:ascii="Arial" w:eastAsia="Calibri" w:hAnsi="Arial" w:cs="Arial"/>
          <w:color w:val="auto"/>
          <w:sz w:val="20"/>
          <w:szCs w:val="20"/>
        </w:rPr>
        <w:t>posiadać i na każde żądanie Zamawiającego lub Inspektora Nadzoru okazać, w stosunku do wskazanych materiałów dokumenty stwierdzające dopuszczenie materiału do obrotu i powszechnego stosowania,</w:t>
      </w:r>
    </w:p>
    <w:p w14:paraId="7D35622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protokolarnego przejęcia terenu budowy oraz prowadzenia na bieżąco dziennika budowy i umożliwienia dokonywania w nim zapisów inspektorowi nadzoru,</w:t>
      </w:r>
    </w:p>
    <w:p w14:paraId="0402FF5C"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utrzymywania terenu budowy zgodnie z zasadami BHP,</w:t>
      </w:r>
    </w:p>
    <w:p w14:paraId="020B1EB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zabezpieczenia i oznakowania na własny koszt terenu budowy zgodnie z obowiązującymi przepisami,</w:t>
      </w:r>
    </w:p>
    <w:p w14:paraId="7FA58E4B" w14:textId="77777777" w:rsidR="004B39C5" w:rsidRPr="004B39C5" w:rsidRDefault="004B39C5" w:rsidP="005B6924">
      <w:pPr>
        <w:pStyle w:val="NormalnyWeb11"/>
        <w:numPr>
          <w:ilvl w:val="0"/>
          <w:numId w:val="43"/>
        </w:numPr>
        <w:spacing w:line="360" w:lineRule="auto"/>
        <w:jc w:val="both"/>
        <w:rPr>
          <w:rFonts w:ascii="Arial" w:eastAsia="Arial" w:hAnsi="Arial" w:cs="Arial"/>
          <w:color w:val="auto"/>
          <w:sz w:val="20"/>
          <w:szCs w:val="20"/>
          <w:lang w:val="pl"/>
        </w:rPr>
      </w:pPr>
      <w:r w:rsidRPr="00CA206B">
        <w:rPr>
          <w:rFonts w:ascii="Arial" w:eastAsia="Calibri" w:hAnsi="Arial" w:cs="Arial"/>
          <w:color w:val="auto"/>
          <w:sz w:val="20"/>
          <w:szCs w:val="20"/>
        </w:rPr>
        <w:t xml:space="preserve">do uporządkowania terenu budowy po zakończeniu robót i przekazania </w:t>
      </w:r>
      <w:r w:rsidRPr="004B39C5">
        <w:rPr>
          <w:rFonts w:ascii="Arial" w:eastAsia="Arial" w:hAnsi="Arial" w:cs="Arial"/>
          <w:color w:val="auto"/>
          <w:sz w:val="20"/>
          <w:szCs w:val="20"/>
          <w:lang w:val="pl"/>
        </w:rPr>
        <w:t>go Zamawiającemu w terminie ustalonym na odbiór.</w:t>
      </w:r>
    </w:p>
    <w:p w14:paraId="1BE57CA9" w14:textId="749B2860" w:rsidR="004B39C5" w:rsidRDefault="004B39C5" w:rsidP="004B39C5">
      <w:pPr>
        <w:numPr>
          <w:ilvl w:val="0"/>
          <w:numId w:val="1"/>
        </w:numPr>
        <w:spacing w:line="360" w:lineRule="auto"/>
        <w:ind w:left="462"/>
        <w:jc w:val="both"/>
        <w:rPr>
          <w:sz w:val="20"/>
          <w:szCs w:val="20"/>
        </w:rPr>
      </w:pPr>
      <w:r w:rsidRPr="00CA206B">
        <w:rPr>
          <w:sz w:val="20"/>
          <w:szCs w:val="20"/>
        </w:rPr>
        <w:t xml:space="preserve">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w:t>
      </w:r>
      <w:r w:rsidRPr="00CA206B">
        <w:rPr>
          <w:sz w:val="20"/>
          <w:szCs w:val="20"/>
        </w:rPr>
        <w:lastRenderedPageBreak/>
        <w:t>są wyłącznie przykładowe i służą jedynie określeniu klasy wymaganych materiałów oraz wzornictwa.</w:t>
      </w:r>
    </w:p>
    <w:p w14:paraId="4653C5A8" w14:textId="77777777" w:rsidR="004B39C5" w:rsidRDefault="004B39C5" w:rsidP="004B39C5">
      <w:pPr>
        <w:numPr>
          <w:ilvl w:val="0"/>
          <w:numId w:val="1"/>
        </w:numPr>
        <w:spacing w:line="360" w:lineRule="auto"/>
        <w:ind w:left="462"/>
        <w:jc w:val="both"/>
        <w:rPr>
          <w:sz w:val="20"/>
          <w:szCs w:val="20"/>
        </w:rPr>
      </w:pPr>
      <w:r w:rsidRPr="004B39C5">
        <w:rPr>
          <w:sz w:val="20"/>
          <w:szCs w:val="20"/>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5E63E5DD" w14:textId="11080ADC" w:rsidR="004B39C5" w:rsidRPr="004B39C5" w:rsidRDefault="004B39C5" w:rsidP="004B39C5">
      <w:pPr>
        <w:numPr>
          <w:ilvl w:val="0"/>
          <w:numId w:val="1"/>
        </w:numPr>
        <w:spacing w:line="360" w:lineRule="auto"/>
        <w:ind w:left="462"/>
        <w:jc w:val="both"/>
        <w:rPr>
          <w:sz w:val="20"/>
          <w:szCs w:val="20"/>
        </w:rPr>
      </w:pPr>
      <w:r w:rsidRPr="004B39C5">
        <w:rPr>
          <w:sz w:val="20"/>
          <w:szCs w:val="20"/>
        </w:rPr>
        <w:t xml:space="preserve">Zamawiający przewiduje płatności częściowe pod warunkiem złożenia przed </w:t>
      </w:r>
      <w:r>
        <w:rPr>
          <w:sz w:val="20"/>
          <w:szCs w:val="20"/>
        </w:rPr>
        <w:t xml:space="preserve">wystąpieniem o płatność częściową </w:t>
      </w:r>
      <w:r w:rsidRPr="004B39C5">
        <w:rPr>
          <w:sz w:val="20"/>
          <w:szCs w:val="20"/>
        </w:rPr>
        <w:t xml:space="preserve">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4EC5B3F" w14:textId="1A754D71" w:rsidR="004B39C5" w:rsidRDefault="004B39C5" w:rsidP="0048348B">
      <w:pPr>
        <w:spacing w:line="360" w:lineRule="auto"/>
        <w:ind w:left="462"/>
        <w:jc w:val="both"/>
        <w:rPr>
          <w:sz w:val="20"/>
          <w:szCs w:val="20"/>
        </w:rPr>
      </w:pPr>
    </w:p>
    <w:p w14:paraId="17FBEAFB" w14:textId="77777777" w:rsidR="004B39C5" w:rsidRPr="0048348B"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1346E59"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45210000 – 2 Roboty budowlane w zakresie budynków  </w:t>
      </w:r>
    </w:p>
    <w:p w14:paraId="2FA71CB4"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45310000 – 3 Roboty instalacyjne elektryczne  </w:t>
      </w:r>
    </w:p>
    <w:p w14:paraId="3904DFC3"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45330000 – 9 Roboty instalacyjne wodno kanalizacyjne i sanitarne  </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3" w14:textId="007A8309" w:rsidR="008A53FD" w:rsidRPr="00857428" w:rsidRDefault="00781226" w:rsidP="00857428">
      <w:pPr>
        <w:numPr>
          <w:ilvl w:val="0"/>
          <w:numId w:val="1"/>
        </w:numPr>
        <w:spacing w:line="360" w:lineRule="auto"/>
        <w:ind w:left="434"/>
        <w:jc w:val="both"/>
        <w:rPr>
          <w:sz w:val="20"/>
          <w:szCs w:val="20"/>
        </w:rPr>
      </w:pPr>
      <w:r>
        <w:rPr>
          <w:sz w:val="20"/>
          <w:szCs w:val="20"/>
        </w:rPr>
        <w:t xml:space="preserve">Roboty budowlane </w:t>
      </w:r>
      <w:r w:rsidR="003B42E9">
        <w:rPr>
          <w:sz w:val="20"/>
          <w:szCs w:val="20"/>
        </w:rPr>
        <w:t>dotyczą jednego</w:t>
      </w:r>
      <w:r>
        <w:rPr>
          <w:sz w:val="20"/>
          <w:szCs w:val="20"/>
        </w:rPr>
        <w:t xml:space="preserve"> obiek</w:t>
      </w:r>
      <w:r w:rsidR="003B42E9">
        <w:rPr>
          <w:sz w:val="20"/>
          <w:szCs w:val="20"/>
        </w:rPr>
        <w:t>tu</w:t>
      </w:r>
      <w:r w:rsidR="0032706C">
        <w:rPr>
          <w:sz w:val="20"/>
          <w:szCs w:val="20"/>
        </w:rPr>
        <w:t xml:space="preserve"> z tego względu </w:t>
      </w:r>
      <w:r w:rsidR="005C2461" w:rsidRPr="00F7615E">
        <w:rPr>
          <w:sz w:val="20"/>
          <w:szCs w:val="20"/>
        </w:rPr>
        <w:t>Zamawiający nie dopuszcza składania ofert częściowych</w:t>
      </w:r>
      <w:r w:rsidR="005C2461" w:rsidRPr="00857428">
        <w:rPr>
          <w:sz w:val="20"/>
          <w:szCs w:val="20"/>
        </w:rPr>
        <w:t>.</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D53380">
      <w:pPr>
        <w:numPr>
          <w:ilvl w:val="0"/>
          <w:numId w:val="1"/>
        </w:numPr>
        <w:spacing w:line="360" w:lineRule="auto"/>
        <w:ind w:left="462"/>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0000078" w14:textId="3CDCEBF0" w:rsidR="008A53FD" w:rsidRPr="004E649C" w:rsidRDefault="005C2461" w:rsidP="00CC247D">
      <w:pPr>
        <w:numPr>
          <w:ilvl w:val="0"/>
          <w:numId w:val="9"/>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8" w:name="_l3y36xf8w2mt" w:colFirst="0" w:colLast="0"/>
      <w:bookmarkEnd w:id="8"/>
      <w:r w:rsidRPr="00D17065">
        <w:rPr>
          <w:color w:val="365F91" w:themeColor="accent1" w:themeShade="BF"/>
        </w:rPr>
        <w:t>VI. Podwykonawstwo</w:t>
      </w:r>
    </w:p>
    <w:p w14:paraId="0000007B" w14:textId="76CBBEE5"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CC247D">
      <w:pPr>
        <w:numPr>
          <w:ilvl w:val="0"/>
          <w:numId w:val="24"/>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CC247D">
      <w:pPr>
        <w:numPr>
          <w:ilvl w:val="0"/>
          <w:numId w:val="24"/>
        </w:numPr>
        <w:spacing w:line="360" w:lineRule="auto"/>
        <w:ind w:left="426"/>
        <w:jc w:val="both"/>
        <w:rPr>
          <w:sz w:val="20"/>
          <w:szCs w:val="20"/>
        </w:rPr>
      </w:pPr>
      <w:r w:rsidRPr="00857428">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9" w:name="_6katmqtjrys4" w:colFirst="0" w:colLast="0"/>
      <w:bookmarkEnd w:id="9"/>
      <w:r w:rsidRPr="00D17065">
        <w:rPr>
          <w:color w:val="365F91" w:themeColor="accent1" w:themeShade="BF"/>
        </w:rPr>
        <w:t>VII. Termin wykonania zamówienia</w:t>
      </w:r>
    </w:p>
    <w:p w14:paraId="0000007F" w14:textId="19340BEF" w:rsidR="008A53FD" w:rsidRPr="00857428" w:rsidRDefault="005C2461" w:rsidP="005B6924">
      <w:pPr>
        <w:numPr>
          <w:ilvl w:val="0"/>
          <w:numId w:val="34"/>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7000A1">
        <w:rPr>
          <w:sz w:val="20"/>
          <w:szCs w:val="20"/>
        </w:rPr>
        <w:t>5</w:t>
      </w:r>
      <w:r w:rsidR="00B67B83">
        <w:rPr>
          <w:sz w:val="20"/>
          <w:szCs w:val="20"/>
        </w:rPr>
        <w:t>0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t>VIII. Warunki udziału w postępowaniu</w:t>
      </w:r>
    </w:p>
    <w:p w14:paraId="00000082"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CC247D">
      <w:pPr>
        <w:numPr>
          <w:ilvl w:val="0"/>
          <w:numId w:val="5"/>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CC247D">
      <w:pPr>
        <w:numPr>
          <w:ilvl w:val="0"/>
          <w:numId w:val="6"/>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CC247D">
      <w:pPr>
        <w:numPr>
          <w:ilvl w:val="0"/>
          <w:numId w:val="6"/>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CC247D">
      <w:pPr>
        <w:numPr>
          <w:ilvl w:val="0"/>
          <w:numId w:val="13"/>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CC247D">
      <w:pPr>
        <w:numPr>
          <w:ilvl w:val="0"/>
          <w:numId w:val="13"/>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lastRenderedPageBreak/>
        <w:t>XIII. Informacje o sposobie porozumiewania się zamawiającego z Wykonawcami oraz przekazywania oświadczeń lub dokumentów</w:t>
      </w:r>
    </w:p>
    <w:p w14:paraId="000000B1" w14:textId="0D75AD75" w:rsidR="008A53FD" w:rsidRPr="00857428" w:rsidRDefault="005C2461" w:rsidP="00CC247D">
      <w:pPr>
        <w:numPr>
          <w:ilvl w:val="0"/>
          <w:numId w:val="12"/>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4">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5"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7">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9">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CC247D">
      <w:pPr>
        <w:numPr>
          <w:ilvl w:val="1"/>
          <w:numId w:val="11"/>
        </w:numPr>
        <w:spacing w:line="360" w:lineRule="auto"/>
        <w:jc w:val="both"/>
        <w:rPr>
          <w:sz w:val="20"/>
          <w:szCs w:val="20"/>
        </w:rPr>
      </w:pPr>
      <w:r w:rsidRPr="00857428">
        <w:rPr>
          <w:sz w:val="20"/>
          <w:szCs w:val="20"/>
        </w:rPr>
        <w:t>stały dostęp do sieci Internet o gwarantowanej przepustowości nie mniejszej niż 512 kb/s,</w:t>
      </w:r>
    </w:p>
    <w:p w14:paraId="000000B9" w14:textId="77777777" w:rsidR="008A53FD" w:rsidRPr="00857428" w:rsidRDefault="005C2461" w:rsidP="00CC247D">
      <w:pPr>
        <w:numPr>
          <w:ilvl w:val="1"/>
          <w:numId w:val="11"/>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CC247D">
      <w:pPr>
        <w:numPr>
          <w:ilvl w:val="1"/>
          <w:numId w:val="11"/>
        </w:numPr>
        <w:spacing w:line="360" w:lineRule="auto"/>
        <w:jc w:val="both"/>
        <w:rPr>
          <w:sz w:val="20"/>
          <w:szCs w:val="20"/>
        </w:rPr>
      </w:pPr>
      <w:r w:rsidRPr="00857428">
        <w:rPr>
          <w:sz w:val="20"/>
          <w:szCs w:val="20"/>
        </w:rPr>
        <w:lastRenderedPageBreak/>
        <w:t>włączona obsługa JavaScript,</w:t>
      </w:r>
    </w:p>
    <w:p w14:paraId="000000BC"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zainstalowany program Adobe Acrobat Reader lub inny obsługujący format plików .pdf,</w:t>
      </w:r>
    </w:p>
    <w:p w14:paraId="000000BD" w14:textId="77777777" w:rsidR="008A53FD" w:rsidRPr="00857428" w:rsidRDefault="005C2461" w:rsidP="00CC247D">
      <w:pPr>
        <w:numPr>
          <w:ilvl w:val="1"/>
          <w:numId w:val="11"/>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CC247D">
      <w:pPr>
        <w:numPr>
          <w:ilvl w:val="1"/>
          <w:numId w:val="11"/>
        </w:numPr>
        <w:spacing w:line="360" w:lineRule="auto"/>
        <w:jc w:val="both"/>
        <w:rPr>
          <w:sz w:val="20"/>
          <w:szCs w:val="20"/>
        </w:rPr>
      </w:pPr>
      <w:r w:rsidRPr="00857428">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akceptuje warunki korzystania z </w:t>
      </w:r>
      <w:hyperlink r:id="rId22">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3">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zapoznał i stosuje się do Instrukcji składania ofert/wniosków dostępnej </w:t>
      </w:r>
      <w:hyperlink r:id="rId24">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CC247D">
      <w:pPr>
        <w:numPr>
          <w:ilvl w:val="0"/>
          <w:numId w:val="12"/>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5">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6">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7">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8">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CC247D">
      <w:pPr>
        <w:pStyle w:val="Nagwek5"/>
        <w:numPr>
          <w:ilvl w:val="0"/>
          <w:numId w:val="22"/>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CC247D">
      <w:pPr>
        <w:numPr>
          <w:ilvl w:val="1"/>
          <w:numId w:val="21"/>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CC247D">
      <w:pPr>
        <w:numPr>
          <w:ilvl w:val="1"/>
          <w:numId w:val="21"/>
        </w:numPr>
        <w:spacing w:line="360" w:lineRule="auto"/>
        <w:jc w:val="both"/>
        <w:rPr>
          <w:sz w:val="20"/>
          <w:szCs w:val="20"/>
        </w:rPr>
      </w:pPr>
      <w:r w:rsidRPr="00857428">
        <w:rPr>
          <w:sz w:val="20"/>
          <w:szCs w:val="20"/>
        </w:rPr>
        <w:t xml:space="preserve">złożona przy użyciu środków komunikacji elektronicznej tzn. za pośrednictwem </w:t>
      </w:r>
      <w:hyperlink r:id="rId29">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CC247D">
      <w:pPr>
        <w:numPr>
          <w:ilvl w:val="1"/>
          <w:numId w:val="21"/>
        </w:numPr>
        <w:spacing w:line="360" w:lineRule="auto"/>
        <w:jc w:val="both"/>
        <w:rPr>
          <w:rFonts w:eastAsia="Calibri"/>
          <w:sz w:val="20"/>
          <w:szCs w:val="20"/>
        </w:rPr>
      </w:pPr>
      <w:r w:rsidRPr="00857428">
        <w:rPr>
          <w:sz w:val="20"/>
          <w:szCs w:val="20"/>
        </w:rPr>
        <w:t xml:space="preserve">podpisana </w:t>
      </w:r>
      <w:hyperlink r:id="rId30">
        <w:r w:rsidRPr="00857428">
          <w:rPr>
            <w:b/>
            <w:color w:val="1155CC"/>
            <w:sz w:val="20"/>
            <w:szCs w:val="20"/>
            <w:u w:val="single"/>
          </w:rPr>
          <w:t>kwalifikowanym podpisem elektronicznym</w:t>
        </w:r>
      </w:hyperlink>
      <w:r w:rsidRPr="00857428">
        <w:rPr>
          <w:sz w:val="20"/>
          <w:szCs w:val="20"/>
        </w:rPr>
        <w:t xml:space="preserve"> lub </w:t>
      </w:r>
      <w:hyperlink r:id="rId31">
        <w:r w:rsidRPr="00857428">
          <w:rPr>
            <w:b/>
            <w:color w:val="1155CC"/>
            <w:sz w:val="20"/>
            <w:szCs w:val="20"/>
            <w:u w:val="single"/>
          </w:rPr>
          <w:t>podpisem zaufanym</w:t>
        </w:r>
      </w:hyperlink>
      <w:r w:rsidRPr="00857428">
        <w:rPr>
          <w:sz w:val="20"/>
          <w:szCs w:val="20"/>
        </w:rPr>
        <w:t xml:space="preserve"> lub </w:t>
      </w:r>
      <w:hyperlink r:id="rId32">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W przypadku wykorzystania formatu podpisu XAdES zewnętrzny. Zamawiający wymaga dołączenia odpowiedniej ilości plików tj. podpisywanych plików z danymi oraz plików XAdES.</w:t>
      </w:r>
    </w:p>
    <w:p w14:paraId="000000CD"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3">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2A7D69" w:rsidP="00857428">
      <w:pPr>
        <w:spacing w:line="360" w:lineRule="auto"/>
        <w:ind w:left="720"/>
        <w:jc w:val="both"/>
        <w:rPr>
          <w:sz w:val="20"/>
          <w:szCs w:val="20"/>
        </w:rPr>
      </w:pPr>
      <w:hyperlink r:id="rId34">
        <w:r w:rsidR="005C2461" w:rsidRPr="00857428">
          <w:rPr>
            <w:color w:val="1155CC"/>
            <w:sz w:val="20"/>
            <w:szCs w:val="20"/>
            <w:u w:val="single"/>
          </w:rPr>
          <w:t>https://platformazakupowa.pl/strona/45-instrukcje</w:t>
        </w:r>
      </w:hyperlink>
    </w:p>
    <w:p w14:paraId="000000D0"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CC247D">
      <w:pPr>
        <w:numPr>
          <w:ilvl w:val="0"/>
          <w:numId w:val="22"/>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rekomenduje wykorzystanie formatów: .pdf .doc .docx .xls .xlsx .jpg (.jpeg) </w:t>
      </w:r>
      <w:r w:rsidRPr="00857428">
        <w:rPr>
          <w:b/>
          <w:sz w:val="20"/>
          <w:szCs w:val="20"/>
          <w:u w:val="single"/>
        </w:rPr>
        <w:t>ze szczególnym wskazaniem na .pdf</w:t>
      </w:r>
    </w:p>
    <w:p w14:paraId="000000D7" w14:textId="77777777" w:rsidR="008A53FD" w:rsidRPr="00857428" w:rsidRDefault="005C2461" w:rsidP="00CC247D">
      <w:pPr>
        <w:numPr>
          <w:ilvl w:val="0"/>
          <w:numId w:val="22"/>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CC247D">
      <w:pPr>
        <w:numPr>
          <w:ilvl w:val="1"/>
          <w:numId w:val="18"/>
        </w:numPr>
        <w:spacing w:line="360" w:lineRule="auto"/>
        <w:jc w:val="both"/>
        <w:rPr>
          <w:sz w:val="20"/>
          <w:szCs w:val="20"/>
        </w:rPr>
      </w:pPr>
      <w:r w:rsidRPr="00857428">
        <w:rPr>
          <w:sz w:val="20"/>
          <w:szCs w:val="20"/>
        </w:rPr>
        <w:t xml:space="preserve">.zip </w:t>
      </w:r>
    </w:p>
    <w:p w14:paraId="000000D9" w14:textId="77777777" w:rsidR="008A53FD" w:rsidRPr="00857428" w:rsidRDefault="005C2461" w:rsidP="00CC247D">
      <w:pPr>
        <w:numPr>
          <w:ilvl w:val="1"/>
          <w:numId w:val="18"/>
        </w:numPr>
        <w:spacing w:line="360" w:lineRule="auto"/>
        <w:jc w:val="both"/>
        <w:rPr>
          <w:sz w:val="20"/>
          <w:szCs w:val="20"/>
        </w:rPr>
      </w:pPr>
      <w:r w:rsidRPr="00857428">
        <w:rPr>
          <w:sz w:val="20"/>
          <w:szCs w:val="20"/>
        </w:rPr>
        <w:t>.7Z</w:t>
      </w:r>
    </w:p>
    <w:p w14:paraId="000000DA" w14:textId="38D3257B" w:rsidR="008A53FD" w:rsidRPr="00980C15" w:rsidRDefault="005C2461" w:rsidP="00CC247D">
      <w:pPr>
        <w:numPr>
          <w:ilvl w:val="0"/>
          <w:numId w:val="22"/>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.rar .gif .bmp .numbers .pages. </w:t>
      </w:r>
      <w:r w:rsidRPr="00980C15">
        <w:rPr>
          <w:b/>
          <w:sz w:val="20"/>
          <w:szCs w:val="20"/>
        </w:rPr>
        <w:t>Dokumenty złożone w takich plikach zostaną uznane za złożone nieskutecznie.</w:t>
      </w:r>
    </w:p>
    <w:p w14:paraId="000000DB"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eDoApp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CC247D">
      <w:pPr>
        <w:numPr>
          <w:ilvl w:val="0"/>
          <w:numId w:val="22"/>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CC247D">
      <w:pPr>
        <w:numPr>
          <w:ilvl w:val="0"/>
          <w:numId w:val="14"/>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PAdES. </w:t>
      </w:r>
    </w:p>
    <w:p w14:paraId="000000DE" w14:textId="77777777" w:rsidR="008A53FD" w:rsidRPr="00857428" w:rsidRDefault="005C2461" w:rsidP="00CC247D">
      <w:pPr>
        <w:numPr>
          <w:ilvl w:val="0"/>
          <w:numId w:val="14"/>
        </w:numPr>
        <w:spacing w:line="360" w:lineRule="auto"/>
        <w:jc w:val="both"/>
        <w:rPr>
          <w:sz w:val="20"/>
          <w:szCs w:val="20"/>
        </w:rPr>
      </w:pPr>
      <w:r w:rsidRPr="00857428">
        <w:rPr>
          <w:sz w:val="20"/>
          <w:szCs w:val="20"/>
        </w:rPr>
        <w:t xml:space="preserve">Pliki w innych formatach niż PDF </w:t>
      </w:r>
      <w:r w:rsidRPr="00857428">
        <w:rPr>
          <w:b/>
          <w:sz w:val="20"/>
          <w:szCs w:val="20"/>
        </w:rPr>
        <w:t>zaleca się opatrzyć podpisem w formacie XAdES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CC247D">
      <w:pPr>
        <w:numPr>
          <w:ilvl w:val="0"/>
          <w:numId w:val="14"/>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CC247D">
      <w:pPr>
        <w:numPr>
          <w:ilvl w:val="0"/>
          <w:numId w:val="22"/>
        </w:numPr>
        <w:spacing w:line="360" w:lineRule="auto"/>
        <w:jc w:val="both"/>
        <w:rPr>
          <w:sz w:val="20"/>
          <w:szCs w:val="20"/>
        </w:rPr>
      </w:pPr>
      <w:r w:rsidRPr="00857428">
        <w:rPr>
          <w:sz w:val="20"/>
          <w:szCs w:val="20"/>
        </w:rPr>
        <w:lastRenderedPageBreak/>
        <w:t>Zamawiający zaleca, aby Wykonawca z odpowiednim wyprzedzeniem przetestował możliwość prawidłowego wykorzystania wybranej metody podpisania plików oferty.</w:t>
      </w:r>
    </w:p>
    <w:p w14:paraId="000000E2" w14:textId="77777777" w:rsidR="008A53FD" w:rsidRPr="00857428" w:rsidRDefault="005C2461" w:rsidP="00CC247D">
      <w:pPr>
        <w:numPr>
          <w:ilvl w:val="0"/>
          <w:numId w:val="22"/>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CC247D">
      <w:pPr>
        <w:numPr>
          <w:ilvl w:val="0"/>
          <w:numId w:val="22"/>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CC247D">
      <w:pPr>
        <w:numPr>
          <w:ilvl w:val="0"/>
          <w:numId w:val="22"/>
        </w:numPr>
        <w:spacing w:line="360" w:lineRule="auto"/>
        <w:jc w:val="both"/>
        <w:rPr>
          <w:sz w:val="20"/>
          <w:szCs w:val="20"/>
        </w:rPr>
      </w:pPr>
      <w:r>
        <w:rPr>
          <w:sz w:val="20"/>
          <w:szCs w:val="20"/>
        </w:rPr>
        <w:t>Pliki składane wraz z ofertą:</w:t>
      </w:r>
    </w:p>
    <w:p w14:paraId="41E803DD" w14:textId="0F5E61B6" w:rsidR="00A26BB1" w:rsidRPr="00A26BB1" w:rsidRDefault="00A26BB1" w:rsidP="005B6924">
      <w:pPr>
        <w:pStyle w:val="Akapitzlist"/>
        <w:numPr>
          <w:ilvl w:val="0"/>
          <w:numId w:val="37"/>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5B6924">
      <w:pPr>
        <w:pStyle w:val="Akapitzlist"/>
        <w:numPr>
          <w:ilvl w:val="0"/>
          <w:numId w:val="37"/>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Default="00A26BB1" w:rsidP="005B6924">
      <w:pPr>
        <w:pStyle w:val="Akapitzlist"/>
        <w:numPr>
          <w:ilvl w:val="0"/>
          <w:numId w:val="37"/>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Pr>
          <w:sz w:val="20"/>
          <w:szCs w:val="20"/>
        </w:rPr>
        <w:t>,</w:t>
      </w:r>
    </w:p>
    <w:p w14:paraId="72495136" w14:textId="2C9D21B8" w:rsidR="00A26BB1" w:rsidRPr="00FC50B4" w:rsidRDefault="00126150" w:rsidP="005B6924">
      <w:pPr>
        <w:pStyle w:val="Akapitzlist"/>
        <w:numPr>
          <w:ilvl w:val="0"/>
          <w:numId w:val="37"/>
        </w:numPr>
        <w:spacing w:line="360" w:lineRule="auto"/>
        <w:jc w:val="both"/>
        <w:rPr>
          <w:spacing w:val="-5"/>
          <w:sz w:val="20"/>
          <w:szCs w:val="20"/>
        </w:rPr>
      </w:pPr>
      <w:r w:rsidRPr="00FC50B4">
        <w:rPr>
          <w:sz w:val="20"/>
          <w:szCs w:val="20"/>
        </w:rPr>
        <w:t>dowód wniesienia wadium (należy złączyć jeśli wadium wniesiono w formie gwarancji lub poręczenia)</w:t>
      </w:r>
      <w:r w:rsidR="00A26BB1" w:rsidRPr="00FC50B4">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(t.j.</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28173A6B" w14:textId="77777777" w:rsidR="00AB5492" w:rsidRDefault="00AB5492" w:rsidP="005B6924">
      <w:pPr>
        <w:numPr>
          <w:ilvl w:val="0"/>
          <w:numId w:val="39"/>
        </w:numPr>
        <w:spacing w:line="360" w:lineRule="auto"/>
        <w:jc w:val="both"/>
        <w:rPr>
          <w:sz w:val="20"/>
          <w:szCs w:val="20"/>
        </w:rPr>
      </w:pPr>
      <w:r w:rsidRPr="00AB5492">
        <w:rPr>
          <w:sz w:val="20"/>
          <w:szCs w:val="20"/>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w:t>
      </w:r>
      <w:r w:rsidRPr="00AB5492">
        <w:rPr>
          <w:sz w:val="20"/>
          <w:szCs w:val="20"/>
        </w:rPr>
        <w:lastRenderedPageBreak/>
        <w:t>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5B6924">
      <w:pPr>
        <w:numPr>
          <w:ilvl w:val="0"/>
          <w:numId w:val="39"/>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5B6924">
      <w:pPr>
        <w:numPr>
          <w:ilvl w:val="0"/>
          <w:numId w:val="39"/>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34338F88" w14:textId="77777777" w:rsidR="00AB5492" w:rsidRDefault="005C2461" w:rsidP="005B6924">
      <w:pPr>
        <w:numPr>
          <w:ilvl w:val="0"/>
          <w:numId w:val="39"/>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5B6924">
      <w:pPr>
        <w:numPr>
          <w:ilvl w:val="0"/>
          <w:numId w:val="39"/>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5B6924">
      <w:pPr>
        <w:numPr>
          <w:ilvl w:val="0"/>
          <w:numId w:val="39"/>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5B6924">
      <w:pPr>
        <w:numPr>
          <w:ilvl w:val="0"/>
          <w:numId w:val="39"/>
        </w:numPr>
        <w:spacing w:line="360" w:lineRule="auto"/>
        <w:jc w:val="both"/>
        <w:rPr>
          <w:sz w:val="20"/>
          <w:szCs w:val="20"/>
        </w:rPr>
      </w:pPr>
      <w:r w:rsidRPr="00AB5492">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5B6924">
      <w:pPr>
        <w:numPr>
          <w:ilvl w:val="0"/>
          <w:numId w:val="39"/>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t>XVI. Wymagania dotyczące wadium</w:t>
      </w:r>
    </w:p>
    <w:p w14:paraId="000000F4" w14:textId="70008344" w:rsidR="008A53FD" w:rsidRPr="00857428" w:rsidRDefault="005C2461" w:rsidP="00CC247D">
      <w:pPr>
        <w:numPr>
          <w:ilvl w:val="3"/>
          <w:numId w:val="17"/>
        </w:numPr>
        <w:spacing w:before="240" w:line="360" w:lineRule="auto"/>
        <w:ind w:left="284" w:hanging="426"/>
        <w:jc w:val="both"/>
        <w:rPr>
          <w:sz w:val="20"/>
          <w:szCs w:val="20"/>
        </w:rPr>
      </w:pPr>
      <w:r w:rsidRPr="00857428">
        <w:rPr>
          <w:sz w:val="20"/>
          <w:szCs w:val="20"/>
        </w:rPr>
        <w:t xml:space="preserve">Wykonawca zobowiązany jest do zabezpieczenia swojej oferty wadium w wysokości: </w:t>
      </w:r>
      <w:r w:rsidRPr="00E45608">
        <w:rPr>
          <w:sz w:val="20"/>
          <w:szCs w:val="20"/>
        </w:rPr>
        <w:t> </w:t>
      </w:r>
      <w:r w:rsidR="007036A9">
        <w:rPr>
          <w:sz w:val="20"/>
          <w:szCs w:val="20"/>
        </w:rPr>
        <w:t>3.0</w:t>
      </w:r>
      <w:r w:rsidR="00E45608" w:rsidRPr="00E45608">
        <w:rPr>
          <w:sz w:val="20"/>
          <w:szCs w:val="20"/>
        </w:rPr>
        <w:t>00,00 zł</w:t>
      </w:r>
      <w:r w:rsidRPr="00857428">
        <w:rPr>
          <w:sz w:val="20"/>
          <w:szCs w:val="20"/>
        </w:rPr>
        <w:t xml:space="preserve"> (słownie: </w:t>
      </w:r>
      <w:r w:rsidR="007036A9">
        <w:rPr>
          <w:sz w:val="20"/>
          <w:szCs w:val="20"/>
        </w:rPr>
        <w:t>trzy tysiące</w:t>
      </w:r>
      <w:r w:rsidR="00E45608" w:rsidRPr="00E45608">
        <w:rPr>
          <w:sz w:val="20"/>
          <w:szCs w:val="20"/>
        </w:rPr>
        <w:t xml:space="preserve"> </w:t>
      </w:r>
      <w:r w:rsidR="00E45608" w:rsidRPr="00857428">
        <w:rPr>
          <w:sz w:val="20"/>
          <w:szCs w:val="20"/>
        </w:rPr>
        <w:t>złotych</w:t>
      </w:r>
      <w:r w:rsidRPr="00857428">
        <w:rPr>
          <w:sz w:val="20"/>
          <w:szCs w:val="20"/>
        </w:rPr>
        <w:t xml:space="preserve"> 00/100);</w:t>
      </w:r>
    </w:p>
    <w:p w14:paraId="000000F5"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wnosi się przed upływem terminu składania ofert.</w:t>
      </w:r>
    </w:p>
    <w:p w14:paraId="000000F6"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może być wnoszone w jednej lub kilku następujących formach:</w:t>
      </w:r>
    </w:p>
    <w:p w14:paraId="000000F7"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lastRenderedPageBreak/>
        <w:t xml:space="preserve">pieniądzu; </w:t>
      </w:r>
    </w:p>
    <w:p w14:paraId="000000F8"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bankowych;</w:t>
      </w:r>
    </w:p>
    <w:p w14:paraId="000000F9"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ubezpieczeniowych;</w:t>
      </w:r>
    </w:p>
    <w:p w14:paraId="000000FA"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poręczeniach udzielanych przez podmioty, o których mowa w art. 6b ust. 5 pkt 2 ustawy z dnia 9 listopada 2000 r. o utworzeniu Polskiej Agencji Rozwoju Przedsiębiorczości (Dz. U. z 2020 r. poz. 299).</w:t>
      </w:r>
    </w:p>
    <w:p w14:paraId="4993F3FF" w14:textId="75D3D1ED" w:rsidR="00205D6B" w:rsidRDefault="005C2461" w:rsidP="00CC247D">
      <w:pPr>
        <w:numPr>
          <w:ilvl w:val="3"/>
          <w:numId w:val="17"/>
        </w:numPr>
        <w:spacing w:line="360" w:lineRule="auto"/>
        <w:ind w:left="426"/>
        <w:jc w:val="both"/>
        <w:rPr>
          <w:sz w:val="20"/>
          <w:szCs w:val="20"/>
        </w:rPr>
      </w:pPr>
      <w:r w:rsidRPr="00857428">
        <w:rPr>
          <w:sz w:val="20"/>
          <w:szCs w:val="20"/>
        </w:rPr>
        <w:t xml:space="preserve">Wadium w formie pieniądza należy wnieść przelewem na konto </w:t>
      </w:r>
      <w:r w:rsidR="00205D6B" w:rsidRPr="00CA206B">
        <w:rPr>
          <w:spacing w:val="1"/>
          <w:sz w:val="20"/>
          <w:szCs w:val="20"/>
        </w:rPr>
        <w:t>61 8362 0005 0000 0114 2000 0040</w:t>
      </w:r>
      <w:r w:rsidRPr="00857428">
        <w:rPr>
          <w:smallCaps/>
          <w:sz w:val="20"/>
          <w:szCs w:val="20"/>
        </w:rPr>
        <w:t> </w:t>
      </w:r>
      <w:r w:rsidRPr="00857428">
        <w:rPr>
          <w:smallCaps/>
          <w:sz w:val="20"/>
          <w:szCs w:val="20"/>
        </w:rPr>
        <w:t xml:space="preserve"> </w:t>
      </w:r>
      <w:r w:rsidRPr="00857428">
        <w:rPr>
          <w:sz w:val="20"/>
          <w:szCs w:val="20"/>
        </w:rPr>
        <w:t xml:space="preserve">z dopiskiem „Wadium – </w:t>
      </w:r>
      <w:r w:rsidR="00205D6B">
        <w:rPr>
          <w:i/>
          <w:sz w:val="20"/>
          <w:szCs w:val="20"/>
        </w:rPr>
        <w:t>RI.271.1.</w:t>
      </w:r>
      <w:r w:rsidR="00510138">
        <w:rPr>
          <w:i/>
          <w:sz w:val="20"/>
          <w:szCs w:val="20"/>
        </w:rPr>
        <w:t>1</w:t>
      </w:r>
      <w:r w:rsidR="00E7336F">
        <w:rPr>
          <w:i/>
          <w:sz w:val="20"/>
          <w:szCs w:val="20"/>
        </w:rPr>
        <w:t>9</w:t>
      </w:r>
      <w:r w:rsidR="00205D6B">
        <w:rPr>
          <w:i/>
          <w:sz w:val="20"/>
          <w:szCs w:val="20"/>
        </w:rPr>
        <w:t>.2021</w:t>
      </w:r>
      <w:r w:rsidRPr="00857428">
        <w:rPr>
          <w:sz w:val="20"/>
          <w:szCs w:val="20"/>
        </w:rPr>
        <w:t>”.</w:t>
      </w:r>
    </w:p>
    <w:p w14:paraId="000000FC" w14:textId="04E7BEEB" w:rsidR="008A53FD" w:rsidRPr="00205D6B" w:rsidRDefault="005C2461" w:rsidP="00205D6B">
      <w:pPr>
        <w:spacing w:line="360" w:lineRule="auto"/>
        <w:ind w:left="426"/>
        <w:jc w:val="both"/>
        <w:rPr>
          <w:sz w:val="20"/>
          <w:szCs w:val="20"/>
        </w:rPr>
      </w:pPr>
      <w:r w:rsidRPr="00205D6B">
        <w:rPr>
          <w:b/>
          <w:sz w:val="20"/>
          <w:szCs w:val="20"/>
        </w:rPr>
        <w:t xml:space="preserve">UWAGA: </w:t>
      </w:r>
      <w:r w:rsidRPr="00205D6B">
        <w:rPr>
          <w:sz w:val="20"/>
          <w:szCs w:val="20"/>
        </w:rPr>
        <w:t>Za termin wniesienia wadium w formie pieniężnej zostanie przyjęty termin uznania rachunku Zamawiającego.</w:t>
      </w:r>
    </w:p>
    <w:p w14:paraId="000000FD"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 xml:space="preserve">Wadium wnoszone w formie poręczeń lub gwarancji musi być złożone jako </w:t>
      </w:r>
      <w:r w:rsidRPr="00857428">
        <w:rPr>
          <w:b/>
          <w:sz w:val="20"/>
          <w:szCs w:val="20"/>
        </w:rPr>
        <w:t xml:space="preserve">oryginał </w:t>
      </w:r>
      <w:r w:rsidRPr="00857428">
        <w:rPr>
          <w:sz w:val="20"/>
          <w:szCs w:val="20"/>
        </w:rPr>
        <w:t xml:space="preserve">gwarancji lub poręczenia </w:t>
      </w:r>
      <w:r w:rsidRPr="00857428">
        <w:rPr>
          <w:b/>
          <w:sz w:val="20"/>
          <w:szCs w:val="20"/>
        </w:rPr>
        <w:t xml:space="preserve">w postaci elektronicznej </w:t>
      </w:r>
      <w:r w:rsidRPr="00857428">
        <w:rPr>
          <w:sz w:val="20"/>
          <w:szCs w:val="20"/>
        </w:rPr>
        <w:t>i spełniać co najmniej poniższe wymagania:</w:t>
      </w:r>
    </w:p>
    <w:p w14:paraId="000000FE" w14:textId="00FEEC64"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musi obejmować odpowiedzialność za wszystkie przypadki powodujące utratę wadium przez Wykonawcę określone w ustawie PZP</w:t>
      </w:r>
      <w:r w:rsidR="00205D6B">
        <w:rPr>
          <w:sz w:val="20"/>
          <w:szCs w:val="20"/>
        </w:rPr>
        <w:t>;</w:t>
      </w:r>
      <w:r w:rsidRPr="00857428">
        <w:rPr>
          <w:sz w:val="20"/>
          <w:szCs w:val="20"/>
        </w:rPr>
        <w:t xml:space="preserve"> </w:t>
      </w:r>
    </w:p>
    <w:p w14:paraId="000000FF"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z jej treści powinno jednoznacznie wynikać zobowiązanie gwaranta do zapłaty całej kwoty wadium;</w:t>
      </w:r>
    </w:p>
    <w:p w14:paraId="00000100"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powinno być nieodwołalne i bezwarunkowe oraz płatne na pierwsze żądanie;</w:t>
      </w:r>
    </w:p>
    <w:p w14:paraId="00000101"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treści poręczenia lub gwarancji powinna znaleźć się nazwa oraz numer przedmiotowego postępowania;</w:t>
      </w:r>
    </w:p>
    <w:p w14:paraId="00000103" w14:textId="4DE5A0DA"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beneficjentem poręczenia lub gwarancji jest: </w:t>
      </w:r>
      <w:r w:rsidR="00E8518F" w:rsidRPr="00E8518F">
        <w:rPr>
          <w:sz w:val="20"/>
          <w:szCs w:val="20"/>
        </w:rPr>
        <w:t>Gmina Drezdenko.</w:t>
      </w:r>
    </w:p>
    <w:p w14:paraId="00000104"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57428" w:rsidRDefault="005C2461" w:rsidP="00CC247D">
      <w:pPr>
        <w:numPr>
          <w:ilvl w:val="3"/>
          <w:numId w:val="17"/>
        </w:numPr>
        <w:spacing w:line="360" w:lineRule="auto"/>
        <w:ind w:left="426"/>
        <w:jc w:val="both"/>
        <w:rPr>
          <w:sz w:val="20"/>
          <w:szCs w:val="20"/>
        </w:rPr>
      </w:pPr>
      <w:r w:rsidRPr="00857428">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57428">
        <w:rPr>
          <w:b/>
          <w:sz w:val="20"/>
          <w:szCs w:val="20"/>
        </w:rPr>
        <w:t xml:space="preserve"> zostanie odrzucona</w:t>
      </w:r>
      <w:r w:rsidRPr="00857428">
        <w:rPr>
          <w:sz w:val="20"/>
          <w:szCs w:val="20"/>
        </w:rPr>
        <w:t>.</w:t>
      </w:r>
    </w:p>
    <w:p w14:paraId="00000106"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Zasady zwrotu oraz okoliczności zatrzymania wadium określa art. 98 PZP</w:t>
      </w:r>
    </w:p>
    <w:p w14:paraId="00000107" w14:textId="77777777" w:rsidR="008A53FD" w:rsidRPr="00D17065" w:rsidRDefault="005C2461" w:rsidP="00EE6E44">
      <w:pPr>
        <w:pStyle w:val="Nagwek2"/>
        <w:spacing w:line="360" w:lineRule="auto"/>
        <w:jc w:val="both"/>
        <w:rPr>
          <w:color w:val="365F91" w:themeColor="accent1" w:themeShade="BF"/>
        </w:rPr>
      </w:pPr>
      <w:bookmarkStart w:id="21" w:name="_kraqvybbazqg" w:colFirst="0" w:colLast="0"/>
      <w:bookmarkEnd w:id="21"/>
      <w:r w:rsidRPr="00D17065">
        <w:rPr>
          <w:color w:val="365F91" w:themeColor="accent1" w:themeShade="BF"/>
        </w:rPr>
        <w:t>XVII. Termin związania ofertą</w:t>
      </w:r>
    </w:p>
    <w:p w14:paraId="00000108" w14:textId="4E8AE9C3" w:rsidR="008A53FD" w:rsidRPr="00965DBA" w:rsidRDefault="00965DBA" w:rsidP="005B6924">
      <w:pPr>
        <w:numPr>
          <w:ilvl w:val="0"/>
          <w:numId w:val="35"/>
        </w:numPr>
        <w:spacing w:line="360" w:lineRule="auto"/>
        <w:ind w:left="426"/>
        <w:jc w:val="both"/>
        <w:rPr>
          <w:sz w:val="20"/>
          <w:szCs w:val="20"/>
        </w:rPr>
      </w:pPr>
      <w:r w:rsidRPr="00965DBA">
        <w:rPr>
          <w:sz w:val="20"/>
          <w:szCs w:val="20"/>
        </w:rPr>
        <w:t xml:space="preserve">Wykonawca jest związany ofertą od dnia upływu terminu składania ofert do dnia </w:t>
      </w:r>
      <w:r w:rsidR="001B1700">
        <w:rPr>
          <w:b/>
          <w:bCs/>
          <w:sz w:val="20"/>
          <w:szCs w:val="20"/>
        </w:rPr>
        <w:t>22.10</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5B6924">
      <w:pPr>
        <w:numPr>
          <w:ilvl w:val="0"/>
          <w:numId w:val="35"/>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 xml:space="preserve">Przedłużenie terminu związania ofertą wymaga </w:t>
      </w:r>
      <w:r w:rsidRPr="00857428">
        <w:rPr>
          <w:sz w:val="20"/>
          <w:szCs w:val="20"/>
        </w:rPr>
        <w:lastRenderedPageBreak/>
        <w:t>złożenia przez wykonawcę pisemnego oświadczenia o wyrażeniu zgody na przedłużenie terminu związania ofertą.</w:t>
      </w:r>
    </w:p>
    <w:p w14:paraId="4A9C88B0" w14:textId="4FCC4B0D" w:rsidR="00965DBA" w:rsidRPr="00965DBA" w:rsidRDefault="005C2461" w:rsidP="005B6924">
      <w:pPr>
        <w:numPr>
          <w:ilvl w:val="0"/>
          <w:numId w:val="35"/>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t>XVIII. Miejsce i termin składania ofert</w:t>
      </w:r>
    </w:p>
    <w:p w14:paraId="0000010C" w14:textId="44194E8E"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Ofertę wraz z wymaganymi dokumentami należy umieścić na </w:t>
      </w:r>
      <w:hyperlink r:id="rId35">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6"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F4330D">
        <w:rPr>
          <w:b/>
          <w:bCs/>
          <w:sz w:val="20"/>
          <w:szCs w:val="20"/>
        </w:rPr>
        <w:t>24.09</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9133C0">
        <w:rPr>
          <w:b/>
          <w:bCs/>
          <w:sz w:val="20"/>
          <w:szCs w:val="20"/>
        </w:rPr>
        <w:t>1</w:t>
      </w:r>
      <w:r w:rsidR="00F4330D">
        <w:rPr>
          <w:b/>
          <w:bCs/>
          <w:sz w:val="20"/>
          <w:szCs w:val="20"/>
        </w:rPr>
        <w:t>1</w:t>
      </w:r>
      <w:r w:rsidR="00DA3AF7" w:rsidRPr="00DA3AF7">
        <w:rPr>
          <w:b/>
          <w:bCs/>
          <w:sz w:val="20"/>
          <w:szCs w:val="20"/>
        </w:rPr>
        <w:t>:00</w:t>
      </w:r>
      <w:r w:rsidR="00DA3AF7">
        <w:rPr>
          <w:b/>
          <w:bCs/>
          <w:sz w:val="20"/>
          <w:szCs w:val="20"/>
        </w:rPr>
        <w:t>.</w:t>
      </w:r>
    </w:p>
    <w:p w14:paraId="0000010D"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7">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8">
        <w:r w:rsidRPr="00857428">
          <w:rPr>
            <w:color w:val="1155CC"/>
            <w:sz w:val="20"/>
            <w:szCs w:val="20"/>
            <w:u w:val="single"/>
          </w:rPr>
          <w:t>platformazakupowa.pl</w:t>
        </w:r>
      </w:hyperlink>
      <w:r w:rsidRPr="00857428">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9">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t>XIX. Otwarcie ofert</w:t>
      </w:r>
    </w:p>
    <w:p w14:paraId="391E20D4" w14:textId="4983CC51" w:rsidR="00BA7703" w:rsidRPr="00BA7703" w:rsidRDefault="00BA7703" w:rsidP="005B6924">
      <w:pPr>
        <w:numPr>
          <w:ilvl w:val="0"/>
          <w:numId w:val="32"/>
        </w:numPr>
        <w:spacing w:line="360" w:lineRule="auto"/>
        <w:ind w:left="426"/>
        <w:jc w:val="both"/>
        <w:rPr>
          <w:sz w:val="20"/>
          <w:szCs w:val="20"/>
        </w:rPr>
      </w:pPr>
      <w:r w:rsidRPr="00BA7703">
        <w:rPr>
          <w:sz w:val="20"/>
          <w:szCs w:val="20"/>
        </w:rPr>
        <w:t xml:space="preserve">Otwarcie ofert nastąpi w dniu </w:t>
      </w:r>
      <w:r w:rsidR="00847448">
        <w:rPr>
          <w:b/>
          <w:bCs/>
          <w:sz w:val="20"/>
          <w:szCs w:val="20"/>
        </w:rPr>
        <w:t>24.09</w:t>
      </w:r>
      <w:r w:rsidR="00B6338E" w:rsidRPr="00DA3AF7">
        <w:rPr>
          <w:b/>
          <w:bCs/>
          <w:sz w:val="20"/>
          <w:szCs w:val="20"/>
        </w:rPr>
        <w:t>.2021r</w:t>
      </w:r>
      <w:r w:rsidRPr="00BA7703">
        <w:rPr>
          <w:sz w:val="20"/>
          <w:szCs w:val="20"/>
        </w:rPr>
        <w:t xml:space="preserve">, o godzinie </w:t>
      </w:r>
      <w:r w:rsidR="009133C0">
        <w:rPr>
          <w:b/>
          <w:bCs/>
          <w:sz w:val="20"/>
          <w:szCs w:val="20"/>
        </w:rPr>
        <w:t>1</w:t>
      </w:r>
      <w:r w:rsidR="00847448">
        <w:rPr>
          <w:b/>
          <w:bCs/>
          <w:sz w:val="20"/>
          <w:szCs w:val="20"/>
        </w:rPr>
        <w:t>1</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5B6924">
      <w:pPr>
        <w:numPr>
          <w:ilvl w:val="0"/>
          <w:numId w:val="32"/>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5B6924">
      <w:pPr>
        <w:pStyle w:val="Akapitzlist"/>
        <w:numPr>
          <w:ilvl w:val="0"/>
          <w:numId w:val="30"/>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5B6924">
      <w:pPr>
        <w:pStyle w:val="Akapitzlist"/>
        <w:numPr>
          <w:ilvl w:val="0"/>
          <w:numId w:val="30"/>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5B6924">
      <w:pPr>
        <w:numPr>
          <w:ilvl w:val="0"/>
          <w:numId w:val="32"/>
        </w:numPr>
        <w:spacing w:line="360" w:lineRule="auto"/>
        <w:ind w:left="426"/>
        <w:jc w:val="both"/>
        <w:rPr>
          <w:sz w:val="20"/>
          <w:szCs w:val="20"/>
        </w:rPr>
      </w:pPr>
      <w:r w:rsidRPr="00857428">
        <w:rPr>
          <w:sz w:val="20"/>
          <w:szCs w:val="20"/>
        </w:rPr>
        <w:t>Informacja zostanie opublikowana na stronie postępowania na</w:t>
      </w:r>
      <w:hyperlink r:id="rId40">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5B6924">
      <w:pPr>
        <w:numPr>
          <w:ilvl w:val="0"/>
          <w:numId w:val="32"/>
        </w:numPr>
        <w:spacing w:line="360" w:lineRule="auto"/>
        <w:ind w:left="426"/>
        <w:jc w:val="both"/>
        <w:rPr>
          <w:sz w:val="20"/>
          <w:szCs w:val="20"/>
        </w:rPr>
      </w:pPr>
      <w:r w:rsidRPr="00BA7703">
        <w:rPr>
          <w:sz w:val="20"/>
          <w:szCs w:val="20"/>
        </w:rPr>
        <w:lastRenderedPageBreak/>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5B6924">
      <w:pPr>
        <w:numPr>
          <w:ilvl w:val="0"/>
          <w:numId w:val="32"/>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2CC2C170" w14:textId="77777777" w:rsidR="004C1F92" w:rsidRPr="004C1F92" w:rsidRDefault="004C1F92" w:rsidP="005B6924">
      <w:pPr>
        <w:numPr>
          <w:ilvl w:val="0"/>
          <w:numId w:val="29"/>
        </w:numPr>
        <w:spacing w:line="360" w:lineRule="auto"/>
        <w:jc w:val="both"/>
        <w:rPr>
          <w:sz w:val="20"/>
          <w:szCs w:val="20"/>
        </w:rPr>
      </w:pPr>
      <w:r w:rsidRPr="004C1F92">
        <w:rPr>
          <w:sz w:val="20"/>
          <w:szCs w:val="20"/>
        </w:rPr>
        <w:t>Zamawiający oceni oferty na podstawie niżej wymienionych kryteriów oceny ofert.</w:t>
      </w:r>
    </w:p>
    <w:p w14:paraId="4683C393" w14:textId="77777777" w:rsidR="004C1F92" w:rsidRPr="004B54AB" w:rsidRDefault="004C1F92" w:rsidP="004C1F92">
      <w:pPr>
        <w:spacing w:line="360" w:lineRule="auto"/>
        <w:ind w:left="66"/>
        <w:jc w:val="both"/>
        <w:rPr>
          <w:sz w:val="20"/>
          <w:szCs w:val="20"/>
        </w:rPr>
      </w:pPr>
      <w:r w:rsidRPr="004B54AB">
        <w:rPr>
          <w:sz w:val="20"/>
          <w:szCs w:val="20"/>
        </w:rPr>
        <w:t>Kryteriami  oceny ofert są:</w:t>
      </w:r>
    </w:p>
    <w:p w14:paraId="47F2A8BB" w14:textId="77777777" w:rsidR="004C1F92" w:rsidRPr="004B54AB" w:rsidRDefault="004C1F92" w:rsidP="00CC247D">
      <w:pPr>
        <w:numPr>
          <w:ilvl w:val="0"/>
          <w:numId w:val="27"/>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433FEEF7" w14:textId="77777777" w:rsidR="004C1F92" w:rsidRPr="004B54AB" w:rsidRDefault="004C1F92" w:rsidP="004C1F92">
      <w:pPr>
        <w:autoSpaceDE w:val="0"/>
        <w:autoSpaceDN w:val="0"/>
        <w:adjustRightInd w:val="0"/>
        <w:spacing w:before="60" w:after="60" w:line="360" w:lineRule="auto"/>
        <w:ind w:left="720"/>
        <w:jc w:val="both"/>
        <w:rPr>
          <w:sz w:val="20"/>
          <w:szCs w:val="20"/>
        </w:rPr>
      </w:pPr>
      <w:r w:rsidRPr="004B54AB">
        <w:rPr>
          <w:sz w:val="20"/>
          <w:szCs w:val="20"/>
        </w:rPr>
        <w:t>liczona wg wzoru cena najniższej oferty / cena rozpatrywanej oferty x 60</w:t>
      </w:r>
    </w:p>
    <w:p w14:paraId="7644481F" w14:textId="77777777" w:rsidR="005D71F6" w:rsidRPr="00CA206B" w:rsidRDefault="005D71F6" w:rsidP="005D71F6">
      <w:pPr>
        <w:numPr>
          <w:ilvl w:val="0"/>
          <w:numId w:val="26"/>
        </w:numPr>
        <w:autoSpaceDE w:val="0"/>
        <w:autoSpaceDN w:val="0"/>
        <w:adjustRightInd w:val="0"/>
        <w:spacing w:before="60" w:after="60" w:line="360" w:lineRule="auto"/>
        <w:jc w:val="both"/>
        <w:rPr>
          <w:sz w:val="20"/>
          <w:szCs w:val="20"/>
        </w:rPr>
      </w:pPr>
      <w:bookmarkStart w:id="24" w:name="_jdd1gpfct9cq" w:colFirst="0" w:colLast="0"/>
      <w:bookmarkEnd w:id="24"/>
      <w:r w:rsidRPr="00CA206B">
        <w:rPr>
          <w:sz w:val="20"/>
          <w:szCs w:val="20"/>
        </w:rPr>
        <w:t xml:space="preserve">okres gwarancji i rękojmi za wady (waga 40%) nie krótszy niż 3 lata, nie dłuży niż 5 lat </w:t>
      </w:r>
    </w:p>
    <w:p w14:paraId="348FC719" w14:textId="77777777" w:rsidR="005D71F6" w:rsidRPr="00CA206B" w:rsidRDefault="005D71F6" w:rsidP="005D71F6">
      <w:pPr>
        <w:autoSpaceDE w:val="0"/>
        <w:autoSpaceDN w:val="0"/>
        <w:adjustRightInd w:val="0"/>
        <w:spacing w:before="60" w:after="60" w:line="360" w:lineRule="auto"/>
        <w:ind w:left="720"/>
        <w:jc w:val="both"/>
        <w:rPr>
          <w:sz w:val="20"/>
          <w:szCs w:val="20"/>
        </w:rPr>
      </w:pPr>
      <w:r w:rsidRPr="00CA206B">
        <w:rPr>
          <w:sz w:val="20"/>
          <w:szCs w:val="20"/>
        </w:rPr>
        <w:t xml:space="preserve">liczony według wzoru: </w:t>
      </w:r>
    </w:p>
    <w:p w14:paraId="0AD5CB0C"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3 lata gwarancji i rękojmi za wady  0 pkt,</w:t>
      </w:r>
    </w:p>
    <w:p w14:paraId="46DB515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4 lata gwarancji i rękojmi za wady 20 pkt,</w:t>
      </w:r>
    </w:p>
    <w:p w14:paraId="66CC697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5 lat gwarancji i rękojmi za wady 40 pkt.</w:t>
      </w:r>
    </w:p>
    <w:p w14:paraId="4AF70BE4" w14:textId="77777777" w:rsidR="005D71F6" w:rsidRPr="00CA206B" w:rsidRDefault="005D71F6" w:rsidP="005D71F6">
      <w:pPr>
        <w:widowControl w:val="0"/>
        <w:autoSpaceDE w:val="0"/>
        <w:autoSpaceDN w:val="0"/>
        <w:adjustRightInd w:val="0"/>
        <w:spacing w:line="360" w:lineRule="auto"/>
        <w:jc w:val="both"/>
        <w:rPr>
          <w:sz w:val="20"/>
          <w:szCs w:val="20"/>
        </w:rPr>
      </w:pPr>
    </w:p>
    <w:p w14:paraId="087B9E50" w14:textId="0016A46C" w:rsidR="005D71F6" w:rsidRPr="003E7FAD" w:rsidRDefault="005D71F6" w:rsidP="003E7FAD">
      <w:pPr>
        <w:numPr>
          <w:ilvl w:val="0"/>
          <w:numId w:val="29"/>
        </w:numPr>
        <w:spacing w:line="360" w:lineRule="auto"/>
        <w:jc w:val="both"/>
        <w:rPr>
          <w:sz w:val="20"/>
          <w:szCs w:val="20"/>
        </w:rPr>
      </w:pPr>
      <w:r w:rsidRPr="00CA206B">
        <w:rPr>
          <w:sz w:val="20"/>
          <w:szCs w:val="20"/>
        </w:rPr>
        <w:t xml:space="preserve">Zamawiający wymaga na przedmiot zamówienia  minimum 3 lata gwarancji i rękojmi za wady. </w:t>
      </w:r>
      <w:r w:rsidRPr="005D71F6">
        <w:rPr>
          <w:sz w:val="20"/>
          <w:szCs w:val="20"/>
        </w:rPr>
        <w:t xml:space="preserve">W przypadku niewypełnienia formularza ofertowego w tym zakresie zamawiający przyjmie, że wykonawca oferuje 3 lata gwarancji i rękojmi za wady i oferta tym samym otrzyma 0 (zero) pkt. za to kryterium. </w:t>
      </w:r>
      <w:r>
        <w:rPr>
          <w:sz w:val="20"/>
          <w:szCs w:val="20"/>
        </w:rPr>
        <w:t xml:space="preserve"> </w:t>
      </w:r>
      <w:r w:rsidRPr="005D71F6">
        <w:rPr>
          <w:sz w:val="20"/>
          <w:szCs w:val="20"/>
        </w:rPr>
        <w:t xml:space="preserve">Należy zaoferować okres gwarancji i rękojmi za wady w pełnych latach. </w:t>
      </w:r>
      <w:r>
        <w:rPr>
          <w:sz w:val="20"/>
          <w:szCs w:val="20"/>
        </w:rPr>
        <w:t xml:space="preserve"> </w:t>
      </w:r>
      <w:r w:rsidRPr="005D71F6">
        <w:rPr>
          <w:sz w:val="20"/>
          <w:szCs w:val="20"/>
        </w:rPr>
        <w:t xml:space="preserve">W przypadku zaoferowania okresu gwarancji i rękojmi za wady w niepełnych latach do obliczenia punktacji okres zostanie zaokrąglony w dół do pełnych lat. </w:t>
      </w:r>
      <w:r w:rsidR="003E7FAD">
        <w:rPr>
          <w:sz w:val="20"/>
          <w:szCs w:val="20"/>
        </w:rPr>
        <w:t xml:space="preserve">Maksymalny punktowany okres gwarancji i rękojmi za wady wynosi 5 lat. W przypadku zaoferowania okresu gwarancji i rękojmi za wady dłuższego niż 5 lat oferta otrzyma 40 pkt.  </w:t>
      </w:r>
    </w:p>
    <w:p w14:paraId="6EF0DB25" w14:textId="77777777" w:rsidR="005D71F6" w:rsidRDefault="005D71F6" w:rsidP="005B6924">
      <w:pPr>
        <w:numPr>
          <w:ilvl w:val="0"/>
          <w:numId w:val="29"/>
        </w:numPr>
        <w:spacing w:line="360" w:lineRule="auto"/>
        <w:jc w:val="both"/>
        <w:rPr>
          <w:sz w:val="20"/>
          <w:szCs w:val="20"/>
        </w:rPr>
      </w:pPr>
      <w:r w:rsidRPr="005D71F6">
        <w:rPr>
          <w:sz w:val="20"/>
          <w:szCs w:val="20"/>
        </w:rPr>
        <w:t xml:space="preserve">Suma punktów w kryterium cena i okres gwarancji i rękojmi za wady będzie stanowić całkowitą liczbę punktów jaką otrzyma dana oferta. </w:t>
      </w:r>
    </w:p>
    <w:p w14:paraId="72E2AF43" w14:textId="09752A9F" w:rsidR="005D71F6" w:rsidRPr="005D71F6" w:rsidRDefault="005D71F6" w:rsidP="005B6924">
      <w:pPr>
        <w:numPr>
          <w:ilvl w:val="0"/>
          <w:numId w:val="29"/>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5B6924">
      <w:pPr>
        <w:numPr>
          <w:ilvl w:val="0"/>
          <w:numId w:val="28"/>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5B6924">
      <w:pPr>
        <w:numPr>
          <w:ilvl w:val="0"/>
          <w:numId w:val="28"/>
        </w:numPr>
        <w:spacing w:line="360" w:lineRule="auto"/>
        <w:ind w:left="426"/>
        <w:jc w:val="both"/>
        <w:rPr>
          <w:sz w:val="20"/>
          <w:szCs w:val="20"/>
        </w:rPr>
      </w:pPr>
      <w:r w:rsidRPr="00857428">
        <w:rPr>
          <w:sz w:val="20"/>
          <w:szCs w:val="20"/>
        </w:rPr>
        <w:lastRenderedPageBreak/>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5B6924">
      <w:pPr>
        <w:numPr>
          <w:ilvl w:val="0"/>
          <w:numId w:val="28"/>
        </w:numPr>
        <w:spacing w:line="360" w:lineRule="auto"/>
        <w:ind w:left="426"/>
        <w:jc w:val="both"/>
        <w:rPr>
          <w:sz w:val="20"/>
          <w:szCs w:val="20"/>
        </w:rPr>
      </w:pPr>
      <w:r w:rsidRPr="00857428">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3CFDE1C5" w14:textId="77777777" w:rsidR="00297AEC" w:rsidRPr="00AE0405" w:rsidRDefault="00297AEC" w:rsidP="005B6924">
      <w:pPr>
        <w:numPr>
          <w:ilvl w:val="0"/>
          <w:numId w:val="46"/>
        </w:numPr>
        <w:spacing w:line="360" w:lineRule="auto"/>
        <w:jc w:val="both"/>
        <w:rPr>
          <w:sz w:val="20"/>
          <w:szCs w:val="20"/>
        </w:rPr>
      </w:pPr>
      <w:bookmarkStart w:id="26" w:name="_n1rtepxw0unn" w:colFirst="0" w:colLast="0"/>
      <w:bookmarkEnd w:id="26"/>
      <w:r w:rsidRPr="00AE0405">
        <w:rPr>
          <w:sz w:val="20"/>
          <w:szCs w:val="20"/>
        </w:rPr>
        <w:t xml:space="preserve">Zamawiający żąda od Wykonawcy, którego oferta została wybrana jako najkorzystniejsza, wniesienia zabezpieczenia należytego wykonania umowy, zwanego dalej "Zabezpieczeniem". </w:t>
      </w:r>
    </w:p>
    <w:p w14:paraId="72CB1FA0"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musi zostać wniesione przed podpisaniem umowy o wykonanie przedmiotu zamówienia.</w:t>
      </w:r>
    </w:p>
    <w:p w14:paraId="75892DE4"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służy pokryciu roszczeń z tytułu niewykonania lub nienależytego wykonania umowy.</w:t>
      </w:r>
    </w:p>
    <w:p w14:paraId="66EF9E85"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Zamawiający ustala zabezpieczenie należytego wykonania umowy na 5 % całkowitej ceny podanej w ofercie.</w:t>
      </w:r>
    </w:p>
    <w:p w14:paraId="19E2624C" w14:textId="76383FAC"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może być wnoszone według wyboru wykonawcy w jednej lub w kilku następujących formach:</w:t>
      </w:r>
    </w:p>
    <w:p w14:paraId="16633576" w14:textId="77777777" w:rsidR="00297AEC" w:rsidRPr="00AE0405" w:rsidRDefault="00297AEC" w:rsidP="005B6924">
      <w:pPr>
        <w:pStyle w:val="Akapitzlist"/>
        <w:numPr>
          <w:ilvl w:val="0"/>
          <w:numId w:val="47"/>
        </w:numPr>
        <w:spacing w:line="360" w:lineRule="auto"/>
        <w:rPr>
          <w:sz w:val="20"/>
          <w:szCs w:val="20"/>
        </w:rPr>
      </w:pPr>
      <w:r w:rsidRPr="00AE0405">
        <w:rPr>
          <w:sz w:val="20"/>
          <w:szCs w:val="20"/>
        </w:rPr>
        <w:t>pieniądzu;</w:t>
      </w:r>
      <w:bookmarkStart w:id="27" w:name="mip51082700"/>
      <w:bookmarkEnd w:id="27"/>
    </w:p>
    <w:p w14:paraId="08A41530"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poręczeniach bankowych lub poręczeniach spółdzielczej kasy oszczędnościowo-kredytowej, z tym że zobowiązanie kasy jest zawsze zobowiązaniem pieniężnym</w:t>
      </w:r>
      <w:bookmarkStart w:id="28" w:name="mip51082701"/>
      <w:bookmarkEnd w:id="28"/>
      <w:r w:rsidRPr="00AE0405">
        <w:rPr>
          <w:sz w:val="20"/>
          <w:szCs w:val="20"/>
        </w:rPr>
        <w:t>;</w:t>
      </w:r>
    </w:p>
    <w:p w14:paraId="7297CE33"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bankowych;</w:t>
      </w:r>
      <w:bookmarkStart w:id="29" w:name="mip51082702"/>
      <w:bookmarkEnd w:id="29"/>
    </w:p>
    <w:p w14:paraId="1995F4CC"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ubezpieczeniowych;</w:t>
      </w:r>
      <w:bookmarkStart w:id="30" w:name="mip51082703"/>
      <w:bookmarkEnd w:id="30"/>
    </w:p>
    <w:p w14:paraId="52FCFE32" w14:textId="5B328253" w:rsidR="00297AEC" w:rsidRPr="00AE0405" w:rsidRDefault="00297AEC" w:rsidP="005B6924">
      <w:pPr>
        <w:pStyle w:val="Akapitzlist"/>
        <w:numPr>
          <w:ilvl w:val="0"/>
          <w:numId w:val="47"/>
        </w:numPr>
        <w:spacing w:line="360" w:lineRule="auto"/>
        <w:rPr>
          <w:sz w:val="20"/>
          <w:szCs w:val="20"/>
        </w:rPr>
      </w:pPr>
      <w:r w:rsidRPr="00AE0405">
        <w:rPr>
          <w:sz w:val="20"/>
          <w:szCs w:val="20"/>
        </w:rPr>
        <w:t xml:space="preserve">poręczeniach udzielanych przez podmioty, o których mowa w </w:t>
      </w:r>
      <w:hyperlink r:id="rId41" w:history="1">
        <w:r w:rsidRPr="00AE0405">
          <w:rPr>
            <w:rStyle w:val="Hipercze"/>
            <w:sz w:val="20"/>
            <w:szCs w:val="20"/>
          </w:rPr>
          <w:t>art. 6b ust. 5 pkt 2</w:t>
        </w:r>
      </w:hyperlink>
      <w:r w:rsidRPr="00AE0405">
        <w:rPr>
          <w:sz w:val="20"/>
          <w:szCs w:val="20"/>
        </w:rPr>
        <w:t xml:space="preserve"> ustawy z dnia 9 listopada 2000 r. o utworzeniu Polskiej Agencji Rozwoju Przedsiębiorczości.</w:t>
      </w:r>
    </w:p>
    <w:p w14:paraId="5D719D12"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AE0405" w:rsidRDefault="00135F8E" w:rsidP="005B6924">
      <w:pPr>
        <w:numPr>
          <w:ilvl w:val="0"/>
          <w:numId w:val="46"/>
        </w:numPr>
        <w:spacing w:line="360" w:lineRule="auto"/>
        <w:ind w:left="426"/>
        <w:jc w:val="both"/>
        <w:rPr>
          <w:sz w:val="20"/>
          <w:szCs w:val="20"/>
        </w:rPr>
      </w:pPr>
      <w:r w:rsidRPr="00AE0405">
        <w:rPr>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AE0405">
        <w:rPr>
          <w:sz w:val="20"/>
          <w:szCs w:val="20"/>
        </w:rPr>
        <w:lastRenderedPageBreak/>
        <w:t>o koszt prowadzenia tego rachunku oraz prowizji bankowej za przelew pieniędzy na rachunek bankowy wykonawcy</w:t>
      </w:r>
      <w:r w:rsidR="00297AEC" w:rsidRPr="00AE0405">
        <w:rPr>
          <w:sz w:val="20"/>
          <w:szCs w:val="20"/>
        </w:rPr>
        <w:t>.</w:t>
      </w:r>
    </w:p>
    <w:p w14:paraId="2AEA6A86" w14:textId="38677D19" w:rsidR="00135F8E" w:rsidRPr="00AE0405" w:rsidRDefault="00135F8E" w:rsidP="005B6924">
      <w:pPr>
        <w:numPr>
          <w:ilvl w:val="0"/>
          <w:numId w:val="46"/>
        </w:numPr>
        <w:spacing w:line="360" w:lineRule="auto"/>
        <w:ind w:left="426"/>
        <w:jc w:val="both"/>
        <w:rPr>
          <w:sz w:val="20"/>
          <w:szCs w:val="20"/>
        </w:rPr>
      </w:pPr>
      <w:r w:rsidRPr="00AE0405">
        <w:rPr>
          <w:sz w:val="20"/>
          <w:szCs w:val="20"/>
        </w:rPr>
        <w:t>Zamawiający zwraca 70% zabezpieczenia w terminie 30 dni od dnia wykonania zamówienia i uznania przez zamawiającego za należycie wykonane.</w:t>
      </w:r>
    </w:p>
    <w:p w14:paraId="23B7389B" w14:textId="5F60EF88" w:rsidR="00135F8E" w:rsidRPr="00AE0405" w:rsidRDefault="00135F8E" w:rsidP="005B6924">
      <w:pPr>
        <w:numPr>
          <w:ilvl w:val="0"/>
          <w:numId w:val="46"/>
        </w:numPr>
        <w:spacing w:line="360" w:lineRule="auto"/>
        <w:ind w:left="426"/>
        <w:jc w:val="both"/>
        <w:rPr>
          <w:sz w:val="20"/>
          <w:szCs w:val="20"/>
        </w:rPr>
      </w:pPr>
      <w:bookmarkStart w:id="31" w:name="mip51082729"/>
      <w:bookmarkEnd w:id="31"/>
      <w:r w:rsidRPr="00AE0405">
        <w:rPr>
          <w:sz w:val="20"/>
          <w:szCs w:val="20"/>
        </w:rPr>
        <w:t>Pozostałe 30% Zabezpieczenia, Zamawiający pozostawia na zabezpieczenie roszczeń z tytułu rękojmi za wady lub gwarancji</w:t>
      </w:r>
      <w:bookmarkStart w:id="32" w:name="mip51082730"/>
      <w:bookmarkEnd w:id="32"/>
      <w:r w:rsidRPr="00AE0405">
        <w:rPr>
          <w:sz w:val="20"/>
          <w:szCs w:val="20"/>
        </w:rPr>
        <w:t xml:space="preserve"> i zwraca nie później niż w 15. dniu po upływie okresu rękojmi za wady lub gwarancji. </w:t>
      </w:r>
    </w:p>
    <w:p w14:paraId="4534E2B1"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AE0405" w:rsidRDefault="00297AEC" w:rsidP="005B6924">
      <w:pPr>
        <w:numPr>
          <w:ilvl w:val="0"/>
          <w:numId w:val="46"/>
        </w:numPr>
        <w:spacing w:line="360" w:lineRule="auto"/>
        <w:ind w:left="426"/>
        <w:jc w:val="both"/>
        <w:rPr>
          <w:sz w:val="20"/>
          <w:szCs w:val="20"/>
        </w:rPr>
      </w:pPr>
      <w:r w:rsidRPr="00AE0405">
        <w:rPr>
          <w:sz w:val="20"/>
          <w:szCs w:val="20"/>
        </w:rPr>
        <w:t xml:space="preserve">Gwarancja / poręczenie musi obejmować okres realizacji zamówienia oraz </w:t>
      </w:r>
      <w:r w:rsidR="00135F8E" w:rsidRPr="00AE0405">
        <w:rPr>
          <w:sz w:val="20"/>
          <w:szCs w:val="20"/>
        </w:rPr>
        <w:t>okres rękojmi za wady lub gwarancji</w:t>
      </w:r>
      <w:r w:rsidRPr="00AE0405">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1E98A5F9" w:rsidR="008A53FD" w:rsidRPr="00857428" w:rsidRDefault="005C2461" w:rsidP="005B6924">
      <w:pPr>
        <w:numPr>
          <w:ilvl w:val="0"/>
          <w:numId w:val="36"/>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8" w14:textId="77777777" w:rsidR="008A53FD" w:rsidRPr="00857428" w:rsidRDefault="005C2461" w:rsidP="005B6924">
      <w:pPr>
        <w:numPr>
          <w:ilvl w:val="0"/>
          <w:numId w:val="36"/>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5B6924">
      <w:pPr>
        <w:numPr>
          <w:ilvl w:val="0"/>
          <w:numId w:val="36"/>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5B6924">
      <w:pPr>
        <w:numPr>
          <w:ilvl w:val="0"/>
          <w:numId w:val="36"/>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3" w:name="_kmfqfyi30wag" w:colFirst="0" w:colLast="0"/>
      <w:bookmarkEnd w:id="33"/>
      <w:r w:rsidRPr="00D17065">
        <w:rPr>
          <w:color w:val="365F91" w:themeColor="accent1" w:themeShade="BF"/>
        </w:rPr>
        <w:t>XIV. Pouczenie o środkach ochrony prawnej przysługujących Wykonawcy</w:t>
      </w:r>
    </w:p>
    <w:p w14:paraId="0000013C"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4" w:name="_uarrfy5kozla" w:colFirst="0" w:colLast="0"/>
      <w:bookmarkEnd w:id="34"/>
      <w:r w:rsidRPr="00D17065">
        <w:rPr>
          <w:color w:val="365F91" w:themeColor="accent1" w:themeShade="BF"/>
        </w:rPr>
        <w:lastRenderedPageBreak/>
        <w:t>XXV. Spis załączników</w:t>
      </w:r>
    </w:p>
    <w:p w14:paraId="0000014D" w14:textId="38F78746" w:rsidR="008A53FD" w:rsidRDefault="00B3369C" w:rsidP="00CC247D">
      <w:pPr>
        <w:numPr>
          <w:ilvl w:val="0"/>
          <w:numId w:val="23"/>
        </w:numPr>
        <w:spacing w:line="360" w:lineRule="auto"/>
        <w:ind w:left="426"/>
        <w:jc w:val="both"/>
        <w:rPr>
          <w:sz w:val="20"/>
          <w:szCs w:val="20"/>
        </w:rPr>
      </w:pPr>
      <w:r>
        <w:rPr>
          <w:sz w:val="20"/>
          <w:szCs w:val="20"/>
        </w:rPr>
        <w:t>Załącznik nr 1 do SWZ – oferta,</w:t>
      </w:r>
    </w:p>
    <w:p w14:paraId="598FFC88" w14:textId="51F5C7D0" w:rsidR="00B3369C" w:rsidRDefault="00B3369C" w:rsidP="00CC247D">
      <w:pPr>
        <w:numPr>
          <w:ilvl w:val="0"/>
          <w:numId w:val="23"/>
        </w:numPr>
        <w:spacing w:line="360" w:lineRule="auto"/>
        <w:ind w:left="426"/>
        <w:jc w:val="both"/>
        <w:rPr>
          <w:sz w:val="20"/>
          <w:szCs w:val="20"/>
        </w:rPr>
      </w:pPr>
      <w:r>
        <w:rPr>
          <w:sz w:val="20"/>
          <w:szCs w:val="20"/>
        </w:rPr>
        <w:t>Załącznik nr 2 do SWZ – wzór umowy,</w:t>
      </w:r>
    </w:p>
    <w:p w14:paraId="00000154" w14:textId="494F2AEC" w:rsidR="008A53FD" w:rsidRPr="00146D90" w:rsidRDefault="00B3369C" w:rsidP="00294D61">
      <w:pPr>
        <w:numPr>
          <w:ilvl w:val="0"/>
          <w:numId w:val="23"/>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default" r:id="rId42"/>
      <w:footerReference w:type="defaul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F7D3" w14:textId="77777777" w:rsidR="002A7D69" w:rsidRDefault="002A7D69">
      <w:pPr>
        <w:spacing w:line="240" w:lineRule="auto"/>
      </w:pPr>
      <w:r>
        <w:separator/>
      </w:r>
    </w:p>
  </w:endnote>
  <w:endnote w:type="continuationSeparator" w:id="0">
    <w:p w14:paraId="5D59AC5E" w14:textId="77777777" w:rsidR="002A7D69" w:rsidRDefault="002A7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B1C1" w14:textId="77777777" w:rsidR="002A7D69" w:rsidRDefault="002A7D69">
      <w:pPr>
        <w:spacing w:line="240" w:lineRule="auto"/>
      </w:pPr>
      <w:r>
        <w:separator/>
      </w:r>
    </w:p>
  </w:footnote>
  <w:footnote w:type="continuationSeparator" w:id="0">
    <w:p w14:paraId="60FAEB2A" w14:textId="77777777" w:rsidR="002A7D69" w:rsidRDefault="002A7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366D9BA" w:rsidR="00BC03DA"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336489">
      <w:rPr>
        <w:color w:val="365F91" w:themeColor="accent1" w:themeShade="BF"/>
        <w:sz w:val="20"/>
        <w:szCs w:val="20"/>
      </w:rPr>
      <w:t>1</w:t>
    </w:r>
    <w:r w:rsidR="008B49B8">
      <w:rPr>
        <w:color w:val="365F91" w:themeColor="accent1" w:themeShade="BF"/>
        <w:sz w:val="20"/>
        <w:szCs w:val="20"/>
      </w:rPr>
      <w:t>9</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737485"/>
    <w:multiLevelType w:val="multilevel"/>
    <w:tmpl w:val="A566D6A6"/>
    <w:numStyleLink w:val="WW8Num22"/>
  </w:abstractNum>
  <w:abstractNum w:abstractNumId="5"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5181D"/>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42"/>
  </w:num>
  <w:num w:numId="3">
    <w:abstractNumId w:val="2"/>
  </w:num>
  <w:num w:numId="4">
    <w:abstractNumId w:val="21"/>
  </w:num>
  <w:num w:numId="5">
    <w:abstractNumId w:val="46"/>
  </w:num>
  <w:num w:numId="6">
    <w:abstractNumId w:val="15"/>
  </w:num>
  <w:num w:numId="7">
    <w:abstractNumId w:val="1"/>
  </w:num>
  <w:num w:numId="8">
    <w:abstractNumId w:val="48"/>
  </w:num>
  <w:num w:numId="9">
    <w:abstractNumId w:val="47"/>
  </w:num>
  <w:num w:numId="10">
    <w:abstractNumId w:val="19"/>
  </w:num>
  <w:num w:numId="11">
    <w:abstractNumId w:val="23"/>
  </w:num>
  <w:num w:numId="12">
    <w:abstractNumId w:val="0"/>
  </w:num>
  <w:num w:numId="13">
    <w:abstractNumId w:val="28"/>
  </w:num>
  <w:num w:numId="14">
    <w:abstractNumId w:val="3"/>
  </w:num>
  <w:num w:numId="15">
    <w:abstractNumId w:val="7"/>
  </w:num>
  <w:num w:numId="16">
    <w:abstractNumId w:val="32"/>
  </w:num>
  <w:num w:numId="17">
    <w:abstractNumId w:val="11"/>
  </w:num>
  <w:num w:numId="18">
    <w:abstractNumId w:val="20"/>
  </w:num>
  <w:num w:numId="19">
    <w:abstractNumId w:val="12"/>
  </w:num>
  <w:num w:numId="20">
    <w:abstractNumId w:val="9"/>
  </w:num>
  <w:num w:numId="21">
    <w:abstractNumId w:val="25"/>
  </w:num>
  <w:num w:numId="22">
    <w:abstractNumId w:val="37"/>
  </w:num>
  <w:num w:numId="23">
    <w:abstractNumId w:val="18"/>
  </w:num>
  <w:num w:numId="24">
    <w:abstractNumId w:val="38"/>
  </w:num>
  <w:num w:numId="25">
    <w:abstractNumId w:val="34"/>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45"/>
  </w:num>
  <w:num w:numId="31">
    <w:abstractNumId w:val="6"/>
  </w:num>
  <w:num w:numId="32">
    <w:abstractNumId w:val="35"/>
  </w:num>
  <w:num w:numId="33">
    <w:abstractNumId w:val="24"/>
  </w:num>
  <w:num w:numId="34">
    <w:abstractNumId w:val="39"/>
  </w:num>
  <w:num w:numId="35">
    <w:abstractNumId w:val="31"/>
  </w:num>
  <w:num w:numId="36">
    <w:abstractNumId w:val="41"/>
  </w:num>
  <w:num w:numId="37">
    <w:abstractNumId w:val="30"/>
  </w:num>
  <w:num w:numId="38">
    <w:abstractNumId w:val="8"/>
  </w:num>
  <w:num w:numId="39">
    <w:abstractNumId w:val="43"/>
  </w:num>
  <w:num w:numId="40">
    <w:abstractNumId w:val="16"/>
  </w:num>
  <w:num w:numId="41">
    <w:abstractNumId w:val="13"/>
  </w:num>
  <w:num w:numId="42">
    <w:abstractNumId w:val="5"/>
  </w:num>
  <w:num w:numId="43">
    <w:abstractNumId w:val="40"/>
  </w:num>
  <w:num w:numId="44">
    <w:abstractNumId w:val="26"/>
  </w:num>
  <w:num w:numId="45">
    <w:abstractNumId w:val="33"/>
  </w:num>
  <w:num w:numId="46">
    <w:abstractNumId w:val="22"/>
  </w:num>
  <w:num w:numId="47">
    <w:abstractNumId w:val="36"/>
  </w:num>
  <w:num w:numId="48">
    <w:abstractNumId w:val="27"/>
  </w:num>
  <w:num w:numId="49">
    <w:abstractNumId w:val="4"/>
  </w:num>
  <w:num w:numId="50">
    <w:abstractNumId w:val="49"/>
  </w:num>
  <w:num w:numId="51">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07217"/>
    <w:rsid w:val="000279AB"/>
    <w:rsid w:val="00077930"/>
    <w:rsid w:val="000808BE"/>
    <w:rsid w:val="00084196"/>
    <w:rsid w:val="00091F20"/>
    <w:rsid w:val="00094713"/>
    <w:rsid w:val="000A7819"/>
    <w:rsid w:val="000E3121"/>
    <w:rsid w:val="000F3231"/>
    <w:rsid w:val="00103710"/>
    <w:rsid w:val="00110706"/>
    <w:rsid w:val="00111880"/>
    <w:rsid w:val="00116F00"/>
    <w:rsid w:val="0011790C"/>
    <w:rsid w:val="00126150"/>
    <w:rsid w:val="00127FA7"/>
    <w:rsid w:val="00135F8E"/>
    <w:rsid w:val="001431DA"/>
    <w:rsid w:val="00146D90"/>
    <w:rsid w:val="001527E3"/>
    <w:rsid w:val="00164C13"/>
    <w:rsid w:val="00196BD9"/>
    <w:rsid w:val="001A7971"/>
    <w:rsid w:val="001B1700"/>
    <w:rsid w:val="001C476A"/>
    <w:rsid w:val="001D220A"/>
    <w:rsid w:val="00205AC3"/>
    <w:rsid w:val="00205D6B"/>
    <w:rsid w:val="00210610"/>
    <w:rsid w:val="00223B1E"/>
    <w:rsid w:val="002337C1"/>
    <w:rsid w:val="0024289A"/>
    <w:rsid w:val="00243E0C"/>
    <w:rsid w:val="00284609"/>
    <w:rsid w:val="002961FA"/>
    <w:rsid w:val="00297AEC"/>
    <w:rsid w:val="002A0DE7"/>
    <w:rsid w:val="002A7D69"/>
    <w:rsid w:val="002B0761"/>
    <w:rsid w:val="002B669E"/>
    <w:rsid w:val="002C230D"/>
    <w:rsid w:val="002F0EF1"/>
    <w:rsid w:val="002F112B"/>
    <w:rsid w:val="003066CC"/>
    <w:rsid w:val="00307122"/>
    <w:rsid w:val="00316AB2"/>
    <w:rsid w:val="0032706C"/>
    <w:rsid w:val="00330CE0"/>
    <w:rsid w:val="00334E6D"/>
    <w:rsid w:val="00336489"/>
    <w:rsid w:val="00346A99"/>
    <w:rsid w:val="003544B5"/>
    <w:rsid w:val="0035542D"/>
    <w:rsid w:val="00371264"/>
    <w:rsid w:val="003779BF"/>
    <w:rsid w:val="003B42E9"/>
    <w:rsid w:val="003C5CE6"/>
    <w:rsid w:val="003D72D7"/>
    <w:rsid w:val="003E7FAD"/>
    <w:rsid w:val="00411E5E"/>
    <w:rsid w:val="004155CB"/>
    <w:rsid w:val="004228E5"/>
    <w:rsid w:val="00430396"/>
    <w:rsid w:val="004456FF"/>
    <w:rsid w:val="004721F7"/>
    <w:rsid w:val="00473B94"/>
    <w:rsid w:val="0048348B"/>
    <w:rsid w:val="00493C8B"/>
    <w:rsid w:val="004B39C5"/>
    <w:rsid w:val="004B6646"/>
    <w:rsid w:val="004B70A1"/>
    <w:rsid w:val="004C1F92"/>
    <w:rsid w:val="004C5696"/>
    <w:rsid w:val="004E1071"/>
    <w:rsid w:val="004E4CC6"/>
    <w:rsid w:val="004E613E"/>
    <w:rsid w:val="004E649C"/>
    <w:rsid w:val="00510138"/>
    <w:rsid w:val="005149FD"/>
    <w:rsid w:val="00516FF1"/>
    <w:rsid w:val="00521B7C"/>
    <w:rsid w:val="00527843"/>
    <w:rsid w:val="00555319"/>
    <w:rsid w:val="005A29A9"/>
    <w:rsid w:val="005B41D3"/>
    <w:rsid w:val="005B6924"/>
    <w:rsid w:val="005C2461"/>
    <w:rsid w:val="005C319C"/>
    <w:rsid w:val="005D5358"/>
    <w:rsid w:val="005D6E4C"/>
    <w:rsid w:val="005D71F6"/>
    <w:rsid w:val="005F75FF"/>
    <w:rsid w:val="00600A01"/>
    <w:rsid w:val="00613702"/>
    <w:rsid w:val="00615AA1"/>
    <w:rsid w:val="006164DC"/>
    <w:rsid w:val="00621552"/>
    <w:rsid w:val="00625851"/>
    <w:rsid w:val="00627646"/>
    <w:rsid w:val="00631931"/>
    <w:rsid w:val="00636F87"/>
    <w:rsid w:val="00656297"/>
    <w:rsid w:val="00663C73"/>
    <w:rsid w:val="0067098D"/>
    <w:rsid w:val="006B6F8D"/>
    <w:rsid w:val="006C680F"/>
    <w:rsid w:val="006C6E07"/>
    <w:rsid w:val="007000A1"/>
    <w:rsid w:val="007036A9"/>
    <w:rsid w:val="00703CCA"/>
    <w:rsid w:val="007449F0"/>
    <w:rsid w:val="0075593F"/>
    <w:rsid w:val="007702FD"/>
    <w:rsid w:val="00781226"/>
    <w:rsid w:val="007C5C0D"/>
    <w:rsid w:val="007F2EEB"/>
    <w:rsid w:val="007F519D"/>
    <w:rsid w:val="0083190C"/>
    <w:rsid w:val="00847448"/>
    <w:rsid w:val="0085511C"/>
    <w:rsid w:val="00857428"/>
    <w:rsid w:val="00872FE1"/>
    <w:rsid w:val="00892D5E"/>
    <w:rsid w:val="008A53FD"/>
    <w:rsid w:val="008B0137"/>
    <w:rsid w:val="008B49B8"/>
    <w:rsid w:val="008D1B14"/>
    <w:rsid w:val="008D300C"/>
    <w:rsid w:val="008E0C98"/>
    <w:rsid w:val="008F3C87"/>
    <w:rsid w:val="009133C0"/>
    <w:rsid w:val="00915F48"/>
    <w:rsid w:val="00934F1C"/>
    <w:rsid w:val="00937719"/>
    <w:rsid w:val="00965DBA"/>
    <w:rsid w:val="00967419"/>
    <w:rsid w:val="00980C15"/>
    <w:rsid w:val="009816F3"/>
    <w:rsid w:val="009834D5"/>
    <w:rsid w:val="009855A0"/>
    <w:rsid w:val="0098589B"/>
    <w:rsid w:val="00986BB1"/>
    <w:rsid w:val="009D34A8"/>
    <w:rsid w:val="009D5FC4"/>
    <w:rsid w:val="00A0725B"/>
    <w:rsid w:val="00A26BB1"/>
    <w:rsid w:val="00A32A9F"/>
    <w:rsid w:val="00A35828"/>
    <w:rsid w:val="00A43367"/>
    <w:rsid w:val="00A53FFB"/>
    <w:rsid w:val="00A64485"/>
    <w:rsid w:val="00A677E0"/>
    <w:rsid w:val="00AA0B92"/>
    <w:rsid w:val="00AA5F7B"/>
    <w:rsid w:val="00AB5492"/>
    <w:rsid w:val="00AB7189"/>
    <w:rsid w:val="00AE0405"/>
    <w:rsid w:val="00B078C7"/>
    <w:rsid w:val="00B3369C"/>
    <w:rsid w:val="00B6338E"/>
    <w:rsid w:val="00B63907"/>
    <w:rsid w:val="00B67B83"/>
    <w:rsid w:val="00BA33A5"/>
    <w:rsid w:val="00BA7703"/>
    <w:rsid w:val="00BB0225"/>
    <w:rsid w:val="00BC03DA"/>
    <w:rsid w:val="00BD0E42"/>
    <w:rsid w:val="00BD4506"/>
    <w:rsid w:val="00BD4D6A"/>
    <w:rsid w:val="00BE428F"/>
    <w:rsid w:val="00BE488F"/>
    <w:rsid w:val="00BF4844"/>
    <w:rsid w:val="00C05BA0"/>
    <w:rsid w:val="00C249B2"/>
    <w:rsid w:val="00C71A52"/>
    <w:rsid w:val="00CB721F"/>
    <w:rsid w:val="00CC247D"/>
    <w:rsid w:val="00CC5BA0"/>
    <w:rsid w:val="00D106DE"/>
    <w:rsid w:val="00D152FD"/>
    <w:rsid w:val="00D17065"/>
    <w:rsid w:val="00D33F95"/>
    <w:rsid w:val="00D3778B"/>
    <w:rsid w:val="00D4432B"/>
    <w:rsid w:val="00D53380"/>
    <w:rsid w:val="00D805EE"/>
    <w:rsid w:val="00D806F1"/>
    <w:rsid w:val="00D81AA2"/>
    <w:rsid w:val="00D81B40"/>
    <w:rsid w:val="00DA3AF7"/>
    <w:rsid w:val="00DC2689"/>
    <w:rsid w:val="00DE5CF3"/>
    <w:rsid w:val="00E024C0"/>
    <w:rsid w:val="00E34DE9"/>
    <w:rsid w:val="00E44D29"/>
    <w:rsid w:val="00E45608"/>
    <w:rsid w:val="00E53142"/>
    <w:rsid w:val="00E7336F"/>
    <w:rsid w:val="00E74971"/>
    <w:rsid w:val="00E8518F"/>
    <w:rsid w:val="00E855BF"/>
    <w:rsid w:val="00E8599F"/>
    <w:rsid w:val="00E90140"/>
    <w:rsid w:val="00E9282F"/>
    <w:rsid w:val="00EB7C80"/>
    <w:rsid w:val="00EE0D6D"/>
    <w:rsid w:val="00EE5E58"/>
    <w:rsid w:val="00EE6E44"/>
    <w:rsid w:val="00F07924"/>
    <w:rsid w:val="00F20F36"/>
    <w:rsid w:val="00F2797B"/>
    <w:rsid w:val="00F27CFA"/>
    <w:rsid w:val="00F36189"/>
    <w:rsid w:val="00F4330D"/>
    <w:rsid w:val="00F51F31"/>
    <w:rsid w:val="00F63B88"/>
    <w:rsid w:val="00F65798"/>
    <w:rsid w:val="00F666B1"/>
    <w:rsid w:val="00F7615E"/>
    <w:rsid w:val="00F8178B"/>
    <w:rsid w:val="00FB4ABC"/>
    <w:rsid w:val="00FB5CFC"/>
    <w:rsid w:val="00FC50B4"/>
    <w:rsid w:val="00FD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table" w:styleId="Tabela-Siatka">
    <w:name w:val="Table Grid"/>
    <w:basedOn w:val="Standardowy"/>
    <w:uiPriority w:val="39"/>
    <w:rsid w:val="00A072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drezdenko.pl" TargetMode="External"/><Relationship Id="rId18" Type="http://schemas.openxmlformats.org/officeDocument/2006/relationships/hyperlink" Target="mailto:przetargi@drezdenko.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drezdenk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sip.legalis.pl/document-view.seam?documentId=mfrxilrtg4ytgmzsge2dmltqmfyc4nbxgqytcobtg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rezdenk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drezdenk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drezdenko" TargetMode="External"/><Relationship Id="rId10" Type="http://schemas.openxmlformats.org/officeDocument/2006/relationships/hyperlink" Target="mailto:przetargi@drezdenko.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6900</Words>
  <Characters>41404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151</cp:revision>
  <dcterms:created xsi:type="dcterms:W3CDTF">2021-03-01T14:14:00Z</dcterms:created>
  <dcterms:modified xsi:type="dcterms:W3CDTF">2021-09-09T11:29:00Z</dcterms:modified>
</cp:coreProperties>
</file>