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E0B" w:rsidRPr="00BA3C0F" w:rsidRDefault="004D7E0B" w:rsidP="00BA3C0F">
      <w:pPr>
        <w:spacing w:after="0" w:line="360" w:lineRule="auto"/>
        <w:ind w:left="5664"/>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Bydgoszcz, </w:t>
      </w:r>
      <w:r w:rsidR="005B2994">
        <w:rPr>
          <w:rFonts w:ascii="Arial" w:eastAsia="SimSun" w:hAnsi="Arial" w:cs="Arial"/>
          <w:sz w:val="24"/>
          <w:szCs w:val="24"/>
          <w:lang w:eastAsia="zh-CN" w:bidi="hi-IN"/>
        </w:rPr>
        <w:t>….10</w:t>
      </w:r>
      <w:r w:rsidR="00DA2A67">
        <w:rPr>
          <w:rFonts w:ascii="Arial" w:eastAsia="SimSun" w:hAnsi="Arial" w:cs="Arial"/>
          <w:sz w:val="24"/>
          <w:szCs w:val="24"/>
          <w:lang w:eastAsia="zh-CN" w:bidi="hi-IN"/>
        </w:rPr>
        <w:t>.2024</w:t>
      </w:r>
      <w:r w:rsidR="00665C63" w:rsidRPr="00BA3C0F">
        <w:rPr>
          <w:rFonts w:ascii="Arial" w:eastAsia="SimSun" w:hAnsi="Arial" w:cs="Arial"/>
          <w:sz w:val="24"/>
          <w:szCs w:val="24"/>
          <w:lang w:eastAsia="zh-CN" w:bidi="hi-IN"/>
        </w:rPr>
        <w:t xml:space="preserve"> r. </w:t>
      </w:r>
    </w:p>
    <w:p w:rsidR="009A2076" w:rsidRPr="00BA3C0F" w:rsidRDefault="009A2076" w:rsidP="009A2076">
      <w:pPr>
        <w:widowControl w:val="0"/>
        <w:spacing w:before="120" w:after="120" w:line="20" w:lineRule="atLeast"/>
        <w:jc w:val="both"/>
        <w:rPr>
          <w:rFonts w:ascii="Arial" w:eastAsia="Times New Roman" w:hAnsi="Arial" w:cs="Arial"/>
          <w:b/>
          <w:sz w:val="24"/>
          <w:szCs w:val="24"/>
          <w:lang w:val="x-none" w:eastAsia="pl-PL"/>
        </w:rPr>
      </w:pPr>
      <w:r w:rsidRPr="00BA3C0F">
        <w:rPr>
          <w:rFonts w:ascii="Arial" w:eastAsia="Times New Roman" w:hAnsi="Arial" w:cs="Arial"/>
          <w:b/>
          <w:sz w:val="24"/>
          <w:szCs w:val="24"/>
          <w:lang w:val="x-none" w:eastAsia="pl-PL"/>
        </w:rPr>
        <w:t xml:space="preserve">              </w:t>
      </w:r>
      <w:r w:rsidRPr="00BA3C0F">
        <w:rPr>
          <w:rFonts w:ascii="Arial" w:eastAsia="Times New Roman" w:hAnsi="Arial" w:cs="Arial"/>
          <w:b/>
          <w:sz w:val="24"/>
          <w:szCs w:val="24"/>
          <w:lang w:eastAsia="pl-PL"/>
        </w:rPr>
        <w:t xml:space="preserve">  </w:t>
      </w:r>
      <w:r w:rsidRPr="00BA3C0F">
        <w:rPr>
          <w:rFonts w:ascii="Arial" w:eastAsia="Times New Roman" w:hAnsi="Arial" w:cs="Arial"/>
          <w:b/>
          <w:sz w:val="24"/>
          <w:szCs w:val="24"/>
          <w:lang w:val="x-none" w:eastAsia="pl-PL"/>
        </w:rPr>
        <w:t xml:space="preserve">ZATWIERDZAM </w:t>
      </w:r>
    </w:p>
    <w:p w:rsidR="009A2076" w:rsidRPr="00BA3C0F" w:rsidRDefault="009A2076" w:rsidP="009A2076">
      <w:pPr>
        <w:spacing w:before="120" w:after="120" w:line="20" w:lineRule="atLeast"/>
        <w:rPr>
          <w:rFonts w:ascii="Arial" w:eastAsia="Times New Roman" w:hAnsi="Arial" w:cs="Arial"/>
          <w:sz w:val="24"/>
          <w:szCs w:val="24"/>
          <w:lang w:eastAsia="pl-PL"/>
        </w:rPr>
      </w:pPr>
      <w:r w:rsidRPr="00BA3C0F">
        <w:rPr>
          <w:rFonts w:ascii="Arial" w:eastAsia="Times New Roman" w:hAnsi="Arial" w:cs="Arial"/>
          <w:sz w:val="24"/>
          <w:szCs w:val="24"/>
          <w:lang w:eastAsia="pl-PL"/>
        </w:rPr>
        <w:t xml:space="preserve">         Komendant 11 Wojskowego</w:t>
      </w:r>
    </w:p>
    <w:p w:rsidR="009A2076" w:rsidRPr="00BA3C0F" w:rsidRDefault="009A2076" w:rsidP="009A2076">
      <w:pPr>
        <w:spacing w:before="120" w:after="120" w:line="20" w:lineRule="atLeast"/>
        <w:rPr>
          <w:rFonts w:ascii="Arial" w:eastAsia="Times New Roman" w:hAnsi="Arial" w:cs="Arial"/>
          <w:sz w:val="24"/>
          <w:szCs w:val="24"/>
          <w:lang w:eastAsia="pl-PL"/>
        </w:rPr>
      </w:pPr>
      <w:r w:rsidRPr="00BA3C0F">
        <w:rPr>
          <w:rFonts w:ascii="Arial" w:eastAsia="Times New Roman" w:hAnsi="Arial" w:cs="Arial"/>
          <w:sz w:val="24"/>
          <w:szCs w:val="24"/>
          <w:lang w:eastAsia="pl-PL"/>
        </w:rPr>
        <w:t xml:space="preserve">            Oddziału Gospodarczego</w:t>
      </w:r>
    </w:p>
    <w:p w:rsidR="00125B12" w:rsidRDefault="00856788" w:rsidP="009A2076">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p>
    <w:p w:rsidR="00191F2D" w:rsidRPr="000E0C98" w:rsidRDefault="00125B12" w:rsidP="009A2076">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ab/>
      </w:r>
      <w:r w:rsidR="00856788">
        <w:rPr>
          <w:rFonts w:ascii="Arial" w:eastAsia="Times New Roman" w:hAnsi="Arial" w:cs="Arial"/>
          <w:sz w:val="24"/>
          <w:szCs w:val="24"/>
          <w:lang w:eastAsia="pl-PL"/>
        </w:rPr>
        <w:t>ppłk Wiesław ZAWIŚLAK</w:t>
      </w:r>
    </w:p>
    <w:p w:rsidR="00D716AC" w:rsidRDefault="004D7E0B" w:rsidP="00A4038C">
      <w:pPr>
        <w:spacing w:after="0"/>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                                            </w:t>
      </w:r>
    </w:p>
    <w:p w:rsidR="004D7E0B" w:rsidRPr="00D716AC" w:rsidRDefault="004D7E0B" w:rsidP="00D716AC">
      <w:pPr>
        <w:spacing w:after="0"/>
        <w:jc w:val="center"/>
        <w:rPr>
          <w:rFonts w:ascii="Arial" w:eastAsia="SimSun" w:hAnsi="Arial" w:cs="Arial"/>
          <w:sz w:val="24"/>
          <w:szCs w:val="24"/>
          <w:lang w:eastAsia="zh-CN" w:bidi="hi-IN"/>
        </w:rPr>
      </w:pPr>
      <w:r w:rsidRPr="00BA3C0F">
        <w:rPr>
          <w:rFonts w:ascii="Arial" w:eastAsia="SimSun" w:hAnsi="Arial" w:cs="Arial"/>
          <w:b/>
          <w:sz w:val="24"/>
          <w:szCs w:val="24"/>
          <w:lang w:eastAsia="zh-CN" w:bidi="hi-IN"/>
        </w:rPr>
        <w:t>ZAPYTANIE OFERTOWE</w:t>
      </w:r>
    </w:p>
    <w:p w:rsidR="00BA3C0F" w:rsidRPr="00BA3C0F" w:rsidRDefault="00BA3C0F" w:rsidP="00A4038C">
      <w:pPr>
        <w:spacing w:after="0"/>
        <w:rPr>
          <w:rFonts w:ascii="Arial" w:eastAsia="SimSun" w:hAnsi="Arial" w:cs="Arial"/>
          <w:b/>
          <w:sz w:val="24"/>
          <w:szCs w:val="24"/>
          <w:lang w:eastAsia="zh-CN" w:bidi="hi-IN"/>
        </w:rPr>
      </w:pPr>
    </w:p>
    <w:p w:rsidR="004D7E0B" w:rsidRPr="00BA3C0F" w:rsidRDefault="009A2076" w:rsidP="002F049B">
      <w:pPr>
        <w:spacing w:after="0"/>
        <w:ind w:left="478" w:right="482" w:hanging="10"/>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Zamawiający 11 Wojskowy Oddział Gospodarcz</w:t>
      </w:r>
      <w:r w:rsidR="00A4038C" w:rsidRPr="00BA3C0F">
        <w:rPr>
          <w:rFonts w:ascii="Arial" w:eastAsia="SimSun" w:hAnsi="Arial" w:cs="Arial"/>
          <w:sz w:val="24"/>
          <w:szCs w:val="24"/>
          <w:lang w:eastAsia="zh-CN" w:bidi="hi-IN"/>
        </w:rPr>
        <w:t xml:space="preserve">y w Bydgoszczy, </w:t>
      </w:r>
      <w:r w:rsidR="00BA3C0F">
        <w:rPr>
          <w:rFonts w:ascii="Arial" w:eastAsia="SimSun" w:hAnsi="Arial" w:cs="Arial"/>
          <w:sz w:val="24"/>
          <w:szCs w:val="24"/>
          <w:lang w:eastAsia="zh-CN" w:bidi="hi-IN"/>
        </w:rPr>
        <w:br/>
      </w:r>
      <w:r w:rsidR="00A4038C" w:rsidRPr="00BA3C0F">
        <w:rPr>
          <w:rFonts w:ascii="Arial" w:eastAsia="SimSun" w:hAnsi="Arial" w:cs="Arial"/>
          <w:sz w:val="24"/>
          <w:szCs w:val="24"/>
          <w:lang w:eastAsia="zh-CN" w:bidi="hi-IN"/>
        </w:rPr>
        <w:t xml:space="preserve">ul. Gdańska 147 </w:t>
      </w:r>
      <w:r w:rsidR="004D7E0B" w:rsidRPr="00BA3C0F">
        <w:rPr>
          <w:rFonts w:ascii="Arial" w:eastAsia="SimSun" w:hAnsi="Arial" w:cs="Arial"/>
          <w:sz w:val="24"/>
          <w:szCs w:val="24"/>
          <w:lang w:eastAsia="zh-CN" w:bidi="hi-IN"/>
        </w:rPr>
        <w:t xml:space="preserve">zaprasza do złożenia oferty w postępowaniu prowadzonym zgodnie z </w:t>
      </w:r>
      <w:r w:rsidR="00BA3C0F" w:rsidRPr="00BA3C0F">
        <w:rPr>
          <w:rFonts w:ascii="Arial" w:eastAsia="SimSun" w:hAnsi="Arial" w:cs="Arial"/>
          <w:sz w:val="24"/>
          <w:szCs w:val="24"/>
          <w:lang w:eastAsia="zh-CN" w:bidi="hi-IN"/>
        </w:rPr>
        <w:t>„</w:t>
      </w:r>
      <w:r w:rsidR="004D7E0B" w:rsidRPr="00BA3C0F">
        <w:rPr>
          <w:rFonts w:ascii="Arial" w:eastAsia="SimSun" w:hAnsi="Arial" w:cs="Arial"/>
          <w:sz w:val="24"/>
          <w:szCs w:val="24"/>
          <w:lang w:eastAsia="zh-CN" w:bidi="hi-IN"/>
        </w:rPr>
        <w:t xml:space="preserve">Regulaminem udzielania zamówień publicznych </w:t>
      </w:r>
      <w:r w:rsidR="00BA3C0F">
        <w:rPr>
          <w:rFonts w:ascii="Arial" w:eastAsia="SimSun" w:hAnsi="Arial" w:cs="Arial"/>
          <w:sz w:val="24"/>
          <w:szCs w:val="24"/>
          <w:lang w:eastAsia="zh-CN" w:bidi="hi-IN"/>
        </w:rPr>
        <w:br/>
      </w:r>
      <w:r w:rsidR="004D7E0B" w:rsidRPr="00BA3C0F">
        <w:rPr>
          <w:rFonts w:ascii="Arial" w:eastAsia="SimSun" w:hAnsi="Arial" w:cs="Arial"/>
          <w:sz w:val="24"/>
          <w:szCs w:val="24"/>
          <w:lang w:eastAsia="zh-CN" w:bidi="hi-IN"/>
        </w:rPr>
        <w:t>w 11</w:t>
      </w:r>
      <w:r w:rsidR="00A4038C" w:rsidRPr="00BA3C0F">
        <w:rPr>
          <w:rFonts w:ascii="Arial" w:eastAsia="SimSun" w:hAnsi="Arial" w:cs="Arial"/>
          <w:sz w:val="24"/>
          <w:szCs w:val="24"/>
          <w:lang w:eastAsia="zh-CN" w:bidi="hi-IN"/>
        </w:rPr>
        <w:t xml:space="preserve"> Wojskowym Oddziale </w:t>
      </w:r>
      <w:r w:rsidR="004D7E0B" w:rsidRPr="00BA3C0F">
        <w:rPr>
          <w:rFonts w:ascii="Arial" w:eastAsia="SimSun" w:hAnsi="Arial" w:cs="Arial"/>
          <w:sz w:val="24"/>
          <w:szCs w:val="24"/>
          <w:lang w:eastAsia="zh-CN" w:bidi="hi-IN"/>
        </w:rPr>
        <w:t>Gospodarczym</w:t>
      </w:r>
      <w:r w:rsidR="00BA3C0F" w:rsidRPr="00BA3C0F">
        <w:rPr>
          <w:rFonts w:ascii="Arial" w:eastAsia="SimSun" w:hAnsi="Arial" w:cs="Arial"/>
          <w:sz w:val="24"/>
          <w:szCs w:val="24"/>
          <w:lang w:eastAsia="zh-CN" w:bidi="hi-IN"/>
        </w:rPr>
        <w:t xml:space="preserve"> w Bydgoszczy</w:t>
      </w:r>
      <w:r w:rsidR="004D7E0B" w:rsidRPr="00BA3C0F">
        <w:rPr>
          <w:rFonts w:ascii="Arial" w:eastAsia="SimSun" w:hAnsi="Arial" w:cs="Arial"/>
          <w:sz w:val="24"/>
          <w:szCs w:val="24"/>
          <w:lang w:eastAsia="zh-CN" w:bidi="hi-IN"/>
        </w:rPr>
        <w:t>, których wa</w:t>
      </w:r>
      <w:r w:rsidR="00612B7C" w:rsidRPr="00BA3C0F">
        <w:rPr>
          <w:rFonts w:ascii="Arial" w:eastAsia="SimSun" w:hAnsi="Arial" w:cs="Arial"/>
          <w:sz w:val="24"/>
          <w:szCs w:val="24"/>
          <w:lang w:eastAsia="zh-CN" w:bidi="hi-IN"/>
        </w:rPr>
        <w:t xml:space="preserve">rtość jest mniejsza od 130 000 </w:t>
      </w:r>
      <w:r w:rsidR="004D7E0B" w:rsidRPr="00BA3C0F">
        <w:rPr>
          <w:rFonts w:ascii="Arial" w:eastAsia="SimSun" w:hAnsi="Arial" w:cs="Arial"/>
          <w:sz w:val="24"/>
          <w:szCs w:val="24"/>
          <w:lang w:eastAsia="zh-CN" w:bidi="hi-IN"/>
        </w:rPr>
        <w:t>zł</w:t>
      </w:r>
      <w:r w:rsidR="00612B7C" w:rsidRPr="00BA3C0F">
        <w:rPr>
          <w:rFonts w:ascii="Arial" w:eastAsia="SimSun" w:hAnsi="Arial" w:cs="Arial"/>
          <w:sz w:val="24"/>
          <w:szCs w:val="24"/>
          <w:lang w:eastAsia="zh-CN" w:bidi="hi-IN"/>
        </w:rPr>
        <w:t xml:space="preserve"> netto</w:t>
      </w:r>
      <w:r w:rsidR="00BA3C0F" w:rsidRPr="00BA3C0F">
        <w:rPr>
          <w:rFonts w:ascii="Arial" w:eastAsia="SimSun" w:hAnsi="Arial" w:cs="Arial"/>
          <w:sz w:val="24"/>
          <w:szCs w:val="24"/>
          <w:lang w:eastAsia="zh-CN" w:bidi="hi-IN"/>
        </w:rPr>
        <w:t>” zwany dalej „Regulaminem”</w:t>
      </w:r>
      <w:r w:rsidR="004D7E0B" w:rsidRPr="00BA3C0F">
        <w:rPr>
          <w:rFonts w:ascii="Arial" w:eastAsia="SimSun" w:hAnsi="Arial" w:cs="Arial"/>
          <w:sz w:val="24"/>
          <w:szCs w:val="24"/>
          <w:lang w:eastAsia="zh-CN" w:bidi="hi-IN"/>
        </w:rPr>
        <w:t xml:space="preserve"> na</w:t>
      </w:r>
      <w:r w:rsidR="004D7E0B" w:rsidRPr="00BA3C0F">
        <w:rPr>
          <w:rFonts w:ascii="Arial" w:eastAsia="SimSun" w:hAnsi="Arial" w:cs="Arial"/>
          <w:noProof/>
          <w:sz w:val="24"/>
          <w:szCs w:val="24"/>
          <w:lang w:eastAsia="pl-PL"/>
        </w:rPr>
        <w:drawing>
          <wp:inline distT="0" distB="0" distL="0" distR="0" wp14:anchorId="206F4DB4" wp14:editId="6904AB55">
            <wp:extent cx="27432" cy="73152"/>
            <wp:effectExtent l="0" t="0" r="0" b="0"/>
            <wp:docPr id="233392" name="Picture 233392"/>
            <wp:cNvGraphicFramePr/>
            <a:graphic xmlns:a="http://schemas.openxmlformats.org/drawingml/2006/main">
              <a:graphicData uri="http://schemas.openxmlformats.org/drawingml/2006/picture">
                <pic:pic xmlns:pic="http://schemas.openxmlformats.org/drawingml/2006/picture">
                  <pic:nvPicPr>
                    <pic:cNvPr id="233392" name="Picture 233392"/>
                    <pic:cNvPicPr/>
                  </pic:nvPicPr>
                  <pic:blipFill>
                    <a:blip r:embed="rId8"/>
                    <a:stretch>
                      <a:fillRect/>
                    </a:stretch>
                  </pic:blipFill>
                  <pic:spPr>
                    <a:xfrm>
                      <a:off x="0" y="0"/>
                      <a:ext cx="27432" cy="73152"/>
                    </a:xfrm>
                    <a:prstGeom prst="rect">
                      <a:avLst/>
                    </a:prstGeom>
                  </pic:spPr>
                </pic:pic>
              </a:graphicData>
            </a:graphic>
          </wp:inline>
        </w:drawing>
      </w:r>
    </w:p>
    <w:p w:rsidR="00D716AC" w:rsidRDefault="004D7E0B" w:rsidP="002F049B">
      <w:pPr>
        <w:spacing w:after="0"/>
        <w:ind w:left="478" w:right="482" w:hanging="10"/>
        <w:jc w:val="both"/>
        <w:rPr>
          <w:rFonts w:ascii="Arial" w:eastAsia="SimSun" w:hAnsi="Arial" w:cs="Arial"/>
          <w:b/>
          <w:sz w:val="24"/>
          <w:szCs w:val="24"/>
          <w:lang w:eastAsia="zh-CN" w:bidi="hi-IN"/>
        </w:rPr>
      </w:pPr>
      <w:r w:rsidRPr="00BA3C0F">
        <w:rPr>
          <w:rFonts w:ascii="Arial" w:eastAsia="SimSun" w:hAnsi="Arial" w:cs="Arial"/>
          <w:b/>
          <w:sz w:val="24"/>
          <w:szCs w:val="24"/>
          <w:lang w:eastAsia="zh-CN" w:bidi="hi-IN"/>
        </w:rPr>
        <w:t>„</w:t>
      </w:r>
      <w:r w:rsidR="005B2994" w:rsidRPr="005B2994">
        <w:rPr>
          <w:rFonts w:ascii="Arial" w:eastAsia="SimSun" w:hAnsi="Arial" w:cs="Arial"/>
          <w:b/>
          <w:sz w:val="24"/>
          <w:szCs w:val="24"/>
          <w:lang w:eastAsia="zh-CN" w:bidi="hi-IN"/>
        </w:rPr>
        <w:t>SUKCESYWNE DOSTAWY OWOCÓW  I WARZYW</w:t>
      </w:r>
      <w:r w:rsidR="009A64F5">
        <w:rPr>
          <w:rFonts w:ascii="Arial" w:eastAsia="SimSun" w:hAnsi="Arial" w:cs="Arial"/>
          <w:b/>
          <w:sz w:val="24"/>
          <w:szCs w:val="24"/>
          <w:lang w:eastAsia="zh-CN" w:bidi="hi-IN"/>
        </w:rPr>
        <w:t>”</w:t>
      </w:r>
      <w:r w:rsidR="00293285">
        <w:rPr>
          <w:rFonts w:ascii="Arial" w:eastAsia="SimSun" w:hAnsi="Arial" w:cs="Arial"/>
          <w:b/>
          <w:sz w:val="24"/>
          <w:szCs w:val="24"/>
          <w:lang w:eastAsia="zh-CN" w:bidi="hi-IN"/>
        </w:rPr>
        <w:t>–</w:t>
      </w:r>
      <w:r w:rsidR="005211F8">
        <w:rPr>
          <w:rFonts w:ascii="Arial" w:eastAsia="SimSun" w:hAnsi="Arial" w:cs="Arial"/>
          <w:b/>
          <w:sz w:val="24"/>
          <w:szCs w:val="24"/>
          <w:lang w:eastAsia="zh-CN" w:bidi="hi-IN"/>
        </w:rPr>
        <w:t xml:space="preserve"> sprawa nr 15</w:t>
      </w:r>
      <w:r w:rsidR="00194304">
        <w:rPr>
          <w:rFonts w:ascii="Arial" w:eastAsia="SimSun" w:hAnsi="Arial" w:cs="Arial"/>
          <w:b/>
          <w:sz w:val="24"/>
          <w:szCs w:val="24"/>
          <w:lang w:eastAsia="zh-CN" w:bidi="hi-IN"/>
        </w:rPr>
        <w:t>/RR/D</w:t>
      </w:r>
      <w:r w:rsidR="00FB1560">
        <w:rPr>
          <w:rFonts w:ascii="Arial" w:eastAsia="SimSun" w:hAnsi="Arial" w:cs="Arial"/>
          <w:b/>
          <w:sz w:val="24"/>
          <w:szCs w:val="24"/>
          <w:lang w:eastAsia="zh-CN" w:bidi="hi-IN"/>
        </w:rPr>
        <w:t>/ŻYWN/2024</w:t>
      </w:r>
    </w:p>
    <w:p w:rsidR="00BA3C0F" w:rsidRPr="00BA3C0F" w:rsidRDefault="00BA3C0F" w:rsidP="009E380B">
      <w:pPr>
        <w:spacing w:after="0" w:line="240" w:lineRule="auto"/>
        <w:ind w:left="478" w:right="482" w:hanging="10"/>
        <w:jc w:val="center"/>
        <w:rPr>
          <w:rFonts w:ascii="Arial" w:eastAsia="SimSun" w:hAnsi="Arial" w:cs="Arial"/>
          <w:b/>
          <w:sz w:val="24"/>
          <w:szCs w:val="24"/>
          <w:lang w:eastAsia="zh-CN" w:bidi="hi-IN"/>
        </w:rPr>
      </w:pPr>
    </w:p>
    <w:p w:rsidR="006C4C95" w:rsidRDefault="004D7E0B" w:rsidP="009E380B">
      <w:pPr>
        <w:numPr>
          <w:ilvl w:val="0"/>
          <w:numId w:val="1"/>
        </w:numPr>
        <w:spacing w:after="0" w:line="240" w:lineRule="auto"/>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Opis przedmiotu zamówienia: </w:t>
      </w:r>
      <w:r w:rsidR="005C4A8E" w:rsidRPr="00BA3C0F">
        <w:rPr>
          <w:rFonts w:ascii="Arial" w:eastAsia="SimSun" w:hAnsi="Arial" w:cs="Arial"/>
          <w:b/>
          <w:sz w:val="24"/>
          <w:szCs w:val="24"/>
          <w:lang w:eastAsia="zh-CN" w:bidi="hi-IN"/>
        </w:rPr>
        <w:t>został</w:t>
      </w:r>
      <w:r w:rsidRPr="00BA3C0F">
        <w:rPr>
          <w:rFonts w:ascii="Arial" w:eastAsia="SimSun" w:hAnsi="Arial" w:cs="Arial"/>
          <w:b/>
          <w:sz w:val="24"/>
          <w:szCs w:val="24"/>
          <w:lang w:eastAsia="zh-CN" w:bidi="hi-IN"/>
        </w:rPr>
        <w:t xml:space="preserve"> wy</w:t>
      </w:r>
      <w:r w:rsidR="00151722">
        <w:rPr>
          <w:rFonts w:ascii="Arial" w:eastAsia="SimSun" w:hAnsi="Arial" w:cs="Arial"/>
          <w:b/>
          <w:sz w:val="24"/>
          <w:szCs w:val="24"/>
          <w:lang w:eastAsia="zh-CN" w:bidi="hi-IN"/>
        </w:rPr>
        <w:t>szczególniony w załączniku nr 1</w:t>
      </w:r>
      <w:r w:rsidR="00266A91">
        <w:rPr>
          <w:rFonts w:ascii="Arial" w:eastAsia="SimSun" w:hAnsi="Arial" w:cs="Arial"/>
          <w:b/>
          <w:sz w:val="24"/>
          <w:szCs w:val="24"/>
          <w:lang w:eastAsia="zh-CN" w:bidi="hi-IN"/>
        </w:rPr>
        <w:t xml:space="preserve"> </w:t>
      </w:r>
      <w:r w:rsidRPr="00BA3C0F">
        <w:rPr>
          <w:rFonts w:ascii="Arial" w:eastAsia="SimSun" w:hAnsi="Arial" w:cs="Arial"/>
          <w:b/>
          <w:sz w:val="24"/>
          <w:szCs w:val="24"/>
          <w:lang w:eastAsia="zh-CN" w:bidi="hi-IN"/>
        </w:rPr>
        <w:t>do zapytania ofertowego</w:t>
      </w:r>
      <w:r w:rsidRPr="00BA3C0F">
        <w:rPr>
          <w:rFonts w:ascii="Arial" w:eastAsia="SimSun" w:hAnsi="Arial" w:cs="Arial"/>
          <w:sz w:val="24"/>
          <w:szCs w:val="24"/>
          <w:lang w:eastAsia="zh-CN" w:bidi="hi-IN"/>
        </w:rPr>
        <w:t>.</w:t>
      </w:r>
    </w:p>
    <w:p w:rsidR="002535FA" w:rsidRDefault="002535FA" w:rsidP="002535FA">
      <w:pPr>
        <w:spacing w:after="0" w:line="240" w:lineRule="auto"/>
        <w:contextualSpacing/>
        <w:jc w:val="both"/>
        <w:rPr>
          <w:rFonts w:ascii="Arial" w:eastAsia="SimSun" w:hAnsi="Arial" w:cs="Arial"/>
          <w:sz w:val="24"/>
          <w:szCs w:val="24"/>
          <w:lang w:eastAsia="zh-CN" w:bidi="hi-IN"/>
        </w:rPr>
      </w:pPr>
    </w:p>
    <w:p w:rsidR="004D7E0B" w:rsidRPr="00BA3C0F" w:rsidRDefault="004D7E0B" w:rsidP="009E380B">
      <w:pPr>
        <w:numPr>
          <w:ilvl w:val="0"/>
          <w:numId w:val="1"/>
        </w:numPr>
        <w:spacing w:after="0" w:line="240" w:lineRule="auto"/>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Rodzaj zamówienia: </w:t>
      </w:r>
      <w:r w:rsidR="00FB1560">
        <w:rPr>
          <w:rFonts w:ascii="Arial" w:eastAsia="SimSun" w:hAnsi="Arial" w:cs="Arial"/>
          <w:b/>
          <w:sz w:val="24"/>
          <w:szCs w:val="24"/>
          <w:lang w:eastAsia="zh-CN" w:bidi="hi-IN"/>
        </w:rPr>
        <w:t>Dostawa</w:t>
      </w:r>
      <w:r w:rsidR="00DE68D4">
        <w:rPr>
          <w:rFonts w:ascii="Arial" w:eastAsia="SimSun" w:hAnsi="Arial" w:cs="Arial"/>
          <w:b/>
          <w:sz w:val="24"/>
          <w:szCs w:val="24"/>
          <w:lang w:eastAsia="zh-CN" w:bidi="hi-IN"/>
        </w:rPr>
        <w:t xml:space="preserve"> </w:t>
      </w:r>
    </w:p>
    <w:p w:rsidR="006C4C95" w:rsidRPr="00BA3C0F" w:rsidRDefault="006C4C95" w:rsidP="009E380B">
      <w:pPr>
        <w:spacing w:after="0" w:line="240" w:lineRule="auto"/>
        <w:contextualSpacing/>
        <w:jc w:val="both"/>
        <w:rPr>
          <w:rFonts w:ascii="Arial" w:eastAsia="SimSun" w:hAnsi="Arial" w:cs="Arial"/>
          <w:sz w:val="24"/>
          <w:szCs w:val="24"/>
          <w:lang w:eastAsia="zh-CN" w:bidi="hi-IN"/>
        </w:rPr>
      </w:pPr>
    </w:p>
    <w:p w:rsidR="000E0C98" w:rsidRPr="000E0C98" w:rsidRDefault="004D7E0B" w:rsidP="009E380B">
      <w:pPr>
        <w:numPr>
          <w:ilvl w:val="0"/>
          <w:numId w:val="1"/>
        </w:numPr>
        <w:spacing w:after="0" w:line="240" w:lineRule="auto"/>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Miejsce i termin wykonania zamówienia: </w:t>
      </w:r>
    </w:p>
    <w:p w:rsidR="00E41407" w:rsidRPr="00B11A08" w:rsidRDefault="001F60B7" w:rsidP="00B11A08">
      <w:pPr>
        <w:pStyle w:val="Tekstpodstawowy2"/>
        <w:numPr>
          <w:ilvl w:val="1"/>
          <w:numId w:val="1"/>
        </w:numPr>
        <w:spacing w:line="240" w:lineRule="auto"/>
        <w:jc w:val="both"/>
        <w:rPr>
          <w:rFonts w:ascii="Arial" w:hAnsi="Arial" w:cs="Arial"/>
          <w:b/>
          <w:sz w:val="24"/>
          <w:szCs w:val="24"/>
        </w:rPr>
      </w:pPr>
      <w:r w:rsidRPr="001F60B7">
        <w:rPr>
          <w:rFonts w:ascii="Arial" w:hAnsi="Arial" w:cs="Arial"/>
          <w:sz w:val="24"/>
          <w:szCs w:val="24"/>
        </w:rPr>
        <w:t>Termin wykonania przedmiotu umowy ustala się</w:t>
      </w:r>
      <w:r w:rsidR="007E5CCD">
        <w:rPr>
          <w:rFonts w:ascii="Arial" w:hAnsi="Arial" w:cs="Arial"/>
          <w:sz w:val="24"/>
          <w:szCs w:val="24"/>
        </w:rPr>
        <w:t>:</w:t>
      </w:r>
      <w:r w:rsidR="00B11A08">
        <w:rPr>
          <w:rFonts w:ascii="Arial" w:hAnsi="Arial" w:cs="Arial"/>
          <w:b/>
          <w:sz w:val="24"/>
          <w:szCs w:val="24"/>
        </w:rPr>
        <w:t xml:space="preserve"> </w:t>
      </w:r>
      <w:r w:rsidR="00B11A08" w:rsidRPr="00B11A08">
        <w:rPr>
          <w:rFonts w:ascii="Arial" w:hAnsi="Arial" w:cs="Arial"/>
          <w:b/>
          <w:sz w:val="24"/>
          <w:szCs w:val="24"/>
        </w:rPr>
        <w:t>Sukcesywne dostawy od dnia podpisania umowy do 23.12.2024, ze względu na zamknięcie roku budżetowego i rozliczenie faktur.</w:t>
      </w:r>
    </w:p>
    <w:p w:rsidR="005870F9" w:rsidRPr="005870F9" w:rsidRDefault="004D7E0B" w:rsidP="005870F9">
      <w:pPr>
        <w:pStyle w:val="Akapitzlist"/>
        <w:numPr>
          <w:ilvl w:val="0"/>
          <w:numId w:val="1"/>
        </w:numPr>
        <w:spacing w:after="0" w:line="240" w:lineRule="auto"/>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Sposób realizacji zamówienia: </w:t>
      </w:r>
    </w:p>
    <w:p w:rsidR="001F60B7" w:rsidRPr="00B53BAE" w:rsidRDefault="004D7E0B" w:rsidP="00E41407">
      <w:pPr>
        <w:pStyle w:val="Akapitzlist"/>
        <w:numPr>
          <w:ilvl w:val="1"/>
          <w:numId w:val="1"/>
        </w:numPr>
        <w:spacing w:after="0" w:line="240" w:lineRule="auto"/>
        <w:jc w:val="both"/>
        <w:rPr>
          <w:rFonts w:ascii="Arial" w:eastAsia="SimSun" w:hAnsi="Arial" w:cs="Arial"/>
          <w:sz w:val="24"/>
          <w:szCs w:val="24"/>
          <w:lang w:eastAsia="zh-CN" w:bidi="hi-IN"/>
        </w:rPr>
      </w:pPr>
      <w:r w:rsidRPr="002F2A96">
        <w:rPr>
          <w:rFonts w:ascii="Arial" w:eastAsia="SimSun" w:hAnsi="Arial" w:cs="Arial"/>
          <w:b/>
          <w:sz w:val="24"/>
          <w:szCs w:val="24"/>
          <w:lang w:eastAsia="zh-CN" w:bidi="hi-IN"/>
        </w:rPr>
        <w:t>Szczegółowy sposób realizacji zos</w:t>
      </w:r>
      <w:r w:rsidR="00156736" w:rsidRPr="002F2A96">
        <w:rPr>
          <w:rFonts w:ascii="Arial" w:eastAsia="SimSun" w:hAnsi="Arial" w:cs="Arial"/>
          <w:b/>
          <w:sz w:val="24"/>
          <w:szCs w:val="24"/>
          <w:lang w:eastAsia="zh-CN" w:bidi="hi-IN"/>
        </w:rPr>
        <w:t xml:space="preserve">tał opisany </w:t>
      </w:r>
      <w:r w:rsidR="004470F5" w:rsidRPr="002F2A96">
        <w:rPr>
          <w:rFonts w:ascii="Arial" w:eastAsia="SimSun" w:hAnsi="Arial" w:cs="Arial"/>
          <w:b/>
          <w:sz w:val="24"/>
          <w:szCs w:val="24"/>
          <w:lang w:eastAsia="zh-CN" w:bidi="hi-IN"/>
        </w:rPr>
        <w:t>projekcie umowy stanowiącym załącznik</w:t>
      </w:r>
      <w:r w:rsidR="00156736" w:rsidRPr="002F2A96">
        <w:rPr>
          <w:rFonts w:ascii="Arial" w:eastAsia="SimSun" w:hAnsi="Arial" w:cs="Arial"/>
          <w:b/>
          <w:sz w:val="24"/>
          <w:szCs w:val="24"/>
          <w:lang w:eastAsia="zh-CN" w:bidi="hi-IN"/>
        </w:rPr>
        <w:t xml:space="preserve"> nr </w:t>
      </w:r>
      <w:r w:rsidR="006821BB" w:rsidRPr="002F2A96">
        <w:rPr>
          <w:rFonts w:ascii="Arial" w:eastAsia="SimSun" w:hAnsi="Arial" w:cs="Arial"/>
          <w:b/>
          <w:sz w:val="24"/>
          <w:szCs w:val="24"/>
          <w:lang w:eastAsia="zh-CN" w:bidi="hi-IN"/>
        </w:rPr>
        <w:t>2</w:t>
      </w:r>
      <w:r w:rsidR="004470F5" w:rsidRPr="002F2A96">
        <w:rPr>
          <w:rFonts w:ascii="Arial" w:eastAsia="SimSun" w:hAnsi="Arial" w:cs="Arial"/>
          <w:b/>
          <w:sz w:val="24"/>
          <w:szCs w:val="24"/>
          <w:lang w:eastAsia="zh-CN" w:bidi="hi-IN"/>
        </w:rPr>
        <w:t xml:space="preserve"> </w:t>
      </w:r>
      <w:r w:rsidR="00D25948" w:rsidRPr="002F2A96">
        <w:rPr>
          <w:rFonts w:ascii="Arial" w:eastAsia="SimSun" w:hAnsi="Arial" w:cs="Arial"/>
          <w:b/>
          <w:sz w:val="24"/>
          <w:szCs w:val="24"/>
          <w:lang w:eastAsia="zh-CN" w:bidi="hi-IN"/>
        </w:rPr>
        <w:t xml:space="preserve">do </w:t>
      </w:r>
      <w:r w:rsidR="005870F9" w:rsidRPr="002F2A96">
        <w:rPr>
          <w:rFonts w:ascii="Arial" w:eastAsia="SimSun" w:hAnsi="Arial" w:cs="Arial"/>
          <w:b/>
          <w:sz w:val="24"/>
          <w:szCs w:val="24"/>
          <w:lang w:eastAsia="zh-CN" w:bidi="hi-IN"/>
        </w:rPr>
        <w:t>zapytania ofertowego</w:t>
      </w:r>
      <w:r w:rsidR="005870F9" w:rsidRPr="00B53BAE">
        <w:rPr>
          <w:rFonts w:ascii="Arial" w:eastAsia="SimSun" w:hAnsi="Arial" w:cs="Arial"/>
          <w:sz w:val="24"/>
          <w:szCs w:val="24"/>
          <w:lang w:eastAsia="zh-CN" w:bidi="hi-IN"/>
        </w:rPr>
        <w:t>.</w:t>
      </w:r>
    </w:p>
    <w:p w:rsidR="001F60B7" w:rsidRPr="00B53BAE" w:rsidRDefault="001F60B7" w:rsidP="00E41407">
      <w:pPr>
        <w:pStyle w:val="Akapitzlist"/>
        <w:numPr>
          <w:ilvl w:val="1"/>
          <w:numId w:val="1"/>
        </w:numPr>
        <w:spacing w:after="0" w:line="240" w:lineRule="auto"/>
        <w:jc w:val="both"/>
        <w:rPr>
          <w:rFonts w:ascii="Arial" w:eastAsia="SimSun" w:hAnsi="Arial" w:cs="Arial"/>
          <w:sz w:val="24"/>
          <w:szCs w:val="24"/>
          <w:lang w:eastAsia="zh-CN" w:bidi="hi-IN"/>
        </w:rPr>
      </w:pPr>
      <w:r w:rsidRPr="00B53BAE">
        <w:rPr>
          <w:rFonts w:ascii="Arial" w:hAnsi="Arial" w:cs="Arial"/>
          <w:sz w:val="24"/>
          <w:szCs w:val="24"/>
        </w:rPr>
        <w:t xml:space="preserve">W ramach umowy Wykonawca jest zobowiązany </w:t>
      </w:r>
      <w:r w:rsidR="002F2A96">
        <w:rPr>
          <w:rFonts w:ascii="Arial" w:hAnsi="Arial" w:cs="Arial"/>
          <w:sz w:val="24"/>
          <w:szCs w:val="24"/>
        </w:rPr>
        <w:t xml:space="preserve">m.in. </w:t>
      </w:r>
      <w:r w:rsidRPr="00B53BAE">
        <w:rPr>
          <w:rFonts w:ascii="Arial" w:hAnsi="Arial" w:cs="Arial"/>
          <w:sz w:val="24"/>
          <w:szCs w:val="24"/>
        </w:rPr>
        <w:t>do:</w:t>
      </w:r>
    </w:p>
    <w:p w:rsidR="00E93624" w:rsidRPr="00B53BAE" w:rsidRDefault="00E93624" w:rsidP="00E93624">
      <w:pPr>
        <w:pStyle w:val="Akapitzlist"/>
        <w:spacing w:after="0" w:line="240" w:lineRule="auto"/>
        <w:ind w:left="1004"/>
        <w:jc w:val="both"/>
        <w:rPr>
          <w:rFonts w:ascii="Arial" w:eastAsia="SimSun" w:hAnsi="Arial" w:cs="Arial"/>
          <w:sz w:val="24"/>
          <w:szCs w:val="24"/>
          <w:lang w:eastAsia="zh-CN" w:bidi="hi-IN"/>
        </w:rPr>
      </w:pPr>
    </w:p>
    <w:p w:rsidR="00B71B05" w:rsidRPr="00B53BAE" w:rsidRDefault="005831F2" w:rsidP="00A26176">
      <w:pPr>
        <w:spacing w:after="0" w:line="240" w:lineRule="auto"/>
        <w:ind w:left="993" w:hanging="284"/>
        <w:jc w:val="both"/>
        <w:rPr>
          <w:rFonts w:ascii="Arial" w:eastAsia="HG Mincho Light J" w:hAnsi="Arial" w:cs="Arial"/>
          <w:color w:val="000000"/>
          <w:sz w:val="24"/>
          <w:szCs w:val="24"/>
        </w:rPr>
      </w:pPr>
      <w:r w:rsidRPr="00B53BAE">
        <w:rPr>
          <w:rFonts w:ascii="Arial" w:eastAsia="SimSun" w:hAnsi="Arial" w:cs="Arial"/>
          <w:sz w:val="24"/>
          <w:szCs w:val="24"/>
          <w:lang w:eastAsia="zh-CN" w:bidi="hi-IN"/>
        </w:rPr>
        <w:t xml:space="preserve">  </w:t>
      </w:r>
      <w:r w:rsidR="007D24F7" w:rsidRPr="00B53BAE">
        <w:rPr>
          <w:rFonts w:ascii="Arial" w:eastAsia="SimSun" w:hAnsi="Arial" w:cs="Arial"/>
          <w:sz w:val="24"/>
          <w:szCs w:val="24"/>
          <w:lang w:eastAsia="zh-CN" w:bidi="hi-IN"/>
        </w:rPr>
        <w:t xml:space="preserve">- </w:t>
      </w:r>
      <w:r w:rsidR="007D24F7" w:rsidRPr="00B53BAE">
        <w:rPr>
          <w:rFonts w:ascii="Arial" w:eastAsia="HG Mincho Light J" w:hAnsi="Arial" w:cs="Arial"/>
          <w:sz w:val="24"/>
          <w:szCs w:val="24"/>
        </w:rPr>
        <w:t>Artykuły spożywcze będą spełniały wymagania określone w opisie przedmiotu zamó</w:t>
      </w:r>
      <w:r w:rsidR="00A26176" w:rsidRPr="00B53BAE">
        <w:rPr>
          <w:rFonts w:ascii="Arial" w:eastAsia="HG Mincho Light J" w:hAnsi="Arial" w:cs="Arial"/>
          <w:sz w:val="24"/>
          <w:szCs w:val="24"/>
        </w:rPr>
        <w:t>wienia</w:t>
      </w:r>
      <w:r w:rsidR="007D24F7" w:rsidRPr="00B53BAE">
        <w:rPr>
          <w:rFonts w:ascii="Arial" w:eastAsia="HG Mincho Light J" w:hAnsi="Arial" w:cs="Arial"/>
          <w:color w:val="000000"/>
          <w:sz w:val="24"/>
          <w:szCs w:val="24"/>
        </w:rPr>
        <w:t xml:space="preserve"> oraz będą p</w:t>
      </w:r>
      <w:r w:rsidR="002F2A96">
        <w:rPr>
          <w:rFonts w:ascii="Arial" w:eastAsia="HG Mincho Light J" w:hAnsi="Arial" w:cs="Arial"/>
          <w:color w:val="000000"/>
          <w:sz w:val="24"/>
          <w:szCs w:val="24"/>
        </w:rPr>
        <w:t>ochodziły z bieżącej produkcji,</w:t>
      </w:r>
      <w:r w:rsidR="002F2A96">
        <w:rPr>
          <w:rFonts w:ascii="Arial" w:eastAsia="HG Mincho Light J" w:hAnsi="Arial" w:cs="Arial"/>
          <w:color w:val="000000"/>
          <w:sz w:val="24"/>
          <w:szCs w:val="24"/>
        </w:rPr>
        <w:br/>
      </w:r>
      <w:r w:rsidR="007D24F7" w:rsidRPr="00B53BAE">
        <w:rPr>
          <w:rFonts w:ascii="Arial" w:eastAsia="HG Mincho Light J" w:hAnsi="Arial" w:cs="Arial"/>
          <w:color w:val="000000"/>
          <w:sz w:val="24"/>
          <w:szCs w:val="24"/>
        </w:rPr>
        <w:t>z wymaganym okresem przydatności do spożycia</w:t>
      </w:r>
      <w:r w:rsidR="00A26176" w:rsidRPr="00B53BAE">
        <w:rPr>
          <w:rFonts w:ascii="Arial" w:eastAsia="HG Mincho Light J" w:hAnsi="Arial" w:cs="Arial"/>
          <w:color w:val="000000"/>
          <w:sz w:val="24"/>
          <w:szCs w:val="24"/>
        </w:rPr>
        <w:t>,</w:t>
      </w:r>
    </w:p>
    <w:p w:rsidR="00A26176" w:rsidRPr="00B53BAE" w:rsidRDefault="00A26176" w:rsidP="007D24F7">
      <w:pPr>
        <w:spacing w:after="0" w:line="240" w:lineRule="auto"/>
        <w:ind w:left="993" w:hanging="142"/>
        <w:jc w:val="both"/>
        <w:rPr>
          <w:rFonts w:ascii="Arial" w:eastAsia="HG Mincho Light J" w:hAnsi="Arial" w:cs="Arial"/>
          <w:color w:val="000000"/>
          <w:sz w:val="24"/>
          <w:szCs w:val="24"/>
        </w:rPr>
      </w:pPr>
      <w:r w:rsidRPr="00B53BAE">
        <w:rPr>
          <w:rFonts w:ascii="Arial" w:eastAsia="HG Mincho Light J" w:hAnsi="Arial" w:cs="Arial"/>
          <w:color w:val="000000"/>
          <w:sz w:val="24"/>
          <w:szCs w:val="24"/>
        </w:rPr>
        <w:t>- Cena artykułów spożywczych stanowiących przedmiot Umowy przedstawiona w ofercie jest stała i nie może ulec zmianie przez okres obowiązywania Umowy, z zastrzeżeniem § 9 ust. 1 pkt 7 Umowy.</w:t>
      </w:r>
    </w:p>
    <w:p w:rsidR="0069218B" w:rsidRPr="00B53BAE" w:rsidRDefault="0069218B" w:rsidP="00DF1102">
      <w:pPr>
        <w:widowControl w:val="0"/>
        <w:suppressAutoHyphens/>
        <w:autoSpaceDE w:val="0"/>
        <w:autoSpaceDN w:val="0"/>
        <w:adjustRightInd w:val="0"/>
        <w:spacing w:after="120" w:line="240" w:lineRule="auto"/>
        <w:ind w:left="1276" w:hanging="426"/>
        <w:jc w:val="both"/>
        <w:rPr>
          <w:rFonts w:ascii="Arial" w:eastAsia="HG Mincho Light J" w:hAnsi="Arial" w:cs="Arial"/>
          <w:color w:val="000000"/>
          <w:sz w:val="24"/>
          <w:szCs w:val="24"/>
        </w:rPr>
      </w:pPr>
      <w:r w:rsidRPr="00B53BAE">
        <w:rPr>
          <w:rFonts w:ascii="Arial" w:eastAsia="HG Mincho Light J" w:hAnsi="Arial" w:cs="Arial"/>
          <w:color w:val="000000"/>
          <w:sz w:val="24"/>
          <w:szCs w:val="24"/>
        </w:rPr>
        <w:t xml:space="preserve">- </w:t>
      </w:r>
      <w:r w:rsidRPr="00B53BAE">
        <w:rPr>
          <w:rFonts w:ascii="Arial" w:eastAsia="Calibri" w:hAnsi="Arial" w:cs="Arial"/>
          <w:b/>
          <w:sz w:val="24"/>
          <w:szCs w:val="24"/>
        </w:rPr>
        <w:t>„</w:t>
      </w:r>
      <w:r w:rsidRPr="00B53BAE">
        <w:rPr>
          <w:rFonts w:ascii="Arial" w:eastAsia="HG Mincho Light J" w:hAnsi="Arial" w:cs="Arial"/>
          <w:color w:val="000000"/>
          <w:sz w:val="24"/>
          <w:szCs w:val="24"/>
        </w:rPr>
        <w:t>Artykuły spożywcze” powinny spełniać wymag</w:t>
      </w:r>
      <w:r w:rsidR="002F2A96">
        <w:rPr>
          <w:rFonts w:ascii="Arial" w:eastAsia="HG Mincho Light J" w:hAnsi="Arial" w:cs="Arial"/>
          <w:color w:val="000000"/>
          <w:sz w:val="24"/>
          <w:szCs w:val="24"/>
        </w:rPr>
        <w:t>ania określone</w:t>
      </w:r>
      <w:r w:rsidR="002F2A96">
        <w:rPr>
          <w:rFonts w:ascii="Arial" w:eastAsia="HG Mincho Light J" w:hAnsi="Arial" w:cs="Arial"/>
          <w:color w:val="000000"/>
          <w:sz w:val="24"/>
          <w:szCs w:val="24"/>
        </w:rPr>
        <w:br/>
      </w:r>
      <w:r w:rsidR="00DF1102">
        <w:rPr>
          <w:rFonts w:ascii="Arial" w:eastAsia="HG Mincho Light J" w:hAnsi="Arial" w:cs="Arial"/>
          <w:color w:val="000000"/>
          <w:sz w:val="24"/>
          <w:szCs w:val="24"/>
        </w:rPr>
        <w:t xml:space="preserve">w szczególności </w:t>
      </w:r>
      <w:r w:rsidRPr="00B53BAE">
        <w:rPr>
          <w:rFonts w:ascii="Arial" w:eastAsia="HG Mincho Light J" w:hAnsi="Arial" w:cs="Arial"/>
          <w:color w:val="000000"/>
          <w:sz w:val="24"/>
          <w:szCs w:val="24"/>
        </w:rPr>
        <w:t>w n/w przepisach:</w:t>
      </w:r>
    </w:p>
    <w:p w:rsidR="0069218B" w:rsidRPr="0069218B" w:rsidRDefault="0069218B" w:rsidP="00DF1102">
      <w:pPr>
        <w:numPr>
          <w:ilvl w:val="0"/>
          <w:numId w:val="27"/>
        </w:numPr>
        <w:shd w:val="clear" w:color="auto" w:fill="FFFFFF"/>
        <w:suppressAutoHyphens/>
        <w:autoSpaceDE w:val="0"/>
        <w:autoSpaceDN w:val="0"/>
        <w:adjustRightInd w:val="0"/>
        <w:spacing w:after="120" w:line="240" w:lineRule="auto"/>
        <w:ind w:right="144"/>
        <w:jc w:val="both"/>
        <w:rPr>
          <w:rFonts w:ascii="Arial" w:eastAsia="HG Mincho Light J" w:hAnsi="Arial" w:cs="Arial"/>
          <w:color w:val="000000"/>
          <w:spacing w:val="-23"/>
          <w:sz w:val="24"/>
          <w:szCs w:val="24"/>
        </w:rPr>
      </w:pPr>
      <w:r w:rsidRPr="0069218B">
        <w:rPr>
          <w:rFonts w:ascii="Arial" w:eastAsia="HG Mincho Light J" w:hAnsi="Arial" w:cs="Arial"/>
          <w:color w:val="000000"/>
          <w:sz w:val="24"/>
          <w:szCs w:val="24"/>
        </w:rPr>
        <w:t>ustawie z dnia 25.08.2006 r. o bezpieczeństwie żywności i żywienia t</w:t>
      </w:r>
      <w:r w:rsidR="00DF1102">
        <w:rPr>
          <w:rFonts w:ascii="Arial" w:eastAsia="HG Mincho Light J" w:hAnsi="Arial" w:cs="Arial"/>
          <w:color w:val="000000"/>
          <w:sz w:val="24"/>
          <w:szCs w:val="24"/>
        </w:rPr>
        <w:t>j. (Dz. U.</w:t>
      </w:r>
      <w:r w:rsidRPr="0069218B">
        <w:rPr>
          <w:rFonts w:ascii="Arial" w:eastAsia="HG Mincho Light J" w:hAnsi="Arial" w:cs="Arial"/>
          <w:color w:val="000000"/>
          <w:sz w:val="24"/>
          <w:szCs w:val="24"/>
        </w:rPr>
        <w:t xml:space="preserve"> z 2023 r. poz. 1448 t.j.),</w:t>
      </w:r>
    </w:p>
    <w:p w:rsidR="0069218B" w:rsidRPr="0069218B" w:rsidRDefault="0069218B" w:rsidP="00DF1102">
      <w:pPr>
        <w:numPr>
          <w:ilvl w:val="0"/>
          <w:numId w:val="27"/>
        </w:numPr>
        <w:suppressAutoHyphens/>
        <w:spacing w:after="120" w:line="240" w:lineRule="auto"/>
        <w:jc w:val="both"/>
        <w:rPr>
          <w:rFonts w:ascii="Arial" w:eastAsia="HG Mincho Light J" w:hAnsi="Arial" w:cs="Arial"/>
          <w:color w:val="000000"/>
          <w:sz w:val="24"/>
          <w:szCs w:val="24"/>
        </w:rPr>
      </w:pPr>
      <w:r w:rsidRPr="0069218B">
        <w:rPr>
          <w:rFonts w:ascii="Arial" w:eastAsia="HG Mincho Light J" w:hAnsi="Arial" w:cs="Arial"/>
          <w:color w:val="000000"/>
          <w:sz w:val="24"/>
          <w:szCs w:val="24"/>
        </w:rPr>
        <w:t xml:space="preserve">ustawie z dnia 16.12.2005 r. o produktach pochodzenia zwierzęcego tj. </w:t>
      </w:r>
      <w:r w:rsidR="00D579B7">
        <w:rPr>
          <w:rFonts w:ascii="Arial" w:eastAsia="HG Mincho Light J" w:hAnsi="Arial" w:cs="Arial"/>
          <w:color w:val="000000"/>
          <w:sz w:val="24"/>
          <w:szCs w:val="24"/>
        </w:rPr>
        <w:t>(Dz. U.</w:t>
      </w:r>
      <w:r w:rsidRPr="0069218B">
        <w:rPr>
          <w:rFonts w:ascii="Arial" w:eastAsia="HG Mincho Light J" w:hAnsi="Arial" w:cs="Arial"/>
          <w:color w:val="000000"/>
          <w:sz w:val="24"/>
          <w:szCs w:val="24"/>
        </w:rPr>
        <w:t xml:space="preserve"> z 2023 r. poz. 872 t.j.) oraz aktami wykonawczymi wydanych na podstawie tej ustawy,</w:t>
      </w:r>
    </w:p>
    <w:p w:rsidR="0069218B" w:rsidRPr="0069218B" w:rsidRDefault="0069218B" w:rsidP="00DF1102">
      <w:pPr>
        <w:numPr>
          <w:ilvl w:val="0"/>
          <w:numId w:val="27"/>
        </w:numPr>
        <w:suppressAutoHyphens/>
        <w:spacing w:after="120" w:line="240" w:lineRule="auto"/>
        <w:jc w:val="both"/>
        <w:rPr>
          <w:rFonts w:ascii="Arial" w:eastAsia="HG Mincho Light J" w:hAnsi="Arial" w:cs="Arial"/>
          <w:color w:val="000000"/>
          <w:sz w:val="24"/>
          <w:szCs w:val="24"/>
        </w:rPr>
      </w:pPr>
      <w:r w:rsidRPr="0069218B">
        <w:rPr>
          <w:rFonts w:ascii="Arial" w:eastAsia="HG Mincho Light J" w:hAnsi="Arial" w:cs="Arial"/>
          <w:color w:val="000000"/>
          <w:sz w:val="24"/>
          <w:szCs w:val="24"/>
        </w:rPr>
        <w:lastRenderedPageBreak/>
        <w:t>ustawie z dnia 21.12.2000 r. o jakości handlowej artykułów roln</w:t>
      </w:r>
      <w:r w:rsidR="00D579B7">
        <w:rPr>
          <w:rFonts w:ascii="Arial" w:eastAsia="HG Mincho Light J" w:hAnsi="Arial" w:cs="Arial"/>
          <w:color w:val="000000"/>
          <w:sz w:val="24"/>
          <w:szCs w:val="24"/>
        </w:rPr>
        <w:t xml:space="preserve">o-spożywczych tj. </w:t>
      </w:r>
      <w:r w:rsidRPr="0069218B">
        <w:rPr>
          <w:rFonts w:ascii="Arial" w:eastAsia="HG Mincho Light J" w:hAnsi="Arial" w:cs="Arial"/>
          <w:color w:val="000000"/>
          <w:sz w:val="24"/>
          <w:szCs w:val="24"/>
        </w:rPr>
        <w:t>(Dz. U. z 2023 r. poz. 1980 t.j.),</w:t>
      </w:r>
    </w:p>
    <w:p w:rsidR="0069218B" w:rsidRPr="0069218B" w:rsidRDefault="0069218B" w:rsidP="00DF1102">
      <w:pPr>
        <w:numPr>
          <w:ilvl w:val="0"/>
          <w:numId w:val="27"/>
        </w:numPr>
        <w:suppressAutoHyphens/>
        <w:spacing w:after="120" w:line="240" w:lineRule="auto"/>
        <w:jc w:val="both"/>
        <w:rPr>
          <w:rFonts w:ascii="Arial" w:eastAsia="HG Mincho Light J" w:hAnsi="Arial" w:cs="Arial"/>
          <w:color w:val="000000"/>
          <w:sz w:val="24"/>
          <w:szCs w:val="24"/>
        </w:rPr>
      </w:pPr>
      <w:r w:rsidRPr="0069218B">
        <w:rPr>
          <w:rFonts w:ascii="Arial" w:eastAsia="HG Mincho Light J" w:hAnsi="Arial" w:cs="Arial"/>
          <w:color w:val="000000"/>
          <w:sz w:val="24"/>
          <w:szCs w:val="24"/>
        </w:rPr>
        <w:t xml:space="preserve">rozporządzeniu (WE) nr 852/2004 </w:t>
      </w:r>
      <w:r w:rsidR="002F2A96">
        <w:rPr>
          <w:rFonts w:ascii="Arial" w:eastAsia="HG Mincho Light J" w:hAnsi="Arial" w:cs="Arial"/>
          <w:color w:val="000000"/>
          <w:sz w:val="24"/>
          <w:szCs w:val="24"/>
        </w:rPr>
        <w:t>Parlamentu Europejskiego i Rady</w:t>
      </w:r>
      <w:r w:rsidR="002F2A96">
        <w:rPr>
          <w:rFonts w:ascii="Arial" w:eastAsia="HG Mincho Light J" w:hAnsi="Arial" w:cs="Arial"/>
          <w:color w:val="000000"/>
          <w:sz w:val="24"/>
          <w:szCs w:val="24"/>
        </w:rPr>
        <w:br/>
      </w:r>
      <w:r w:rsidRPr="0069218B">
        <w:rPr>
          <w:rFonts w:ascii="Arial" w:eastAsia="HG Mincho Light J" w:hAnsi="Arial" w:cs="Arial"/>
          <w:color w:val="000000"/>
          <w:sz w:val="24"/>
          <w:szCs w:val="24"/>
        </w:rPr>
        <w:t>z dnia 29.04.2004 r. w sprawie higieny środków spożywczych (Dz. Urz.</w:t>
      </w:r>
      <w:r w:rsidR="00D579B7">
        <w:rPr>
          <w:rFonts w:ascii="Arial" w:eastAsia="HG Mincho Light J" w:hAnsi="Arial" w:cs="Arial"/>
          <w:color w:val="000000"/>
          <w:sz w:val="24"/>
          <w:szCs w:val="24"/>
        </w:rPr>
        <w:t xml:space="preserve"> UE L 139</w:t>
      </w:r>
      <w:r w:rsidRPr="0069218B">
        <w:rPr>
          <w:rFonts w:ascii="Arial" w:eastAsia="HG Mincho Light J" w:hAnsi="Arial" w:cs="Arial"/>
          <w:color w:val="000000"/>
          <w:sz w:val="24"/>
          <w:szCs w:val="24"/>
        </w:rPr>
        <w:t xml:space="preserve"> z 30.04.2004 r., str. 1, z późn. zm.), </w:t>
      </w:r>
    </w:p>
    <w:p w:rsidR="0069218B" w:rsidRPr="0069218B" w:rsidRDefault="0069218B" w:rsidP="00DF1102">
      <w:pPr>
        <w:numPr>
          <w:ilvl w:val="0"/>
          <w:numId w:val="27"/>
        </w:numPr>
        <w:suppressAutoHyphens/>
        <w:spacing w:after="120" w:line="240" w:lineRule="auto"/>
        <w:jc w:val="both"/>
        <w:rPr>
          <w:rFonts w:ascii="Arial" w:eastAsia="HG Mincho Light J" w:hAnsi="Arial" w:cs="Arial"/>
          <w:color w:val="000000"/>
          <w:sz w:val="24"/>
          <w:szCs w:val="24"/>
        </w:rPr>
      </w:pPr>
      <w:r w:rsidRPr="0069218B">
        <w:rPr>
          <w:rFonts w:ascii="Arial" w:eastAsia="HG Mincho Light J" w:hAnsi="Arial" w:cs="Arial"/>
          <w:color w:val="000000"/>
          <w:sz w:val="24"/>
          <w:szCs w:val="24"/>
        </w:rPr>
        <w:t xml:space="preserve">rozporządzeniu (WE) nr 853/2004 </w:t>
      </w:r>
      <w:r w:rsidR="002F2A96">
        <w:rPr>
          <w:rFonts w:ascii="Arial" w:eastAsia="HG Mincho Light J" w:hAnsi="Arial" w:cs="Arial"/>
          <w:color w:val="000000"/>
          <w:sz w:val="24"/>
          <w:szCs w:val="24"/>
        </w:rPr>
        <w:t>Parlamentu Europejskiego i Rady</w:t>
      </w:r>
      <w:r w:rsidR="002F2A96">
        <w:rPr>
          <w:rFonts w:ascii="Arial" w:eastAsia="HG Mincho Light J" w:hAnsi="Arial" w:cs="Arial"/>
          <w:color w:val="000000"/>
          <w:sz w:val="24"/>
          <w:szCs w:val="24"/>
        </w:rPr>
        <w:br/>
      </w:r>
      <w:r w:rsidRPr="0069218B">
        <w:rPr>
          <w:rFonts w:ascii="Arial" w:eastAsia="HG Mincho Light J" w:hAnsi="Arial" w:cs="Arial"/>
          <w:color w:val="000000"/>
          <w:sz w:val="24"/>
          <w:szCs w:val="24"/>
        </w:rPr>
        <w:t>z dnia 29.01.2004 r. ustanawiające szczególne przepisy dotyczące higieny w odniesieniu do żywności pochodzenia zwierzęcego (D</w:t>
      </w:r>
      <w:r w:rsidR="002F2A96">
        <w:rPr>
          <w:rFonts w:ascii="Arial" w:eastAsia="HG Mincho Light J" w:hAnsi="Arial" w:cs="Arial"/>
          <w:color w:val="000000"/>
          <w:sz w:val="24"/>
          <w:szCs w:val="24"/>
        </w:rPr>
        <w:t>z. Urz. UE L 139</w:t>
      </w:r>
      <w:r w:rsidR="002F2A96">
        <w:rPr>
          <w:rFonts w:ascii="Arial" w:eastAsia="HG Mincho Light J" w:hAnsi="Arial" w:cs="Arial"/>
          <w:color w:val="000000"/>
          <w:sz w:val="24"/>
          <w:szCs w:val="24"/>
        </w:rPr>
        <w:br/>
      </w:r>
      <w:r w:rsidRPr="0069218B">
        <w:rPr>
          <w:rFonts w:ascii="Arial" w:eastAsia="HG Mincho Light J" w:hAnsi="Arial" w:cs="Arial"/>
          <w:color w:val="000000"/>
          <w:sz w:val="24"/>
          <w:szCs w:val="24"/>
        </w:rPr>
        <w:t xml:space="preserve">z 30.04.2004 r., str. 55, z późn. zm.), </w:t>
      </w:r>
    </w:p>
    <w:p w:rsidR="0069218B" w:rsidRPr="0069218B" w:rsidRDefault="0069218B" w:rsidP="00DF1102">
      <w:pPr>
        <w:numPr>
          <w:ilvl w:val="0"/>
          <w:numId w:val="27"/>
        </w:numPr>
        <w:suppressAutoHyphens/>
        <w:spacing w:after="120" w:line="240" w:lineRule="auto"/>
        <w:jc w:val="both"/>
        <w:rPr>
          <w:rFonts w:ascii="Arial" w:eastAsia="HG Mincho Light J" w:hAnsi="Arial" w:cs="Arial"/>
          <w:color w:val="000000"/>
          <w:sz w:val="24"/>
          <w:szCs w:val="24"/>
        </w:rPr>
      </w:pPr>
      <w:r w:rsidRPr="0069218B">
        <w:rPr>
          <w:rFonts w:ascii="Arial" w:eastAsia="HG Mincho Light J" w:hAnsi="Arial" w:cs="Arial"/>
          <w:color w:val="000000"/>
          <w:sz w:val="24"/>
          <w:szCs w:val="24"/>
        </w:rPr>
        <w:t xml:space="preserve">rozporządzeniu (WE) nr 178/2002 </w:t>
      </w:r>
      <w:r w:rsidR="003B3E75">
        <w:rPr>
          <w:rFonts w:ascii="Arial" w:eastAsia="HG Mincho Light J" w:hAnsi="Arial" w:cs="Arial"/>
          <w:color w:val="000000"/>
          <w:sz w:val="24"/>
          <w:szCs w:val="24"/>
        </w:rPr>
        <w:t>Parlamentu Europejskiego i Rady</w:t>
      </w:r>
      <w:r w:rsidR="003B3E75">
        <w:rPr>
          <w:rFonts w:ascii="Arial" w:eastAsia="HG Mincho Light J" w:hAnsi="Arial" w:cs="Arial"/>
          <w:color w:val="000000"/>
          <w:sz w:val="24"/>
          <w:szCs w:val="24"/>
        </w:rPr>
        <w:br/>
      </w:r>
      <w:r w:rsidRPr="0069218B">
        <w:rPr>
          <w:rFonts w:ascii="Arial" w:eastAsia="HG Mincho Light J" w:hAnsi="Arial" w:cs="Arial"/>
          <w:color w:val="000000"/>
          <w:sz w:val="24"/>
          <w:szCs w:val="24"/>
        </w:rPr>
        <w:t>z dnia 28.01.2002 r. ustanawiające ogólne zasady i wymagania prawa żywnościowego, powołujące Europejski Urząd ds. bezpieczeństwa żywności oraz ustanawiające procedury w zakresie bezpieczeństwa żywności (Dz. Urz. UE L 31 z dnia 01.02.2002 r., z późn. zm.),</w:t>
      </w:r>
    </w:p>
    <w:p w:rsidR="0069218B" w:rsidRPr="0069218B" w:rsidRDefault="0069218B" w:rsidP="00DF1102">
      <w:pPr>
        <w:numPr>
          <w:ilvl w:val="0"/>
          <w:numId w:val="27"/>
        </w:numPr>
        <w:suppressAutoHyphens/>
        <w:spacing w:after="120" w:line="240" w:lineRule="auto"/>
        <w:jc w:val="both"/>
        <w:rPr>
          <w:rFonts w:ascii="Arial" w:eastAsia="HG Mincho Light J" w:hAnsi="Arial" w:cs="Arial"/>
          <w:color w:val="000000"/>
          <w:sz w:val="24"/>
          <w:szCs w:val="24"/>
        </w:rPr>
      </w:pPr>
      <w:r w:rsidRPr="0069218B">
        <w:rPr>
          <w:rFonts w:ascii="Arial" w:eastAsia="HG Mincho Light J" w:hAnsi="Arial" w:cs="Arial"/>
          <w:color w:val="000000"/>
          <w:sz w:val="24"/>
          <w:szCs w:val="24"/>
        </w:rPr>
        <w:t xml:space="preserve">rozporządzeniu (WE) nr 882/2004 </w:t>
      </w:r>
      <w:r w:rsidR="003B3E75">
        <w:rPr>
          <w:rFonts w:ascii="Arial" w:eastAsia="HG Mincho Light J" w:hAnsi="Arial" w:cs="Arial"/>
          <w:color w:val="000000"/>
          <w:sz w:val="24"/>
          <w:szCs w:val="24"/>
        </w:rPr>
        <w:t>Parlamentu Europejskiego i Rady</w:t>
      </w:r>
      <w:r w:rsidR="003B3E75">
        <w:rPr>
          <w:rFonts w:ascii="Arial" w:eastAsia="HG Mincho Light J" w:hAnsi="Arial" w:cs="Arial"/>
          <w:color w:val="000000"/>
          <w:sz w:val="24"/>
          <w:szCs w:val="24"/>
        </w:rPr>
        <w:br/>
      </w:r>
      <w:r w:rsidRPr="0069218B">
        <w:rPr>
          <w:rFonts w:ascii="Arial" w:eastAsia="HG Mincho Light J" w:hAnsi="Arial" w:cs="Arial"/>
          <w:color w:val="000000"/>
          <w:sz w:val="24"/>
          <w:szCs w:val="24"/>
        </w:rPr>
        <w:t>z dnia 29.01.2004 r. w sprawie kontr</w:t>
      </w:r>
      <w:r w:rsidR="003B3E75">
        <w:rPr>
          <w:rFonts w:ascii="Arial" w:eastAsia="HG Mincho Light J" w:hAnsi="Arial" w:cs="Arial"/>
          <w:color w:val="000000"/>
          <w:sz w:val="24"/>
          <w:szCs w:val="24"/>
        </w:rPr>
        <w:t>oli urzędowych przeprowadzanych</w:t>
      </w:r>
      <w:r w:rsidR="003B3E75">
        <w:rPr>
          <w:rFonts w:ascii="Arial" w:eastAsia="HG Mincho Light J" w:hAnsi="Arial" w:cs="Arial"/>
          <w:color w:val="000000"/>
          <w:sz w:val="24"/>
          <w:szCs w:val="24"/>
        </w:rPr>
        <w:br/>
      </w:r>
      <w:r w:rsidRPr="0069218B">
        <w:rPr>
          <w:rFonts w:ascii="Arial" w:eastAsia="HG Mincho Light J" w:hAnsi="Arial" w:cs="Arial"/>
          <w:color w:val="000000"/>
          <w:sz w:val="24"/>
          <w:szCs w:val="24"/>
        </w:rPr>
        <w:t>w celu sprawdzenia zgodności z prawem paszowym i żywnościowym oraz regułami dotyczącymi zdrowia zwierząt i dobrostanu zwierząt (Dz. Urz. L 165 z 30.04.2004 r., str. 1, z późn. zm.),</w:t>
      </w:r>
    </w:p>
    <w:p w:rsidR="0069218B" w:rsidRPr="0069218B" w:rsidRDefault="0069218B" w:rsidP="00DF1102">
      <w:pPr>
        <w:numPr>
          <w:ilvl w:val="0"/>
          <w:numId w:val="27"/>
        </w:numPr>
        <w:suppressAutoHyphens/>
        <w:spacing w:after="120" w:line="240" w:lineRule="auto"/>
        <w:jc w:val="both"/>
        <w:rPr>
          <w:rFonts w:ascii="Arial" w:eastAsia="HG Mincho Light J" w:hAnsi="Arial" w:cs="Arial"/>
          <w:color w:val="000000"/>
          <w:sz w:val="24"/>
          <w:szCs w:val="24"/>
        </w:rPr>
      </w:pPr>
      <w:r w:rsidRPr="0069218B">
        <w:rPr>
          <w:rFonts w:ascii="Arial" w:eastAsia="HG Mincho Light J" w:hAnsi="Arial" w:cs="Arial"/>
          <w:color w:val="000000"/>
          <w:sz w:val="24"/>
          <w:szCs w:val="24"/>
        </w:rPr>
        <w:t>rozporządzeniu (WE) nr 1935/2004 Parlamentu Europejskiego i Rady z dnia 27.10.2004 r. w sprawie materiałów i wyr</w:t>
      </w:r>
      <w:r w:rsidR="00D579B7">
        <w:rPr>
          <w:rFonts w:ascii="Arial" w:eastAsia="HG Mincho Light J" w:hAnsi="Arial" w:cs="Arial"/>
          <w:color w:val="000000"/>
          <w:sz w:val="24"/>
          <w:szCs w:val="24"/>
        </w:rPr>
        <w:t>obów przeznaczonych do kontaktu</w:t>
      </w:r>
      <w:r w:rsidRPr="0069218B">
        <w:rPr>
          <w:rFonts w:ascii="Arial" w:eastAsia="HG Mincho Light J" w:hAnsi="Arial" w:cs="Arial"/>
          <w:color w:val="000000"/>
          <w:sz w:val="24"/>
          <w:szCs w:val="24"/>
        </w:rPr>
        <w:t xml:space="preserve"> z żywnością oraz </w:t>
      </w:r>
      <w:r w:rsidR="003B3E75">
        <w:rPr>
          <w:rFonts w:ascii="Arial" w:eastAsia="HG Mincho Light J" w:hAnsi="Arial" w:cs="Arial"/>
          <w:color w:val="000000"/>
          <w:sz w:val="24"/>
          <w:szCs w:val="24"/>
        </w:rPr>
        <w:t>uchylające Dyrektywy 80/590/EWG</w:t>
      </w:r>
      <w:r w:rsidR="003B3E75">
        <w:rPr>
          <w:rFonts w:ascii="Arial" w:eastAsia="HG Mincho Light J" w:hAnsi="Arial" w:cs="Arial"/>
          <w:color w:val="000000"/>
          <w:sz w:val="24"/>
          <w:szCs w:val="24"/>
        </w:rPr>
        <w:br/>
      </w:r>
      <w:r w:rsidRPr="0069218B">
        <w:rPr>
          <w:rFonts w:ascii="Arial" w:eastAsia="HG Mincho Light J" w:hAnsi="Arial" w:cs="Arial"/>
          <w:color w:val="000000"/>
          <w:sz w:val="24"/>
          <w:szCs w:val="24"/>
        </w:rPr>
        <w:t>i 89/109/EWG,</w:t>
      </w:r>
    </w:p>
    <w:p w:rsidR="0069218B" w:rsidRPr="0069218B" w:rsidRDefault="0069218B" w:rsidP="00DF1102">
      <w:pPr>
        <w:numPr>
          <w:ilvl w:val="0"/>
          <w:numId w:val="27"/>
        </w:numPr>
        <w:suppressAutoHyphens/>
        <w:spacing w:after="120" w:line="240" w:lineRule="auto"/>
        <w:jc w:val="both"/>
        <w:rPr>
          <w:rFonts w:ascii="Arial" w:eastAsia="Calibri" w:hAnsi="Arial" w:cs="Arial"/>
          <w:color w:val="000000"/>
          <w:sz w:val="24"/>
          <w:szCs w:val="24"/>
        </w:rPr>
      </w:pPr>
      <w:r w:rsidRPr="0069218B">
        <w:rPr>
          <w:rFonts w:ascii="Arial" w:eastAsia="Calibri" w:hAnsi="Arial" w:cs="Arial"/>
          <w:color w:val="000000"/>
          <w:sz w:val="24"/>
          <w:szCs w:val="24"/>
        </w:rPr>
        <w:t>rozporządzeniu komisji (WE) nr 1441/2007 z dnia 5.12.2007 r. zmieniającego rozporządzenie (WE) nr 2073/2005 w sprawie kryteriów mikrobiologicznych dotyczących środków spożywczych,</w:t>
      </w:r>
    </w:p>
    <w:p w:rsidR="0069218B" w:rsidRPr="0069218B" w:rsidRDefault="0069218B" w:rsidP="00DF1102">
      <w:pPr>
        <w:numPr>
          <w:ilvl w:val="0"/>
          <w:numId w:val="27"/>
        </w:numPr>
        <w:suppressAutoHyphens/>
        <w:spacing w:after="120" w:line="240" w:lineRule="auto"/>
        <w:jc w:val="both"/>
        <w:rPr>
          <w:rFonts w:ascii="Arial" w:eastAsia="Calibri" w:hAnsi="Arial" w:cs="Arial"/>
          <w:color w:val="000000"/>
          <w:sz w:val="24"/>
          <w:szCs w:val="24"/>
        </w:rPr>
      </w:pPr>
      <w:r w:rsidRPr="0069218B">
        <w:rPr>
          <w:rFonts w:ascii="Arial" w:eastAsia="Calibri" w:hAnsi="Arial" w:cs="Arial"/>
          <w:color w:val="000000"/>
          <w:sz w:val="24"/>
          <w:szCs w:val="24"/>
        </w:rPr>
        <w:t>rozporządzeniu komisji (WE) nr 1881/2006 z dnia 19.12.2006 r. ustalające najwyższe dopuszczalne poziomy niektórych zanieczyszczeń w środkach spożywczych (Dz. Urz. UE 364 z 20.12.2006 r., str. 5, z póź. zm.).</w:t>
      </w:r>
    </w:p>
    <w:p w:rsidR="0069218B" w:rsidRPr="0069218B" w:rsidRDefault="0069218B" w:rsidP="00DF1102">
      <w:pPr>
        <w:numPr>
          <w:ilvl w:val="0"/>
          <w:numId w:val="27"/>
        </w:numPr>
        <w:suppressAutoHyphens/>
        <w:spacing w:after="120" w:line="240" w:lineRule="auto"/>
        <w:jc w:val="both"/>
        <w:rPr>
          <w:rFonts w:ascii="Arial" w:eastAsia="Calibri" w:hAnsi="Arial" w:cs="Arial"/>
          <w:color w:val="000000"/>
          <w:sz w:val="24"/>
          <w:szCs w:val="24"/>
        </w:rPr>
      </w:pPr>
      <w:r w:rsidRPr="0069218B">
        <w:rPr>
          <w:rFonts w:ascii="Arial" w:eastAsia="Calibri" w:hAnsi="Arial" w:cs="Arial"/>
          <w:color w:val="000000"/>
          <w:sz w:val="24"/>
          <w:szCs w:val="24"/>
        </w:rPr>
        <w:t>rozporządzenie Ministra Zdrowia z dnia 22.11.2010 r. w sprawie dozwolonych substancji dodatkowych (Dz. U. z 2010 r., Nr 232, poz. 1525);</w:t>
      </w:r>
    </w:p>
    <w:p w:rsidR="0069218B" w:rsidRDefault="0069218B" w:rsidP="00DF1102">
      <w:pPr>
        <w:numPr>
          <w:ilvl w:val="0"/>
          <w:numId w:val="27"/>
        </w:numPr>
        <w:spacing w:after="0" w:line="240" w:lineRule="auto"/>
        <w:jc w:val="both"/>
        <w:rPr>
          <w:rFonts w:ascii="Arial" w:eastAsia="Calibri" w:hAnsi="Arial" w:cs="Arial"/>
          <w:sz w:val="24"/>
          <w:szCs w:val="24"/>
        </w:rPr>
      </w:pPr>
      <w:r w:rsidRPr="0069218B">
        <w:rPr>
          <w:rFonts w:ascii="Arial" w:eastAsia="Calibri" w:hAnsi="Arial" w:cs="Arial"/>
          <w:sz w:val="24"/>
          <w:szCs w:val="24"/>
        </w:rPr>
        <w:t>Artykuły spożywcze dostarczone będą w opakowaniach zgodnie                                         z rozporządzeniem Ministra Rolnictwa i Rozwoju Wsi z dnia 23.12.2014r.                          w sprawie znakowania poszczególnych rodzajów środków spożywczych (Dz. U. z 2015 poz. 29).</w:t>
      </w:r>
    </w:p>
    <w:p w:rsidR="00D579B7" w:rsidRPr="00DF1102" w:rsidRDefault="00D579B7" w:rsidP="00D579B7">
      <w:pPr>
        <w:spacing w:after="0" w:line="240" w:lineRule="auto"/>
        <w:ind w:left="1146"/>
        <w:jc w:val="both"/>
        <w:rPr>
          <w:rFonts w:ascii="Arial" w:eastAsia="Calibri" w:hAnsi="Arial" w:cs="Arial"/>
          <w:sz w:val="24"/>
          <w:szCs w:val="24"/>
        </w:rPr>
      </w:pPr>
    </w:p>
    <w:p w:rsidR="009A2712" w:rsidRDefault="00B53BAE" w:rsidP="00B53BAE">
      <w:pPr>
        <w:spacing w:after="0" w:line="240" w:lineRule="auto"/>
        <w:ind w:left="993" w:hanging="284"/>
        <w:jc w:val="both"/>
        <w:rPr>
          <w:rFonts w:ascii="Arial" w:eastAsia="Calibri" w:hAnsi="Arial" w:cs="Arial"/>
          <w:sz w:val="24"/>
          <w:szCs w:val="24"/>
        </w:rPr>
      </w:pPr>
      <w:r>
        <w:rPr>
          <w:rFonts w:ascii="Arial" w:eastAsia="Calibri" w:hAnsi="Arial" w:cs="Arial"/>
        </w:rPr>
        <w:t xml:space="preserve">- </w:t>
      </w:r>
      <w:r w:rsidR="009F1AB9">
        <w:rPr>
          <w:rFonts w:ascii="Arial" w:eastAsia="Calibri" w:hAnsi="Arial" w:cs="Arial"/>
        </w:rPr>
        <w:t xml:space="preserve"> </w:t>
      </w:r>
      <w:r w:rsidRPr="00B53BAE">
        <w:rPr>
          <w:rFonts w:ascii="Arial" w:eastAsia="Calibri" w:hAnsi="Arial" w:cs="Arial"/>
          <w:sz w:val="24"/>
          <w:szCs w:val="24"/>
        </w:rPr>
        <w:t>Wykonawca gwarantuje wysoką jakość, niezmienność cech oraz jednolitość zaoferowanych w ofercie artykułów spożywczych przez cały okres obowiązywania Umowy.</w:t>
      </w:r>
    </w:p>
    <w:p w:rsidR="00D57CA6" w:rsidRDefault="00D57CA6" w:rsidP="00B53BAE">
      <w:pPr>
        <w:spacing w:after="0" w:line="240" w:lineRule="auto"/>
        <w:ind w:left="993" w:hanging="284"/>
        <w:jc w:val="both"/>
        <w:rPr>
          <w:rFonts w:ascii="Arial" w:eastAsia="Calibri" w:hAnsi="Arial" w:cs="Arial"/>
          <w:sz w:val="24"/>
          <w:szCs w:val="24"/>
        </w:rPr>
      </w:pPr>
    </w:p>
    <w:p w:rsidR="00D579B7" w:rsidRPr="00730DA2" w:rsidRDefault="00D579B7" w:rsidP="009F1AB9">
      <w:pPr>
        <w:spacing w:after="0" w:line="240" w:lineRule="auto"/>
        <w:ind w:left="993" w:hanging="284"/>
        <w:jc w:val="both"/>
        <w:rPr>
          <w:rFonts w:ascii="Arial" w:eastAsia="Calibri" w:hAnsi="Arial" w:cs="Arial"/>
          <w:sz w:val="24"/>
          <w:szCs w:val="24"/>
        </w:rPr>
      </w:pPr>
      <w:r>
        <w:rPr>
          <w:rFonts w:ascii="Arial" w:eastAsia="Calibri" w:hAnsi="Arial" w:cs="Arial"/>
          <w:sz w:val="24"/>
          <w:szCs w:val="24"/>
        </w:rPr>
        <w:t xml:space="preserve">- </w:t>
      </w:r>
      <w:r w:rsidR="009F1AB9" w:rsidRPr="009F1AB9">
        <w:rPr>
          <w:rFonts w:ascii="Arial" w:eastAsia="Calibri" w:hAnsi="Arial" w:cs="Arial"/>
          <w:sz w:val="24"/>
          <w:szCs w:val="24"/>
        </w:rPr>
        <w:t>Jeżeli w okresie obowiązywania umowy nastąpi wygaśnięcie ważności dokumentów dopuszczających przedmiot umowy do obrotu lub W</w:t>
      </w:r>
      <w:r w:rsidR="009F1AB9">
        <w:rPr>
          <w:rFonts w:ascii="Arial" w:eastAsia="Calibri" w:hAnsi="Arial" w:cs="Arial"/>
          <w:sz w:val="24"/>
          <w:szCs w:val="24"/>
        </w:rPr>
        <w:t xml:space="preserve">ykonawcę do świadczenia dostaw </w:t>
      </w:r>
      <w:r w:rsidR="009F1AB9" w:rsidRPr="009F1AB9">
        <w:rPr>
          <w:rFonts w:ascii="Arial" w:eastAsia="Calibri" w:hAnsi="Arial" w:cs="Arial"/>
          <w:sz w:val="24"/>
          <w:szCs w:val="24"/>
        </w:rPr>
        <w:t xml:space="preserve">będących przedmiotem Umowy, (w tym również polisy OC, o której mowa w ust. 13), Wykonawca dostarczy do Zamawiającego dokumenty, o których mowa powyżej niezwłocznie po </w:t>
      </w:r>
      <w:r w:rsidR="009F1AB9" w:rsidRPr="009F1AB9">
        <w:rPr>
          <w:rFonts w:ascii="Arial" w:eastAsia="Calibri" w:hAnsi="Arial" w:cs="Arial"/>
          <w:sz w:val="24"/>
          <w:szCs w:val="24"/>
        </w:rPr>
        <w:lastRenderedPageBreak/>
        <w:t xml:space="preserve">wygaśnięciu ważności dokumentów złożonych w ofercie – przy czym nie później niż w terminie 5 dni roboczych </w:t>
      </w:r>
      <w:r w:rsidR="003B3E75">
        <w:rPr>
          <w:rFonts w:ascii="Arial" w:eastAsia="Calibri" w:hAnsi="Arial" w:cs="Arial"/>
          <w:sz w:val="24"/>
          <w:szCs w:val="24"/>
        </w:rPr>
        <w:t>(tj.  od poniedziałku do piątku</w:t>
      </w:r>
      <w:r w:rsidR="003B3E75">
        <w:rPr>
          <w:rFonts w:ascii="Arial" w:eastAsia="Calibri" w:hAnsi="Arial" w:cs="Arial"/>
          <w:sz w:val="24"/>
          <w:szCs w:val="24"/>
        </w:rPr>
        <w:br/>
      </w:r>
      <w:r w:rsidR="009F1AB9" w:rsidRPr="009F1AB9">
        <w:rPr>
          <w:rFonts w:ascii="Arial" w:eastAsia="Calibri" w:hAnsi="Arial" w:cs="Arial"/>
          <w:sz w:val="24"/>
          <w:szCs w:val="24"/>
        </w:rPr>
        <w:t xml:space="preserve">z </w:t>
      </w:r>
      <w:r w:rsidR="009F1AB9" w:rsidRPr="00730DA2">
        <w:rPr>
          <w:rFonts w:ascii="Arial" w:eastAsia="Calibri" w:hAnsi="Arial" w:cs="Arial"/>
          <w:sz w:val="24"/>
          <w:szCs w:val="24"/>
        </w:rPr>
        <w:t>pominięciem świat przypadających w tych dniach), liczonych od dnia wygaśnięcia ważności dokumentów złożonych przez Wykonawcę w ofercie.</w:t>
      </w:r>
    </w:p>
    <w:p w:rsidR="00D57CA6" w:rsidRPr="00730DA2" w:rsidRDefault="00D57CA6" w:rsidP="009F1AB9">
      <w:pPr>
        <w:spacing w:after="0" w:line="240" w:lineRule="auto"/>
        <w:ind w:left="993" w:hanging="284"/>
        <w:jc w:val="both"/>
        <w:rPr>
          <w:rFonts w:ascii="Arial" w:eastAsia="Calibri" w:hAnsi="Arial" w:cs="Arial"/>
          <w:sz w:val="24"/>
          <w:szCs w:val="24"/>
        </w:rPr>
      </w:pPr>
    </w:p>
    <w:p w:rsidR="00D57CA6" w:rsidRPr="00730DA2" w:rsidRDefault="00D57CA6" w:rsidP="009F1AB9">
      <w:pPr>
        <w:spacing w:after="0" w:line="240" w:lineRule="auto"/>
        <w:ind w:left="993" w:hanging="284"/>
        <w:jc w:val="both"/>
        <w:rPr>
          <w:rFonts w:ascii="Arial" w:eastAsia="Calibri" w:hAnsi="Arial" w:cs="Arial"/>
          <w:sz w:val="24"/>
          <w:szCs w:val="24"/>
        </w:rPr>
      </w:pPr>
      <w:r w:rsidRPr="00730DA2">
        <w:rPr>
          <w:rFonts w:ascii="Arial" w:eastAsia="Calibri" w:hAnsi="Arial" w:cs="Arial"/>
          <w:sz w:val="24"/>
          <w:szCs w:val="24"/>
        </w:rPr>
        <w:t>- Dostawy odbywać się będą z suger</w:t>
      </w:r>
      <w:r w:rsidR="003B3E75">
        <w:rPr>
          <w:rFonts w:ascii="Arial" w:eastAsia="Calibri" w:hAnsi="Arial" w:cs="Arial"/>
          <w:sz w:val="24"/>
          <w:szCs w:val="24"/>
        </w:rPr>
        <w:t>owaną częstotliwością określoną</w:t>
      </w:r>
      <w:r w:rsidR="003B3E75">
        <w:rPr>
          <w:rFonts w:ascii="Arial" w:eastAsia="Calibri" w:hAnsi="Arial" w:cs="Arial"/>
          <w:sz w:val="24"/>
          <w:szCs w:val="24"/>
        </w:rPr>
        <w:br/>
      </w:r>
      <w:r w:rsidRPr="00730DA2">
        <w:rPr>
          <w:rFonts w:ascii="Arial" w:eastAsia="Calibri" w:hAnsi="Arial" w:cs="Arial"/>
          <w:sz w:val="24"/>
          <w:szCs w:val="24"/>
        </w:rPr>
        <w:t>w „Opisie przedmiotu zamówienia”, zgodnie z wymaganiami jakościowymi, transportowymi i w opakowaniach, po</w:t>
      </w:r>
      <w:r w:rsidR="003B3E75">
        <w:rPr>
          <w:rFonts w:ascii="Arial" w:eastAsia="Calibri" w:hAnsi="Arial" w:cs="Arial"/>
          <w:sz w:val="24"/>
          <w:szCs w:val="24"/>
        </w:rPr>
        <w:t>d rygorem odmowy jej przyjęcia,</w:t>
      </w:r>
      <w:r w:rsidR="003B3E75">
        <w:rPr>
          <w:rFonts w:ascii="Arial" w:eastAsia="Calibri" w:hAnsi="Arial" w:cs="Arial"/>
          <w:sz w:val="24"/>
          <w:szCs w:val="24"/>
        </w:rPr>
        <w:br/>
      </w:r>
      <w:r w:rsidRPr="00730DA2">
        <w:rPr>
          <w:rFonts w:ascii="Arial" w:eastAsia="Calibri" w:hAnsi="Arial" w:cs="Arial"/>
          <w:sz w:val="24"/>
          <w:szCs w:val="24"/>
        </w:rPr>
        <w:t>w przypadku opóźnienia, niezgodności z zamówieniem lub warunkami Umowy.</w:t>
      </w:r>
    </w:p>
    <w:p w:rsidR="005610C6" w:rsidRPr="00730DA2" w:rsidRDefault="005610C6" w:rsidP="009F1AB9">
      <w:pPr>
        <w:spacing w:after="0" w:line="240" w:lineRule="auto"/>
        <w:ind w:left="993" w:hanging="284"/>
        <w:jc w:val="both"/>
        <w:rPr>
          <w:rFonts w:ascii="Arial" w:eastAsia="Calibri" w:hAnsi="Arial" w:cs="Arial"/>
          <w:sz w:val="24"/>
          <w:szCs w:val="24"/>
        </w:rPr>
      </w:pPr>
    </w:p>
    <w:p w:rsidR="005610C6" w:rsidRPr="00730DA2" w:rsidRDefault="005610C6" w:rsidP="009F1AB9">
      <w:pPr>
        <w:spacing w:after="0" w:line="240" w:lineRule="auto"/>
        <w:ind w:left="993" w:hanging="284"/>
        <w:jc w:val="both"/>
        <w:rPr>
          <w:rFonts w:ascii="Arial" w:eastAsia="Calibri" w:hAnsi="Arial" w:cs="Arial"/>
          <w:sz w:val="24"/>
          <w:szCs w:val="24"/>
        </w:rPr>
      </w:pPr>
      <w:r w:rsidRPr="00730DA2">
        <w:rPr>
          <w:rFonts w:ascii="Arial" w:eastAsia="Calibri" w:hAnsi="Arial" w:cs="Arial"/>
          <w:sz w:val="24"/>
          <w:szCs w:val="24"/>
        </w:rPr>
        <w:t xml:space="preserve">-  Strony dopuszczają możliwość złożenia korekty zamówienia </w:t>
      </w:r>
      <w:r w:rsidR="003B3E75">
        <w:rPr>
          <w:rFonts w:ascii="Arial" w:eastAsia="Calibri" w:hAnsi="Arial" w:cs="Arial"/>
          <w:sz w:val="24"/>
          <w:szCs w:val="24"/>
        </w:rPr>
        <w:t>bieżącego,</w:t>
      </w:r>
      <w:r w:rsidR="003B3E75">
        <w:rPr>
          <w:rFonts w:ascii="Arial" w:eastAsia="Calibri" w:hAnsi="Arial" w:cs="Arial"/>
          <w:sz w:val="24"/>
          <w:szCs w:val="24"/>
        </w:rPr>
        <w:br/>
      </w:r>
      <w:r w:rsidR="005D7473">
        <w:rPr>
          <w:rFonts w:ascii="Arial" w:eastAsia="Calibri" w:hAnsi="Arial" w:cs="Arial"/>
          <w:sz w:val="24"/>
          <w:szCs w:val="24"/>
        </w:rPr>
        <w:t>o którym mowa w § 3 ust. 4 projektu umowy</w:t>
      </w:r>
      <w:r w:rsidRPr="00730DA2">
        <w:rPr>
          <w:rFonts w:ascii="Arial" w:eastAsia="Calibri" w:hAnsi="Arial" w:cs="Arial"/>
          <w:sz w:val="24"/>
          <w:szCs w:val="24"/>
        </w:rPr>
        <w:t xml:space="preserve"> Korekta może być dokonywana w zakresie nie większym niż 30% zamówienia bieżącego. Korekta winna być przekazana Wykonawcy środkami komunikacji elektronicznej nie później niż 16 godz. przed terminem dostawy.</w:t>
      </w:r>
    </w:p>
    <w:p w:rsidR="00730DA2" w:rsidRPr="00730DA2" w:rsidRDefault="00730DA2" w:rsidP="009F1AB9">
      <w:pPr>
        <w:spacing w:after="0" w:line="240" w:lineRule="auto"/>
        <w:ind w:left="993" w:hanging="284"/>
        <w:jc w:val="both"/>
        <w:rPr>
          <w:rFonts w:ascii="Arial" w:eastAsia="Calibri" w:hAnsi="Arial" w:cs="Arial"/>
          <w:sz w:val="24"/>
          <w:szCs w:val="24"/>
        </w:rPr>
      </w:pPr>
    </w:p>
    <w:p w:rsidR="00730DA2" w:rsidRDefault="00730DA2" w:rsidP="009F1AB9">
      <w:pPr>
        <w:spacing w:after="0" w:line="240" w:lineRule="auto"/>
        <w:ind w:left="993" w:hanging="284"/>
        <w:jc w:val="both"/>
        <w:rPr>
          <w:rFonts w:ascii="Arial" w:eastAsia="Calibri" w:hAnsi="Arial" w:cs="Arial"/>
          <w:sz w:val="24"/>
          <w:szCs w:val="24"/>
        </w:rPr>
      </w:pPr>
      <w:r w:rsidRPr="00730DA2">
        <w:rPr>
          <w:rFonts w:ascii="Arial" w:eastAsia="Calibri" w:hAnsi="Arial" w:cs="Arial"/>
          <w:sz w:val="24"/>
          <w:szCs w:val="24"/>
        </w:rPr>
        <w:t xml:space="preserve">- Wykonawca dostarczy </w:t>
      </w:r>
      <w:r w:rsidRPr="00730DA2">
        <w:rPr>
          <w:rFonts w:ascii="Arial" w:eastAsia="HG Mincho Light J" w:hAnsi="Arial" w:cs="Arial"/>
          <w:color w:val="000000"/>
          <w:sz w:val="24"/>
          <w:szCs w:val="24"/>
        </w:rPr>
        <w:t xml:space="preserve">„artykuły spożywcze” </w:t>
      </w:r>
      <w:r w:rsidRPr="00730DA2">
        <w:rPr>
          <w:rFonts w:ascii="Arial" w:eastAsia="Calibri" w:hAnsi="Arial" w:cs="Arial"/>
          <w:sz w:val="24"/>
          <w:szCs w:val="24"/>
        </w:rPr>
        <w:t>Zamawiającemu własnym transportem, na własny koszt i ryzyko w opakowaniach chroniących dostawę przed zniszczeniem.</w:t>
      </w:r>
    </w:p>
    <w:p w:rsidR="00EE4500" w:rsidRDefault="00EE4500" w:rsidP="009F1AB9">
      <w:pPr>
        <w:spacing w:after="0" w:line="240" w:lineRule="auto"/>
        <w:ind w:left="993" w:hanging="284"/>
        <w:jc w:val="both"/>
        <w:rPr>
          <w:rFonts w:ascii="Arial" w:eastAsia="Calibri" w:hAnsi="Arial" w:cs="Arial"/>
          <w:sz w:val="24"/>
          <w:szCs w:val="24"/>
        </w:rPr>
      </w:pPr>
    </w:p>
    <w:p w:rsidR="00EE4500" w:rsidRPr="00EE4500" w:rsidRDefault="00EE4500" w:rsidP="00EE4500">
      <w:pPr>
        <w:spacing w:after="0" w:line="240" w:lineRule="auto"/>
        <w:ind w:left="993" w:hanging="284"/>
        <w:jc w:val="both"/>
        <w:rPr>
          <w:rFonts w:ascii="Arial" w:eastAsia="Calibri" w:hAnsi="Arial" w:cs="Arial"/>
          <w:sz w:val="24"/>
          <w:szCs w:val="24"/>
        </w:rPr>
      </w:pPr>
      <w:r>
        <w:rPr>
          <w:rFonts w:ascii="Arial" w:eastAsia="Calibri" w:hAnsi="Arial" w:cs="Arial"/>
          <w:sz w:val="24"/>
          <w:szCs w:val="24"/>
        </w:rPr>
        <w:t xml:space="preserve">- </w:t>
      </w:r>
      <w:r w:rsidRPr="00EE4500">
        <w:rPr>
          <w:rFonts w:ascii="Arial" w:eastAsia="Calibri" w:hAnsi="Arial" w:cs="Arial"/>
          <w:sz w:val="24"/>
          <w:szCs w:val="24"/>
        </w:rPr>
        <w:t>Wykonawca będzie posiadał przez okres obowiązywania umowy aktualne dokumenty, które okaże na żądanie Zamawiającego:</w:t>
      </w:r>
    </w:p>
    <w:p w:rsidR="00EE4500" w:rsidRPr="001D7BC5" w:rsidRDefault="009259D2" w:rsidP="009259D2">
      <w:pPr>
        <w:widowControl w:val="0"/>
        <w:numPr>
          <w:ilvl w:val="1"/>
          <w:numId w:val="28"/>
        </w:numPr>
        <w:suppressAutoHyphens/>
        <w:spacing w:after="0" w:line="240" w:lineRule="auto"/>
        <w:ind w:left="993"/>
        <w:jc w:val="both"/>
        <w:rPr>
          <w:rFonts w:ascii="Arial" w:eastAsia="Calibri" w:hAnsi="Arial" w:cs="Arial"/>
          <w:sz w:val="24"/>
          <w:szCs w:val="24"/>
        </w:rPr>
      </w:pPr>
      <w:r w:rsidRPr="001D7BC5">
        <w:rPr>
          <w:rFonts w:ascii="Arial" w:eastAsia="HG Mincho Light J" w:hAnsi="Arial" w:cs="Arial"/>
          <w:sz w:val="24"/>
          <w:szCs w:val="24"/>
        </w:rPr>
        <w:t xml:space="preserve">potwierdzenie wdrożonego systemu HACCP w formie certyfikatu systemu HACCP wydanego przez firmy posiadające akredytacje i uprawnienia Polskiego Centrum Akredytacji z siedzibą w Warszawie lub krajowej organizacji akredytacyjnej dla danego kraju albo zaświadczenia właściwego organu Państwowej Inspekcji Sanitarnej lub </w:t>
      </w:r>
      <w:r w:rsidRPr="001D7BC5">
        <w:rPr>
          <w:rFonts w:ascii="Arial" w:eastAsia="HG Mincho Light J" w:hAnsi="Arial" w:cs="Arial"/>
          <w:sz w:val="24"/>
          <w:szCs w:val="24"/>
        </w:rPr>
        <w:t>organu Inspekcji Weterynaryjnej</w:t>
      </w:r>
      <w:r w:rsidRPr="001D7BC5">
        <w:rPr>
          <w:rFonts w:ascii="Arial" w:eastAsia="HG Mincho Light J" w:hAnsi="Arial" w:cs="Arial"/>
          <w:sz w:val="24"/>
          <w:szCs w:val="24"/>
        </w:rPr>
        <w:t xml:space="preserve"> o sprawowaniu nadzoru nad stosowaniem wdrożonego systemu HACCP, potwierdzającej spełnienie wymagań kon</w:t>
      </w:r>
      <w:r w:rsidRPr="001D7BC5">
        <w:rPr>
          <w:rFonts w:ascii="Arial" w:eastAsia="HG Mincho Light J" w:hAnsi="Arial" w:cs="Arial"/>
          <w:sz w:val="24"/>
          <w:szCs w:val="24"/>
        </w:rPr>
        <w:t>iecznych do zapewnienia higieny</w:t>
      </w:r>
      <w:r w:rsidRPr="001D7BC5">
        <w:rPr>
          <w:rFonts w:ascii="Arial" w:eastAsia="HG Mincho Light J" w:hAnsi="Arial" w:cs="Arial"/>
          <w:sz w:val="24"/>
          <w:szCs w:val="24"/>
        </w:rPr>
        <w:t xml:space="preserve"> w procesie produkcji lub w obrocie artykułami będącymi przedmiotem umowy oraz do zapewnienia właściwej jakości tych artykułów;</w:t>
      </w:r>
    </w:p>
    <w:p w:rsidR="00EE4500" w:rsidRDefault="00EE4500" w:rsidP="00EE4500">
      <w:pPr>
        <w:spacing w:after="0" w:line="240" w:lineRule="auto"/>
        <w:ind w:left="993" w:hanging="284"/>
        <w:jc w:val="both"/>
        <w:rPr>
          <w:rFonts w:ascii="Arial" w:eastAsia="Calibri" w:hAnsi="Arial" w:cs="Arial"/>
          <w:sz w:val="24"/>
          <w:szCs w:val="24"/>
        </w:rPr>
      </w:pPr>
      <w:r w:rsidRPr="00EE4500">
        <w:rPr>
          <w:rFonts w:ascii="Arial" w:eastAsia="Calibri" w:hAnsi="Arial" w:cs="Arial"/>
          <w:sz w:val="24"/>
          <w:szCs w:val="24"/>
        </w:rPr>
        <w:t>b.</w:t>
      </w:r>
      <w:r w:rsidRPr="00EE4500">
        <w:rPr>
          <w:rFonts w:ascii="Arial" w:eastAsia="Calibri" w:hAnsi="Arial" w:cs="Arial"/>
          <w:sz w:val="24"/>
          <w:szCs w:val="24"/>
        </w:rPr>
        <w:tab/>
      </w:r>
      <w:r w:rsidR="0041558B" w:rsidRPr="0041558B">
        <w:rPr>
          <w:rFonts w:ascii="Arial" w:eastAsia="Calibri" w:hAnsi="Arial" w:cs="Arial"/>
          <w:sz w:val="24"/>
          <w:szCs w:val="24"/>
        </w:rPr>
        <w:t>aktualną decyzję administracyjną właściwego organu Państwowej Inspekcji Sanitarnej w sprawie zatwierdzania, warunkowego zatwierdzania, przedłużania warunkowego zatwierdzania zakładów, które produkują lub wprowadzają do obrotu żywność pochodzenia niezwierzęcego lub wprowadzają do obrotu produkty pochodzenia zwierzęcego, nie objęte urzędową kontrolą organów Inspekcji Weterynaryjnej, zgodnie z art. 62</w:t>
      </w:r>
      <w:r w:rsidR="0041558B">
        <w:rPr>
          <w:rFonts w:ascii="Arial" w:eastAsia="Calibri" w:hAnsi="Arial" w:cs="Arial"/>
          <w:sz w:val="24"/>
          <w:szCs w:val="24"/>
        </w:rPr>
        <w:t xml:space="preserve"> ust. 1 pkt 2 ustawy z dnia </w:t>
      </w:r>
      <w:r w:rsidR="0041558B" w:rsidRPr="0041558B">
        <w:rPr>
          <w:rFonts w:ascii="Arial" w:eastAsia="Calibri" w:hAnsi="Arial" w:cs="Arial"/>
          <w:sz w:val="24"/>
          <w:szCs w:val="24"/>
        </w:rPr>
        <w:t>25.08.2006 r. o bezpieczeństwie żywności i żywienia tj. (Dz.</w:t>
      </w:r>
      <w:r w:rsidR="0041558B">
        <w:rPr>
          <w:rFonts w:ascii="Arial" w:eastAsia="Calibri" w:hAnsi="Arial" w:cs="Arial"/>
          <w:sz w:val="24"/>
          <w:szCs w:val="24"/>
        </w:rPr>
        <w:t xml:space="preserve"> U. z 2023 r. </w:t>
      </w:r>
      <w:r w:rsidR="0041558B" w:rsidRPr="0041558B">
        <w:rPr>
          <w:rFonts w:ascii="Arial" w:eastAsia="Calibri" w:hAnsi="Arial" w:cs="Arial"/>
          <w:sz w:val="24"/>
          <w:szCs w:val="24"/>
        </w:rPr>
        <w:t>poz. 1448 t.j.) lub zaświadczenie o wpisie do rej</w:t>
      </w:r>
      <w:r w:rsidR="0041558B">
        <w:rPr>
          <w:rFonts w:ascii="Arial" w:eastAsia="Calibri" w:hAnsi="Arial" w:cs="Arial"/>
          <w:sz w:val="24"/>
          <w:szCs w:val="24"/>
        </w:rPr>
        <w:t>estru zakładów zgodnie</w:t>
      </w:r>
      <w:r w:rsidR="0041558B" w:rsidRPr="0041558B">
        <w:rPr>
          <w:rFonts w:ascii="Arial" w:eastAsia="Calibri" w:hAnsi="Arial" w:cs="Arial"/>
          <w:sz w:val="24"/>
          <w:szCs w:val="24"/>
        </w:rPr>
        <w:t xml:space="preserve"> z rozporządzeniem Ministra Zdrowia z dnia 29.05.2007 r. w sprawie wzorów dokumentów dotyczących rejestracji i zatwierdzania zakładów produkujących lub wprowadzających do obrotu żywność podlegających urzędowej kontroli Państwowej Inspekcji Sanitarnej (Dz. U. z 2007 r. nr 106, poz. 730).</w:t>
      </w:r>
    </w:p>
    <w:p w:rsidR="0074020A" w:rsidRDefault="0074020A" w:rsidP="00EE4500">
      <w:pPr>
        <w:spacing w:after="0" w:line="240" w:lineRule="auto"/>
        <w:ind w:left="993" w:hanging="284"/>
        <w:jc w:val="both"/>
        <w:rPr>
          <w:rFonts w:ascii="Arial" w:eastAsia="Calibri" w:hAnsi="Arial" w:cs="Arial"/>
          <w:sz w:val="24"/>
          <w:szCs w:val="24"/>
        </w:rPr>
      </w:pPr>
      <w:r>
        <w:rPr>
          <w:rFonts w:ascii="Arial" w:eastAsia="Calibri" w:hAnsi="Arial" w:cs="Arial"/>
          <w:sz w:val="24"/>
          <w:szCs w:val="24"/>
        </w:rPr>
        <w:t xml:space="preserve">- </w:t>
      </w:r>
      <w:r w:rsidRPr="0074020A">
        <w:rPr>
          <w:rFonts w:ascii="Arial" w:eastAsia="Calibri" w:hAnsi="Arial" w:cs="Arial"/>
          <w:sz w:val="24"/>
          <w:szCs w:val="24"/>
        </w:rPr>
        <w:t xml:space="preserve">Zamawiający zastrzega sobie prawo do dwukrotnego w czasie trwania umowy, pobrania próbek „artykułów spożywczych” i ich przebadania na koszt Wykonawcy (oprócz badań, o których mowa w </w:t>
      </w:r>
      <w:r w:rsidR="00812963">
        <w:rPr>
          <w:rFonts w:ascii="Arial" w:eastAsia="Calibri" w:hAnsi="Arial" w:cs="Arial"/>
          <w:sz w:val="24"/>
          <w:szCs w:val="24"/>
        </w:rPr>
        <w:t xml:space="preserve">§3 </w:t>
      </w:r>
      <w:r w:rsidRPr="0074020A">
        <w:rPr>
          <w:rFonts w:ascii="Arial" w:eastAsia="Calibri" w:hAnsi="Arial" w:cs="Arial"/>
          <w:sz w:val="24"/>
          <w:szCs w:val="24"/>
        </w:rPr>
        <w:t xml:space="preserve">ust 20 </w:t>
      </w:r>
      <w:r w:rsidR="00812963">
        <w:rPr>
          <w:rFonts w:ascii="Arial" w:eastAsia="Calibri" w:hAnsi="Arial" w:cs="Arial"/>
          <w:sz w:val="24"/>
          <w:szCs w:val="24"/>
        </w:rPr>
        <w:t xml:space="preserve">projektu </w:t>
      </w:r>
      <w:r w:rsidRPr="0074020A">
        <w:rPr>
          <w:rFonts w:ascii="Arial" w:eastAsia="Calibri" w:hAnsi="Arial" w:cs="Arial"/>
          <w:sz w:val="24"/>
          <w:szCs w:val="24"/>
        </w:rPr>
        <w:t xml:space="preserve">umowy), we właściwym dla Zamawiającego laboratorium akredytowanym, </w:t>
      </w:r>
      <w:r w:rsidRPr="0074020A">
        <w:rPr>
          <w:rFonts w:ascii="Arial" w:eastAsia="Calibri" w:hAnsi="Arial" w:cs="Arial"/>
          <w:sz w:val="24"/>
          <w:szCs w:val="24"/>
        </w:rPr>
        <w:lastRenderedPageBreak/>
        <w:t>w celu określenia zgodności z normami jakościowymi i handlowymi dostarczanych artykułów spożywczych przez uprawniony organ (np. Inspektora Wojskowego Ośrodka Medycyny Prewencyjnej, zwany dalej „WOMP”, Inspektora Wojewódzkiej Inspekcji Jakości Handlowej Artykułów Rolno-Spożywczych, zwany dalej „WIJHARS”, czy uprawnionego rzeczoznawcę). Strony mają prawo uczestnictwa podczas pobierania prób.</w:t>
      </w:r>
    </w:p>
    <w:p w:rsidR="00BC5D1E" w:rsidRDefault="00BC5D1E" w:rsidP="00EE4500">
      <w:pPr>
        <w:spacing w:after="0" w:line="240" w:lineRule="auto"/>
        <w:ind w:left="993" w:hanging="284"/>
        <w:jc w:val="both"/>
        <w:rPr>
          <w:rFonts w:ascii="Arial" w:eastAsia="Calibri" w:hAnsi="Arial" w:cs="Arial"/>
          <w:sz w:val="24"/>
          <w:szCs w:val="24"/>
        </w:rPr>
      </w:pPr>
    </w:p>
    <w:p w:rsidR="00BC5D1E" w:rsidRDefault="00BC5D1E" w:rsidP="00EE4500">
      <w:pPr>
        <w:spacing w:after="0" w:line="240" w:lineRule="auto"/>
        <w:ind w:left="993" w:hanging="284"/>
        <w:jc w:val="both"/>
        <w:rPr>
          <w:rFonts w:ascii="Arial" w:eastAsia="Calibri" w:hAnsi="Arial" w:cs="Arial"/>
          <w:sz w:val="24"/>
          <w:szCs w:val="24"/>
        </w:rPr>
      </w:pPr>
      <w:r>
        <w:rPr>
          <w:rFonts w:ascii="Arial" w:eastAsia="Calibri" w:hAnsi="Arial" w:cs="Arial"/>
          <w:sz w:val="24"/>
          <w:szCs w:val="24"/>
        </w:rPr>
        <w:t xml:space="preserve">- </w:t>
      </w:r>
      <w:r w:rsidRPr="00BC5D1E">
        <w:rPr>
          <w:rFonts w:ascii="Arial" w:eastAsia="Calibri" w:hAnsi="Arial" w:cs="Arial"/>
          <w:sz w:val="24"/>
          <w:szCs w:val="24"/>
        </w:rPr>
        <w:t>Dla określenia jakości odbieranych artykułów spożywczych Zamawiający zastrzega sobie prawo kontroli podmiotu zaopatrującego przez właściwego miejscowo Państwowego Inspektora S</w:t>
      </w:r>
      <w:r w:rsidR="00F00385">
        <w:rPr>
          <w:rFonts w:ascii="Arial" w:eastAsia="Calibri" w:hAnsi="Arial" w:cs="Arial"/>
          <w:sz w:val="24"/>
          <w:szCs w:val="24"/>
        </w:rPr>
        <w:t>anitarnego lub Inspektora WOMP,</w:t>
      </w:r>
      <w:r w:rsidR="00F00385">
        <w:rPr>
          <w:rFonts w:ascii="Arial" w:eastAsia="Calibri" w:hAnsi="Arial" w:cs="Arial"/>
          <w:sz w:val="24"/>
          <w:szCs w:val="24"/>
        </w:rPr>
        <w:br/>
      </w:r>
      <w:r w:rsidRPr="00BC5D1E">
        <w:rPr>
          <w:rFonts w:ascii="Arial" w:eastAsia="Calibri" w:hAnsi="Arial" w:cs="Arial"/>
          <w:sz w:val="24"/>
          <w:szCs w:val="24"/>
        </w:rPr>
        <w:t>w zakresie: procesów technologicznych, jakości surowców użytych do produkcji, stanu sanitarno-higienicznego pomieszczeń, urządzeń i maszyn produkcyjnych, higieny osobistej zatrudnionego personelu, warunków socjalnych, warunków magazynowania surowców i gotowych przetworów, sposobu transportu towaru oraz w zakresie stosowania i funkcjonowania wdrożonego systemu HACCP.</w:t>
      </w:r>
    </w:p>
    <w:p w:rsidR="00A00CA7" w:rsidRDefault="00A00CA7" w:rsidP="00EE4500">
      <w:pPr>
        <w:spacing w:after="0" w:line="240" w:lineRule="auto"/>
        <w:ind w:left="993" w:hanging="284"/>
        <w:jc w:val="both"/>
        <w:rPr>
          <w:rFonts w:ascii="Arial" w:eastAsia="Calibri" w:hAnsi="Arial" w:cs="Arial"/>
          <w:sz w:val="24"/>
          <w:szCs w:val="24"/>
        </w:rPr>
      </w:pPr>
    </w:p>
    <w:p w:rsidR="00A00CA7" w:rsidRDefault="00A00CA7" w:rsidP="00A00CA7">
      <w:pPr>
        <w:spacing w:after="0" w:line="240" w:lineRule="auto"/>
        <w:ind w:left="993" w:hanging="284"/>
        <w:jc w:val="both"/>
        <w:rPr>
          <w:rFonts w:ascii="Arial" w:eastAsia="Calibri" w:hAnsi="Arial" w:cs="Arial"/>
          <w:sz w:val="24"/>
          <w:szCs w:val="24"/>
        </w:rPr>
      </w:pPr>
      <w:r>
        <w:rPr>
          <w:rFonts w:ascii="Arial" w:eastAsia="Calibri" w:hAnsi="Arial" w:cs="Arial"/>
          <w:sz w:val="24"/>
          <w:szCs w:val="24"/>
        </w:rPr>
        <w:t xml:space="preserve">- </w:t>
      </w:r>
      <w:r w:rsidRPr="00A00CA7">
        <w:rPr>
          <w:rFonts w:ascii="Arial" w:eastAsia="Calibri" w:hAnsi="Arial" w:cs="Arial"/>
          <w:sz w:val="24"/>
          <w:szCs w:val="24"/>
        </w:rPr>
        <w:t>Zamawiający zastrzega sobie prawo do pobierania prób dostarczonych</w:t>
      </w:r>
      <w:r w:rsidR="00A663B9">
        <w:rPr>
          <w:rFonts w:ascii="Arial" w:eastAsia="Calibri" w:hAnsi="Arial" w:cs="Arial"/>
          <w:sz w:val="24"/>
          <w:szCs w:val="24"/>
        </w:rPr>
        <w:t xml:space="preserve"> „artykułów spożywczych” </w:t>
      </w:r>
      <w:r w:rsidRPr="00A00CA7">
        <w:rPr>
          <w:rFonts w:ascii="Arial" w:eastAsia="Calibri" w:hAnsi="Arial" w:cs="Arial"/>
          <w:sz w:val="24"/>
          <w:szCs w:val="24"/>
        </w:rPr>
        <w:t>i przeprow</w:t>
      </w:r>
      <w:r w:rsidR="00F00385">
        <w:rPr>
          <w:rFonts w:ascii="Arial" w:eastAsia="Calibri" w:hAnsi="Arial" w:cs="Arial"/>
          <w:sz w:val="24"/>
          <w:szCs w:val="24"/>
        </w:rPr>
        <w:t>adzenia badań jakości handlowej</w:t>
      </w:r>
      <w:r w:rsidR="00F00385">
        <w:rPr>
          <w:rFonts w:ascii="Arial" w:eastAsia="Calibri" w:hAnsi="Arial" w:cs="Arial"/>
          <w:sz w:val="24"/>
          <w:szCs w:val="24"/>
        </w:rPr>
        <w:br/>
      </w:r>
      <w:r w:rsidRPr="00A00CA7">
        <w:rPr>
          <w:rFonts w:ascii="Arial" w:eastAsia="Calibri" w:hAnsi="Arial" w:cs="Arial"/>
          <w:sz w:val="24"/>
          <w:szCs w:val="24"/>
        </w:rPr>
        <w:t>w trakcie realizacji umowy przez właściwy miejscowo WIJHARS, laboratorium WOMP lub akredytowane laboratorium.</w:t>
      </w:r>
    </w:p>
    <w:p w:rsidR="00A663B9" w:rsidRDefault="00A663B9" w:rsidP="00A00CA7">
      <w:pPr>
        <w:spacing w:after="0" w:line="240" w:lineRule="auto"/>
        <w:ind w:left="993" w:hanging="284"/>
        <w:jc w:val="both"/>
        <w:rPr>
          <w:rFonts w:ascii="Arial" w:eastAsia="Calibri" w:hAnsi="Arial" w:cs="Arial"/>
          <w:sz w:val="24"/>
          <w:szCs w:val="24"/>
        </w:rPr>
      </w:pPr>
    </w:p>
    <w:p w:rsidR="00A663B9" w:rsidRDefault="00A663B9" w:rsidP="00A00CA7">
      <w:pPr>
        <w:spacing w:after="0" w:line="240" w:lineRule="auto"/>
        <w:ind w:left="993" w:hanging="284"/>
        <w:jc w:val="both"/>
        <w:rPr>
          <w:rFonts w:ascii="Arial" w:eastAsia="Calibri" w:hAnsi="Arial" w:cs="Arial"/>
          <w:sz w:val="24"/>
          <w:szCs w:val="24"/>
        </w:rPr>
      </w:pPr>
      <w:r>
        <w:rPr>
          <w:rFonts w:ascii="Arial" w:eastAsia="Calibri" w:hAnsi="Arial" w:cs="Arial"/>
          <w:sz w:val="24"/>
          <w:szCs w:val="24"/>
        </w:rPr>
        <w:t xml:space="preserve">- </w:t>
      </w:r>
      <w:r w:rsidRPr="00A663B9">
        <w:rPr>
          <w:rFonts w:ascii="Arial" w:eastAsia="Calibri" w:hAnsi="Arial" w:cs="Arial"/>
          <w:sz w:val="24"/>
          <w:szCs w:val="24"/>
        </w:rPr>
        <w:t>Wykonawca na żądanie Zamawiającego przedłoży aktualne świadectwa jakości wystawione przez WIJHARS lub akredytowane laboratorium lub laboratorium spełniające wymagania normy PN-EN ISO/IEC 17025, artykułó</w:t>
      </w:r>
      <w:r>
        <w:rPr>
          <w:rFonts w:ascii="Arial" w:eastAsia="Calibri" w:hAnsi="Arial" w:cs="Arial"/>
          <w:sz w:val="24"/>
          <w:szCs w:val="24"/>
        </w:rPr>
        <w:t>w spożywczych objętych niniejszym zamówieniem.</w:t>
      </w:r>
    </w:p>
    <w:p w:rsidR="00A663B9" w:rsidRDefault="00A663B9" w:rsidP="00A00CA7">
      <w:pPr>
        <w:spacing w:after="0" w:line="240" w:lineRule="auto"/>
        <w:ind w:left="993" w:hanging="284"/>
        <w:jc w:val="both"/>
        <w:rPr>
          <w:rFonts w:ascii="Arial" w:eastAsia="Calibri" w:hAnsi="Arial" w:cs="Arial"/>
          <w:sz w:val="24"/>
          <w:szCs w:val="24"/>
        </w:rPr>
      </w:pPr>
    </w:p>
    <w:p w:rsidR="00A663B9" w:rsidRDefault="00A663B9" w:rsidP="00A663B9">
      <w:pPr>
        <w:spacing w:after="0" w:line="240" w:lineRule="auto"/>
        <w:ind w:left="993" w:hanging="284"/>
        <w:jc w:val="both"/>
        <w:rPr>
          <w:rFonts w:ascii="Arial" w:eastAsia="Calibri" w:hAnsi="Arial" w:cs="Arial"/>
          <w:sz w:val="24"/>
          <w:szCs w:val="24"/>
        </w:rPr>
      </w:pPr>
      <w:r>
        <w:rPr>
          <w:rFonts w:ascii="Arial" w:eastAsia="Calibri" w:hAnsi="Arial" w:cs="Arial"/>
          <w:sz w:val="24"/>
          <w:szCs w:val="24"/>
        </w:rPr>
        <w:t xml:space="preserve">- </w:t>
      </w:r>
      <w:r w:rsidRPr="00A663B9">
        <w:rPr>
          <w:rFonts w:ascii="Arial" w:eastAsia="Calibri" w:hAnsi="Arial" w:cs="Arial"/>
          <w:sz w:val="24"/>
          <w:szCs w:val="24"/>
        </w:rPr>
        <w:t>Dostarczone artykuły spożywcze będą oznakow</w:t>
      </w:r>
      <w:r>
        <w:rPr>
          <w:rFonts w:ascii="Arial" w:eastAsia="Calibri" w:hAnsi="Arial" w:cs="Arial"/>
          <w:sz w:val="24"/>
          <w:szCs w:val="24"/>
        </w:rPr>
        <w:t xml:space="preserve">ane kodem kreskowym, zgodnie z: </w:t>
      </w:r>
      <w:r w:rsidRPr="00A663B9">
        <w:rPr>
          <w:rFonts w:ascii="Arial" w:eastAsia="Calibri" w:hAnsi="Arial" w:cs="Arial"/>
          <w:sz w:val="24"/>
          <w:szCs w:val="24"/>
        </w:rPr>
        <w:t xml:space="preserve">Wytycznymi określającymi wymagania w zakresie znakowania kodem kreskowym wyrobów dostarczanych do resortu obrony narodowej, stanowiącymi załącznik do decyzji Nr </w:t>
      </w:r>
      <w:r w:rsidR="00F00385">
        <w:rPr>
          <w:rFonts w:ascii="Arial" w:eastAsia="Calibri" w:hAnsi="Arial" w:cs="Arial"/>
          <w:sz w:val="24"/>
          <w:szCs w:val="24"/>
        </w:rPr>
        <w:t>3/MON Ministra Obrony Narodowej</w:t>
      </w:r>
      <w:r w:rsidR="00F00385">
        <w:rPr>
          <w:rFonts w:ascii="Arial" w:eastAsia="Calibri" w:hAnsi="Arial" w:cs="Arial"/>
          <w:sz w:val="24"/>
          <w:szCs w:val="24"/>
        </w:rPr>
        <w:br/>
      </w:r>
      <w:r w:rsidRPr="00A663B9">
        <w:rPr>
          <w:rFonts w:ascii="Arial" w:eastAsia="Calibri" w:hAnsi="Arial" w:cs="Arial"/>
          <w:sz w:val="24"/>
          <w:szCs w:val="24"/>
        </w:rPr>
        <w:t xml:space="preserve">z dnia 3 stycznia 2014 r. (poz. 11) dokument dostępny pod adresem: </w:t>
      </w:r>
      <w:hyperlink r:id="rId9" w:history="1">
        <w:r w:rsidR="009179E9" w:rsidRPr="000E5D0F">
          <w:rPr>
            <w:rStyle w:val="Hipercze"/>
            <w:rFonts w:ascii="Arial" w:eastAsia="Calibri" w:hAnsi="Arial" w:cs="Arial"/>
            <w:sz w:val="24"/>
            <w:szCs w:val="24"/>
          </w:rPr>
          <w:t>http://www.dz.urz.mon.gov.pl/dziennik/pozycja/decyzja-11-decyzja-nr-3mon-z-dnia-3-stycznia-2014-r-w-sprawie-wytycznych-okrestajacych-wymagania-w-zakresieznakowania-kodem-kreskowym-wyrobow-dostarc/</w:t>
        </w:r>
      </w:hyperlink>
    </w:p>
    <w:p w:rsidR="009179E9" w:rsidRDefault="009179E9" w:rsidP="00A663B9">
      <w:pPr>
        <w:spacing w:after="0" w:line="240" w:lineRule="auto"/>
        <w:ind w:left="993" w:hanging="284"/>
        <w:jc w:val="both"/>
        <w:rPr>
          <w:rFonts w:ascii="Arial" w:eastAsia="Calibri" w:hAnsi="Arial" w:cs="Arial"/>
          <w:sz w:val="24"/>
          <w:szCs w:val="24"/>
        </w:rPr>
      </w:pPr>
    </w:p>
    <w:p w:rsidR="009179E9" w:rsidRDefault="009179E9" w:rsidP="009179E9">
      <w:pPr>
        <w:spacing w:after="0" w:line="240" w:lineRule="auto"/>
        <w:ind w:left="993" w:hanging="284"/>
        <w:jc w:val="both"/>
        <w:rPr>
          <w:rFonts w:ascii="Arial" w:eastAsia="Calibri" w:hAnsi="Arial" w:cs="Arial"/>
          <w:sz w:val="24"/>
          <w:szCs w:val="24"/>
        </w:rPr>
      </w:pPr>
      <w:r>
        <w:rPr>
          <w:rFonts w:ascii="Arial" w:eastAsia="Calibri" w:hAnsi="Arial" w:cs="Arial"/>
          <w:sz w:val="24"/>
          <w:szCs w:val="24"/>
        </w:rPr>
        <w:t xml:space="preserve">- </w:t>
      </w:r>
      <w:r w:rsidRPr="009179E9">
        <w:rPr>
          <w:rFonts w:ascii="Arial" w:eastAsia="Calibri" w:hAnsi="Arial" w:cs="Arial"/>
          <w:sz w:val="24"/>
          <w:szCs w:val="24"/>
        </w:rPr>
        <w:t>Dostawa „artykułów spożywczych” o</w:t>
      </w:r>
      <w:r w:rsidR="00F00385">
        <w:rPr>
          <w:rFonts w:ascii="Arial" w:eastAsia="Calibri" w:hAnsi="Arial" w:cs="Arial"/>
          <w:sz w:val="24"/>
          <w:szCs w:val="24"/>
        </w:rPr>
        <w:t>dbywać się będzie ubezpieczonym</w:t>
      </w:r>
      <w:r w:rsidR="00F00385">
        <w:rPr>
          <w:rFonts w:ascii="Arial" w:eastAsia="Calibri" w:hAnsi="Arial" w:cs="Arial"/>
          <w:sz w:val="24"/>
          <w:szCs w:val="24"/>
        </w:rPr>
        <w:br/>
      </w:r>
      <w:r>
        <w:rPr>
          <w:rFonts w:ascii="Arial" w:eastAsia="Calibri" w:hAnsi="Arial" w:cs="Arial"/>
          <w:sz w:val="24"/>
          <w:szCs w:val="24"/>
        </w:rPr>
        <w:t xml:space="preserve">i specjalistycznym transportem, </w:t>
      </w:r>
      <w:r w:rsidR="00F00385">
        <w:rPr>
          <w:rFonts w:ascii="Arial" w:eastAsia="Calibri" w:hAnsi="Arial" w:cs="Arial"/>
          <w:sz w:val="24"/>
          <w:szCs w:val="24"/>
        </w:rPr>
        <w:t>do magazynu Zamawiającego</w:t>
      </w:r>
      <w:r w:rsidR="00F00385">
        <w:rPr>
          <w:rFonts w:ascii="Arial" w:eastAsia="Calibri" w:hAnsi="Arial" w:cs="Arial"/>
          <w:sz w:val="24"/>
          <w:szCs w:val="24"/>
        </w:rPr>
        <w:br/>
      </w:r>
      <w:r w:rsidRPr="009179E9">
        <w:rPr>
          <w:rFonts w:ascii="Arial" w:eastAsia="Calibri" w:hAnsi="Arial" w:cs="Arial"/>
          <w:sz w:val="24"/>
          <w:szCs w:val="24"/>
        </w:rPr>
        <w:t>ul. Dwernicki</w:t>
      </w:r>
      <w:r>
        <w:rPr>
          <w:rFonts w:ascii="Arial" w:eastAsia="Calibri" w:hAnsi="Arial" w:cs="Arial"/>
          <w:sz w:val="24"/>
          <w:szCs w:val="24"/>
        </w:rPr>
        <w:t>ego 1, 85-674 Bydgoszcz oraz</w:t>
      </w:r>
      <w:r w:rsidRPr="009179E9">
        <w:rPr>
          <w:rFonts w:ascii="Arial" w:eastAsia="Calibri" w:hAnsi="Arial" w:cs="Arial"/>
          <w:sz w:val="24"/>
          <w:szCs w:val="24"/>
        </w:rPr>
        <w:t xml:space="preserve"> do magazynu znajdującego się w siedzibie Zamawiającego przy ul. Gdańskiej 147, 85-674 Bydgoszcz.</w:t>
      </w:r>
    </w:p>
    <w:p w:rsidR="009179E9" w:rsidRDefault="009179E9" w:rsidP="009179E9">
      <w:pPr>
        <w:spacing w:after="0" w:line="240" w:lineRule="auto"/>
        <w:ind w:left="993" w:hanging="284"/>
        <w:jc w:val="both"/>
        <w:rPr>
          <w:rFonts w:ascii="Arial" w:eastAsia="Calibri" w:hAnsi="Arial" w:cs="Arial"/>
          <w:sz w:val="24"/>
          <w:szCs w:val="24"/>
        </w:rPr>
      </w:pPr>
    </w:p>
    <w:p w:rsidR="009179E9" w:rsidRDefault="009179E9" w:rsidP="009179E9">
      <w:pPr>
        <w:spacing w:after="0" w:line="240" w:lineRule="auto"/>
        <w:ind w:left="993" w:hanging="284"/>
        <w:jc w:val="both"/>
        <w:rPr>
          <w:rFonts w:ascii="Arial" w:eastAsia="Calibri" w:hAnsi="Arial" w:cs="Arial"/>
          <w:sz w:val="24"/>
          <w:szCs w:val="24"/>
        </w:rPr>
      </w:pPr>
      <w:r>
        <w:rPr>
          <w:rFonts w:ascii="Arial" w:eastAsia="Calibri" w:hAnsi="Arial" w:cs="Arial"/>
          <w:sz w:val="24"/>
          <w:szCs w:val="24"/>
        </w:rPr>
        <w:t xml:space="preserve">- </w:t>
      </w:r>
      <w:r w:rsidRPr="009179E9">
        <w:rPr>
          <w:rFonts w:ascii="Arial" w:eastAsia="Calibri" w:hAnsi="Arial" w:cs="Arial"/>
          <w:sz w:val="24"/>
          <w:szCs w:val="24"/>
        </w:rPr>
        <w:t>Niedopuszczalne jest stosowanie opakowań zastępczych do artykułów spożywczych.</w:t>
      </w:r>
    </w:p>
    <w:p w:rsidR="009179E9" w:rsidRDefault="009179E9" w:rsidP="009179E9">
      <w:pPr>
        <w:spacing w:after="0" w:line="240" w:lineRule="auto"/>
        <w:ind w:left="993" w:hanging="284"/>
        <w:jc w:val="both"/>
        <w:rPr>
          <w:rFonts w:ascii="Arial" w:eastAsia="Calibri" w:hAnsi="Arial" w:cs="Arial"/>
          <w:sz w:val="24"/>
          <w:szCs w:val="24"/>
        </w:rPr>
      </w:pPr>
    </w:p>
    <w:p w:rsidR="00C1269A" w:rsidRDefault="009179E9" w:rsidP="009179E9">
      <w:pPr>
        <w:spacing w:after="0" w:line="240" w:lineRule="auto"/>
        <w:ind w:left="993" w:hanging="284"/>
        <w:jc w:val="both"/>
        <w:rPr>
          <w:rFonts w:ascii="Arial" w:eastAsia="Calibri" w:hAnsi="Arial" w:cs="Arial"/>
          <w:sz w:val="24"/>
          <w:szCs w:val="24"/>
        </w:rPr>
      </w:pPr>
      <w:r>
        <w:rPr>
          <w:rFonts w:ascii="Arial" w:eastAsia="Calibri" w:hAnsi="Arial" w:cs="Arial"/>
          <w:sz w:val="24"/>
          <w:szCs w:val="24"/>
        </w:rPr>
        <w:t xml:space="preserve">- </w:t>
      </w:r>
      <w:r w:rsidRPr="009179E9">
        <w:rPr>
          <w:rFonts w:ascii="Arial" w:eastAsia="Calibri" w:hAnsi="Arial" w:cs="Arial"/>
          <w:sz w:val="24"/>
          <w:szCs w:val="24"/>
        </w:rPr>
        <w:t xml:space="preserve">Ilościowy i jakościowy odbiór artykułów </w:t>
      </w:r>
      <w:r w:rsidR="00F00385">
        <w:rPr>
          <w:rFonts w:ascii="Arial" w:eastAsia="Calibri" w:hAnsi="Arial" w:cs="Arial"/>
          <w:sz w:val="24"/>
          <w:szCs w:val="24"/>
        </w:rPr>
        <w:t>spożywczych dokonywany będzie</w:t>
      </w:r>
      <w:r w:rsidR="00F00385">
        <w:rPr>
          <w:rFonts w:ascii="Arial" w:eastAsia="Calibri" w:hAnsi="Arial" w:cs="Arial"/>
          <w:sz w:val="24"/>
          <w:szCs w:val="24"/>
        </w:rPr>
        <w:br/>
      </w:r>
      <w:r>
        <w:rPr>
          <w:rFonts w:ascii="Arial" w:eastAsia="Calibri" w:hAnsi="Arial" w:cs="Arial"/>
          <w:sz w:val="24"/>
          <w:szCs w:val="24"/>
        </w:rPr>
        <w:t xml:space="preserve">w </w:t>
      </w:r>
      <w:r w:rsidRPr="009179E9">
        <w:rPr>
          <w:rFonts w:ascii="Arial" w:eastAsia="Calibri" w:hAnsi="Arial" w:cs="Arial"/>
          <w:sz w:val="24"/>
          <w:szCs w:val="24"/>
        </w:rPr>
        <w:t>miejscu dostawy, przez osoby u</w:t>
      </w:r>
      <w:r w:rsidR="00F00385">
        <w:rPr>
          <w:rFonts w:ascii="Arial" w:eastAsia="Calibri" w:hAnsi="Arial" w:cs="Arial"/>
          <w:sz w:val="24"/>
          <w:szCs w:val="24"/>
        </w:rPr>
        <w:t>poważnione przez Zamawiającego,</w:t>
      </w:r>
      <w:r w:rsidR="00F00385">
        <w:rPr>
          <w:rFonts w:ascii="Arial" w:eastAsia="Calibri" w:hAnsi="Arial" w:cs="Arial"/>
          <w:sz w:val="24"/>
          <w:szCs w:val="24"/>
        </w:rPr>
        <w:br/>
      </w:r>
      <w:r w:rsidRPr="009179E9">
        <w:rPr>
          <w:rFonts w:ascii="Arial" w:eastAsia="Calibri" w:hAnsi="Arial" w:cs="Arial"/>
          <w:sz w:val="24"/>
          <w:szCs w:val="24"/>
        </w:rPr>
        <w:t>z udziałem Wykonawcy lub jego upoważnionego przedstawiciela, w oparciu o dokumenty przewozowe lub fakturę i złożone zamówienie, obowiązujące normy jakościowe oraz zgodnie z procedurami systemu HACCP. Brak</w:t>
      </w:r>
    </w:p>
    <w:p w:rsidR="009179E9" w:rsidRDefault="009179E9" w:rsidP="009179E9">
      <w:pPr>
        <w:spacing w:after="0" w:line="240" w:lineRule="auto"/>
        <w:ind w:left="993" w:hanging="284"/>
        <w:jc w:val="both"/>
        <w:rPr>
          <w:rFonts w:ascii="Arial" w:eastAsia="Calibri" w:hAnsi="Arial" w:cs="Arial"/>
          <w:sz w:val="24"/>
          <w:szCs w:val="24"/>
        </w:rPr>
      </w:pPr>
      <w:r w:rsidRPr="009179E9">
        <w:rPr>
          <w:rFonts w:ascii="Arial" w:eastAsia="Calibri" w:hAnsi="Arial" w:cs="Arial"/>
          <w:sz w:val="24"/>
          <w:szCs w:val="24"/>
        </w:rPr>
        <w:lastRenderedPageBreak/>
        <w:t xml:space="preserve"> uczestnictwa Wykonawcy w czynnościach odbioru upoważnia przedstawicieli Zamawiającego, do czynności odbioru bez udziału Wykonawcy na jego ryzyko.</w:t>
      </w:r>
    </w:p>
    <w:p w:rsidR="00AF3F16" w:rsidRDefault="00AF3F16" w:rsidP="009179E9">
      <w:pPr>
        <w:spacing w:after="0" w:line="240" w:lineRule="auto"/>
        <w:ind w:left="993" w:hanging="284"/>
        <w:jc w:val="both"/>
        <w:rPr>
          <w:rFonts w:ascii="Arial" w:eastAsia="Calibri" w:hAnsi="Arial" w:cs="Arial"/>
          <w:sz w:val="24"/>
          <w:szCs w:val="24"/>
        </w:rPr>
      </w:pPr>
    </w:p>
    <w:p w:rsidR="009179E9" w:rsidRDefault="00AF3F16" w:rsidP="009179E9">
      <w:pPr>
        <w:spacing w:after="0" w:line="240" w:lineRule="auto"/>
        <w:ind w:left="993" w:hanging="284"/>
        <w:jc w:val="both"/>
        <w:rPr>
          <w:rFonts w:ascii="Arial" w:eastAsia="Calibri" w:hAnsi="Arial" w:cs="Arial"/>
          <w:sz w:val="24"/>
          <w:szCs w:val="24"/>
        </w:rPr>
      </w:pPr>
      <w:r>
        <w:rPr>
          <w:rFonts w:ascii="Arial" w:eastAsia="Calibri" w:hAnsi="Arial" w:cs="Arial"/>
          <w:sz w:val="24"/>
          <w:szCs w:val="24"/>
        </w:rPr>
        <w:t xml:space="preserve">- </w:t>
      </w:r>
      <w:r w:rsidR="009179E9" w:rsidRPr="009179E9">
        <w:rPr>
          <w:rFonts w:ascii="Arial" w:eastAsia="Calibri" w:hAnsi="Arial" w:cs="Arial"/>
          <w:sz w:val="24"/>
          <w:szCs w:val="24"/>
        </w:rPr>
        <w:t>„Artykuły spożywcze” dostarczone będą środkiem transportowym spełniającym wymagania określone w rozdziale IV załącznika nr II do rozporządzenia (WE) nr 852/2004 Parlamentu Europejskiego i Rady Europy z dnia 29.04.2004 r. w sprawie higieny środków spożywczych (Dz. Urz. UE L 139 z 30.04.2004 r., str. 1, z późn. zm.), w związku z ustawą z dnia 10.08.2006 r. o bezpieczeństwie żywności i żywienia (Dz. U. z 2023 r.                                  poz. 1448 t.j.)</w:t>
      </w:r>
    </w:p>
    <w:p w:rsidR="00AF3F16" w:rsidRDefault="00AF3F16" w:rsidP="009179E9">
      <w:pPr>
        <w:spacing w:after="0" w:line="240" w:lineRule="auto"/>
        <w:ind w:left="993" w:hanging="284"/>
        <w:jc w:val="both"/>
        <w:rPr>
          <w:rFonts w:ascii="Arial" w:eastAsia="Calibri" w:hAnsi="Arial" w:cs="Arial"/>
          <w:sz w:val="24"/>
          <w:szCs w:val="24"/>
        </w:rPr>
      </w:pPr>
    </w:p>
    <w:p w:rsidR="009179E9" w:rsidRDefault="00AF3F16" w:rsidP="009179E9">
      <w:pPr>
        <w:spacing w:after="0" w:line="240" w:lineRule="auto"/>
        <w:ind w:left="993" w:hanging="284"/>
        <w:jc w:val="both"/>
        <w:rPr>
          <w:rFonts w:ascii="Arial" w:eastAsia="Calibri" w:hAnsi="Arial" w:cs="Arial"/>
          <w:sz w:val="24"/>
          <w:szCs w:val="24"/>
        </w:rPr>
      </w:pPr>
      <w:r>
        <w:rPr>
          <w:rFonts w:ascii="Arial" w:eastAsia="Calibri" w:hAnsi="Arial" w:cs="Arial"/>
          <w:sz w:val="24"/>
          <w:szCs w:val="24"/>
        </w:rPr>
        <w:t xml:space="preserve">-  </w:t>
      </w:r>
      <w:r w:rsidR="009179E9" w:rsidRPr="009179E9">
        <w:rPr>
          <w:rFonts w:ascii="Arial" w:eastAsia="Calibri" w:hAnsi="Arial" w:cs="Arial"/>
          <w:sz w:val="24"/>
          <w:szCs w:val="24"/>
        </w:rPr>
        <w:t>Pracownicy Wykonawcy przewożący „artykuły spożywcze” winni posiadać aktualne zaświadczenia lekarskie z badań przeprowadzonych do celów sanitarno-higienicznych, które zobowiązani są okazać na żądanie Zamawiającego.</w:t>
      </w:r>
    </w:p>
    <w:p w:rsidR="00AF3F16" w:rsidRDefault="00AF3F16" w:rsidP="009179E9">
      <w:pPr>
        <w:spacing w:after="0" w:line="240" w:lineRule="auto"/>
        <w:ind w:left="993" w:hanging="284"/>
        <w:jc w:val="both"/>
        <w:rPr>
          <w:rFonts w:ascii="Arial" w:eastAsia="Calibri" w:hAnsi="Arial" w:cs="Arial"/>
          <w:sz w:val="24"/>
          <w:szCs w:val="24"/>
        </w:rPr>
      </w:pPr>
    </w:p>
    <w:p w:rsidR="009179E9" w:rsidRDefault="00AF3F16" w:rsidP="009179E9">
      <w:pPr>
        <w:spacing w:after="0" w:line="240" w:lineRule="auto"/>
        <w:ind w:left="993" w:hanging="284"/>
        <w:jc w:val="both"/>
        <w:rPr>
          <w:rFonts w:ascii="Arial" w:eastAsia="Calibri" w:hAnsi="Arial" w:cs="Arial"/>
          <w:sz w:val="24"/>
          <w:szCs w:val="24"/>
        </w:rPr>
      </w:pPr>
      <w:r>
        <w:rPr>
          <w:rFonts w:ascii="Arial" w:eastAsia="Calibri" w:hAnsi="Arial" w:cs="Arial"/>
          <w:sz w:val="24"/>
          <w:szCs w:val="24"/>
        </w:rPr>
        <w:t xml:space="preserve">- </w:t>
      </w:r>
      <w:r w:rsidR="009179E9" w:rsidRPr="009179E9">
        <w:rPr>
          <w:rFonts w:ascii="Arial" w:eastAsia="Calibri" w:hAnsi="Arial" w:cs="Arial"/>
          <w:sz w:val="24"/>
          <w:szCs w:val="24"/>
        </w:rPr>
        <w:t xml:space="preserve">W przypadku dostarczania przez Wykonawcę towaru w zbiorczych opakowaniach zwrotnych, Zamawiający dokonuje zwrotu niniejszych opakowań przy następnej dostawie. Rozliczenie zbiorczych opakowań zwrotnych polega na wpisie dostarczanych/zwracanych ilości przez przedstawicieli Zamawiającego. Wpis ten dokonuje się w dowodach dostaw. </w:t>
      </w:r>
    </w:p>
    <w:p w:rsidR="00AF3F16" w:rsidRDefault="00AF3F16" w:rsidP="009179E9">
      <w:pPr>
        <w:spacing w:after="0" w:line="240" w:lineRule="auto"/>
        <w:ind w:left="993" w:hanging="284"/>
        <w:jc w:val="both"/>
        <w:rPr>
          <w:rFonts w:ascii="Arial" w:eastAsia="Calibri" w:hAnsi="Arial" w:cs="Arial"/>
          <w:sz w:val="24"/>
          <w:szCs w:val="24"/>
        </w:rPr>
      </w:pPr>
    </w:p>
    <w:p w:rsidR="009179E9" w:rsidRDefault="00AF3F16" w:rsidP="009179E9">
      <w:pPr>
        <w:spacing w:after="0" w:line="240" w:lineRule="auto"/>
        <w:ind w:left="993" w:hanging="284"/>
        <w:jc w:val="both"/>
        <w:rPr>
          <w:rFonts w:ascii="Arial" w:eastAsia="Calibri" w:hAnsi="Arial" w:cs="Arial"/>
          <w:sz w:val="24"/>
          <w:szCs w:val="24"/>
        </w:rPr>
      </w:pPr>
      <w:r>
        <w:rPr>
          <w:rFonts w:ascii="Arial" w:eastAsia="Calibri" w:hAnsi="Arial" w:cs="Arial"/>
          <w:sz w:val="24"/>
          <w:szCs w:val="24"/>
        </w:rPr>
        <w:t xml:space="preserve">-  </w:t>
      </w:r>
      <w:r w:rsidR="009179E9" w:rsidRPr="009179E9">
        <w:rPr>
          <w:rFonts w:ascii="Arial" w:eastAsia="Calibri" w:hAnsi="Arial" w:cs="Arial"/>
          <w:sz w:val="24"/>
          <w:szCs w:val="24"/>
        </w:rPr>
        <w:t>Zamawiający może odmówić odbioru dosta</w:t>
      </w:r>
      <w:r>
        <w:rPr>
          <w:rFonts w:ascii="Arial" w:eastAsia="Calibri" w:hAnsi="Arial" w:cs="Arial"/>
          <w:sz w:val="24"/>
          <w:szCs w:val="24"/>
        </w:rPr>
        <w:t>wy albo jej części w przypadku stwierdzenia braków ilościowych i jakościowych określonych w sposób szczegółowy w zapisach projektu umowy.</w:t>
      </w:r>
    </w:p>
    <w:p w:rsidR="00F54F4E" w:rsidRDefault="00F54F4E" w:rsidP="009179E9">
      <w:pPr>
        <w:spacing w:after="0" w:line="240" w:lineRule="auto"/>
        <w:ind w:left="993" w:hanging="284"/>
        <w:jc w:val="both"/>
        <w:rPr>
          <w:rFonts w:ascii="Arial" w:eastAsia="Calibri" w:hAnsi="Arial" w:cs="Arial"/>
          <w:sz w:val="24"/>
          <w:szCs w:val="24"/>
        </w:rPr>
      </w:pPr>
    </w:p>
    <w:p w:rsidR="00F54F4E" w:rsidRPr="00F54F4E" w:rsidRDefault="00F54F4E" w:rsidP="00F54F4E">
      <w:pPr>
        <w:spacing w:after="0" w:line="240" w:lineRule="auto"/>
        <w:ind w:left="993" w:hanging="284"/>
        <w:jc w:val="both"/>
        <w:rPr>
          <w:rFonts w:ascii="Arial" w:eastAsia="Calibri" w:hAnsi="Arial" w:cs="Arial"/>
          <w:b/>
          <w:sz w:val="24"/>
          <w:szCs w:val="24"/>
        </w:rPr>
      </w:pPr>
      <w:r w:rsidRPr="00F54F4E">
        <w:rPr>
          <w:rFonts w:ascii="Arial" w:eastAsia="Calibri" w:hAnsi="Arial" w:cs="Arial"/>
          <w:b/>
          <w:sz w:val="24"/>
          <w:szCs w:val="24"/>
        </w:rPr>
        <w:t>UWAGA: 1.</w:t>
      </w:r>
      <w:r w:rsidRPr="00F54F4E">
        <w:rPr>
          <w:rFonts w:ascii="Arial" w:eastAsia="Calibri" w:hAnsi="Arial" w:cs="Arial"/>
          <w:b/>
          <w:sz w:val="24"/>
          <w:szCs w:val="24"/>
        </w:rPr>
        <w:tab/>
        <w:t>Zamawiający zastrze</w:t>
      </w:r>
      <w:r w:rsidR="00F00385">
        <w:rPr>
          <w:rFonts w:ascii="Arial" w:eastAsia="Calibri" w:hAnsi="Arial" w:cs="Arial"/>
          <w:b/>
          <w:sz w:val="24"/>
          <w:szCs w:val="24"/>
        </w:rPr>
        <w:t>ga sobie możliwość skorzystania</w:t>
      </w:r>
      <w:r w:rsidR="00F00385">
        <w:rPr>
          <w:rFonts w:ascii="Arial" w:eastAsia="Calibri" w:hAnsi="Arial" w:cs="Arial"/>
          <w:b/>
          <w:sz w:val="24"/>
          <w:szCs w:val="24"/>
        </w:rPr>
        <w:br/>
      </w:r>
      <w:r w:rsidRPr="00F54F4E">
        <w:rPr>
          <w:rFonts w:ascii="Arial" w:eastAsia="Calibri" w:hAnsi="Arial" w:cs="Arial"/>
          <w:b/>
          <w:sz w:val="24"/>
          <w:szCs w:val="24"/>
        </w:rPr>
        <w:t>z prawa opcji określonego  odpowiednio w art. 441 Ustawy z dn. 11.09.2019 r. Prawo zamówień publi</w:t>
      </w:r>
      <w:r>
        <w:rPr>
          <w:rFonts w:ascii="Arial" w:eastAsia="Calibri" w:hAnsi="Arial" w:cs="Arial"/>
          <w:b/>
          <w:sz w:val="24"/>
          <w:szCs w:val="24"/>
        </w:rPr>
        <w:t xml:space="preserve">cznych </w:t>
      </w:r>
      <w:r w:rsidRPr="00F54F4E">
        <w:rPr>
          <w:rFonts w:ascii="Arial" w:eastAsia="Calibri" w:hAnsi="Arial" w:cs="Arial"/>
          <w:b/>
          <w:sz w:val="24"/>
          <w:szCs w:val="24"/>
        </w:rPr>
        <w:t>(Dz. U. z 2024 r. poz. 1320 t.j. zwaną dalej „ustawą Pzp”). Wykonanie prawa opcji polegać będzie na zwiększeniu do 60% ilości zamówienia podstawowego, w sytuacji wyczerpania kwoty, przeznaczonej na wykonanie zamówienia podstawowego, o k</w:t>
      </w:r>
      <w:r w:rsidR="00AF17B9">
        <w:rPr>
          <w:rFonts w:ascii="Arial" w:eastAsia="Calibri" w:hAnsi="Arial" w:cs="Arial"/>
          <w:b/>
          <w:sz w:val="24"/>
          <w:szCs w:val="24"/>
        </w:rPr>
        <w:t>tórej mowa w § 6 ust. 1 projektu umowy (zał. nr 2 do zapytania ofertowego)</w:t>
      </w:r>
      <w:r w:rsidRPr="00F54F4E">
        <w:rPr>
          <w:rFonts w:ascii="Arial" w:eastAsia="Calibri" w:hAnsi="Arial" w:cs="Arial"/>
          <w:b/>
          <w:sz w:val="24"/>
          <w:szCs w:val="24"/>
        </w:rPr>
        <w:t>.</w:t>
      </w:r>
    </w:p>
    <w:p w:rsidR="00F54F4E" w:rsidRPr="00F54F4E" w:rsidRDefault="00F54F4E" w:rsidP="00F54F4E">
      <w:pPr>
        <w:spacing w:after="0" w:line="240" w:lineRule="auto"/>
        <w:ind w:left="993" w:hanging="284"/>
        <w:jc w:val="both"/>
        <w:rPr>
          <w:rFonts w:ascii="Arial" w:eastAsia="Calibri" w:hAnsi="Arial" w:cs="Arial"/>
          <w:b/>
          <w:sz w:val="24"/>
          <w:szCs w:val="24"/>
        </w:rPr>
      </w:pPr>
      <w:r w:rsidRPr="00F54F4E">
        <w:rPr>
          <w:rFonts w:ascii="Arial" w:eastAsia="Calibri" w:hAnsi="Arial" w:cs="Arial"/>
          <w:b/>
          <w:sz w:val="24"/>
          <w:szCs w:val="24"/>
        </w:rPr>
        <w:t>2.</w:t>
      </w:r>
      <w:r w:rsidRPr="00F54F4E">
        <w:rPr>
          <w:rFonts w:ascii="Arial" w:eastAsia="Calibri" w:hAnsi="Arial" w:cs="Arial"/>
          <w:b/>
          <w:sz w:val="24"/>
          <w:szCs w:val="24"/>
        </w:rPr>
        <w:tab/>
        <w:t>Prawo opcji, o którym mowa w ust. 1. wykonywane będzie na następujących zasadach:</w:t>
      </w:r>
    </w:p>
    <w:p w:rsidR="00F54F4E" w:rsidRPr="00F54F4E" w:rsidRDefault="00F54F4E" w:rsidP="00F54F4E">
      <w:pPr>
        <w:spacing w:after="0" w:line="240" w:lineRule="auto"/>
        <w:ind w:left="993" w:hanging="284"/>
        <w:jc w:val="both"/>
        <w:rPr>
          <w:rFonts w:ascii="Arial" w:eastAsia="Calibri" w:hAnsi="Arial" w:cs="Arial"/>
          <w:b/>
          <w:sz w:val="24"/>
          <w:szCs w:val="24"/>
        </w:rPr>
      </w:pPr>
      <w:r w:rsidRPr="00F54F4E">
        <w:rPr>
          <w:rFonts w:ascii="Arial" w:eastAsia="Calibri" w:hAnsi="Arial" w:cs="Arial"/>
          <w:b/>
          <w:sz w:val="24"/>
          <w:szCs w:val="24"/>
        </w:rPr>
        <w:t>1)</w:t>
      </w:r>
      <w:r w:rsidRPr="00F54F4E">
        <w:rPr>
          <w:rFonts w:ascii="Arial" w:eastAsia="Calibri" w:hAnsi="Arial" w:cs="Arial"/>
          <w:b/>
          <w:sz w:val="24"/>
          <w:szCs w:val="24"/>
        </w:rPr>
        <w:tab/>
        <w:t>Prawo opcji wykonywane będzie na takich samych warunkach jak zamówienie podstawowe;</w:t>
      </w:r>
    </w:p>
    <w:p w:rsidR="00F54F4E" w:rsidRPr="00F54F4E" w:rsidRDefault="00F54F4E" w:rsidP="00F54F4E">
      <w:pPr>
        <w:spacing w:after="0" w:line="240" w:lineRule="auto"/>
        <w:ind w:left="993" w:hanging="284"/>
        <w:jc w:val="both"/>
        <w:rPr>
          <w:rFonts w:ascii="Arial" w:eastAsia="Calibri" w:hAnsi="Arial" w:cs="Arial"/>
          <w:b/>
          <w:sz w:val="24"/>
          <w:szCs w:val="24"/>
        </w:rPr>
      </w:pPr>
      <w:r w:rsidRPr="00F54F4E">
        <w:rPr>
          <w:rFonts w:ascii="Arial" w:eastAsia="Calibri" w:hAnsi="Arial" w:cs="Arial"/>
          <w:b/>
          <w:sz w:val="24"/>
          <w:szCs w:val="24"/>
        </w:rPr>
        <w:t>3.</w:t>
      </w:r>
      <w:r w:rsidRPr="00F54F4E">
        <w:rPr>
          <w:rFonts w:ascii="Arial" w:eastAsia="Calibri" w:hAnsi="Arial" w:cs="Arial"/>
          <w:b/>
          <w:sz w:val="24"/>
          <w:szCs w:val="24"/>
        </w:rPr>
        <w:tab/>
        <w:t>Zamawiający zastrzega sobie, iż część zamówienia, określona jako „prawo opcji” jest uprawnieniem, a nie zobowiązaniem Zamawiającego. Wykonanie opc</w:t>
      </w:r>
      <w:r w:rsidR="00F00385">
        <w:rPr>
          <w:rFonts w:ascii="Arial" w:eastAsia="Calibri" w:hAnsi="Arial" w:cs="Arial"/>
          <w:b/>
          <w:sz w:val="24"/>
          <w:szCs w:val="24"/>
        </w:rPr>
        <w:t>ji może, ale nie musi nastąpić,</w:t>
      </w:r>
      <w:r w:rsidR="00F00385">
        <w:rPr>
          <w:rFonts w:ascii="Arial" w:eastAsia="Calibri" w:hAnsi="Arial" w:cs="Arial"/>
          <w:b/>
          <w:sz w:val="24"/>
          <w:szCs w:val="24"/>
        </w:rPr>
        <w:br/>
      </w:r>
      <w:r w:rsidRPr="00F54F4E">
        <w:rPr>
          <w:rFonts w:ascii="Arial" w:eastAsia="Calibri" w:hAnsi="Arial" w:cs="Arial"/>
          <w:b/>
          <w:sz w:val="24"/>
          <w:szCs w:val="24"/>
        </w:rPr>
        <w:t>w zależności od zapotrzebowania Zamawiającego i na skutek jego dyspozycji  w tym zakresie. Brak wykonania zamówienia w tym zakresie nie będzie rodzić żadny</w:t>
      </w:r>
      <w:r w:rsidR="00F00385">
        <w:rPr>
          <w:rFonts w:ascii="Arial" w:eastAsia="Calibri" w:hAnsi="Arial" w:cs="Arial"/>
          <w:b/>
          <w:sz w:val="24"/>
          <w:szCs w:val="24"/>
        </w:rPr>
        <w:t>ch roszczeń ze strony Wykonawcy</w:t>
      </w:r>
      <w:r w:rsidR="00F00385">
        <w:rPr>
          <w:rFonts w:ascii="Arial" w:eastAsia="Calibri" w:hAnsi="Arial" w:cs="Arial"/>
          <w:b/>
          <w:sz w:val="24"/>
          <w:szCs w:val="24"/>
        </w:rPr>
        <w:br/>
      </w:r>
      <w:r w:rsidRPr="00F54F4E">
        <w:rPr>
          <w:rFonts w:ascii="Arial" w:eastAsia="Calibri" w:hAnsi="Arial" w:cs="Arial"/>
          <w:b/>
          <w:sz w:val="24"/>
          <w:szCs w:val="24"/>
        </w:rPr>
        <w:t xml:space="preserve">w stosunku do Zamawiającego. </w:t>
      </w:r>
    </w:p>
    <w:p w:rsidR="0069218B" w:rsidRDefault="00F54F4E" w:rsidP="007B1219">
      <w:pPr>
        <w:spacing w:after="0" w:line="240" w:lineRule="auto"/>
        <w:ind w:left="993" w:hanging="284"/>
        <w:jc w:val="both"/>
        <w:rPr>
          <w:rFonts w:ascii="Arial" w:eastAsia="Calibri" w:hAnsi="Arial" w:cs="Arial"/>
          <w:b/>
          <w:sz w:val="24"/>
          <w:szCs w:val="24"/>
        </w:rPr>
      </w:pPr>
      <w:r w:rsidRPr="00F54F4E">
        <w:rPr>
          <w:rFonts w:ascii="Arial" w:eastAsia="Calibri" w:hAnsi="Arial" w:cs="Arial"/>
          <w:b/>
          <w:sz w:val="24"/>
          <w:szCs w:val="24"/>
        </w:rPr>
        <w:t>4.</w:t>
      </w:r>
      <w:r w:rsidRPr="00F54F4E">
        <w:rPr>
          <w:rFonts w:ascii="Arial" w:eastAsia="Calibri" w:hAnsi="Arial" w:cs="Arial"/>
          <w:b/>
          <w:sz w:val="24"/>
          <w:szCs w:val="24"/>
        </w:rPr>
        <w:tab/>
        <w:t xml:space="preserve">Wykonanie prawa opcji nie będzie wymagać wykonania aneksu do Umowy, odbywać się będzie w oparciu o skierowaną do Wykonawcy </w:t>
      </w:r>
      <w:r w:rsidRPr="00F54F4E">
        <w:rPr>
          <w:rFonts w:ascii="Arial" w:eastAsia="Calibri" w:hAnsi="Arial" w:cs="Arial"/>
          <w:b/>
          <w:sz w:val="24"/>
          <w:szCs w:val="24"/>
        </w:rPr>
        <w:lastRenderedPageBreak/>
        <w:t>pisemną informację o uruchomieniu prawa opcji oraz pisemne zamówienie.</w:t>
      </w:r>
    </w:p>
    <w:p w:rsidR="007B1219" w:rsidRDefault="007B1219" w:rsidP="007B1219">
      <w:pPr>
        <w:spacing w:after="0" w:line="240" w:lineRule="auto"/>
        <w:ind w:left="993" w:hanging="284"/>
        <w:jc w:val="both"/>
        <w:rPr>
          <w:rFonts w:ascii="Arial" w:eastAsia="Calibri" w:hAnsi="Arial" w:cs="Arial"/>
          <w:b/>
          <w:sz w:val="24"/>
          <w:szCs w:val="24"/>
        </w:rPr>
      </w:pPr>
    </w:p>
    <w:p w:rsidR="007B1219" w:rsidRDefault="007B1219" w:rsidP="007B1219">
      <w:pPr>
        <w:spacing w:after="0" w:line="240" w:lineRule="auto"/>
        <w:ind w:left="993" w:hanging="284"/>
        <w:jc w:val="both"/>
        <w:rPr>
          <w:rFonts w:ascii="Arial" w:eastAsia="Calibri" w:hAnsi="Arial" w:cs="Arial"/>
          <w:b/>
          <w:sz w:val="24"/>
          <w:szCs w:val="24"/>
        </w:rPr>
      </w:pPr>
      <w:r>
        <w:rPr>
          <w:rFonts w:ascii="Arial" w:eastAsia="Calibri" w:hAnsi="Arial" w:cs="Arial"/>
          <w:b/>
          <w:sz w:val="24"/>
          <w:szCs w:val="24"/>
        </w:rPr>
        <w:t xml:space="preserve">- </w:t>
      </w:r>
      <w:r w:rsidRPr="007B1219">
        <w:rPr>
          <w:rFonts w:ascii="Arial" w:eastAsia="Calibri" w:hAnsi="Arial" w:cs="Arial"/>
          <w:b/>
          <w:sz w:val="24"/>
          <w:szCs w:val="24"/>
        </w:rPr>
        <w:t>Wykonawc</w:t>
      </w:r>
      <w:r>
        <w:rPr>
          <w:rFonts w:ascii="Arial" w:eastAsia="Calibri" w:hAnsi="Arial" w:cs="Arial"/>
          <w:b/>
          <w:sz w:val="24"/>
          <w:szCs w:val="24"/>
        </w:rPr>
        <w:t>a przed podpisaniem umowy wniesie</w:t>
      </w:r>
      <w:r w:rsidRPr="007B1219">
        <w:rPr>
          <w:rFonts w:ascii="Arial" w:eastAsia="Calibri" w:hAnsi="Arial" w:cs="Arial"/>
          <w:b/>
          <w:sz w:val="24"/>
          <w:szCs w:val="24"/>
        </w:rPr>
        <w:t xml:space="preserve"> zabezpieczenie należytego wykonania Umowy w formie </w:t>
      </w:r>
      <w:r>
        <w:rPr>
          <w:rFonts w:ascii="Arial" w:eastAsia="Calibri" w:hAnsi="Arial" w:cs="Arial"/>
          <w:b/>
          <w:sz w:val="24"/>
          <w:szCs w:val="24"/>
        </w:rPr>
        <w:t xml:space="preserve">zadeklarowanej w formularzu ofertowym, </w:t>
      </w:r>
      <w:r w:rsidRPr="007B1219">
        <w:rPr>
          <w:rFonts w:ascii="Arial" w:eastAsia="Calibri" w:hAnsi="Arial" w:cs="Arial"/>
          <w:b/>
          <w:sz w:val="24"/>
          <w:szCs w:val="24"/>
        </w:rPr>
        <w:t xml:space="preserve"> stanowiącej 5 % całkowitej ceny brutto podanej                    w ofercie</w:t>
      </w:r>
    </w:p>
    <w:p w:rsidR="00487C11" w:rsidRDefault="00487C11" w:rsidP="007B1219">
      <w:pPr>
        <w:spacing w:after="0" w:line="240" w:lineRule="auto"/>
        <w:ind w:left="993" w:hanging="284"/>
        <w:jc w:val="both"/>
        <w:rPr>
          <w:rFonts w:ascii="Arial" w:eastAsia="Calibri" w:hAnsi="Arial" w:cs="Arial"/>
          <w:b/>
          <w:sz w:val="24"/>
          <w:szCs w:val="24"/>
        </w:rPr>
      </w:pPr>
    </w:p>
    <w:p w:rsidR="00B71B05" w:rsidRPr="00C21F91" w:rsidRDefault="00487C11" w:rsidP="00C21F91">
      <w:pPr>
        <w:spacing w:after="0" w:line="240" w:lineRule="auto"/>
        <w:ind w:left="993" w:hanging="284"/>
        <w:jc w:val="both"/>
        <w:rPr>
          <w:rFonts w:ascii="Arial" w:eastAsia="HG Mincho Light J" w:hAnsi="Arial" w:cs="Arial"/>
          <w:color w:val="000000"/>
          <w:sz w:val="24"/>
          <w:szCs w:val="24"/>
          <w:lang w:eastAsia="pl-PL"/>
        </w:rPr>
      </w:pPr>
      <w:r>
        <w:rPr>
          <w:rFonts w:ascii="Arial" w:eastAsia="Calibri" w:hAnsi="Arial" w:cs="Arial"/>
          <w:b/>
          <w:sz w:val="24"/>
          <w:szCs w:val="24"/>
        </w:rPr>
        <w:t>- Szcz</w:t>
      </w:r>
      <w:r w:rsidR="00C21F91">
        <w:rPr>
          <w:rFonts w:ascii="Arial" w:eastAsia="Calibri" w:hAnsi="Arial" w:cs="Arial"/>
          <w:b/>
          <w:sz w:val="24"/>
          <w:szCs w:val="24"/>
        </w:rPr>
        <w:t>egółowe warunki realizacji zamó</w:t>
      </w:r>
      <w:r>
        <w:rPr>
          <w:rFonts w:ascii="Arial" w:eastAsia="Calibri" w:hAnsi="Arial" w:cs="Arial"/>
          <w:b/>
          <w:sz w:val="24"/>
          <w:szCs w:val="24"/>
        </w:rPr>
        <w:t>w</w:t>
      </w:r>
      <w:r w:rsidR="00C21F91">
        <w:rPr>
          <w:rFonts w:ascii="Arial" w:eastAsia="Calibri" w:hAnsi="Arial" w:cs="Arial"/>
          <w:b/>
          <w:sz w:val="24"/>
          <w:szCs w:val="24"/>
        </w:rPr>
        <w:t>i</w:t>
      </w:r>
      <w:r>
        <w:rPr>
          <w:rFonts w:ascii="Arial" w:eastAsia="Calibri" w:hAnsi="Arial" w:cs="Arial"/>
          <w:b/>
          <w:sz w:val="24"/>
          <w:szCs w:val="24"/>
        </w:rPr>
        <w:t>e</w:t>
      </w:r>
      <w:r w:rsidR="00C21F91">
        <w:rPr>
          <w:rFonts w:ascii="Arial" w:eastAsia="Calibri" w:hAnsi="Arial" w:cs="Arial"/>
          <w:b/>
          <w:sz w:val="24"/>
          <w:szCs w:val="24"/>
        </w:rPr>
        <w:t>nia reguluje projekt umowy stanowiący załącznik nr 2 do zapytania ofertowego.</w:t>
      </w:r>
    </w:p>
    <w:p w:rsidR="0027628E" w:rsidRPr="001F60B7" w:rsidRDefault="0027628E" w:rsidP="009E380B">
      <w:pPr>
        <w:spacing w:after="0"/>
        <w:ind w:left="284"/>
        <w:jc w:val="both"/>
        <w:rPr>
          <w:rFonts w:ascii="Arial" w:eastAsia="SimSun" w:hAnsi="Arial" w:cs="Arial"/>
          <w:sz w:val="24"/>
          <w:szCs w:val="24"/>
          <w:lang w:eastAsia="zh-CN" w:bidi="hi-IN"/>
        </w:rPr>
      </w:pPr>
    </w:p>
    <w:p w:rsidR="004D7E0B" w:rsidRPr="00BA3C0F" w:rsidRDefault="004D7E0B" w:rsidP="009E380B">
      <w:pPr>
        <w:numPr>
          <w:ilvl w:val="0"/>
          <w:numId w:val="1"/>
        </w:numPr>
        <w:spacing w:after="217"/>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Oferta Wykonawcy ma zawierać następujące dokumenty:</w:t>
      </w:r>
    </w:p>
    <w:p w:rsidR="004D7E0B" w:rsidRPr="00BA3C0F" w:rsidRDefault="004D7E0B" w:rsidP="00DF521B">
      <w:pPr>
        <w:numPr>
          <w:ilvl w:val="2"/>
          <w:numId w:val="2"/>
        </w:numPr>
        <w:spacing w:after="243" w:line="240" w:lineRule="auto"/>
        <w:ind w:left="1059"/>
        <w:jc w:val="both"/>
        <w:rPr>
          <w:rFonts w:ascii="Arial" w:eastAsia="SimSun" w:hAnsi="Arial" w:cs="Arial"/>
          <w:sz w:val="24"/>
          <w:szCs w:val="24"/>
          <w:lang w:eastAsia="zh-CN" w:bidi="hi-IN"/>
        </w:rPr>
      </w:pPr>
      <w:r w:rsidRPr="00F25D23">
        <w:rPr>
          <w:rFonts w:ascii="Arial" w:eastAsia="SimSun" w:hAnsi="Arial" w:cs="Arial"/>
          <w:b/>
          <w:sz w:val="24"/>
          <w:szCs w:val="24"/>
          <w:lang w:eastAsia="zh-CN" w:bidi="hi-IN"/>
        </w:rPr>
        <w:t>Formularz ofertowy</w:t>
      </w:r>
      <w:r w:rsidRPr="00BA3C0F">
        <w:rPr>
          <w:rFonts w:ascii="Arial" w:eastAsia="SimSun" w:hAnsi="Arial" w:cs="Arial"/>
          <w:sz w:val="24"/>
          <w:szCs w:val="24"/>
          <w:lang w:eastAsia="zh-CN" w:bidi="hi-IN"/>
        </w:rPr>
        <w:t xml:space="preserve"> – wypełniony i podpisany – zaleca się wg dołączonego do </w:t>
      </w:r>
      <w:r w:rsidR="002A56B0">
        <w:rPr>
          <w:rFonts w:ascii="Arial" w:eastAsia="SimSun" w:hAnsi="Arial" w:cs="Arial"/>
          <w:sz w:val="24"/>
          <w:szCs w:val="24"/>
          <w:lang w:eastAsia="zh-CN" w:bidi="hi-IN"/>
        </w:rPr>
        <w:t>zapytania wzoru — załącznik</w:t>
      </w:r>
      <w:r w:rsidR="0093441B">
        <w:rPr>
          <w:rFonts w:ascii="Arial" w:eastAsia="SimSun" w:hAnsi="Arial" w:cs="Arial"/>
          <w:sz w:val="24"/>
          <w:szCs w:val="24"/>
          <w:lang w:eastAsia="zh-CN" w:bidi="hi-IN"/>
        </w:rPr>
        <w:t xml:space="preserve"> nr 3</w:t>
      </w:r>
      <w:r w:rsidR="004D07C3">
        <w:rPr>
          <w:rFonts w:ascii="Arial" w:eastAsia="SimSun" w:hAnsi="Arial" w:cs="Arial"/>
          <w:sz w:val="24"/>
          <w:szCs w:val="24"/>
          <w:lang w:eastAsia="zh-CN" w:bidi="hi-IN"/>
        </w:rPr>
        <w:t xml:space="preserve"> do zapytania;</w:t>
      </w:r>
    </w:p>
    <w:p w:rsidR="004D7E0B" w:rsidRPr="00BA3C0F" w:rsidRDefault="004D7E0B" w:rsidP="00DF521B">
      <w:pPr>
        <w:numPr>
          <w:ilvl w:val="2"/>
          <w:numId w:val="2"/>
        </w:numPr>
        <w:spacing w:after="160" w:line="240" w:lineRule="auto"/>
        <w:ind w:left="1059"/>
        <w:jc w:val="both"/>
        <w:rPr>
          <w:rFonts w:ascii="Arial" w:eastAsia="SimSun" w:hAnsi="Arial" w:cs="Arial"/>
          <w:sz w:val="24"/>
          <w:szCs w:val="24"/>
          <w:lang w:eastAsia="zh-CN" w:bidi="hi-IN"/>
        </w:rPr>
      </w:pPr>
      <w:r w:rsidRPr="00F25D23">
        <w:rPr>
          <w:rFonts w:ascii="Arial" w:eastAsia="SimSun" w:hAnsi="Arial" w:cs="Arial"/>
          <w:b/>
          <w:sz w:val="24"/>
          <w:szCs w:val="24"/>
          <w:lang w:eastAsia="zh-CN" w:bidi="hi-IN"/>
        </w:rPr>
        <w:t>Aktualny odpis z właściwego rejestru</w:t>
      </w:r>
      <w:r w:rsidRPr="00BA3C0F">
        <w:rPr>
          <w:rFonts w:ascii="Arial" w:eastAsia="SimSun" w:hAnsi="Arial" w:cs="Arial"/>
          <w:sz w:val="24"/>
          <w:szCs w:val="24"/>
          <w:lang w:eastAsia="zh-CN" w:bidi="hi-IN"/>
        </w:rPr>
        <w:t xml:space="preserve"> albo aktualnego zaświadczenia </w:t>
      </w:r>
      <w:r w:rsidR="00D25948" w:rsidRPr="00BA3C0F">
        <w:rPr>
          <w:rFonts w:ascii="Arial" w:eastAsia="SimSun" w:hAnsi="Arial" w:cs="Arial"/>
          <w:sz w:val="24"/>
          <w:szCs w:val="24"/>
          <w:lang w:eastAsia="zh-CN" w:bidi="hi-IN"/>
        </w:rPr>
        <w:br/>
      </w:r>
      <w:r w:rsidRPr="00BA3C0F">
        <w:rPr>
          <w:rFonts w:ascii="Arial" w:eastAsia="SimSun" w:hAnsi="Arial" w:cs="Arial"/>
          <w:sz w:val="24"/>
          <w:szCs w:val="24"/>
          <w:lang w:eastAsia="zh-CN" w:bidi="hi-IN"/>
        </w:rPr>
        <w:t xml:space="preserve">o wpisie do </w:t>
      </w:r>
      <w:r w:rsidR="0021753C">
        <w:rPr>
          <w:rFonts w:ascii="Arial" w:eastAsia="SimSun" w:hAnsi="Arial" w:cs="Arial"/>
          <w:sz w:val="24"/>
          <w:szCs w:val="24"/>
          <w:lang w:eastAsia="zh-CN" w:bidi="hi-IN"/>
        </w:rPr>
        <w:t xml:space="preserve">centralnej </w:t>
      </w:r>
      <w:r w:rsidRPr="00BA3C0F">
        <w:rPr>
          <w:rFonts w:ascii="Arial" w:eastAsia="SimSun" w:hAnsi="Arial" w:cs="Arial"/>
          <w:sz w:val="24"/>
          <w:szCs w:val="24"/>
          <w:lang w:eastAsia="zh-CN" w:bidi="hi-IN"/>
        </w:rPr>
        <w:t>ewidencji działalności gospodarczej, jeżeli odrębne przepisy wymagają wpisu do rejestru lub zgłoszenia do ewidencji działalności gospodarczej</w:t>
      </w:r>
      <w:r w:rsidR="00D25948" w:rsidRPr="00BA3C0F">
        <w:rPr>
          <w:rFonts w:ascii="Arial" w:eastAsia="SimSun" w:hAnsi="Arial" w:cs="Arial"/>
          <w:noProof/>
          <w:sz w:val="24"/>
          <w:szCs w:val="24"/>
          <w:lang w:eastAsia="pl-PL"/>
        </w:rPr>
        <w:t xml:space="preserve">. </w:t>
      </w:r>
      <w:r w:rsidRPr="00BA3C0F">
        <w:rPr>
          <w:rFonts w:ascii="Arial" w:eastAsia="SimSun" w:hAnsi="Arial" w:cs="Arial"/>
          <w:noProof/>
          <w:sz w:val="24"/>
          <w:szCs w:val="24"/>
          <w:lang w:eastAsia="pl-PL"/>
        </w:rPr>
        <w:t>Doku</w:t>
      </w:r>
      <w:r w:rsidR="007F67EC">
        <w:rPr>
          <w:rFonts w:ascii="Arial" w:eastAsia="SimSun" w:hAnsi="Arial" w:cs="Arial"/>
          <w:noProof/>
          <w:sz w:val="24"/>
          <w:szCs w:val="24"/>
          <w:lang w:eastAsia="pl-PL"/>
        </w:rPr>
        <w:t>ment, o którym mowa powyżej pow</w:t>
      </w:r>
      <w:r w:rsidRPr="00BA3C0F">
        <w:rPr>
          <w:rFonts w:ascii="Arial" w:eastAsia="SimSun" w:hAnsi="Arial" w:cs="Arial"/>
          <w:noProof/>
          <w:sz w:val="24"/>
          <w:szCs w:val="24"/>
          <w:lang w:eastAsia="pl-PL"/>
        </w:rPr>
        <w:t>inien być wysta</w:t>
      </w:r>
      <w:r w:rsidR="004D07C3">
        <w:rPr>
          <w:rFonts w:ascii="Arial" w:eastAsia="SimSun" w:hAnsi="Arial" w:cs="Arial"/>
          <w:noProof/>
          <w:sz w:val="24"/>
          <w:szCs w:val="24"/>
          <w:lang w:eastAsia="pl-PL"/>
        </w:rPr>
        <w:t>wiony na dzień składania ofert;</w:t>
      </w:r>
    </w:p>
    <w:p w:rsidR="004D7E0B" w:rsidRPr="00BA3C0F" w:rsidRDefault="004D7E0B" w:rsidP="00DF521B">
      <w:pPr>
        <w:spacing w:after="160" w:line="240" w:lineRule="auto"/>
        <w:ind w:left="1059"/>
        <w:jc w:val="both"/>
        <w:rPr>
          <w:rFonts w:ascii="Arial" w:eastAsia="SimSun" w:hAnsi="Arial" w:cs="Arial"/>
          <w:sz w:val="24"/>
          <w:szCs w:val="24"/>
          <w:lang w:eastAsia="zh-CN" w:bidi="hi-IN"/>
        </w:rPr>
      </w:pPr>
      <w:r w:rsidRPr="00BA3C0F">
        <w:rPr>
          <w:rFonts w:ascii="Arial" w:eastAsia="SimSun" w:hAnsi="Arial" w:cs="Arial"/>
          <w:noProof/>
          <w:sz w:val="24"/>
          <w:szCs w:val="24"/>
          <w:lang w:eastAsia="pl-PL"/>
        </w:rPr>
        <w:t xml:space="preserve">Zamawiający </w:t>
      </w:r>
      <w:r w:rsidR="00662F0B">
        <w:rPr>
          <w:rFonts w:ascii="Arial" w:eastAsia="SimSun" w:hAnsi="Arial" w:cs="Arial"/>
          <w:noProof/>
          <w:sz w:val="24"/>
          <w:szCs w:val="24"/>
          <w:lang w:eastAsia="pl-PL"/>
        </w:rPr>
        <w:t>zastrzega sobie możliwość</w:t>
      </w:r>
      <w:r w:rsidRPr="00BA3C0F">
        <w:rPr>
          <w:rFonts w:ascii="Arial" w:eastAsia="SimSun" w:hAnsi="Arial" w:cs="Arial"/>
          <w:noProof/>
          <w:sz w:val="24"/>
          <w:szCs w:val="24"/>
          <w:lang w:eastAsia="pl-PL"/>
        </w:rPr>
        <w:t xml:space="preserve"> niezłożenia przez Wykonawcę d</w:t>
      </w:r>
      <w:r w:rsidR="005C4A8E" w:rsidRPr="00BA3C0F">
        <w:rPr>
          <w:rFonts w:ascii="Arial" w:eastAsia="SimSun" w:hAnsi="Arial" w:cs="Arial"/>
          <w:noProof/>
          <w:sz w:val="24"/>
          <w:szCs w:val="24"/>
          <w:lang w:eastAsia="pl-PL"/>
        </w:rPr>
        <w:t>okumentu, o którym mowa w pkt. 2</w:t>
      </w:r>
      <w:r w:rsidRPr="00BA3C0F">
        <w:rPr>
          <w:rFonts w:ascii="Arial" w:eastAsia="SimSun" w:hAnsi="Arial" w:cs="Arial"/>
          <w:noProof/>
          <w:sz w:val="24"/>
          <w:szCs w:val="24"/>
          <w:lang w:eastAsia="pl-PL"/>
        </w:rPr>
        <w:t xml:space="preserve"> w sytuacji, kiedy samodzielnie może</w:t>
      </w:r>
      <w:r w:rsidR="009A2076" w:rsidRPr="00BA3C0F">
        <w:rPr>
          <w:rFonts w:ascii="Arial" w:eastAsia="SimSun" w:hAnsi="Arial" w:cs="Arial"/>
          <w:noProof/>
          <w:sz w:val="24"/>
          <w:szCs w:val="24"/>
          <w:lang w:eastAsia="pl-PL"/>
        </w:rPr>
        <w:t xml:space="preserve"> p</w:t>
      </w:r>
      <w:r w:rsidRPr="00BA3C0F">
        <w:rPr>
          <w:rFonts w:ascii="Arial" w:eastAsia="SimSun" w:hAnsi="Arial" w:cs="Arial"/>
          <w:noProof/>
          <w:sz w:val="24"/>
          <w:szCs w:val="24"/>
          <w:lang w:eastAsia="pl-PL"/>
        </w:rPr>
        <w:t xml:space="preserve">obrać powyższy dokument z wskazanego przez Wykonawcę adresu www. (adres www. Wykonawca uzupełnia w formularzu ofertowym </w:t>
      </w:r>
      <w:r w:rsidR="008E569F">
        <w:rPr>
          <w:rFonts w:ascii="Arial" w:eastAsia="SimSun" w:hAnsi="Arial" w:cs="Arial"/>
          <w:noProof/>
          <w:sz w:val="24"/>
          <w:szCs w:val="24"/>
          <w:lang w:eastAsia="pl-PL"/>
        </w:rPr>
        <w:br/>
      </w:r>
      <w:r w:rsidRPr="00BA3C0F">
        <w:rPr>
          <w:rFonts w:ascii="Arial" w:eastAsia="SimSun" w:hAnsi="Arial" w:cs="Arial"/>
          <w:noProof/>
          <w:sz w:val="24"/>
          <w:szCs w:val="24"/>
          <w:lang w:eastAsia="pl-PL"/>
        </w:rPr>
        <w:t xml:space="preserve">– </w:t>
      </w:r>
      <w:r w:rsidR="00156736">
        <w:rPr>
          <w:rFonts w:ascii="Arial" w:eastAsia="SimSun" w:hAnsi="Arial" w:cs="Arial"/>
          <w:b/>
          <w:noProof/>
          <w:sz w:val="24"/>
          <w:szCs w:val="24"/>
          <w:lang w:eastAsia="pl-PL"/>
        </w:rPr>
        <w:t>załącznik</w:t>
      </w:r>
      <w:r w:rsidR="0093441B">
        <w:rPr>
          <w:rFonts w:ascii="Arial" w:eastAsia="SimSun" w:hAnsi="Arial" w:cs="Arial"/>
          <w:b/>
          <w:noProof/>
          <w:sz w:val="24"/>
          <w:szCs w:val="24"/>
          <w:lang w:eastAsia="pl-PL"/>
        </w:rPr>
        <w:t xml:space="preserve"> 3</w:t>
      </w:r>
      <w:r w:rsidRPr="00BA3C0F">
        <w:rPr>
          <w:rFonts w:ascii="Arial" w:eastAsia="SimSun" w:hAnsi="Arial" w:cs="Arial"/>
          <w:b/>
          <w:noProof/>
          <w:sz w:val="24"/>
          <w:szCs w:val="24"/>
          <w:lang w:eastAsia="pl-PL"/>
        </w:rPr>
        <w:t xml:space="preserve"> </w:t>
      </w:r>
      <w:r w:rsidR="008E569F">
        <w:rPr>
          <w:rFonts w:ascii="Arial" w:eastAsia="SimSun" w:hAnsi="Arial" w:cs="Arial"/>
          <w:b/>
          <w:noProof/>
          <w:sz w:val="24"/>
          <w:szCs w:val="24"/>
          <w:lang w:eastAsia="pl-PL"/>
        </w:rPr>
        <w:t xml:space="preserve">do zapytania </w:t>
      </w:r>
      <w:r w:rsidR="00886FBE">
        <w:rPr>
          <w:rFonts w:ascii="Arial" w:eastAsia="SimSun" w:hAnsi="Arial" w:cs="Arial"/>
          <w:b/>
          <w:noProof/>
          <w:sz w:val="24"/>
          <w:szCs w:val="24"/>
          <w:lang w:eastAsia="pl-PL"/>
        </w:rPr>
        <w:t>ofertowego, pkt. 16</w:t>
      </w:r>
      <w:r w:rsidRPr="00BA3C0F">
        <w:rPr>
          <w:rFonts w:ascii="Arial" w:eastAsia="SimSun" w:hAnsi="Arial" w:cs="Arial"/>
          <w:noProof/>
          <w:sz w:val="24"/>
          <w:szCs w:val="24"/>
          <w:lang w:eastAsia="pl-PL"/>
        </w:rPr>
        <w:t>)</w:t>
      </w:r>
      <w:r w:rsidR="004D07C3">
        <w:rPr>
          <w:rFonts w:ascii="Arial" w:eastAsia="SimSun" w:hAnsi="Arial" w:cs="Arial"/>
          <w:noProof/>
          <w:sz w:val="24"/>
          <w:szCs w:val="24"/>
          <w:lang w:eastAsia="pl-PL"/>
        </w:rPr>
        <w:t>;</w:t>
      </w:r>
    </w:p>
    <w:p w:rsidR="00E73E03" w:rsidRPr="00D06C6B" w:rsidRDefault="004D7E0B" w:rsidP="00DF521B">
      <w:pPr>
        <w:numPr>
          <w:ilvl w:val="2"/>
          <w:numId w:val="2"/>
        </w:numPr>
        <w:spacing w:after="254" w:line="240" w:lineRule="auto"/>
        <w:ind w:left="1059"/>
        <w:jc w:val="both"/>
        <w:rPr>
          <w:rFonts w:ascii="Arial" w:eastAsia="SimSun" w:hAnsi="Arial" w:cs="Arial"/>
          <w:sz w:val="24"/>
          <w:szCs w:val="24"/>
          <w:lang w:eastAsia="zh-CN" w:bidi="hi-IN"/>
        </w:rPr>
      </w:pPr>
      <w:r w:rsidRPr="00F25D23">
        <w:rPr>
          <w:rFonts w:ascii="Arial" w:eastAsia="SimSun" w:hAnsi="Arial" w:cs="Arial"/>
          <w:b/>
          <w:noProof/>
          <w:sz w:val="24"/>
          <w:szCs w:val="24"/>
          <w:lang w:eastAsia="pl-PL"/>
        </w:rPr>
        <w:drawing>
          <wp:anchor distT="0" distB="0" distL="114300" distR="114300" simplePos="0" relativeHeight="251660288" behindDoc="0" locked="0" layoutInCell="1" allowOverlap="0" wp14:anchorId="1396C7E4" wp14:editId="1A7F349F">
            <wp:simplePos x="0" y="0"/>
            <wp:positionH relativeFrom="page">
              <wp:posOffset>6688835</wp:posOffset>
            </wp:positionH>
            <wp:positionV relativeFrom="page">
              <wp:posOffset>1005840</wp:posOffset>
            </wp:positionV>
            <wp:extent cx="4572" cy="9144"/>
            <wp:effectExtent l="0" t="0" r="0" b="0"/>
            <wp:wrapSquare wrapText="bothSides"/>
            <wp:docPr id="91033" name="Picture 91033"/>
            <wp:cNvGraphicFramePr/>
            <a:graphic xmlns:a="http://schemas.openxmlformats.org/drawingml/2006/main">
              <a:graphicData uri="http://schemas.openxmlformats.org/drawingml/2006/picture">
                <pic:pic xmlns:pic="http://schemas.openxmlformats.org/drawingml/2006/picture">
                  <pic:nvPicPr>
                    <pic:cNvPr id="91033" name="Picture 91033"/>
                    <pic:cNvPicPr/>
                  </pic:nvPicPr>
                  <pic:blipFill>
                    <a:blip r:embed="rId10"/>
                    <a:stretch>
                      <a:fillRect/>
                    </a:stretch>
                  </pic:blipFill>
                  <pic:spPr>
                    <a:xfrm>
                      <a:off x="0" y="0"/>
                      <a:ext cx="4572" cy="9144"/>
                    </a:xfrm>
                    <a:prstGeom prst="rect">
                      <a:avLst/>
                    </a:prstGeom>
                  </pic:spPr>
                </pic:pic>
              </a:graphicData>
            </a:graphic>
          </wp:anchor>
        </w:drawing>
      </w:r>
      <w:r w:rsidRPr="00F25D23">
        <w:rPr>
          <w:rFonts w:ascii="Arial" w:eastAsia="SimSun" w:hAnsi="Arial" w:cs="Arial"/>
          <w:b/>
          <w:sz w:val="24"/>
          <w:szCs w:val="24"/>
          <w:lang w:eastAsia="zh-CN" w:bidi="hi-IN"/>
        </w:rPr>
        <w:t>Zestawienie cenowe</w:t>
      </w:r>
      <w:r w:rsidRPr="00D06C6B">
        <w:rPr>
          <w:rFonts w:ascii="Arial" w:eastAsia="SimSun" w:hAnsi="Arial" w:cs="Arial"/>
          <w:sz w:val="24"/>
          <w:szCs w:val="24"/>
          <w:lang w:eastAsia="zh-CN" w:bidi="hi-IN"/>
        </w:rPr>
        <w:t xml:space="preserve"> – sporządzone z wykorzystaniem w</w:t>
      </w:r>
      <w:r w:rsidR="0093441B" w:rsidRPr="00D06C6B">
        <w:rPr>
          <w:rFonts w:ascii="Arial" w:eastAsia="SimSun" w:hAnsi="Arial" w:cs="Arial"/>
          <w:sz w:val="24"/>
          <w:szCs w:val="24"/>
          <w:lang w:eastAsia="zh-CN" w:bidi="hi-IN"/>
        </w:rPr>
        <w:t>zoru stanowiącego załącznik nr 4</w:t>
      </w:r>
      <w:r w:rsidR="00886FBE">
        <w:rPr>
          <w:rFonts w:ascii="Arial" w:eastAsia="SimSun" w:hAnsi="Arial" w:cs="Arial"/>
          <w:sz w:val="24"/>
          <w:szCs w:val="24"/>
          <w:lang w:eastAsia="zh-CN" w:bidi="hi-IN"/>
        </w:rPr>
        <w:t xml:space="preserve"> do zapytania ofertowego</w:t>
      </w:r>
      <w:r w:rsidR="004D07C3">
        <w:rPr>
          <w:rFonts w:ascii="Arial" w:eastAsia="SimSun" w:hAnsi="Arial" w:cs="Arial"/>
          <w:sz w:val="24"/>
          <w:szCs w:val="24"/>
          <w:lang w:eastAsia="zh-CN" w:bidi="hi-IN"/>
        </w:rPr>
        <w:t>;</w:t>
      </w:r>
    </w:p>
    <w:p w:rsidR="00D06C6B" w:rsidRPr="004175F0" w:rsidRDefault="00E73E03" w:rsidP="00DF521B">
      <w:pPr>
        <w:numPr>
          <w:ilvl w:val="2"/>
          <w:numId w:val="2"/>
        </w:numPr>
        <w:spacing w:after="254" w:line="240" w:lineRule="auto"/>
        <w:ind w:left="1059"/>
        <w:jc w:val="both"/>
        <w:rPr>
          <w:rFonts w:ascii="Arial" w:eastAsia="SimSun" w:hAnsi="Arial" w:cs="Arial"/>
          <w:b/>
          <w:sz w:val="24"/>
          <w:szCs w:val="24"/>
          <w:lang w:eastAsia="zh-CN" w:bidi="hi-IN"/>
        </w:rPr>
      </w:pPr>
      <w:r w:rsidRPr="00D06C6B">
        <w:rPr>
          <w:rFonts w:ascii="Arial" w:hAnsi="Arial" w:cs="Arial"/>
          <w:b/>
          <w:sz w:val="24"/>
          <w:szCs w:val="24"/>
          <w:u w:val="single"/>
        </w:rPr>
        <w:t xml:space="preserve">Oświadczenie </w:t>
      </w:r>
      <w:r w:rsidRPr="00D06C6B">
        <w:rPr>
          <w:rFonts w:ascii="Arial" w:eastAsia="Times New Roman" w:hAnsi="Arial" w:cs="Arial"/>
          <w:b/>
          <w:sz w:val="24"/>
          <w:szCs w:val="24"/>
          <w:u w:val="single"/>
          <w:lang w:eastAsia="pl-PL"/>
        </w:rPr>
        <w:t>o braku podstaw do wykluczenia z postępowania</w:t>
      </w:r>
      <w:r w:rsidRPr="00D06C6B">
        <w:rPr>
          <w:rFonts w:ascii="Arial" w:eastAsia="Times New Roman" w:hAnsi="Arial" w:cs="Arial"/>
          <w:sz w:val="24"/>
          <w:szCs w:val="24"/>
          <w:lang w:eastAsia="pl-PL"/>
        </w:rPr>
        <w:t xml:space="preserve"> </w:t>
      </w:r>
      <w:r w:rsidRPr="00D06C6B">
        <w:rPr>
          <w:rFonts w:ascii="Arial" w:eastAsia="Times New Roman" w:hAnsi="Arial" w:cs="Arial"/>
          <w:sz w:val="24"/>
          <w:szCs w:val="24"/>
          <w:lang w:eastAsia="pl-PL"/>
        </w:rPr>
        <w:br/>
        <w:t xml:space="preserve">o udzielenia zamówienia publicznego na podstawie art. 7 ust. 1 ustawy z dnia 13 kwietnia 2022 r. o szczególnych rozwiązaniach w zakresie przeciwdziałania wspieraniu agresji na Ukrainę oraz służących ochronie bezpieczeństwa narodowego (Dz. U z 2022 r., poz. 835) </w:t>
      </w:r>
      <w:r w:rsidRPr="007F67EC">
        <w:rPr>
          <w:rFonts w:ascii="Arial" w:eastAsia="Times New Roman" w:hAnsi="Arial" w:cs="Arial"/>
          <w:b/>
          <w:sz w:val="24"/>
          <w:szCs w:val="24"/>
          <w:lang w:eastAsia="pl-PL"/>
        </w:rPr>
        <w:t xml:space="preserve">– formularz ofertowy </w:t>
      </w:r>
      <w:r w:rsidR="008E569F" w:rsidRPr="007F67EC">
        <w:rPr>
          <w:rFonts w:ascii="Arial" w:eastAsia="Times New Roman" w:hAnsi="Arial" w:cs="Arial"/>
          <w:b/>
          <w:sz w:val="24"/>
          <w:szCs w:val="24"/>
          <w:lang w:eastAsia="pl-PL"/>
        </w:rPr>
        <w:t xml:space="preserve">pkt </w:t>
      </w:r>
      <w:r w:rsidR="008422C6">
        <w:rPr>
          <w:rFonts w:ascii="Arial" w:eastAsia="Times New Roman" w:hAnsi="Arial" w:cs="Arial"/>
          <w:b/>
          <w:sz w:val="24"/>
          <w:szCs w:val="24"/>
          <w:lang w:eastAsia="pl-PL"/>
        </w:rPr>
        <w:t>15</w:t>
      </w:r>
      <w:r w:rsidR="00B445FC" w:rsidRPr="007F67EC">
        <w:rPr>
          <w:rFonts w:ascii="Arial" w:eastAsia="Times New Roman" w:hAnsi="Arial" w:cs="Arial"/>
          <w:b/>
          <w:sz w:val="24"/>
          <w:szCs w:val="24"/>
          <w:lang w:eastAsia="pl-PL"/>
        </w:rPr>
        <w:t xml:space="preserve"> </w:t>
      </w:r>
      <w:r w:rsidR="0093441B" w:rsidRPr="007F67EC">
        <w:rPr>
          <w:rFonts w:ascii="Arial" w:eastAsia="Times New Roman" w:hAnsi="Arial" w:cs="Arial"/>
          <w:b/>
          <w:sz w:val="24"/>
          <w:szCs w:val="24"/>
          <w:lang w:eastAsia="pl-PL"/>
        </w:rPr>
        <w:t>– załącznik 3</w:t>
      </w:r>
      <w:r w:rsidR="004D07C3">
        <w:rPr>
          <w:rFonts w:ascii="Arial" w:eastAsia="Times New Roman" w:hAnsi="Arial" w:cs="Arial"/>
          <w:b/>
          <w:sz w:val="24"/>
          <w:szCs w:val="24"/>
          <w:lang w:eastAsia="pl-PL"/>
        </w:rPr>
        <w:t xml:space="preserve"> do zapytania ofertowego;</w:t>
      </w:r>
    </w:p>
    <w:p w:rsidR="004175F0" w:rsidRDefault="004175F0" w:rsidP="000D5EC7">
      <w:pPr>
        <w:pStyle w:val="Akapitzlist"/>
        <w:numPr>
          <w:ilvl w:val="2"/>
          <w:numId w:val="2"/>
        </w:numPr>
        <w:spacing w:line="240" w:lineRule="auto"/>
        <w:jc w:val="both"/>
        <w:rPr>
          <w:rFonts w:ascii="Arial" w:hAnsi="Arial" w:cs="Arial"/>
          <w:spacing w:val="-1"/>
          <w:sz w:val="24"/>
          <w:szCs w:val="24"/>
        </w:rPr>
      </w:pPr>
      <w:r w:rsidRPr="006708FF">
        <w:rPr>
          <w:rFonts w:ascii="Arial" w:hAnsi="Arial" w:cs="Arial"/>
          <w:b/>
          <w:spacing w:val="-1"/>
          <w:sz w:val="24"/>
          <w:szCs w:val="24"/>
          <w:u w:val="single"/>
        </w:rPr>
        <w:t>Certyfikat systemu HCCP</w:t>
      </w:r>
      <w:r w:rsidR="006708FF" w:rsidRPr="006708FF">
        <w:t xml:space="preserve"> </w:t>
      </w:r>
      <w:r w:rsidR="006708FF" w:rsidRPr="006708FF">
        <w:rPr>
          <w:rFonts w:ascii="Arial" w:hAnsi="Arial" w:cs="Arial"/>
          <w:spacing w:val="-1"/>
          <w:sz w:val="24"/>
          <w:szCs w:val="24"/>
        </w:rPr>
        <w:t xml:space="preserve">wydanego przez firmy posiadające akredytacje i uprawnienia Polskiego Centrum Akredytacji z siedzibą w Warszawie lub krajowej organizacji  akredytacyjnej dla danego kraju albo zaświadczenia właściwego organu Państwowej Inspekcji Sanitarnej lub organu Inspekcji Weterynaryjnej o sprawowaniu nadzoru nad stosowaniem wdrożonego systemu HACCP dla produktów pochodzenia </w:t>
      </w:r>
      <w:r w:rsidR="00E633B6">
        <w:rPr>
          <w:rFonts w:ascii="Arial" w:hAnsi="Arial" w:cs="Arial"/>
          <w:spacing w:val="-1"/>
          <w:sz w:val="24"/>
          <w:szCs w:val="24"/>
        </w:rPr>
        <w:t>nie</w:t>
      </w:r>
      <w:r w:rsidR="006708FF" w:rsidRPr="006708FF">
        <w:rPr>
          <w:rFonts w:ascii="Arial" w:hAnsi="Arial" w:cs="Arial"/>
          <w:spacing w:val="-1"/>
          <w:sz w:val="24"/>
          <w:szCs w:val="24"/>
        </w:rPr>
        <w:t>zwierzęcego</w:t>
      </w:r>
      <w:r w:rsidR="00E633B6">
        <w:rPr>
          <w:rFonts w:ascii="Arial" w:hAnsi="Arial" w:cs="Arial"/>
          <w:spacing w:val="-1"/>
          <w:sz w:val="24"/>
          <w:szCs w:val="24"/>
        </w:rPr>
        <w:t xml:space="preserve"> (art. 59 – 73, Ustawa z dn. 25.08.2006 o bezpieczeństwie </w:t>
      </w:r>
      <w:r w:rsidR="006B7D8A">
        <w:rPr>
          <w:rFonts w:ascii="Arial" w:hAnsi="Arial" w:cs="Arial"/>
          <w:spacing w:val="-1"/>
          <w:sz w:val="24"/>
          <w:szCs w:val="24"/>
        </w:rPr>
        <w:t>ż</w:t>
      </w:r>
      <w:r w:rsidR="00E633B6">
        <w:rPr>
          <w:rFonts w:ascii="Arial" w:hAnsi="Arial" w:cs="Arial"/>
          <w:spacing w:val="-1"/>
          <w:sz w:val="24"/>
          <w:szCs w:val="24"/>
        </w:rPr>
        <w:t>ywności i żywienia Dz. U.</w:t>
      </w:r>
      <w:r w:rsidR="006B7D8A">
        <w:rPr>
          <w:rFonts w:ascii="Arial" w:hAnsi="Arial" w:cs="Arial"/>
          <w:spacing w:val="-1"/>
          <w:sz w:val="24"/>
          <w:szCs w:val="24"/>
        </w:rPr>
        <w:t xml:space="preserve"> 2020, poz. 2021 z późn. zm.)</w:t>
      </w:r>
      <w:r w:rsidR="006708FF" w:rsidRPr="006708FF">
        <w:rPr>
          <w:rFonts w:ascii="Arial" w:hAnsi="Arial" w:cs="Arial"/>
          <w:spacing w:val="-1"/>
          <w:sz w:val="24"/>
          <w:szCs w:val="24"/>
        </w:rPr>
        <w:t>;</w:t>
      </w:r>
    </w:p>
    <w:p w:rsidR="004D07C3" w:rsidRPr="00562DFF" w:rsidRDefault="004D07C3" w:rsidP="000D5EC7">
      <w:pPr>
        <w:pStyle w:val="Akapitzlist"/>
        <w:spacing w:line="240" w:lineRule="auto"/>
        <w:ind w:left="1058"/>
        <w:jc w:val="both"/>
        <w:rPr>
          <w:rFonts w:ascii="Arial" w:hAnsi="Arial" w:cs="Arial"/>
          <w:spacing w:val="-1"/>
          <w:sz w:val="24"/>
          <w:szCs w:val="24"/>
        </w:rPr>
      </w:pPr>
    </w:p>
    <w:p w:rsidR="000D5EC7" w:rsidRDefault="004175F0" w:rsidP="000D5EC7">
      <w:pPr>
        <w:pStyle w:val="Akapitzlist"/>
        <w:numPr>
          <w:ilvl w:val="2"/>
          <w:numId w:val="2"/>
        </w:numPr>
        <w:spacing w:line="240" w:lineRule="auto"/>
        <w:jc w:val="both"/>
        <w:rPr>
          <w:rFonts w:ascii="Arial" w:eastAsia="SimSun" w:hAnsi="Arial" w:cs="Arial"/>
          <w:sz w:val="24"/>
          <w:szCs w:val="24"/>
          <w:lang w:eastAsia="zh-CN" w:bidi="hi-IN"/>
        </w:rPr>
      </w:pPr>
      <w:r w:rsidRPr="004175F0">
        <w:rPr>
          <w:rFonts w:ascii="Arial" w:eastAsia="SimSun" w:hAnsi="Arial" w:cs="Arial"/>
          <w:b/>
          <w:sz w:val="24"/>
          <w:szCs w:val="24"/>
          <w:lang w:eastAsia="zh-CN" w:bidi="hi-IN"/>
        </w:rPr>
        <w:t>Decyzja Właściwego organu Państwowej Inspekcji Sanitarnej dotycząca rejestracji zakładów produkujących lub wprowadzających do obrotu żywność</w:t>
      </w:r>
      <w:r w:rsidR="00562DFF" w:rsidRPr="00562DFF">
        <w:t xml:space="preserve"> </w:t>
      </w:r>
      <w:r w:rsidR="00B14F8F">
        <w:rPr>
          <w:rFonts w:ascii="Arial" w:eastAsia="SimSun" w:hAnsi="Arial" w:cs="Arial"/>
          <w:sz w:val="24"/>
          <w:szCs w:val="24"/>
          <w:lang w:eastAsia="zh-CN" w:bidi="hi-IN"/>
        </w:rPr>
        <w:t>pochodzenia nie</w:t>
      </w:r>
      <w:r w:rsidR="00562DFF" w:rsidRPr="00562DFF">
        <w:rPr>
          <w:rFonts w:ascii="Arial" w:eastAsia="SimSun" w:hAnsi="Arial" w:cs="Arial"/>
          <w:sz w:val="24"/>
          <w:szCs w:val="24"/>
          <w:lang w:eastAsia="zh-CN" w:bidi="hi-IN"/>
        </w:rPr>
        <w:t>zwierzęcego lub wprowadzają</w:t>
      </w:r>
      <w:r w:rsidR="005969FC">
        <w:rPr>
          <w:rFonts w:ascii="Arial" w:eastAsia="SimSun" w:hAnsi="Arial" w:cs="Arial"/>
          <w:sz w:val="24"/>
          <w:szCs w:val="24"/>
          <w:lang w:eastAsia="zh-CN" w:bidi="hi-IN"/>
        </w:rPr>
        <w:t>cych</w:t>
      </w:r>
      <w:r w:rsidR="00562DFF" w:rsidRPr="00562DFF">
        <w:rPr>
          <w:rFonts w:ascii="Arial" w:eastAsia="SimSun" w:hAnsi="Arial" w:cs="Arial"/>
          <w:sz w:val="24"/>
          <w:szCs w:val="24"/>
          <w:lang w:eastAsia="zh-CN" w:bidi="hi-IN"/>
        </w:rPr>
        <w:t xml:space="preserve"> do obrotu produkty pochodzenia zwierzęcego nie objęte urzędową kontrolą</w:t>
      </w:r>
    </w:p>
    <w:p w:rsidR="000D5EC7" w:rsidRPr="000D5EC7" w:rsidRDefault="000D5EC7" w:rsidP="000D5EC7">
      <w:pPr>
        <w:pStyle w:val="Akapitzlist"/>
        <w:rPr>
          <w:rFonts w:ascii="Arial" w:eastAsia="SimSun" w:hAnsi="Arial" w:cs="Arial"/>
          <w:sz w:val="24"/>
          <w:szCs w:val="24"/>
          <w:lang w:eastAsia="zh-CN" w:bidi="hi-IN"/>
        </w:rPr>
      </w:pPr>
    </w:p>
    <w:p w:rsidR="004175F0" w:rsidRDefault="00562DFF" w:rsidP="000D5EC7">
      <w:pPr>
        <w:pStyle w:val="Akapitzlist"/>
        <w:spacing w:line="240" w:lineRule="auto"/>
        <w:ind w:left="1058"/>
        <w:jc w:val="both"/>
        <w:rPr>
          <w:rFonts w:ascii="Arial" w:eastAsia="SimSun" w:hAnsi="Arial" w:cs="Arial"/>
          <w:sz w:val="24"/>
          <w:szCs w:val="24"/>
          <w:lang w:eastAsia="zh-CN" w:bidi="hi-IN"/>
        </w:rPr>
      </w:pPr>
      <w:r w:rsidRPr="00562DFF">
        <w:rPr>
          <w:rFonts w:ascii="Arial" w:eastAsia="SimSun" w:hAnsi="Arial" w:cs="Arial"/>
          <w:sz w:val="24"/>
          <w:szCs w:val="24"/>
          <w:lang w:eastAsia="zh-CN" w:bidi="hi-IN"/>
        </w:rPr>
        <w:lastRenderedPageBreak/>
        <w:t>organów Inspekcji Weterynaryjnej, zgodnie  z art. 62 ust. 1 pkt. 2 ustawy z dnia 25 sierpnia 2006 r. o bezpieczeństwie żywności i żywienia tj. (Dz. U. z 2020, poz. 2021) lub zaświadczenie o wpisie do rejestru zakładów zgodnie z rozporządzeniem Ministra Zdrowia z dnia 29 maja 2077 r., w sprawie wzorów dokumentów dotyczących rejestracji i zatwierdzania zakładów produkcyjnych lub wprowadzających do obrotu żywność podlegających urzędowej kontroli Państwowej Inspekcji Sanitarnej (Dz. U. z 2007 r. Nr 106 poz. 730)</w:t>
      </w:r>
      <w:r w:rsidR="004D07C3">
        <w:rPr>
          <w:rFonts w:ascii="Arial" w:eastAsia="SimSun" w:hAnsi="Arial" w:cs="Arial"/>
          <w:sz w:val="24"/>
          <w:szCs w:val="24"/>
          <w:lang w:eastAsia="zh-CN" w:bidi="hi-IN"/>
        </w:rPr>
        <w:t>;</w:t>
      </w:r>
    </w:p>
    <w:p w:rsidR="0076083A" w:rsidRDefault="0076083A" w:rsidP="000D5EC7">
      <w:pPr>
        <w:pStyle w:val="Akapitzlist"/>
        <w:spacing w:line="240" w:lineRule="auto"/>
        <w:ind w:left="1058"/>
        <w:jc w:val="both"/>
        <w:rPr>
          <w:rFonts w:ascii="Arial" w:eastAsia="SimSun" w:hAnsi="Arial" w:cs="Arial"/>
          <w:sz w:val="24"/>
          <w:szCs w:val="24"/>
          <w:lang w:eastAsia="zh-CN" w:bidi="hi-IN"/>
        </w:rPr>
      </w:pPr>
    </w:p>
    <w:p w:rsidR="00DE5BE4" w:rsidRPr="005969FC" w:rsidRDefault="00DE5BE4" w:rsidP="00FB2E29">
      <w:pPr>
        <w:pStyle w:val="Akapitzlist"/>
        <w:numPr>
          <w:ilvl w:val="2"/>
          <w:numId w:val="2"/>
        </w:numPr>
        <w:jc w:val="both"/>
        <w:rPr>
          <w:rFonts w:ascii="Arial" w:eastAsia="SimSun" w:hAnsi="Arial" w:cs="Arial"/>
          <w:sz w:val="24"/>
          <w:szCs w:val="24"/>
          <w:lang w:eastAsia="zh-CN" w:bidi="hi-IN"/>
        </w:rPr>
      </w:pPr>
      <w:bookmarkStart w:id="0" w:name="_GoBack"/>
      <w:bookmarkEnd w:id="0"/>
      <w:r w:rsidRPr="005969FC">
        <w:rPr>
          <w:rFonts w:ascii="Arial" w:eastAsia="SimSun" w:hAnsi="Arial" w:cs="Arial"/>
          <w:b/>
          <w:sz w:val="24"/>
          <w:szCs w:val="24"/>
          <w:lang w:eastAsia="zh-CN" w:bidi="hi-IN"/>
        </w:rPr>
        <w:t xml:space="preserve">Opłacona polisa ubezpieczeniowa </w:t>
      </w:r>
      <w:r w:rsidR="005969FC" w:rsidRPr="005969FC">
        <w:rPr>
          <w:rFonts w:ascii="Arial" w:eastAsia="SimSun" w:hAnsi="Arial" w:cs="Arial"/>
          <w:b/>
          <w:sz w:val="24"/>
          <w:szCs w:val="24"/>
          <w:lang w:eastAsia="zh-CN" w:bidi="hi-IN"/>
        </w:rPr>
        <w:t>Wykonawcy</w:t>
      </w:r>
      <w:r w:rsidRPr="005969FC">
        <w:rPr>
          <w:rFonts w:ascii="Arial" w:eastAsia="SimSun" w:hAnsi="Arial" w:cs="Arial"/>
          <w:b/>
          <w:sz w:val="24"/>
          <w:szCs w:val="24"/>
          <w:lang w:eastAsia="zh-CN" w:bidi="hi-IN"/>
        </w:rPr>
        <w:t xml:space="preserve"> z rozszerzonym zakresem ubezpieczenia</w:t>
      </w:r>
      <w:r w:rsidR="005969FC" w:rsidRPr="005969FC">
        <w:rPr>
          <w:rFonts w:ascii="Arial" w:eastAsia="SimSun" w:hAnsi="Arial" w:cs="Arial"/>
          <w:b/>
          <w:sz w:val="24"/>
          <w:szCs w:val="24"/>
          <w:lang w:eastAsia="zh-CN" w:bidi="hi-IN"/>
        </w:rPr>
        <w:t xml:space="preserve"> </w:t>
      </w:r>
      <w:r w:rsidR="005969FC" w:rsidRPr="005969FC">
        <w:rPr>
          <w:rFonts w:ascii="Arial" w:eastAsia="SimSun" w:hAnsi="Arial" w:cs="Arial"/>
          <w:sz w:val="24"/>
          <w:szCs w:val="24"/>
          <w:lang w:eastAsia="zh-CN" w:bidi="hi-IN"/>
        </w:rPr>
        <w:t>o odpowiedzialności za szkody osobowe lub rzeczowe wyrządzone przez produkty dostarczone przez Wykonawcę. Suma gwarancyjna polisy powinna być równa lub wyż</w:t>
      </w:r>
      <w:r w:rsidR="004D07C3">
        <w:rPr>
          <w:rFonts w:ascii="Arial" w:eastAsia="SimSun" w:hAnsi="Arial" w:cs="Arial"/>
          <w:sz w:val="24"/>
          <w:szCs w:val="24"/>
          <w:lang w:eastAsia="zh-CN" w:bidi="hi-IN"/>
        </w:rPr>
        <w:t>sza od wartości złożonej oferty;</w:t>
      </w:r>
    </w:p>
    <w:p w:rsidR="005D0565" w:rsidRPr="00602895" w:rsidRDefault="006C2323" w:rsidP="00602895">
      <w:pPr>
        <w:numPr>
          <w:ilvl w:val="2"/>
          <w:numId w:val="2"/>
        </w:numPr>
        <w:spacing w:after="254" w:line="240" w:lineRule="auto"/>
        <w:ind w:left="1059"/>
        <w:jc w:val="both"/>
        <w:rPr>
          <w:rFonts w:ascii="Arial" w:eastAsia="SimSun" w:hAnsi="Arial" w:cs="Arial"/>
          <w:b/>
          <w:sz w:val="24"/>
          <w:szCs w:val="24"/>
          <w:lang w:eastAsia="zh-CN" w:bidi="hi-IN"/>
        </w:rPr>
      </w:pPr>
      <w:r w:rsidRPr="00F150EB">
        <w:rPr>
          <w:rFonts w:ascii="Arial" w:eastAsia="SimSun" w:hAnsi="Arial" w:cs="Arial"/>
          <w:b/>
          <w:sz w:val="24"/>
          <w:szCs w:val="24"/>
          <w:lang w:eastAsia="zh-CN" w:bidi="hi-IN"/>
        </w:rPr>
        <w:t xml:space="preserve">Zamawiający wymaga załączenia wszystkich </w:t>
      </w:r>
      <w:r w:rsidR="00C16E9C" w:rsidRPr="00F150EB">
        <w:rPr>
          <w:rFonts w:ascii="Arial" w:eastAsia="SimSun" w:hAnsi="Arial" w:cs="Arial"/>
          <w:b/>
          <w:sz w:val="24"/>
          <w:szCs w:val="24"/>
          <w:lang w:eastAsia="zh-CN" w:bidi="hi-IN"/>
        </w:rPr>
        <w:t xml:space="preserve">ww. </w:t>
      </w:r>
      <w:r w:rsidRPr="00F150EB">
        <w:rPr>
          <w:rFonts w:ascii="Arial" w:eastAsia="SimSun" w:hAnsi="Arial" w:cs="Arial"/>
          <w:b/>
          <w:sz w:val="24"/>
          <w:szCs w:val="24"/>
          <w:lang w:eastAsia="zh-CN" w:bidi="hi-IN"/>
        </w:rPr>
        <w:t xml:space="preserve">dokumentów </w:t>
      </w:r>
      <w:r w:rsidR="00C16E9C" w:rsidRPr="00F150EB">
        <w:rPr>
          <w:rFonts w:ascii="Arial" w:eastAsia="SimSun" w:hAnsi="Arial" w:cs="Arial"/>
          <w:b/>
          <w:sz w:val="24"/>
          <w:szCs w:val="24"/>
          <w:lang w:eastAsia="zh-CN" w:bidi="hi-IN"/>
        </w:rPr>
        <w:t>do oferty i jednocześnie zastrzega, że w przypadku braku</w:t>
      </w:r>
      <w:r w:rsidR="00DA3810" w:rsidRPr="00F150EB">
        <w:rPr>
          <w:rFonts w:ascii="Arial" w:eastAsia="SimSun" w:hAnsi="Arial" w:cs="Arial"/>
          <w:b/>
          <w:sz w:val="24"/>
          <w:szCs w:val="24"/>
          <w:lang w:eastAsia="zh-CN" w:bidi="hi-IN"/>
        </w:rPr>
        <w:t xml:space="preserve"> </w:t>
      </w:r>
      <w:r w:rsidR="00F150EB" w:rsidRPr="00F150EB">
        <w:rPr>
          <w:rFonts w:ascii="Arial" w:eastAsia="SimSun" w:hAnsi="Arial" w:cs="Arial"/>
          <w:b/>
          <w:sz w:val="24"/>
          <w:szCs w:val="24"/>
          <w:lang w:eastAsia="zh-CN" w:bidi="hi-IN"/>
        </w:rPr>
        <w:t xml:space="preserve">dołączenia </w:t>
      </w:r>
      <w:r w:rsidR="00DA3810" w:rsidRPr="00F150EB">
        <w:rPr>
          <w:rFonts w:ascii="Arial" w:eastAsia="SimSun" w:hAnsi="Arial" w:cs="Arial"/>
          <w:b/>
          <w:sz w:val="24"/>
          <w:szCs w:val="24"/>
          <w:lang w:eastAsia="zh-CN" w:bidi="hi-IN"/>
        </w:rPr>
        <w:t>dokum</w:t>
      </w:r>
      <w:r w:rsidR="00DE5BE4">
        <w:rPr>
          <w:rFonts w:ascii="Arial" w:eastAsia="SimSun" w:hAnsi="Arial" w:cs="Arial"/>
          <w:b/>
          <w:sz w:val="24"/>
          <w:szCs w:val="24"/>
          <w:lang w:eastAsia="zh-CN" w:bidi="hi-IN"/>
        </w:rPr>
        <w:t xml:space="preserve">entów o których mowa w ppkt </w:t>
      </w:r>
      <w:r w:rsidR="00450AE5">
        <w:rPr>
          <w:rFonts w:ascii="Arial" w:eastAsia="SimSun" w:hAnsi="Arial" w:cs="Arial"/>
          <w:b/>
          <w:sz w:val="24"/>
          <w:szCs w:val="24"/>
          <w:lang w:eastAsia="zh-CN" w:bidi="hi-IN"/>
        </w:rPr>
        <w:t xml:space="preserve">2, </w:t>
      </w:r>
      <w:r w:rsidR="00DE5BE4">
        <w:rPr>
          <w:rFonts w:ascii="Arial" w:eastAsia="SimSun" w:hAnsi="Arial" w:cs="Arial"/>
          <w:b/>
          <w:sz w:val="24"/>
          <w:szCs w:val="24"/>
          <w:lang w:eastAsia="zh-CN" w:bidi="hi-IN"/>
        </w:rPr>
        <w:t xml:space="preserve">5, </w:t>
      </w:r>
      <w:r w:rsidR="00DA3810" w:rsidRPr="00F150EB">
        <w:rPr>
          <w:rFonts w:ascii="Arial" w:eastAsia="SimSun" w:hAnsi="Arial" w:cs="Arial"/>
          <w:b/>
          <w:sz w:val="24"/>
          <w:szCs w:val="24"/>
          <w:lang w:eastAsia="zh-CN" w:bidi="hi-IN"/>
        </w:rPr>
        <w:t>6</w:t>
      </w:r>
      <w:r w:rsidR="00DE5BE4">
        <w:rPr>
          <w:rFonts w:ascii="Arial" w:eastAsia="SimSun" w:hAnsi="Arial" w:cs="Arial"/>
          <w:b/>
          <w:sz w:val="24"/>
          <w:szCs w:val="24"/>
          <w:lang w:eastAsia="zh-CN" w:bidi="hi-IN"/>
        </w:rPr>
        <w:t xml:space="preserve"> i 7</w:t>
      </w:r>
      <w:r w:rsidR="00D10575" w:rsidRPr="00F150EB">
        <w:rPr>
          <w:rFonts w:ascii="Arial" w:eastAsia="SimSun" w:hAnsi="Arial" w:cs="Arial"/>
          <w:b/>
          <w:sz w:val="24"/>
          <w:szCs w:val="24"/>
          <w:lang w:eastAsia="zh-CN" w:bidi="hi-IN"/>
        </w:rPr>
        <w:t xml:space="preserve"> </w:t>
      </w:r>
      <w:r w:rsidR="0019727D" w:rsidRPr="00F150EB">
        <w:rPr>
          <w:rFonts w:ascii="Arial" w:eastAsia="SimSun" w:hAnsi="Arial" w:cs="Arial"/>
          <w:b/>
          <w:sz w:val="24"/>
          <w:szCs w:val="24"/>
          <w:lang w:eastAsia="zh-CN" w:bidi="hi-IN"/>
        </w:rPr>
        <w:t xml:space="preserve">tylko Wykonawca, którego oferta </w:t>
      </w:r>
      <w:r w:rsidR="00D10575" w:rsidRPr="00F150EB">
        <w:rPr>
          <w:rFonts w:ascii="Arial" w:eastAsia="SimSun" w:hAnsi="Arial" w:cs="Arial"/>
          <w:b/>
          <w:sz w:val="24"/>
          <w:szCs w:val="24"/>
          <w:lang w:eastAsia="zh-CN" w:bidi="hi-IN"/>
        </w:rPr>
        <w:t>zostanie najwyżej oceniona</w:t>
      </w:r>
      <w:r w:rsidR="00F150EB" w:rsidRPr="00F150EB">
        <w:rPr>
          <w:rFonts w:ascii="Arial" w:eastAsia="SimSun" w:hAnsi="Arial" w:cs="Arial"/>
          <w:b/>
          <w:sz w:val="24"/>
          <w:szCs w:val="24"/>
          <w:lang w:eastAsia="zh-CN" w:bidi="hi-IN"/>
        </w:rPr>
        <w:t>,</w:t>
      </w:r>
      <w:r w:rsidR="00D10575" w:rsidRPr="00F150EB">
        <w:rPr>
          <w:rFonts w:ascii="Arial" w:eastAsia="SimSun" w:hAnsi="Arial" w:cs="Arial"/>
          <w:b/>
          <w:sz w:val="24"/>
          <w:szCs w:val="24"/>
          <w:lang w:eastAsia="zh-CN" w:bidi="hi-IN"/>
        </w:rPr>
        <w:t xml:space="preserve"> na wezwanie Zamawiającego </w:t>
      </w:r>
      <w:r w:rsidR="002E47D4" w:rsidRPr="00F150EB">
        <w:rPr>
          <w:rFonts w:ascii="Arial" w:eastAsia="SimSun" w:hAnsi="Arial" w:cs="Arial"/>
          <w:b/>
          <w:sz w:val="24"/>
          <w:szCs w:val="24"/>
          <w:lang w:eastAsia="zh-CN" w:bidi="hi-IN"/>
        </w:rPr>
        <w:t xml:space="preserve">zostanie wezwany do uzupełnienia </w:t>
      </w:r>
      <w:r w:rsidR="00FD0C69">
        <w:rPr>
          <w:rFonts w:ascii="Arial" w:eastAsia="SimSun" w:hAnsi="Arial" w:cs="Arial"/>
          <w:b/>
          <w:sz w:val="24"/>
          <w:szCs w:val="24"/>
          <w:lang w:eastAsia="zh-CN" w:bidi="hi-IN"/>
        </w:rPr>
        <w:t xml:space="preserve">ewentualnych </w:t>
      </w:r>
      <w:r w:rsidR="002E47D4" w:rsidRPr="00F150EB">
        <w:rPr>
          <w:rFonts w:ascii="Arial" w:eastAsia="SimSun" w:hAnsi="Arial" w:cs="Arial"/>
          <w:b/>
          <w:sz w:val="24"/>
          <w:szCs w:val="24"/>
          <w:lang w:eastAsia="zh-CN" w:bidi="hi-IN"/>
        </w:rPr>
        <w:t>braków w zakresie tych dokumentów</w:t>
      </w:r>
      <w:r w:rsidR="005D1EB8">
        <w:rPr>
          <w:rFonts w:ascii="Arial" w:eastAsia="SimSun" w:hAnsi="Arial" w:cs="Arial"/>
          <w:b/>
          <w:sz w:val="24"/>
          <w:szCs w:val="24"/>
          <w:lang w:eastAsia="zh-CN" w:bidi="hi-IN"/>
        </w:rPr>
        <w:t>.</w:t>
      </w:r>
      <w:r w:rsidR="00602895" w:rsidRPr="00602895">
        <w:rPr>
          <w:rFonts w:ascii="Arial" w:eastAsia="SimSun" w:hAnsi="Arial" w:cs="Arial"/>
          <w:b/>
          <w:sz w:val="24"/>
          <w:szCs w:val="24"/>
          <w:lang w:eastAsia="zh-CN" w:bidi="hi-IN"/>
        </w:rPr>
        <w:t xml:space="preserve"> Jeżeli Wykonawca nie złoży</w:t>
      </w:r>
      <w:r w:rsidR="00602895">
        <w:rPr>
          <w:rFonts w:ascii="Arial" w:eastAsia="SimSun" w:hAnsi="Arial" w:cs="Arial"/>
          <w:b/>
          <w:sz w:val="24"/>
          <w:szCs w:val="24"/>
          <w:lang w:eastAsia="zh-CN" w:bidi="hi-IN"/>
        </w:rPr>
        <w:t xml:space="preserve"> brakujących dokumentów to</w:t>
      </w:r>
      <w:r w:rsidR="00F77770">
        <w:rPr>
          <w:rFonts w:ascii="Arial" w:eastAsia="SimSun" w:hAnsi="Arial" w:cs="Arial"/>
          <w:b/>
          <w:sz w:val="24"/>
          <w:szCs w:val="24"/>
          <w:lang w:eastAsia="zh-CN" w:bidi="hi-IN"/>
        </w:rPr>
        <w:t xml:space="preserve"> jego oferta zostanie odrzucona na podstawie pkt 1) i 2)</w:t>
      </w:r>
      <w:r w:rsidR="007A0BCE">
        <w:rPr>
          <w:rFonts w:ascii="Arial" w:eastAsia="SimSun" w:hAnsi="Arial" w:cs="Arial"/>
          <w:b/>
          <w:sz w:val="24"/>
          <w:szCs w:val="24"/>
          <w:lang w:eastAsia="zh-CN" w:bidi="hi-IN"/>
        </w:rPr>
        <w:t xml:space="preserve"> punktu 14 Zapytania ofertowego.</w:t>
      </w:r>
    </w:p>
    <w:p w:rsidR="00D10575" w:rsidRDefault="005D0565" w:rsidP="005D1EB8">
      <w:pPr>
        <w:spacing w:after="254" w:line="240" w:lineRule="auto"/>
        <w:ind w:left="1059"/>
        <w:jc w:val="both"/>
        <w:rPr>
          <w:rFonts w:ascii="Arial" w:eastAsia="Calibri" w:hAnsi="Arial" w:cs="Arial"/>
          <w:b/>
          <w:sz w:val="24"/>
          <w:szCs w:val="24"/>
          <w:lang w:eastAsia="zh-CN" w:bidi="hi-IN"/>
        </w:rPr>
      </w:pPr>
      <w:r w:rsidRPr="00F150EB">
        <w:rPr>
          <w:rFonts w:ascii="Arial" w:eastAsia="SimSun" w:hAnsi="Arial" w:cs="Arial"/>
          <w:b/>
          <w:sz w:val="24"/>
          <w:szCs w:val="24"/>
          <w:lang w:eastAsia="zh-CN" w:bidi="hi-IN"/>
        </w:rPr>
        <w:t xml:space="preserve">UWAGA: </w:t>
      </w:r>
      <w:r w:rsidR="00D10575" w:rsidRPr="00F150EB">
        <w:rPr>
          <w:rFonts w:ascii="Arial" w:eastAsia="SimSun" w:hAnsi="Arial" w:cs="Arial"/>
          <w:b/>
          <w:sz w:val="24"/>
          <w:szCs w:val="24"/>
          <w:lang w:eastAsia="zh-CN" w:bidi="hi-IN"/>
        </w:rPr>
        <w:t xml:space="preserve">wymagane zestawienie cenowe </w:t>
      </w:r>
      <w:r w:rsidR="00984287">
        <w:rPr>
          <w:rFonts w:ascii="Arial" w:eastAsia="SimSun" w:hAnsi="Arial" w:cs="Arial"/>
          <w:b/>
          <w:sz w:val="24"/>
          <w:szCs w:val="24"/>
          <w:lang w:eastAsia="zh-CN" w:bidi="hi-IN"/>
        </w:rPr>
        <w:t xml:space="preserve">oraz dokumenty wyszczególnione w punktach od 1 do 4 </w:t>
      </w:r>
      <w:r w:rsidR="00984287">
        <w:rPr>
          <w:rFonts w:ascii="Arial" w:eastAsia="Calibri" w:hAnsi="Arial" w:cs="Arial"/>
          <w:b/>
          <w:sz w:val="24"/>
          <w:szCs w:val="24"/>
          <w:lang w:eastAsia="zh-CN" w:bidi="hi-IN"/>
        </w:rPr>
        <w:t>muszą</w:t>
      </w:r>
      <w:r w:rsidR="00D10575" w:rsidRPr="00F150EB">
        <w:rPr>
          <w:rFonts w:ascii="Arial" w:eastAsia="Calibri" w:hAnsi="Arial" w:cs="Arial"/>
          <w:b/>
          <w:sz w:val="24"/>
          <w:szCs w:val="24"/>
          <w:lang w:eastAsia="zh-CN" w:bidi="hi-IN"/>
        </w:rPr>
        <w:t xml:space="preserve"> być złożone wraz z of</w:t>
      </w:r>
      <w:r w:rsidR="004D07C3">
        <w:rPr>
          <w:rFonts w:ascii="Arial" w:eastAsia="Calibri" w:hAnsi="Arial" w:cs="Arial"/>
          <w:b/>
          <w:sz w:val="24"/>
          <w:szCs w:val="24"/>
          <w:lang w:eastAsia="zh-CN" w:bidi="hi-IN"/>
        </w:rPr>
        <w:t>ertą i nie podlega uzupełnieniu.</w:t>
      </w:r>
    </w:p>
    <w:p w:rsidR="007F67EC" w:rsidRPr="009E380B" w:rsidRDefault="004D7E0B" w:rsidP="00D716AC">
      <w:pPr>
        <w:pStyle w:val="Akapitzlist"/>
        <w:numPr>
          <w:ilvl w:val="0"/>
          <w:numId w:val="1"/>
        </w:numPr>
        <w:spacing w:after="278" w:line="240" w:lineRule="auto"/>
        <w:jc w:val="both"/>
        <w:rPr>
          <w:rFonts w:ascii="Arial" w:eastAsia="Calibri" w:hAnsi="Arial" w:cs="Arial"/>
          <w:sz w:val="24"/>
          <w:szCs w:val="24"/>
          <w:lang w:eastAsia="zh-CN" w:bidi="hi-IN"/>
        </w:rPr>
      </w:pPr>
      <w:r w:rsidRPr="009E380B">
        <w:rPr>
          <w:rFonts w:ascii="Arial" w:eastAsia="Calibri" w:hAnsi="Arial" w:cs="Arial"/>
          <w:sz w:val="24"/>
          <w:szCs w:val="24"/>
          <w:lang w:eastAsia="zh-CN" w:bidi="hi-IN"/>
        </w:rPr>
        <w:t>Forma składania ofert:</w:t>
      </w:r>
      <w:r w:rsidR="00E73E03" w:rsidRPr="009E380B">
        <w:rPr>
          <w:rFonts w:ascii="Arial" w:eastAsia="Calibri" w:hAnsi="Arial" w:cs="Arial"/>
          <w:sz w:val="24"/>
          <w:szCs w:val="24"/>
          <w:lang w:eastAsia="zh-CN" w:bidi="hi-IN"/>
        </w:rPr>
        <w:t xml:space="preserve"> </w:t>
      </w:r>
      <w:r w:rsidR="006C4C95" w:rsidRPr="009E380B">
        <w:rPr>
          <w:rFonts w:ascii="Arial" w:hAnsi="Arial" w:cs="Arial"/>
          <w:sz w:val="24"/>
          <w:szCs w:val="24"/>
        </w:rPr>
        <w:t>w formie elektronicznej za po</w:t>
      </w:r>
      <w:r w:rsidR="009E380B">
        <w:rPr>
          <w:rFonts w:ascii="Arial" w:hAnsi="Arial" w:cs="Arial"/>
          <w:sz w:val="24"/>
          <w:szCs w:val="24"/>
        </w:rPr>
        <w:t xml:space="preserve">średnictwem Platformy zakupowej </w:t>
      </w:r>
      <w:r w:rsidR="006C4C95" w:rsidRPr="009E380B">
        <w:rPr>
          <w:rFonts w:ascii="Arial" w:hAnsi="Arial" w:cs="Arial"/>
          <w:sz w:val="24"/>
          <w:szCs w:val="24"/>
        </w:rPr>
        <w:t xml:space="preserve">dostępnej pod adresem </w:t>
      </w:r>
      <w:hyperlink r:id="rId11" w:history="1">
        <w:r w:rsidR="00394BF0" w:rsidRPr="00394BF0">
          <w:rPr>
            <w:rStyle w:val="Hipercze"/>
            <w:rFonts w:ascii="Arial" w:eastAsia="Times New Roman" w:hAnsi="Arial" w:cs="Arial"/>
            <w:bCs/>
            <w:color w:val="FF0000"/>
            <w:sz w:val="24"/>
            <w:szCs w:val="24"/>
            <w:highlight w:val="yellow"/>
            <w:lang w:eastAsia="ar-SA"/>
          </w:rPr>
          <w:t>https://opennexus.pl//11wog</w:t>
        </w:r>
      </w:hyperlink>
      <w:r w:rsidR="006C4C95" w:rsidRPr="00394BF0">
        <w:rPr>
          <w:rFonts w:ascii="Arial" w:hAnsi="Arial" w:cs="Arial"/>
          <w:color w:val="FF0000"/>
          <w:sz w:val="24"/>
          <w:szCs w:val="24"/>
          <w:highlight w:val="yellow"/>
        </w:rPr>
        <w:t>.</w:t>
      </w:r>
      <w:r w:rsidR="006C4C95" w:rsidRPr="00394BF0">
        <w:rPr>
          <w:rFonts w:ascii="Arial" w:hAnsi="Arial" w:cs="Arial"/>
          <w:color w:val="FF0000"/>
          <w:sz w:val="24"/>
          <w:szCs w:val="24"/>
        </w:rPr>
        <w:t xml:space="preserve"> </w:t>
      </w:r>
    </w:p>
    <w:p w:rsidR="004D7E0B" w:rsidRPr="00007663" w:rsidRDefault="004D7E0B" w:rsidP="00D25948">
      <w:pPr>
        <w:numPr>
          <w:ilvl w:val="0"/>
          <w:numId w:val="1"/>
        </w:numPr>
        <w:spacing w:after="231" w:line="240" w:lineRule="auto"/>
        <w:contextualSpacing/>
        <w:jc w:val="both"/>
        <w:rPr>
          <w:rFonts w:ascii="Arial" w:eastAsia="SimSun" w:hAnsi="Arial" w:cs="Arial"/>
          <w:sz w:val="24"/>
          <w:szCs w:val="24"/>
          <w:lang w:eastAsia="zh-CN" w:bidi="hi-IN"/>
        </w:rPr>
      </w:pPr>
      <w:r w:rsidRPr="00007663">
        <w:rPr>
          <w:rFonts w:ascii="Arial" w:eastAsia="SimSun" w:hAnsi="Arial" w:cs="Arial"/>
          <w:sz w:val="24"/>
          <w:szCs w:val="24"/>
          <w:lang w:eastAsia="zh-CN" w:bidi="hi-IN"/>
        </w:rPr>
        <w:t>Opis sposobu obliczenia ceny:</w:t>
      </w:r>
    </w:p>
    <w:p w:rsidR="00A4038C" w:rsidRPr="00007663" w:rsidRDefault="009A2076" w:rsidP="00464002">
      <w:pPr>
        <w:pStyle w:val="Akapitzlist"/>
        <w:numPr>
          <w:ilvl w:val="0"/>
          <w:numId w:val="7"/>
        </w:numPr>
        <w:ind w:left="1003" w:hanging="357"/>
        <w:jc w:val="both"/>
        <w:rPr>
          <w:rFonts w:ascii="Arial" w:hAnsi="Arial" w:cs="Arial"/>
          <w:sz w:val="24"/>
          <w:szCs w:val="24"/>
        </w:rPr>
      </w:pPr>
      <w:r w:rsidRPr="00007663">
        <w:rPr>
          <w:rFonts w:ascii="Arial" w:hAnsi="Arial" w:cs="Arial"/>
          <w:sz w:val="24"/>
          <w:szCs w:val="24"/>
        </w:rPr>
        <w:t xml:space="preserve">Jako najkorzystniejsza uznana zostanie oferta, która spełni wszystkie warunki określone przez Zamawiającego i uzyska największą liczbę punktów.  Obliczenia będą prowadzone z </w:t>
      </w:r>
      <w:r w:rsidRPr="00007663">
        <w:rPr>
          <w:rFonts w:ascii="Arial" w:hAnsi="Arial" w:cs="Arial"/>
          <w:b/>
          <w:sz w:val="24"/>
          <w:szCs w:val="24"/>
        </w:rPr>
        <w:t>dokładnością do 2 miejsc po przecinku</w:t>
      </w:r>
      <w:r w:rsidRPr="00007663">
        <w:rPr>
          <w:rFonts w:ascii="Arial" w:hAnsi="Arial" w:cs="Arial"/>
          <w:sz w:val="24"/>
          <w:szCs w:val="24"/>
        </w:rPr>
        <w:t>.</w:t>
      </w:r>
    </w:p>
    <w:p w:rsidR="00665C63" w:rsidRPr="00007663" w:rsidRDefault="00665C63" w:rsidP="00464002">
      <w:pPr>
        <w:pStyle w:val="Akapitzlist"/>
        <w:numPr>
          <w:ilvl w:val="0"/>
          <w:numId w:val="7"/>
        </w:numPr>
        <w:ind w:left="1003" w:hanging="357"/>
        <w:jc w:val="both"/>
        <w:rPr>
          <w:rFonts w:ascii="Arial" w:hAnsi="Arial" w:cs="Arial"/>
          <w:sz w:val="24"/>
          <w:szCs w:val="24"/>
        </w:rPr>
      </w:pPr>
      <w:r w:rsidRPr="00007663">
        <w:rPr>
          <w:rFonts w:ascii="Arial" w:hAnsi="Arial" w:cs="Arial"/>
          <w:sz w:val="24"/>
          <w:szCs w:val="24"/>
        </w:rPr>
        <w:t>W przypadku kiedy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rsidR="00665C63" w:rsidRPr="00007663" w:rsidRDefault="00665C63" w:rsidP="00464002">
      <w:pPr>
        <w:pStyle w:val="Akapitzlist"/>
        <w:numPr>
          <w:ilvl w:val="0"/>
          <w:numId w:val="7"/>
        </w:numPr>
        <w:ind w:left="1003" w:hanging="357"/>
        <w:jc w:val="both"/>
        <w:rPr>
          <w:rFonts w:ascii="Arial" w:hAnsi="Arial" w:cs="Arial"/>
          <w:sz w:val="24"/>
          <w:szCs w:val="24"/>
        </w:rPr>
      </w:pPr>
      <w:r w:rsidRPr="00007663">
        <w:rPr>
          <w:rFonts w:ascii="Arial" w:hAnsi="Arial" w:cs="Arial"/>
          <w:sz w:val="24"/>
          <w:szCs w:val="24"/>
        </w:rPr>
        <w:t xml:space="preserve">Wykonawcy składając oferty dodatkowe, nie mogą oferować cen wyższych niż zaoferowane w uprzednio złożonych przez nich ofertach. </w:t>
      </w:r>
    </w:p>
    <w:p w:rsidR="00A4038C" w:rsidRPr="00007663" w:rsidRDefault="009A2076" w:rsidP="00464002">
      <w:pPr>
        <w:pStyle w:val="Akapitzlist"/>
        <w:numPr>
          <w:ilvl w:val="0"/>
          <w:numId w:val="7"/>
        </w:numPr>
        <w:ind w:left="1003" w:hanging="357"/>
        <w:jc w:val="both"/>
        <w:rPr>
          <w:rFonts w:ascii="Arial" w:hAnsi="Arial" w:cs="Arial"/>
          <w:sz w:val="24"/>
          <w:szCs w:val="24"/>
        </w:rPr>
      </w:pPr>
      <w:r w:rsidRPr="00007663">
        <w:rPr>
          <w:rFonts w:ascii="Arial" w:hAnsi="Arial" w:cs="Arial"/>
          <w:sz w:val="24"/>
          <w:szCs w:val="24"/>
        </w:rPr>
        <w:t>Jeżeli</w:t>
      </w:r>
      <w:r w:rsidRPr="00007663">
        <w:rPr>
          <w:rFonts w:ascii="Arial" w:eastAsia="Times New Roman" w:hAnsi="Arial" w:cs="Arial"/>
          <w:sz w:val="24"/>
          <w:szCs w:val="24"/>
        </w:rPr>
        <w:t xml:space="preserve"> Wykonawca złoży ofertę, której wybór prowadziłby do powstania obowiązku podatkowego Zamawiającego zgodnie z przepisam</w:t>
      </w:r>
      <w:r w:rsidR="00D25948" w:rsidRPr="00007663">
        <w:rPr>
          <w:rFonts w:ascii="Arial" w:eastAsia="Times New Roman" w:hAnsi="Arial" w:cs="Arial"/>
          <w:sz w:val="24"/>
          <w:szCs w:val="24"/>
        </w:rPr>
        <w:t xml:space="preserve">i o podatku od towarów i usług </w:t>
      </w:r>
      <w:r w:rsidRPr="00007663">
        <w:rPr>
          <w:rFonts w:ascii="Arial" w:eastAsia="Times New Roman" w:hAnsi="Arial" w:cs="Arial"/>
          <w:sz w:val="24"/>
          <w:szCs w:val="24"/>
        </w:rPr>
        <w:t>w zakresie dotyczącym wewnątrzwspólnotoweg</w:t>
      </w:r>
      <w:r w:rsidR="00D25948" w:rsidRPr="00007663">
        <w:rPr>
          <w:rFonts w:ascii="Arial" w:eastAsia="Times New Roman" w:hAnsi="Arial" w:cs="Arial"/>
          <w:sz w:val="24"/>
          <w:szCs w:val="24"/>
        </w:rPr>
        <w:t xml:space="preserve">o nabycia towarów, Zamawiający </w:t>
      </w:r>
      <w:r w:rsidRPr="00007663">
        <w:rPr>
          <w:rFonts w:ascii="Arial" w:eastAsia="Times New Roman" w:hAnsi="Arial" w:cs="Arial"/>
          <w:sz w:val="24"/>
          <w:szCs w:val="24"/>
        </w:rPr>
        <w:t xml:space="preserve">w celu oceny takiej oferty doliczy do </w:t>
      </w:r>
      <w:r w:rsidRPr="00007663">
        <w:rPr>
          <w:rFonts w:ascii="Arial" w:eastAsia="Times New Roman" w:hAnsi="Arial" w:cs="Arial"/>
          <w:sz w:val="24"/>
          <w:szCs w:val="24"/>
        </w:rPr>
        <w:lastRenderedPageBreak/>
        <w:t>przedstawionej w niej ceny podatek od towarów i usług, który miałby obowiązek wpłacić zgodnie z obowiązującymi przepisami.</w:t>
      </w:r>
      <w:r w:rsidRPr="00007663">
        <w:rPr>
          <w:rFonts w:ascii="Arial" w:hAnsi="Arial" w:cs="Arial"/>
          <w:sz w:val="24"/>
          <w:szCs w:val="24"/>
        </w:rPr>
        <w:t xml:space="preserve"> </w:t>
      </w:r>
      <w:r w:rsidRPr="00007663">
        <w:rPr>
          <w:rFonts w:ascii="Arial" w:eastAsia="Times New Roman" w:hAnsi="Arial" w:cs="Arial"/>
          <w:sz w:val="24"/>
          <w:szCs w:val="24"/>
        </w:rPr>
        <w:t>W takim przypadku Wykonawca, składając ofertę, jest zobligowany poinformować Zamawiającego, że wybór jego oferty będzie prowadzić do powstania</w:t>
      </w:r>
      <w:r w:rsidR="00A4038C" w:rsidRPr="00007663">
        <w:rPr>
          <w:rFonts w:ascii="Arial" w:eastAsia="Times New Roman" w:hAnsi="Arial" w:cs="Arial"/>
          <w:sz w:val="24"/>
          <w:szCs w:val="24"/>
        </w:rPr>
        <w:t xml:space="preserve"> </w:t>
      </w:r>
      <w:r w:rsidRPr="00007663">
        <w:rPr>
          <w:rFonts w:ascii="Arial" w:eastAsia="Times New Roman" w:hAnsi="Arial" w:cs="Arial"/>
          <w:sz w:val="24"/>
          <w:szCs w:val="24"/>
        </w:rPr>
        <w:t>u Zamawiającego obowiązku podatkowego, wskazując nazwę (rodzaj) towaru, których usługi będą prowadzić do jej powstania oraz wskazując ich wartość bez kwoty podatku.</w:t>
      </w:r>
    </w:p>
    <w:p w:rsidR="00665C63" w:rsidRPr="00007663" w:rsidRDefault="00665C63" w:rsidP="00464002">
      <w:pPr>
        <w:pStyle w:val="Akapitzlist"/>
        <w:numPr>
          <w:ilvl w:val="0"/>
          <w:numId w:val="7"/>
        </w:numPr>
        <w:ind w:left="1003" w:hanging="357"/>
        <w:jc w:val="both"/>
        <w:rPr>
          <w:rFonts w:ascii="Arial" w:hAnsi="Arial" w:cs="Arial"/>
          <w:b/>
          <w:sz w:val="24"/>
          <w:szCs w:val="24"/>
          <w:u w:val="single"/>
        </w:rPr>
      </w:pPr>
      <w:r w:rsidRPr="00007663">
        <w:rPr>
          <w:rFonts w:ascii="Arial" w:eastAsia="Times New Roman" w:hAnsi="Arial" w:cs="Arial"/>
          <w:b/>
          <w:sz w:val="24"/>
          <w:szCs w:val="24"/>
          <w:u w:val="single"/>
        </w:rPr>
        <w:t>W przypadku różnic w zapisach ceny o</w:t>
      </w:r>
      <w:r w:rsidR="00BA3C0F" w:rsidRPr="00007663">
        <w:rPr>
          <w:rFonts w:ascii="Arial" w:eastAsia="Times New Roman" w:hAnsi="Arial" w:cs="Arial"/>
          <w:b/>
          <w:sz w:val="24"/>
          <w:szCs w:val="24"/>
          <w:u w:val="single"/>
        </w:rPr>
        <w:t xml:space="preserve">fertowej w zestawieniu cenowym </w:t>
      </w:r>
      <w:r w:rsidRPr="00007663">
        <w:rPr>
          <w:rFonts w:ascii="Arial" w:eastAsia="Times New Roman" w:hAnsi="Arial" w:cs="Arial"/>
          <w:b/>
          <w:sz w:val="24"/>
          <w:szCs w:val="24"/>
          <w:u w:val="single"/>
        </w:rPr>
        <w:t xml:space="preserve">i formularzu ofertowym, Zamawiający będzie brał pod uwagę cenę wynikającą z podsumowania zestawienia cenowego. </w:t>
      </w:r>
    </w:p>
    <w:p w:rsidR="00665C63" w:rsidRPr="00007663" w:rsidRDefault="009A2076" w:rsidP="00464002">
      <w:pPr>
        <w:pStyle w:val="Akapitzlist"/>
        <w:numPr>
          <w:ilvl w:val="0"/>
          <w:numId w:val="7"/>
        </w:numPr>
        <w:ind w:left="1003" w:hanging="357"/>
        <w:jc w:val="both"/>
        <w:rPr>
          <w:rFonts w:ascii="Arial" w:hAnsi="Arial" w:cs="Arial"/>
          <w:sz w:val="24"/>
          <w:szCs w:val="24"/>
        </w:rPr>
      </w:pPr>
      <w:r w:rsidRPr="00007663">
        <w:rPr>
          <w:rFonts w:ascii="Arial" w:eastAsia="HG Mincho Light J" w:hAnsi="Arial" w:cs="Arial"/>
          <w:sz w:val="24"/>
          <w:szCs w:val="24"/>
          <w:lang w:eastAsia="pl-PL"/>
        </w:rPr>
        <w:t>Cena zaoferowana przez Wykonawcę winna uwzgl</w:t>
      </w:r>
      <w:r w:rsidR="00D25948" w:rsidRPr="00007663">
        <w:rPr>
          <w:rFonts w:ascii="Arial" w:eastAsia="HG Mincho Light J" w:hAnsi="Arial" w:cs="Arial"/>
          <w:sz w:val="24"/>
          <w:szCs w:val="24"/>
          <w:lang w:eastAsia="pl-PL"/>
        </w:rPr>
        <w:t xml:space="preserve">ędnić wszelkie koszty związane </w:t>
      </w:r>
      <w:r w:rsidRPr="00007663">
        <w:rPr>
          <w:rFonts w:ascii="Arial" w:eastAsia="HG Mincho Light J" w:hAnsi="Arial" w:cs="Arial"/>
          <w:sz w:val="24"/>
          <w:szCs w:val="24"/>
          <w:lang w:eastAsia="pl-PL"/>
        </w:rPr>
        <w:t>z wykonaniem przedmiotu umowy, w tym w szczególności: koszt transportu do Zamawiającego, koszt udzielenia gwarancji, wniesienie towaru do miejsca wskazanego przez Zamawiającego, ubezpieczenia przedmiotu umowy do miejsca przeznaczenia, oraz pozostałe czynniki cenotwórcze mające wpływ na realizację przedmiotu umowy.</w:t>
      </w:r>
    </w:p>
    <w:p w:rsidR="00A4038C" w:rsidRPr="00007663" w:rsidRDefault="009A2076" w:rsidP="00464002">
      <w:pPr>
        <w:pStyle w:val="Akapitzlist"/>
        <w:numPr>
          <w:ilvl w:val="0"/>
          <w:numId w:val="7"/>
        </w:numPr>
        <w:ind w:left="1003" w:hanging="357"/>
        <w:jc w:val="both"/>
        <w:rPr>
          <w:rFonts w:ascii="Arial" w:hAnsi="Arial" w:cs="Arial"/>
          <w:sz w:val="24"/>
          <w:szCs w:val="24"/>
        </w:rPr>
      </w:pPr>
      <w:r w:rsidRPr="00007663">
        <w:rPr>
          <w:rFonts w:ascii="Arial" w:eastAsia="HG Mincho Light J" w:hAnsi="Arial" w:cs="Arial"/>
          <w:sz w:val="24"/>
          <w:szCs w:val="24"/>
          <w:lang w:eastAsia="pl-PL"/>
        </w:rPr>
        <w:t>Cena oferty będzie traktowana jako ostateczna i nie będzie podlegała żadnym negocjacjom, nie dopuszcza się wariantowości cen.</w:t>
      </w:r>
    </w:p>
    <w:p w:rsidR="008E569F" w:rsidRPr="008E569F" w:rsidRDefault="009A2076" w:rsidP="00464002">
      <w:pPr>
        <w:pStyle w:val="Akapitzlist"/>
        <w:numPr>
          <w:ilvl w:val="0"/>
          <w:numId w:val="7"/>
        </w:numPr>
        <w:ind w:left="1003" w:hanging="357"/>
        <w:jc w:val="both"/>
        <w:rPr>
          <w:rFonts w:ascii="Arial" w:hAnsi="Arial" w:cs="Arial"/>
          <w:sz w:val="24"/>
          <w:szCs w:val="24"/>
        </w:rPr>
      </w:pPr>
      <w:r w:rsidRPr="00007663">
        <w:rPr>
          <w:rFonts w:ascii="Arial" w:eastAsia="UniversPro-Roman" w:hAnsi="Arial" w:cs="Arial"/>
          <w:b/>
          <w:sz w:val="24"/>
          <w:szCs w:val="24"/>
        </w:rPr>
        <w:t>Zamawiający w celu ustalenia, czy</w:t>
      </w:r>
      <w:r w:rsidRPr="00007663">
        <w:rPr>
          <w:rFonts w:ascii="Arial" w:hAnsi="Arial" w:cs="Arial"/>
          <w:b/>
          <w:sz w:val="24"/>
          <w:szCs w:val="24"/>
        </w:rPr>
        <w:t xml:space="preserve"> </w:t>
      </w:r>
      <w:r w:rsidRPr="00007663">
        <w:rPr>
          <w:rFonts w:ascii="Arial" w:eastAsia="UniversPro-Roman" w:hAnsi="Arial" w:cs="Arial"/>
          <w:b/>
          <w:sz w:val="24"/>
          <w:szCs w:val="24"/>
        </w:rPr>
        <w:t>ofe</w:t>
      </w:r>
      <w:r w:rsidR="00A4038C" w:rsidRPr="00007663">
        <w:rPr>
          <w:rFonts w:ascii="Arial" w:eastAsia="UniversPro-Roman" w:hAnsi="Arial" w:cs="Arial"/>
          <w:b/>
          <w:sz w:val="24"/>
          <w:szCs w:val="24"/>
        </w:rPr>
        <w:t>rta zawiera rażąco niską cenę</w:t>
      </w:r>
      <w:r w:rsidR="00A4038C" w:rsidRPr="00007663">
        <w:rPr>
          <w:rFonts w:ascii="Arial" w:eastAsia="UniversPro-Roman" w:hAnsi="Arial" w:cs="Arial"/>
          <w:b/>
          <w:sz w:val="24"/>
          <w:szCs w:val="24"/>
        </w:rPr>
        <w:br/>
      </w:r>
      <w:r w:rsidRPr="00007663">
        <w:rPr>
          <w:rFonts w:ascii="Arial" w:eastAsia="UniversPro-Roman" w:hAnsi="Arial" w:cs="Arial"/>
          <w:b/>
          <w:sz w:val="24"/>
          <w:szCs w:val="24"/>
        </w:rPr>
        <w:t>w stosunku do przedmiotu</w:t>
      </w:r>
      <w:r w:rsidRPr="00007663">
        <w:rPr>
          <w:rFonts w:ascii="Arial" w:hAnsi="Arial" w:cs="Arial"/>
          <w:b/>
          <w:sz w:val="24"/>
          <w:szCs w:val="24"/>
        </w:rPr>
        <w:t xml:space="preserve"> </w:t>
      </w:r>
      <w:r w:rsidRPr="00007663">
        <w:rPr>
          <w:rFonts w:ascii="Arial" w:eastAsia="UniversPro-Roman" w:hAnsi="Arial" w:cs="Arial"/>
          <w:b/>
          <w:sz w:val="24"/>
          <w:szCs w:val="24"/>
        </w:rPr>
        <w:t xml:space="preserve">zamówienia, zwróci się do Wykonawcy </w:t>
      </w:r>
      <w:r w:rsidR="00BA3C0F" w:rsidRPr="00007663">
        <w:rPr>
          <w:rFonts w:ascii="Arial" w:eastAsia="UniversPro-Roman" w:hAnsi="Arial" w:cs="Arial"/>
          <w:b/>
          <w:sz w:val="24"/>
          <w:szCs w:val="24"/>
        </w:rPr>
        <w:br/>
      </w:r>
      <w:r w:rsidR="007F67EC">
        <w:rPr>
          <w:rFonts w:ascii="Arial" w:eastAsia="UniversPro-Roman" w:hAnsi="Arial" w:cs="Arial"/>
          <w:b/>
          <w:sz w:val="24"/>
          <w:szCs w:val="24"/>
        </w:rPr>
        <w:t xml:space="preserve">o </w:t>
      </w:r>
      <w:r w:rsidRPr="00007663">
        <w:rPr>
          <w:rFonts w:ascii="Arial" w:eastAsia="UniversPro-Roman" w:hAnsi="Arial" w:cs="Arial"/>
          <w:b/>
          <w:sz w:val="24"/>
          <w:szCs w:val="24"/>
        </w:rPr>
        <w:t>udzielenie w określonym</w:t>
      </w:r>
      <w:r w:rsidR="00D10575">
        <w:rPr>
          <w:rFonts w:ascii="Arial" w:eastAsia="UniversPro-Roman" w:hAnsi="Arial" w:cs="Arial"/>
          <w:b/>
          <w:sz w:val="24"/>
          <w:szCs w:val="24"/>
        </w:rPr>
        <w:t xml:space="preserve"> terminie wyjaśnień dotyczących </w:t>
      </w:r>
      <w:r w:rsidRPr="00007663">
        <w:rPr>
          <w:rFonts w:ascii="Arial" w:eastAsia="UniversPro-Roman" w:hAnsi="Arial" w:cs="Arial"/>
          <w:b/>
          <w:sz w:val="24"/>
          <w:szCs w:val="24"/>
        </w:rPr>
        <w:t>elementów oferty mających wpływ na wysokość ceny</w:t>
      </w:r>
      <w:r w:rsidRPr="00007663">
        <w:rPr>
          <w:rFonts w:ascii="Arial" w:eastAsia="HG Mincho Light J" w:hAnsi="Arial" w:cs="Arial"/>
          <w:sz w:val="24"/>
          <w:szCs w:val="24"/>
          <w:lang w:eastAsia="pl-PL"/>
        </w:rPr>
        <w:t>.</w:t>
      </w:r>
    </w:p>
    <w:p w:rsidR="00A4038C" w:rsidRPr="008E569F" w:rsidRDefault="009A2076" w:rsidP="009E380B">
      <w:pPr>
        <w:pStyle w:val="Akapitzlist"/>
        <w:numPr>
          <w:ilvl w:val="0"/>
          <w:numId w:val="7"/>
        </w:numPr>
        <w:spacing w:line="240" w:lineRule="auto"/>
        <w:ind w:left="1003" w:hanging="357"/>
        <w:jc w:val="both"/>
        <w:rPr>
          <w:rFonts w:ascii="Arial" w:hAnsi="Arial" w:cs="Arial"/>
          <w:sz w:val="24"/>
          <w:szCs w:val="24"/>
        </w:rPr>
      </w:pPr>
      <w:r w:rsidRPr="008E569F">
        <w:rPr>
          <w:rFonts w:ascii="Arial" w:eastAsia="Times New Roman" w:hAnsi="Arial" w:cs="Arial"/>
          <w:iCs/>
          <w:sz w:val="24"/>
          <w:szCs w:val="24"/>
          <w:lang w:eastAsia="pl-PL"/>
        </w:rPr>
        <w:t>Zamawiający odrzuci ofertę Wykonawcy, który nie udzielił wyjaśnień lub jeżeli  dokonana ocena wyjaśnień wraz ze złożonymi dowodami potwierdza, że oferta zawiera rażąco niską cenę lub koszt w</w:t>
      </w:r>
      <w:r w:rsidRPr="008E569F">
        <w:rPr>
          <w:rFonts w:ascii="Arial" w:eastAsia="Times New Roman" w:hAnsi="Arial" w:cs="Arial"/>
          <w:sz w:val="24"/>
          <w:szCs w:val="24"/>
          <w:lang w:eastAsia="pl-PL"/>
        </w:rPr>
        <w:t xml:space="preserve"> </w:t>
      </w:r>
      <w:r w:rsidRPr="008E569F">
        <w:rPr>
          <w:rFonts w:ascii="Arial" w:eastAsia="Times New Roman" w:hAnsi="Arial" w:cs="Arial"/>
          <w:iCs/>
          <w:sz w:val="24"/>
          <w:szCs w:val="24"/>
          <w:lang w:eastAsia="pl-PL"/>
        </w:rPr>
        <w:t>stosunku do przedmiotu zamówienia.</w:t>
      </w:r>
    </w:p>
    <w:p w:rsidR="00A4038C" w:rsidRPr="00007663" w:rsidRDefault="004D7E0B" w:rsidP="009E380B">
      <w:pPr>
        <w:pStyle w:val="Akapitzlist"/>
        <w:numPr>
          <w:ilvl w:val="0"/>
          <w:numId w:val="7"/>
        </w:numPr>
        <w:spacing w:line="240" w:lineRule="auto"/>
        <w:ind w:left="1003" w:hanging="357"/>
        <w:jc w:val="both"/>
        <w:rPr>
          <w:rFonts w:ascii="Arial" w:hAnsi="Arial" w:cs="Arial"/>
          <w:sz w:val="24"/>
          <w:szCs w:val="24"/>
        </w:rPr>
      </w:pPr>
      <w:r w:rsidRPr="00007663">
        <w:rPr>
          <w:rFonts w:ascii="Arial" w:eastAsia="SimSun" w:hAnsi="Arial" w:cs="Arial"/>
          <w:sz w:val="24"/>
          <w:szCs w:val="24"/>
          <w:lang w:eastAsia="zh-CN" w:bidi="hi-IN"/>
        </w:rPr>
        <w:t xml:space="preserve">Cena oferty musi być podana w złotych polskich (PLN) za pomocą cyfr </w:t>
      </w:r>
      <w:r w:rsidR="00BA3C0F" w:rsidRPr="00007663">
        <w:rPr>
          <w:rFonts w:ascii="Arial" w:eastAsia="SimSun" w:hAnsi="Arial" w:cs="Arial"/>
          <w:sz w:val="24"/>
          <w:szCs w:val="24"/>
          <w:lang w:eastAsia="zh-CN" w:bidi="hi-IN"/>
        </w:rPr>
        <w:t xml:space="preserve"> </w:t>
      </w:r>
      <w:r w:rsidR="00BA3C0F" w:rsidRPr="00007663">
        <w:rPr>
          <w:rFonts w:ascii="Arial" w:eastAsia="SimSun" w:hAnsi="Arial" w:cs="Arial"/>
          <w:sz w:val="24"/>
          <w:szCs w:val="24"/>
          <w:lang w:eastAsia="zh-CN" w:bidi="hi-IN"/>
        </w:rPr>
        <w:br/>
      </w:r>
      <w:r w:rsidRPr="00007663">
        <w:rPr>
          <w:rFonts w:ascii="Arial" w:eastAsia="SimSun" w:hAnsi="Arial" w:cs="Arial"/>
          <w:sz w:val="24"/>
          <w:szCs w:val="24"/>
          <w:lang w:eastAsia="zh-CN" w:bidi="hi-IN"/>
        </w:rPr>
        <w:t>i słownie (po</w:t>
      </w:r>
      <w:r w:rsidR="00A4038C" w:rsidRPr="00007663">
        <w:rPr>
          <w:rFonts w:ascii="Arial" w:eastAsia="SimSun" w:hAnsi="Arial" w:cs="Arial"/>
          <w:sz w:val="24"/>
          <w:szCs w:val="24"/>
          <w:lang w:eastAsia="zh-CN" w:bidi="hi-IN"/>
        </w:rPr>
        <w:t xml:space="preserve"> </w:t>
      </w:r>
      <w:r w:rsidR="009A2076" w:rsidRPr="00007663">
        <w:rPr>
          <w:rFonts w:ascii="Arial" w:eastAsia="SimSun" w:hAnsi="Arial" w:cs="Arial"/>
          <w:sz w:val="24"/>
          <w:szCs w:val="24"/>
          <w:lang w:eastAsia="zh-CN" w:bidi="hi-IN"/>
        </w:rPr>
        <w:t>zaokrągleniu do pełnych groszy</w:t>
      </w:r>
      <w:r w:rsidR="00120608" w:rsidRPr="00007663">
        <w:rPr>
          <w:rFonts w:ascii="Arial" w:eastAsia="SimSun" w:hAnsi="Arial" w:cs="Arial"/>
          <w:sz w:val="24"/>
          <w:szCs w:val="24"/>
          <w:lang w:eastAsia="zh-CN" w:bidi="hi-IN"/>
        </w:rPr>
        <w:t>)</w:t>
      </w:r>
    </w:p>
    <w:p w:rsidR="00A4038C" w:rsidRPr="00425680" w:rsidRDefault="004D7E0B" w:rsidP="009E380B">
      <w:pPr>
        <w:pStyle w:val="Akapitzlist"/>
        <w:numPr>
          <w:ilvl w:val="0"/>
          <w:numId w:val="7"/>
        </w:numPr>
        <w:spacing w:line="240" w:lineRule="auto"/>
        <w:ind w:left="1003" w:hanging="357"/>
        <w:jc w:val="both"/>
        <w:rPr>
          <w:rFonts w:ascii="Arial" w:hAnsi="Arial" w:cs="Arial"/>
          <w:sz w:val="24"/>
          <w:szCs w:val="24"/>
        </w:rPr>
      </w:pPr>
      <w:r w:rsidRPr="00007663">
        <w:rPr>
          <w:rFonts w:ascii="Arial" w:eastAsia="SimSun" w:hAnsi="Arial" w:cs="Arial"/>
          <w:sz w:val="24"/>
          <w:szCs w:val="24"/>
          <w:lang w:eastAsia="zh-CN" w:bidi="hi-IN"/>
        </w:rPr>
        <w:t xml:space="preserve"> Cena oferty w czasie</w:t>
      </w:r>
      <w:r w:rsidR="00A4038C" w:rsidRPr="00007663">
        <w:rPr>
          <w:rFonts w:ascii="Arial" w:eastAsia="SimSun" w:hAnsi="Arial" w:cs="Arial"/>
          <w:sz w:val="24"/>
          <w:szCs w:val="24"/>
          <w:lang w:eastAsia="zh-CN" w:bidi="hi-IN"/>
        </w:rPr>
        <w:t xml:space="preserve"> obowiązywania umowy jest stała.</w:t>
      </w:r>
    </w:p>
    <w:p w:rsidR="00425680" w:rsidRPr="00007663" w:rsidRDefault="00425680" w:rsidP="00425680">
      <w:pPr>
        <w:pStyle w:val="Akapitzlist"/>
        <w:numPr>
          <w:ilvl w:val="0"/>
          <w:numId w:val="7"/>
        </w:numPr>
        <w:spacing w:line="240" w:lineRule="auto"/>
        <w:jc w:val="both"/>
        <w:rPr>
          <w:rFonts w:ascii="Arial" w:hAnsi="Arial" w:cs="Arial"/>
          <w:sz w:val="24"/>
          <w:szCs w:val="24"/>
        </w:rPr>
      </w:pPr>
      <w:r w:rsidRPr="00425680">
        <w:rPr>
          <w:rFonts w:ascii="Arial" w:hAnsi="Arial" w:cs="Arial"/>
          <w:sz w:val="24"/>
          <w:szCs w:val="24"/>
        </w:rPr>
        <w:t>Każdą pozycję zestawienia cenowe</w:t>
      </w:r>
      <w:r>
        <w:rPr>
          <w:rFonts w:ascii="Arial" w:hAnsi="Arial" w:cs="Arial"/>
          <w:sz w:val="24"/>
          <w:szCs w:val="24"/>
        </w:rPr>
        <w:t>go stanowiącego załącznik nr 4</w:t>
      </w:r>
      <w:r w:rsidRPr="00425680">
        <w:rPr>
          <w:rFonts w:ascii="Arial" w:hAnsi="Arial" w:cs="Arial"/>
          <w:sz w:val="24"/>
          <w:szCs w:val="24"/>
        </w:rPr>
        <w:t xml:space="preserve"> do </w:t>
      </w:r>
      <w:r>
        <w:rPr>
          <w:rFonts w:ascii="Arial" w:hAnsi="Arial" w:cs="Arial"/>
          <w:sz w:val="24"/>
          <w:szCs w:val="24"/>
        </w:rPr>
        <w:t>zapytania ofertowego</w:t>
      </w:r>
      <w:r w:rsidRPr="00425680">
        <w:rPr>
          <w:rFonts w:ascii="Arial" w:hAnsi="Arial" w:cs="Arial"/>
          <w:sz w:val="24"/>
          <w:szCs w:val="24"/>
        </w:rPr>
        <w:t xml:space="preserve"> należy obliczyć w sposób</w:t>
      </w:r>
      <w:r>
        <w:rPr>
          <w:rFonts w:ascii="Arial" w:hAnsi="Arial" w:cs="Arial"/>
          <w:sz w:val="24"/>
          <w:szCs w:val="24"/>
        </w:rPr>
        <w:t xml:space="preserve"> określony</w:t>
      </w:r>
      <w:r w:rsidR="00EF6228">
        <w:rPr>
          <w:rFonts w:ascii="Arial" w:hAnsi="Arial" w:cs="Arial"/>
          <w:sz w:val="24"/>
          <w:szCs w:val="24"/>
        </w:rPr>
        <w:t xml:space="preserve"> wzorami</w:t>
      </w:r>
      <w:r>
        <w:rPr>
          <w:rFonts w:ascii="Arial" w:hAnsi="Arial" w:cs="Arial"/>
          <w:sz w:val="24"/>
          <w:szCs w:val="24"/>
        </w:rPr>
        <w:t xml:space="preserve"> w tytułowych kolumnach zestawienia cenowego</w:t>
      </w:r>
    </w:p>
    <w:p w:rsidR="00120608" w:rsidRPr="00007663" w:rsidRDefault="008E569F" w:rsidP="009E380B">
      <w:pPr>
        <w:pStyle w:val="Akapitzlist"/>
        <w:numPr>
          <w:ilvl w:val="0"/>
          <w:numId w:val="7"/>
        </w:numPr>
        <w:spacing w:line="240" w:lineRule="auto"/>
        <w:ind w:left="1003" w:hanging="357"/>
        <w:jc w:val="both"/>
        <w:rPr>
          <w:rFonts w:ascii="Arial" w:hAnsi="Arial" w:cs="Arial"/>
          <w:sz w:val="24"/>
          <w:szCs w:val="24"/>
        </w:rPr>
      </w:pPr>
      <w:r>
        <w:rPr>
          <w:rFonts w:ascii="Arial" w:eastAsia="SimSun" w:hAnsi="Arial" w:cs="Arial"/>
          <w:sz w:val="24"/>
          <w:szCs w:val="24"/>
          <w:lang w:eastAsia="zh-CN" w:bidi="hi-IN"/>
        </w:rPr>
        <w:t xml:space="preserve"> </w:t>
      </w:r>
      <w:r w:rsidR="004D7E0B" w:rsidRPr="00007663">
        <w:rPr>
          <w:rFonts w:ascii="Arial" w:eastAsia="SimSun" w:hAnsi="Arial" w:cs="Arial"/>
          <w:sz w:val="24"/>
          <w:szCs w:val="24"/>
          <w:lang w:eastAsia="zh-CN" w:bidi="hi-IN"/>
        </w:rPr>
        <w:t xml:space="preserve">Jeżeli w ofercie nastąpią omyłki rachunkowe w obliczeniu ceny, </w:t>
      </w:r>
      <w:r>
        <w:rPr>
          <w:rFonts w:ascii="Arial" w:eastAsia="SimSun" w:hAnsi="Arial" w:cs="Arial"/>
          <w:sz w:val="24"/>
          <w:szCs w:val="24"/>
          <w:lang w:eastAsia="zh-CN" w:bidi="hi-IN"/>
        </w:rPr>
        <w:t xml:space="preserve"> </w:t>
      </w:r>
      <w:r w:rsidR="004D7E0B" w:rsidRPr="00007663">
        <w:rPr>
          <w:rFonts w:ascii="Arial" w:eastAsia="SimSun" w:hAnsi="Arial" w:cs="Arial"/>
          <w:sz w:val="24"/>
          <w:szCs w:val="24"/>
          <w:lang w:eastAsia="zh-CN" w:bidi="hi-IN"/>
        </w:rPr>
        <w:t xml:space="preserve">Zamawiający poprawi je zgodnie ze sposobem obliczania ceny opisanym </w:t>
      </w:r>
      <w:r w:rsidR="00BA3C0F" w:rsidRPr="00007663">
        <w:rPr>
          <w:rFonts w:ascii="Arial" w:eastAsia="SimSun" w:hAnsi="Arial" w:cs="Arial"/>
          <w:sz w:val="24"/>
          <w:szCs w:val="24"/>
          <w:lang w:eastAsia="zh-CN" w:bidi="hi-IN"/>
        </w:rPr>
        <w:br/>
      </w:r>
      <w:r w:rsidR="004D7E0B" w:rsidRPr="00007663">
        <w:rPr>
          <w:rFonts w:ascii="Arial" w:eastAsia="SimSun" w:hAnsi="Arial" w:cs="Arial"/>
          <w:sz w:val="24"/>
          <w:szCs w:val="24"/>
          <w:lang w:eastAsia="zh-CN" w:bidi="hi-IN"/>
        </w:rPr>
        <w:t>w zapytaniu ofertowym z uwzględnieniem konsekwencji rachunkowych dokonanych poprawek, informując jednocześnie Wykonawcę o dokonaniu poprawek,</w:t>
      </w:r>
    </w:p>
    <w:p w:rsidR="00BA3C0F" w:rsidRPr="00007663" w:rsidRDefault="008E569F" w:rsidP="009E380B">
      <w:pPr>
        <w:pStyle w:val="Akapitzlist"/>
        <w:numPr>
          <w:ilvl w:val="0"/>
          <w:numId w:val="7"/>
        </w:numPr>
        <w:spacing w:line="240" w:lineRule="auto"/>
        <w:jc w:val="both"/>
        <w:rPr>
          <w:rFonts w:ascii="Arial" w:hAnsi="Arial" w:cs="Arial"/>
          <w:sz w:val="24"/>
          <w:szCs w:val="24"/>
        </w:rPr>
      </w:pPr>
      <w:r>
        <w:rPr>
          <w:rFonts w:ascii="Arial" w:eastAsia="SimSun" w:hAnsi="Arial" w:cs="Arial"/>
          <w:sz w:val="24"/>
          <w:szCs w:val="24"/>
          <w:lang w:eastAsia="zh-CN" w:bidi="hi-IN"/>
        </w:rPr>
        <w:t xml:space="preserve"> </w:t>
      </w:r>
      <w:r w:rsidR="004D7E0B" w:rsidRPr="00007663">
        <w:rPr>
          <w:rFonts w:ascii="Arial" w:eastAsia="SimSun" w:hAnsi="Arial" w:cs="Arial"/>
          <w:sz w:val="24"/>
          <w:szCs w:val="24"/>
          <w:lang w:eastAsia="zh-CN" w:bidi="hi-IN"/>
        </w:rPr>
        <w:t xml:space="preserve">Wszelkie zamiany polegające na pominięciu jakiejkolwiek z istniejących </w:t>
      </w:r>
      <w:r w:rsidR="00A4038C" w:rsidRPr="00007663">
        <w:rPr>
          <w:rFonts w:ascii="Arial" w:eastAsia="SimSun" w:hAnsi="Arial" w:cs="Arial"/>
          <w:sz w:val="24"/>
          <w:szCs w:val="24"/>
          <w:lang w:eastAsia="zh-CN" w:bidi="hi-IN"/>
        </w:rPr>
        <w:br/>
      </w:r>
      <w:r w:rsidR="004D7E0B" w:rsidRPr="00007663">
        <w:rPr>
          <w:rFonts w:ascii="Arial" w:eastAsia="SimSun" w:hAnsi="Arial" w:cs="Arial"/>
          <w:sz w:val="24"/>
          <w:szCs w:val="24"/>
          <w:lang w:eastAsia="zh-CN" w:bidi="hi-IN"/>
        </w:rPr>
        <w:t>w formularzu ofertowym pozycji (dotyczy to również podania wartości „0”) nie będą uz</w:t>
      </w:r>
      <w:r w:rsidR="00F30180" w:rsidRPr="00007663">
        <w:rPr>
          <w:rFonts w:ascii="Arial" w:eastAsia="SimSun" w:hAnsi="Arial" w:cs="Arial"/>
          <w:sz w:val="24"/>
          <w:szCs w:val="24"/>
          <w:lang w:eastAsia="zh-CN" w:bidi="hi-IN"/>
        </w:rPr>
        <w:t>nane za możliwe do poprawienia i</w:t>
      </w:r>
      <w:r w:rsidR="004D7E0B" w:rsidRPr="00007663">
        <w:rPr>
          <w:rFonts w:ascii="Arial" w:eastAsia="SimSun" w:hAnsi="Arial" w:cs="Arial"/>
          <w:sz w:val="24"/>
          <w:szCs w:val="24"/>
          <w:lang w:eastAsia="zh-CN" w:bidi="hi-IN"/>
        </w:rPr>
        <w:t xml:space="preserve"> skutkować będą odrzuceniem oferty</w:t>
      </w:r>
      <w:r w:rsidR="00A4038C" w:rsidRPr="00007663">
        <w:rPr>
          <w:rFonts w:ascii="Arial" w:eastAsia="SimSun" w:hAnsi="Arial" w:cs="Arial"/>
          <w:sz w:val="24"/>
          <w:szCs w:val="24"/>
          <w:lang w:eastAsia="zh-CN" w:bidi="hi-IN"/>
        </w:rPr>
        <w:t>.</w:t>
      </w:r>
    </w:p>
    <w:p w:rsidR="001E4B52" w:rsidRPr="000A79F4" w:rsidRDefault="004D7E0B" w:rsidP="000A79F4">
      <w:pPr>
        <w:numPr>
          <w:ilvl w:val="0"/>
          <w:numId w:val="1"/>
        </w:numPr>
        <w:spacing w:after="0" w:line="240" w:lineRule="auto"/>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T</w:t>
      </w:r>
      <w:r w:rsidR="000A79F4">
        <w:rPr>
          <w:rFonts w:ascii="Arial" w:eastAsia="SimSun" w:hAnsi="Arial" w:cs="Arial"/>
          <w:sz w:val="24"/>
          <w:szCs w:val="24"/>
          <w:lang w:eastAsia="zh-CN" w:bidi="hi-IN"/>
        </w:rPr>
        <w:t xml:space="preserve">ermin i miejsce złożenia oferty </w:t>
      </w:r>
      <w:r w:rsidRPr="000A79F4">
        <w:rPr>
          <w:rFonts w:ascii="Arial" w:eastAsia="SimSun" w:hAnsi="Arial" w:cs="Arial"/>
          <w:sz w:val="24"/>
          <w:szCs w:val="24"/>
          <w:lang w:eastAsia="zh-CN" w:bidi="hi-IN"/>
        </w:rPr>
        <w:t>na</w:t>
      </w:r>
      <w:r w:rsidR="009A2076" w:rsidRPr="000A79F4">
        <w:rPr>
          <w:rFonts w:ascii="Arial" w:eastAsia="SimSun" w:hAnsi="Arial" w:cs="Arial"/>
          <w:sz w:val="24"/>
          <w:szCs w:val="24"/>
          <w:lang w:eastAsia="zh-CN" w:bidi="hi-IN"/>
        </w:rPr>
        <w:t xml:space="preserve">: </w:t>
      </w:r>
      <w:r w:rsidR="00D85B0A">
        <w:rPr>
          <w:rFonts w:ascii="Arial" w:eastAsia="SimSun" w:hAnsi="Arial" w:cs="Arial"/>
          <w:b/>
          <w:sz w:val="24"/>
          <w:szCs w:val="24"/>
          <w:lang w:eastAsia="zh-CN" w:bidi="hi-IN"/>
        </w:rPr>
        <w:t>„SUKCESYWNE DOSTAWY OWOCÓW I WARZYW</w:t>
      </w:r>
      <w:r w:rsidR="00F24BAA">
        <w:rPr>
          <w:rFonts w:ascii="Arial" w:eastAsia="SimSun" w:hAnsi="Arial" w:cs="Arial"/>
          <w:b/>
          <w:sz w:val="24"/>
          <w:szCs w:val="24"/>
          <w:lang w:eastAsia="zh-CN" w:bidi="hi-IN"/>
        </w:rPr>
        <w:t xml:space="preserve">” </w:t>
      </w:r>
      <w:r w:rsidR="0032742D">
        <w:rPr>
          <w:rFonts w:ascii="Arial" w:eastAsia="SimSun" w:hAnsi="Arial" w:cs="Arial"/>
          <w:b/>
          <w:sz w:val="24"/>
          <w:szCs w:val="24"/>
          <w:lang w:eastAsia="zh-CN" w:bidi="hi-IN"/>
        </w:rPr>
        <w:t>–</w:t>
      </w:r>
      <w:r w:rsidR="00F24BAA">
        <w:rPr>
          <w:rFonts w:ascii="Arial" w:eastAsia="SimSun" w:hAnsi="Arial" w:cs="Arial"/>
          <w:b/>
          <w:sz w:val="24"/>
          <w:szCs w:val="24"/>
          <w:lang w:eastAsia="zh-CN" w:bidi="hi-IN"/>
        </w:rPr>
        <w:t xml:space="preserve"> sprawa nr 15/RR/D</w:t>
      </w:r>
      <w:r w:rsidR="001E4B52" w:rsidRPr="000A79F4">
        <w:rPr>
          <w:rFonts w:ascii="Arial" w:eastAsia="SimSun" w:hAnsi="Arial" w:cs="Arial"/>
          <w:b/>
          <w:sz w:val="24"/>
          <w:szCs w:val="24"/>
          <w:lang w:eastAsia="zh-CN" w:bidi="hi-IN"/>
        </w:rPr>
        <w:t>/ŻYWN/2024</w:t>
      </w:r>
    </w:p>
    <w:p w:rsidR="006C4C95" w:rsidRPr="00BA3C0F" w:rsidRDefault="006C4C95" w:rsidP="009E380B">
      <w:pPr>
        <w:pStyle w:val="Akapitzlist"/>
        <w:numPr>
          <w:ilvl w:val="1"/>
          <w:numId w:val="1"/>
        </w:numPr>
        <w:spacing w:after="0"/>
        <w:ind w:left="993" w:hanging="567"/>
        <w:jc w:val="both"/>
        <w:rPr>
          <w:rFonts w:ascii="Arial" w:eastAsia="Times New Roman" w:hAnsi="Arial" w:cs="Arial"/>
          <w:b/>
          <w:sz w:val="24"/>
          <w:szCs w:val="24"/>
          <w:u w:val="single"/>
          <w:lang w:eastAsia="pl-PL"/>
        </w:rPr>
      </w:pPr>
      <w:r w:rsidRPr="00BA3C0F">
        <w:rPr>
          <w:rFonts w:ascii="Arial" w:eastAsia="Times New Roman" w:hAnsi="Arial" w:cs="Arial"/>
          <w:b/>
          <w:sz w:val="24"/>
          <w:szCs w:val="24"/>
          <w:u w:val="single"/>
          <w:lang w:eastAsia="pl-PL"/>
        </w:rPr>
        <w:t xml:space="preserve">Ofertę należy złożyć do </w:t>
      </w:r>
      <w:r w:rsidR="008E6561">
        <w:rPr>
          <w:rFonts w:ascii="Arial" w:eastAsia="Times New Roman" w:hAnsi="Arial" w:cs="Arial"/>
          <w:b/>
          <w:sz w:val="24"/>
          <w:szCs w:val="24"/>
          <w:highlight w:val="yellow"/>
          <w:u w:val="single"/>
          <w:lang w:eastAsia="pl-PL"/>
        </w:rPr>
        <w:t>16</w:t>
      </w:r>
      <w:r w:rsidR="00F24BAA">
        <w:rPr>
          <w:rFonts w:ascii="Arial" w:eastAsia="Times New Roman" w:hAnsi="Arial" w:cs="Arial"/>
          <w:b/>
          <w:sz w:val="24"/>
          <w:szCs w:val="24"/>
          <w:highlight w:val="yellow"/>
          <w:u w:val="single"/>
          <w:lang w:eastAsia="pl-PL"/>
        </w:rPr>
        <w:t>.10</w:t>
      </w:r>
      <w:r w:rsidR="000E0C98">
        <w:rPr>
          <w:rFonts w:ascii="Arial" w:eastAsia="Times New Roman" w:hAnsi="Arial" w:cs="Arial"/>
          <w:b/>
          <w:sz w:val="24"/>
          <w:szCs w:val="24"/>
          <w:highlight w:val="yellow"/>
          <w:u w:val="single"/>
          <w:lang w:eastAsia="pl-PL"/>
        </w:rPr>
        <w:t>.</w:t>
      </w:r>
      <w:r w:rsidR="000A79F4">
        <w:rPr>
          <w:rFonts w:ascii="Arial" w:eastAsia="Times New Roman" w:hAnsi="Arial" w:cs="Arial"/>
          <w:b/>
          <w:sz w:val="24"/>
          <w:szCs w:val="24"/>
          <w:highlight w:val="yellow"/>
          <w:u w:val="single"/>
          <w:lang w:eastAsia="pl-PL"/>
        </w:rPr>
        <w:t>2024</w:t>
      </w:r>
      <w:r w:rsidRPr="00BA3C0F">
        <w:rPr>
          <w:rFonts w:ascii="Arial" w:eastAsia="Times New Roman" w:hAnsi="Arial" w:cs="Arial"/>
          <w:b/>
          <w:sz w:val="24"/>
          <w:szCs w:val="24"/>
          <w:highlight w:val="yellow"/>
          <w:u w:val="single"/>
          <w:lang w:eastAsia="pl-PL"/>
        </w:rPr>
        <w:t xml:space="preserve"> r. do godz. 09.30</w:t>
      </w:r>
      <w:r w:rsidRPr="00BA3C0F">
        <w:rPr>
          <w:rFonts w:ascii="Arial" w:eastAsia="Times New Roman" w:hAnsi="Arial" w:cs="Arial"/>
          <w:b/>
          <w:sz w:val="24"/>
          <w:szCs w:val="24"/>
          <w:u w:val="single"/>
          <w:lang w:eastAsia="pl-PL"/>
        </w:rPr>
        <w:t>.</w:t>
      </w:r>
    </w:p>
    <w:p w:rsidR="006C4C95" w:rsidRPr="00BA3C0F" w:rsidRDefault="006C4C95" w:rsidP="009E380B">
      <w:pPr>
        <w:numPr>
          <w:ilvl w:val="1"/>
          <w:numId w:val="1"/>
        </w:numPr>
        <w:spacing w:after="0"/>
        <w:ind w:left="993" w:hanging="567"/>
        <w:jc w:val="both"/>
        <w:rPr>
          <w:rFonts w:ascii="Arial" w:eastAsia="Times New Roman" w:hAnsi="Arial" w:cs="Arial"/>
          <w:b/>
          <w:sz w:val="24"/>
          <w:szCs w:val="24"/>
          <w:u w:val="single"/>
          <w:lang w:eastAsia="pl-PL"/>
        </w:rPr>
      </w:pPr>
      <w:r w:rsidRPr="00BA3C0F">
        <w:rPr>
          <w:rFonts w:ascii="Arial" w:eastAsia="Times New Roman" w:hAnsi="Arial" w:cs="Arial"/>
          <w:b/>
          <w:sz w:val="24"/>
          <w:szCs w:val="24"/>
          <w:u w:val="single"/>
          <w:lang w:eastAsia="pl-PL"/>
        </w:rPr>
        <w:t xml:space="preserve">Otwarcie </w:t>
      </w:r>
      <w:r w:rsidRPr="00BA3C0F">
        <w:rPr>
          <w:rFonts w:ascii="Arial" w:eastAsia="Times New Roman" w:hAnsi="Arial" w:cs="Arial"/>
          <w:color w:val="000000"/>
          <w:sz w:val="24"/>
          <w:szCs w:val="24"/>
          <w:lang w:eastAsia="pl-PL"/>
        </w:rPr>
        <w:t xml:space="preserve">ofert nastąpi niezwłocznie po upływie terminu składania ofert tj. </w:t>
      </w:r>
      <w:r w:rsidR="008E6561">
        <w:rPr>
          <w:rFonts w:ascii="Arial" w:eastAsia="Times New Roman" w:hAnsi="Arial" w:cs="Arial"/>
          <w:b/>
          <w:color w:val="000000"/>
          <w:sz w:val="24"/>
          <w:szCs w:val="24"/>
          <w:highlight w:val="yellow"/>
          <w:lang w:eastAsia="pl-PL"/>
        </w:rPr>
        <w:t>16</w:t>
      </w:r>
      <w:r w:rsidR="00016023">
        <w:rPr>
          <w:rFonts w:ascii="Arial" w:eastAsia="Times New Roman" w:hAnsi="Arial" w:cs="Arial"/>
          <w:b/>
          <w:color w:val="000000"/>
          <w:sz w:val="24"/>
          <w:szCs w:val="24"/>
          <w:highlight w:val="yellow"/>
          <w:lang w:eastAsia="pl-PL"/>
        </w:rPr>
        <w:t>.10</w:t>
      </w:r>
      <w:r w:rsidR="000A79F4">
        <w:rPr>
          <w:rFonts w:ascii="Arial" w:eastAsia="Times New Roman" w:hAnsi="Arial" w:cs="Arial"/>
          <w:b/>
          <w:color w:val="000000"/>
          <w:sz w:val="24"/>
          <w:szCs w:val="24"/>
          <w:highlight w:val="yellow"/>
          <w:lang w:eastAsia="pl-PL"/>
        </w:rPr>
        <w:t>.2024</w:t>
      </w:r>
      <w:r w:rsidRPr="00BA3C0F">
        <w:rPr>
          <w:rFonts w:ascii="Arial" w:eastAsia="Times New Roman" w:hAnsi="Arial" w:cs="Arial"/>
          <w:b/>
          <w:color w:val="000000"/>
          <w:sz w:val="24"/>
          <w:szCs w:val="24"/>
          <w:highlight w:val="yellow"/>
          <w:lang w:eastAsia="pl-PL"/>
        </w:rPr>
        <w:t xml:space="preserve"> r. o godz. 10.00</w:t>
      </w:r>
      <w:r w:rsidRPr="00BA3C0F">
        <w:rPr>
          <w:rFonts w:ascii="Arial" w:eastAsia="Times New Roman" w:hAnsi="Arial" w:cs="Arial"/>
          <w:color w:val="000000"/>
          <w:sz w:val="24"/>
          <w:szCs w:val="24"/>
          <w:lang w:eastAsia="pl-PL"/>
        </w:rPr>
        <w:t xml:space="preserve">. </w:t>
      </w:r>
    </w:p>
    <w:p w:rsidR="006C4C95" w:rsidRPr="00BA3C0F" w:rsidRDefault="006C4C95" w:rsidP="00F125F2">
      <w:pPr>
        <w:numPr>
          <w:ilvl w:val="1"/>
          <w:numId w:val="1"/>
        </w:numPr>
        <w:spacing w:after="0"/>
        <w:rPr>
          <w:rFonts w:ascii="Arial" w:eastAsia="Times New Roman" w:hAnsi="Arial" w:cs="Arial"/>
          <w:sz w:val="24"/>
          <w:szCs w:val="24"/>
          <w:u w:val="single"/>
          <w:lang w:eastAsia="pl-PL"/>
        </w:rPr>
      </w:pPr>
      <w:r w:rsidRPr="00BA3C0F">
        <w:rPr>
          <w:rFonts w:ascii="Arial" w:eastAsia="Times New Roman" w:hAnsi="Arial" w:cs="Arial"/>
          <w:sz w:val="24"/>
          <w:szCs w:val="24"/>
          <w:u w:val="single"/>
          <w:lang w:eastAsia="pl-PL"/>
        </w:rPr>
        <w:lastRenderedPageBreak/>
        <w:t>Ofertę wraz z załącznikiem należy złożyć za pośrednictwem p</w:t>
      </w:r>
      <w:r w:rsidR="00F125F2">
        <w:rPr>
          <w:rFonts w:ascii="Arial" w:eastAsia="Times New Roman" w:hAnsi="Arial" w:cs="Arial"/>
          <w:sz w:val="24"/>
          <w:szCs w:val="24"/>
          <w:u w:val="single"/>
          <w:lang w:eastAsia="pl-PL"/>
        </w:rPr>
        <w:t xml:space="preserve">latformy zakupowej pod adresem: </w:t>
      </w:r>
      <w:r w:rsidR="00F125F2" w:rsidRPr="00F125F2">
        <w:rPr>
          <w:rFonts w:ascii="Arial" w:eastAsia="Times New Roman" w:hAnsi="Arial" w:cs="Arial"/>
          <w:b/>
          <w:color w:val="FF0000"/>
          <w:sz w:val="24"/>
          <w:szCs w:val="24"/>
          <w:u w:val="single"/>
          <w:lang w:eastAsia="pl-PL"/>
        </w:rPr>
        <w:t>https://platformazakupowa.pl/create/proceeding/step1/991550/0/0/0/1</w:t>
      </w:r>
    </w:p>
    <w:p w:rsidR="006C4C95" w:rsidRPr="00BA3C0F" w:rsidRDefault="006C4C95" w:rsidP="009E380B">
      <w:pPr>
        <w:numPr>
          <w:ilvl w:val="1"/>
          <w:numId w:val="1"/>
        </w:numPr>
        <w:spacing w:after="0"/>
        <w:ind w:left="993" w:hanging="567"/>
        <w:jc w:val="both"/>
        <w:rPr>
          <w:rFonts w:ascii="Arial" w:eastAsia="Times New Roman" w:hAnsi="Arial" w:cs="Arial"/>
          <w:b/>
          <w:sz w:val="24"/>
          <w:szCs w:val="24"/>
          <w:lang w:eastAsia="pl-PL"/>
        </w:rPr>
      </w:pPr>
      <w:r w:rsidRPr="00BA3C0F">
        <w:rPr>
          <w:rFonts w:ascii="Arial" w:eastAsia="Times New Roman" w:hAnsi="Arial" w:cs="Arial"/>
          <w:sz w:val="24"/>
          <w:szCs w:val="24"/>
          <w:lang w:eastAsia="pl-PL"/>
        </w:rPr>
        <w:t xml:space="preserve">Wykonawca może zwrócić się do Zamawiającego o wyjaśnienie treści zapytania ofertowego, jednak nie później niż do dnia </w:t>
      </w:r>
      <w:r w:rsidR="00621985">
        <w:rPr>
          <w:rFonts w:ascii="Arial" w:eastAsia="Times New Roman" w:hAnsi="Arial" w:cs="Arial"/>
          <w:b/>
          <w:sz w:val="24"/>
          <w:szCs w:val="24"/>
          <w:highlight w:val="yellow"/>
          <w:u w:val="single"/>
          <w:lang w:eastAsia="pl-PL"/>
        </w:rPr>
        <w:t>11</w:t>
      </w:r>
      <w:r w:rsidR="00016023">
        <w:rPr>
          <w:rFonts w:ascii="Arial" w:eastAsia="Times New Roman" w:hAnsi="Arial" w:cs="Arial"/>
          <w:b/>
          <w:sz w:val="24"/>
          <w:szCs w:val="24"/>
          <w:highlight w:val="yellow"/>
          <w:u w:val="single"/>
          <w:lang w:eastAsia="pl-PL"/>
        </w:rPr>
        <w:t>.10</w:t>
      </w:r>
      <w:r w:rsidR="00156736">
        <w:rPr>
          <w:rFonts w:ascii="Arial" w:eastAsia="Times New Roman" w:hAnsi="Arial" w:cs="Arial"/>
          <w:b/>
          <w:sz w:val="24"/>
          <w:szCs w:val="24"/>
          <w:highlight w:val="yellow"/>
          <w:u w:val="single"/>
          <w:lang w:eastAsia="pl-PL"/>
        </w:rPr>
        <w:t>.</w:t>
      </w:r>
      <w:r w:rsidR="00EC489C">
        <w:rPr>
          <w:rFonts w:ascii="Arial" w:eastAsia="Times New Roman" w:hAnsi="Arial" w:cs="Arial"/>
          <w:b/>
          <w:sz w:val="24"/>
          <w:szCs w:val="24"/>
          <w:highlight w:val="yellow"/>
          <w:u w:val="single"/>
          <w:lang w:eastAsia="pl-PL"/>
        </w:rPr>
        <w:t>2024</w:t>
      </w:r>
      <w:r w:rsidRPr="00BA3C0F">
        <w:rPr>
          <w:rFonts w:ascii="Arial" w:eastAsia="Times New Roman" w:hAnsi="Arial" w:cs="Arial"/>
          <w:b/>
          <w:sz w:val="24"/>
          <w:szCs w:val="24"/>
          <w:highlight w:val="yellow"/>
          <w:u w:val="single"/>
          <w:lang w:eastAsia="pl-PL"/>
        </w:rPr>
        <w:t xml:space="preserve"> r. do godz. 10.00.</w:t>
      </w:r>
    </w:p>
    <w:p w:rsidR="006C4C95" w:rsidRPr="00BA3C0F" w:rsidRDefault="006C4C95" w:rsidP="009E380B">
      <w:pPr>
        <w:numPr>
          <w:ilvl w:val="1"/>
          <w:numId w:val="1"/>
        </w:numPr>
        <w:spacing w:after="0"/>
        <w:ind w:left="993" w:hanging="567"/>
        <w:jc w:val="both"/>
        <w:rPr>
          <w:rFonts w:ascii="Arial" w:eastAsia="Times New Roman" w:hAnsi="Arial" w:cs="Arial"/>
          <w:b/>
          <w:sz w:val="24"/>
          <w:szCs w:val="24"/>
          <w:lang w:eastAsia="pl-PL"/>
        </w:rPr>
      </w:pPr>
      <w:r w:rsidRPr="00BA3C0F">
        <w:rPr>
          <w:rFonts w:ascii="Arial" w:eastAsia="Times New Roman" w:hAnsi="Arial" w:cs="Arial"/>
          <w:color w:val="000000"/>
          <w:sz w:val="24"/>
          <w:szCs w:val="24"/>
          <w:lang w:eastAsia="pl-PL"/>
        </w:rPr>
        <w:t>W postępowaniu o udzielenie zamówienia k</w:t>
      </w:r>
      <w:r w:rsidR="00BA3C0F">
        <w:rPr>
          <w:rFonts w:ascii="Arial" w:eastAsia="Times New Roman" w:hAnsi="Arial" w:cs="Arial"/>
          <w:color w:val="000000"/>
          <w:sz w:val="24"/>
          <w:szCs w:val="24"/>
          <w:lang w:eastAsia="pl-PL"/>
        </w:rPr>
        <w:t xml:space="preserve">omunikacja między Zamawiającym </w:t>
      </w:r>
      <w:r w:rsidRPr="00BA3C0F">
        <w:rPr>
          <w:rFonts w:ascii="Arial" w:eastAsia="Times New Roman" w:hAnsi="Arial" w:cs="Arial"/>
          <w:color w:val="000000"/>
          <w:sz w:val="24"/>
          <w:szCs w:val="24"/>
          <w:lang w:eastAsia="pl-PL"/>
        </w:rPr>
        <w:t>a Wykonawcami, w szczególności skła</w:t>
      </w:r>
      <w:r w:rsidR="00BA3C0F">
        <w:rPr>
          <w:rFonts w:ascii="Arial" w:eastAsia="Times New Roman" w:hAnsi="Arial" w:cs="Arial"/>
          <w:color w:val="000000"/>
          <w:sz w:val="24"/>
          <w:szCs w:val="24"/>
          <w:lang w:eastAsia="pl-PL"/>
        </w:rPr>
        <w:t xml:space="preserve">danie ofert, wymiana informacji </w:t>
      </w:r>
      <w:r w:rsidRPr="00BA3C0F">
        <w:rPr>
          <w:rFonts w:ascii="Arial" w:eastAsia="Times New Roman" w:hAnsi="Arial" w:cs="Arial"/>
          <w:color w:val="000000"/>
          <w:sz w:val="24"/>
          <w:szCs w:val="24"/>
          <w:lang w:eastAsia="pl-PL"/>
        </w:rPr>
        <w:t>oraz przekazywa</w:t>
      </w:r>
      <w:r w:rsidR="00BA3C0F">
        <w:rPr>
          <w:rFonts w:ascii="Arial" w:eastAsia="Times New Roman" w:hAnsi="Arial" w:cs="Arial"/>
          <w:color w:val="000000"/>
          <w:sz w:val="24"/>
          <w:szCs w:val="24"/>
          <w:lang w:eastAsia="pl-PL"/>
        </w:rPr>
        <w:t xml:space="preserve">nie elektronicznych dokumentów, </w:t>
      </w:r>
      <w:r w:rsidRPr="00BA3C0F">
        <w:rPr>
          <w:rFonts w:ascii="Arial" w:eastAsia="Times New Roman" w:hAnsi="Arial" w:cs="Arial"/>
          <w:color w:val="000000"/>
          <w:sz w:val="24"/>
          <w:szCs w:val="24"/>
          <w:lang w:eastAsia="pl-PL"/>
        </w:rPr>
        <w:t>elektronicznych kopii dokumentów lub oświadczeń, odbywa się przy użyciu środków komunikacji elektronicznej za po</w:t>
      </w:r>
      <w:r w:rsidR="00CD1BC1">
        <w:rPr>
          <w:rFonts w:ascii="Arial" w:eastAsia="Times New Roman" w:hAnsi="Arial" w:cs="Arial"/>
          <w:color w:val="000000"/>
          <w:sz w:val="24"/>
          <w:szCs w:val="24"/>
          <w:lang w:eastAsia="pl-PL"/>
        </w:rPr>
        <w:t xml:space="preserve">średnictwem platformy zakupowej: </w:t>
      </w:r>
      <w:r w:rsidR="00CD1BC1" w:rsidRPr="00CD1BC1">
        <w:rPr>
          <w:rFonts w:ascii="Arial" w:eastAsia="Times New Roman" w:hAnsi="Arial" w:cs="Arial"/>
          <w:b/>
          <w:color w:val="000000"/>
          <w:sz w:val="24"/>
          <w:szCs w:val="24"/>
          <w:lang w:eastAsia="pl-PL"/>
        </w:rPr>
        <w:t>OPEN NEXUS</w:t>
      </w:r>
      <w:r w:rsidR="00CD1BC1">
        <w:rPr>
          <w:rFonts w:ascii="Arial" w:eastAsia="Times New Roman" w:hAnsi="Arial" w:cs="Arial"/>
          <w:color w:val="000000"/>
          <w:sz w:val="24"/>
          <w:szCs w:val="24"/>
          <w:lang w:eastAsia="pl-PL"/>
        </w:rPr>
        <w:t>.</w:t>
      </w:r>
    </w:p>
    <w:p w:rsidR="006C4C95" w:rsidRPr="00BA3C0F" w:rsidRDefault="006C4C95" w:rsidP="009E380B">
      <w:pPr>
        <w:numPr>
          <w:ilvl w:val="1"/>
          <w:numId w:val="1"/>
        </w:numPr>
        <w:spacing w:after="0"/>
        <w:ind w:left="993" w:hanging="567"/>
        <w:jc w:val="both"/>
        <w:rPr>
          <w:rFonts w:ascii="Arial" w:eastAsia="Times New Roman" w:hAnsi="Arial" w:cs="Arial"/>
          <w:color w:val="FF0000"/>
          <w:sz w:val="24"/>
          <w:szCs w:val="24"/>
          <w:lang w:eastAsia="pl-PL"/>
        </w:rPr>
      </w:pPr>
      <w:r w:rsidRPr="00BA3C0F">
        <w:rPr>
          <w:rFonts w:ascii="Arial" w:eastAsia="Times New Roman" w:hAnsi="Arial" w:cs="Arial"/>
          <w:sz w:val="24"/>
          <w:szCs w:val="24"/>
          <w:lang w:eastAsia="pl-PL"/>
        </w:rPr>
        <w:t>Jeżeli wniosek o wyjaśnienie treści zapytania ofertowego wpłynął po up</w:t>
      </w:r>
      <w:r w:rsidR="00007663">
        <w:rPr>
          <w:rFonts w:ascii="Arial" w:eastAsia="Times New Roman" w:hAnsi="Arial" w:cs="Arial"/>
          <w:sz w:val="24"/>
          <w:szCs w:val="24"/>
          <w:lang w:eastAsia="pl-PL"/>
        </w:rPr>
        <w:t>ływie terminu ustalonego w pkt 8</w:t>
      </w:r>
      <w:r w:rsidRPr="00BA3C0F">
        <w:rPr>
          <w:rFonts w:ascii="Arial" w:eastAsia="Times New Roman" w:hAnsi="Arial" w:cs="Arial"/>
          <w:sz w:val="24"/>
          <w:szCs w:val="24"/>
          <w:lang w:eastAsia="pl-PL"/>
        </w:rPr>
        <w:t>.4., Zamawiający może udzielić wyjaśnień albo pozostawić wniosek bez rozpoznania</w:t>
      </w:r>
      <w:r w:rsidRPr="00BA3C0F">
        <w:rPr>
          <w:rFonts w:ascii="Arial" w:eastAsia="Times New Roman" w:hAnsi="Arial" w:cs="Arial"/>
          <w:color w:val="FF0000"/>
          <w:sz w:val="24"/>
          <w:szCs w:val="24"/>
          <w:lang w:eastAsia="pl-PL"/>
        </w:rPr>
        <w:t>.</w:t>
      </w:r>
    </w:p>
    <w:p w:rsidR="009E380B" w:rsidRPr="009E380B" w:rsidRDefault="006C4C95" w:rsidP="009E380B">
      <w:pPr>
        <w:numPr>
          <w:ilvl w:val="1"/>
          <w:numId w:val="1"/>
        </w:numPr>
        <w:spacing w:after="0"/>
        <w:ind w:left="993" w:hanging="567"/>
        <w:jc w:val="both"/>
        <w:rPr>
          <w:rFonts w:ascii="Arial" w:eastAsia="Times New Roman" w:hAnsi="Arial" w:cs="Arial"/>
          <w:sz w:val="24"/>
          <w:szCs w:val="24"/>
          <w:lang w:eastAsia="pl-PL"/>
        </w:rPr>
      </w:pPr>
      <w:r w:rsidRPr="00BA3C0F">
        <w:rPr>
          <w:rFonts w:ascii="Arial" w:hAnsi="Arial" w:cs="Arial"/>
          <w:sz w:val="24"/>
          <w:szCs w:val="24"/>
        </w:rPr>
        <w:t xml:space="preserve">Wykonawca pobierający wersję elektroniczną zapytania ofertowego </w:t>
      </w:r>
      <w:r w:rsidR="00BA3C0F">
        <w:rPr>
          <w:rFonts w:ascii="Arial" w:hAnsi="Arial" w:cs="Arial"/>
          <w:sz w:val="24"/>
          <w:szCs w:val="24"/>
        </w:rPr>
        <w:br/>
      </w:r>
      <w:r w:rsidRPr="00BA3C0F">
        <w:rPr>
          <w:rFonts w:ascii="Arial" w:hAnsi="Arial" w:cs="Arial"/>
          <w:sz w:val="24"/>
          <w:szCs w:val="24"/>
        </w:rPr>
        <w:t xml:space="preserve">z platformy zakupowej Zamawiającego zobowiązany jest do jej monitorowania w tym samym miejscu, z którego została pobrana, </w:t>
      </w:r>
      <w:r w:rsidR="00BA3C0F">
        <w:rPr>
          <w:rFonts w:ascii="Arial" w:hAnsi="Arial" w:cs="Arial"/>
          <w:sz w:val="24"/>
          <w:szCs w:val="24"/>
        </w:rPr>
        <w:br/>
      </w:r>
      <w:r w:rsidRPr="00BA3C0F">
        <w:rPr>
          <w:rFonts w:ascii="Arial" w:hAnsi="Arial" w:cs="Arial"/>
          <w:sz w:val="24"/>
          <w:szCs w:val="24"/>
        </w:rPr>
        <w:t>w terminie do dnia otwarcia ofert, gdyż zamieszczane tam mogą być wyjaśnienia oraz zmiany treści zapytania ofertowego w tym zmiany terminu składania ofert.</w:t>
      </w:r>
      <w:r w:rsidRPr="00BA3C0F">
        <w:rPr>
          <w:rFonts w:ascii="Arial" w:eastAsia="Times New Roman" w:hAnsi="Arial" w:cs="Arial"/>
          <w:b/>
          <w:sz w:val="24"/>
          <w:szCs w:val="24"/>
          <w:lang w:eastAsia="pl-PL"/>
        </w:rPr>
        <w:t xml:space="preserve"> </w:t>
      </w:r>
    </w:p>
    <w:p w:rsidR="009040ED" w:rsidRDefault="004D7E0B" w:rsidP="00853782">
      <w:pPr>
        <w:pStyle w:val="Akapitzlist"/>
        <w:numPr>
          <w:ilvl w:val="0"/>
          <w:numId w:val="1"/>
        </w:numPr>
        <w:spacing w:after="0"/>
        <w:ind w:right="497"/>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I</w:t>
      </w:r>
      <w:r w:rsidR="006C4C95" w:rsidRPr="00BA3C0F">
        <w:rPr>
          <w:rFonts w:ascii="Arial" w:eastAsia="SimSun" w:hAnsi="Arial" w:cs="Arial"/>
          <w:sz w:val="24"/>
          <w:szCs w:val="24"/>
          <w:lang w:eastAsia="zh-CN" w:bidi="hi-IN"/>
        </w:rPr>
        <w:t>stotne dla stron postanowienia:</w:t>
      </w:r>
      <w:r w:rsidR="00B53654">
        <w:rPr>
          <w:rFonts w:ascii="Arial" w:eastAsia="SimSun" w:hAnsi="Arial" w:cs="Arial"/>
          <w:sz w:val="24"/>
          <w:szCs w:val="24"/>
          <w:lang w:eastAsia="zh-CN" w:bidi="hi-IN"/>
        </w:rPr>
        <w:t xml:space="preserve"> </w:t>
      </w:r>
      <w:r w:rsidR="00B411EF">
        <w:rPr>
          <w:rFonts w:ascii="Arial" w:eastAsia="SimSun" w:hAnsi="Arial" w:cs="Arial"/>
          <w:sz w:val="24"/>
          <w:szCs w:val="24"/>
          <w:lang w:eastAsia="zh-CN" w:bidi="hi-IN"/>
        </w:rPr>
        <w:t>okreś</w:t>
      </w:r>
      <w:r w:rsidR="00853782">
        <w:rPr>
          <w:rFonts w:ascii="Arial" w:eastAsia="SimSun" w:hAnsi="Arial" w:cs="Arial"/>
          <w:sz w:val="24"/>
          <w:szCs w:val="24"/>
          <w:lang w:eastAsia="zh-CN" w:bidi="hi-IN"/>
        </w:rPr>
        <w:t>lone są poprzez zapisy projektu umowy</w:t>
      </w:r>
      <w:r w:rsidR="00B411EF">
        <w:rPr>
          <w:rFonts w:ascii="Arial" w:eastAsia="SimSun" w:hAnsi="Arial" w:cs="Arial"/>
          <w:sz w:val="24"/>
          <w:szCs w:val="24"/>
          <w:lang w:eastAsia="zh-CN" w:bidi="hi-IN"/>
        </w:rPr>
        <w:t xml:space="preserve"> (załącznik </w:t>
      </w:r>
      <w:r w:rsidR="00853782">
        <w:rPr>
          <w:rFonts w:ascii="Arial" w:eastAsia="SimSun" w:hAnsi="Arial" w:cs="Arial"/>
          <w:sz w:val="24"/>
          <w:szCs w:val="24"/>
          <w:lang w:eastAsia="zh-CN" w:bidi="hi-IN"/>
        </w:rPr>
        <w:t>2</w:t>
      </w:r>
      <w:r w:rsidR="00505050">
        <w:rPr>
          <w:rFonts w:ascii="Arial" w:eastAsia="SimSun" w:hAnsi="Arial" w:cs="Arial"/>
          <w:sz w:val="24"/>
          <w:szCs w:val="24"/>
          <w:lang w:eastAsia="zh-CN" w:bidi="hi-IN"/>
        </w:rPr>
        <w:t xml:space="preserve"> </w:t>
      </w:r>
      <w:r w:rsidR="00B411EF">
        <w:rPr>
          <w:rFonts w:ascii="Arial" w:eastAsia="SimSun" w:hAnsi="Arial" w:cs="Arial"/>
          <w:sz w:val="24"/>
          <w:szCs w:val="24"/>
          <w:lang w:eastAsia="zh-CN" w:bidi="hi-IN"/>
        </w:rPr>
        <w:t>do zapytania ofertowego)</w:t>
      </w:r>
      <w:r w:rsidR="00505050">
        <w:rPr>
          <w:rFonts w:ascii="Arial" w:eastAsia="SimSun" w:hAnsi="Arial" w:cs="Arial"/>
          <w:sz w:val="24"/>
          <w:szCs w:val="24"/>
          <w:lang w:eastAsia="zh-CN" w:bidi="hi-IN"/>
        </w:rPr>
        <w:t>.</w:t>
      </w:r>
    </w:p>
    <w:p w:rsidR="00505050" w:rsidRPr="00B411EF" w:rsidRDefault="00505050" w:rsidP="00505050">
      <w:pPr>
        <w:pStyle w:val="Akapitzlist"/>
        <w:spacing w:after="0"/>
        <w:ind w:left="644" w:right="497"/>
        <w:jc w:val="both"/>
        <w:rPr>
          <w:rFonts w:ascii="Arial" w:eastAsia="SimSun" w:hAnsi="Arial" w:cs="Arial"/>
          <w:sz w:val="24"/>
          <w:szCs w:val="24"/>
          <w:lang w:eastAsia="zh-CN" w:bidi="hi-IN"/>
        </w:rPr>
      </w:pPr>
    </w:p>
    <w:p w:rsidR="00151722" w:rsidRDefault="004D7E0B" w:rsidP="009E380B">
      <w:pPr>
        <w:pStyle w:val="Akapitzlist"/>
        <w:numPr>
          <w:ilvl w:val="0"/>
          <w:numId w:val="1"/>
        </w:numPr>
        <w:spacing w:after="0" w:line="240" w:lineRule="auto"/>
        <w:ind w:right="497"/>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Kryteria wyboru oferty: </w:t>
      </w:r>
    </w:p>
    <w:p w:rsidR="00704636" w:rsidRPr="009E380B" w:rsidRDefault="00704636" w:rsidP="00704636">
      <w:pPr>
        <w:pStyle w:val="Akapitzlist"/>
        <w:spacing w:after="0" w:line="240" w:lineRule="auto"/>
        <w:ind w:left="644" w:right="497"/>
        <w:jc w:val="both"/>
        <w:rPr>
          <w:rFonts w:ascii="Arial" w:eastAsia="SimSun" w:hAnsi="Arial" w:cs="Arial"/>
          <w:sz w:val="24"/>
          <w:szCs w:val="24"/>
          <w:lang w:eastAsia="zh-CN" w:bidi="hi-IN"/>
        </w:rPr>
      </w:pPr>
    </w:p>
    <w:p w:rsidR="00E73E03" w:rsidRDefault="00945087" w:rsidP="00704636">
      <w:pPr>
        <w:numPr>
          <w:ilvl w:val="0"/>
          <w:numId w:val="5"/>
        </w:numPr>
        <w:spacing w:after="0" w:line="240" w:lineRule="auto"/>
        <w:ind w:left="1134" w:hanging="425"/>
        <w:contextualSpacing/>
        <w:rPr>
          <w:rFonts w:ascii="Arial" w:hAnsi="Arial" w:cs="Arial"/>
          <w:b/>
          <w:sz w:val="24"/>
          <w:szCs w:val="24"/>
        </w:rPr>
      </w:pPr>
      <w:r>
        <w:rPr>
          <w:rFonts w:ascii="Arial" w:hAnsi="Arial" w:cs="Arial"/>
          <w:b/>
          <w:sz w:val="24"/>
          <w:szCs w:val="24"/>
        </w:rPr>
        <w:t>CENA OFERTY BRUTTO -  100</w:t>
      </w:r>
      <w:r w:rsidR="00E73E03" w:rsidRPr="00BA3C0F">
        <w:rPr>
          <w:rFonts w:ascii="Arial" w:hAnsi="Arial" w:cs="Arial"/>
          <w:b/>
          <w:sz w:val="24"/>
          <w:szCs w:val="24"/>
        </w:rPr>
        <w:t xml:space="preserve"> %</w:t>
      </w:r>
    </w:p>
    <w:p w:rsidR="00A4038C" w:rsidRPr="00BA3C0F" w:rsidRDefault="00A4038C" w:rsidP="00704636">
      <w:pPr>
        <w:spacing w:after="0" w:line="240" w:lineRule="auto"/>
        <w:ind w:left="709"/>
        <w:contextualSpacing/>
        <w:rPr>
          <w:rFonts w:ascii="Arial" w:hAnsi="Arial" w:cs="Arial"/>
          <w:b/>
          <w:sz w:val="24"/>
          <w:szCs w:val="24"/>
        </w:rPr>
      </w:pPr>
    </w:p>
    <w:p w:rsidR="004B350C" w:rsidRDefault="00E73E03" w:rsidP="00704636">
      <w:pPr>
        <w:spacing w:after="0" w:line="240" w:lineRule="auto"/>
        <w:ind w:left="142"/>
        <w:contextualSpacing/>
        <w:jc w:val="both"/>
        <w:rPr>
          <w:rFonts w:ascii="Arial" w:hAnsi="Arial" w:cs="Arial"/>
          <w:i/>
          <w:sz w:val="23"/>
          <w:szCs w:val="23"/>
        </w:rPr>
      </w:pPr>
      <w:r w:rsidRPr="00C67725">
        <w:rPr>
          <w:rFonts w:ascii="Arial" w:hAnsi="Arial" w:cs="Arial"/>
          <w:b/>
          <w:i/>
          <w:sz w:val="23"/>
          <w:szCs w:val="23"/>
        </w:rPr>
        <w:t>Ad. A)</w:t>
      </w:r>
      <w:r w:rsidRPr="00C67725">
        <w:rPr>
          <w:rFonts w:ascii="Arial" w:hAnsi="Arial" w:cs="Arial"/>
          <w:i/>
          <w:sz w:val="23"/>
          <w:szCs w:val="23"/>
        </w:rPr>
        <w:t xml:space="preserve"> Ocena kryterium </w:t>
      </w:r>
      <w:r w:rsidRPr="00C67725">
        <w:rPr>
          <w:rFonts w:ascii="Arial" w:eastAsia="Times New Roman" w:hAnsi="Arial" w:cs="Arial"/>
          <w:b/>
          <w:sz w:val="23"/>
          <w:szCs w:val="23"/>
        </w:rPr>
        <w:t xml:space="preserve">CENA </w:t>
      </w:r>
      <w:r w:rsidRPr="00C67725">
        <w:rPr>
          <w:rFonts w:ascii="Arial" w:hAnsi="Arial" w:cs="Arial"/>
          <w:i/>
          <w:sz w:val="23"/>
          <w:szCs w:val="23"/>
        </w:rPr>
        <w:t xml:space="preserve">dokonana będzie na podstawie wartości określonej </w:t>
      </w:r>
      <w:r w:rsidRPr="00C67725">
        <w:rPr>
          <w:rFonts w:ascii="Arial" w:hAnsi="Arial" w:cs="Arial"/>
          <w:i/>
          <w:sz w:val="23"/>
          <w:szCs w:val="23"/>
        </w:rPr>
        <w:br/>
        <w:t>w formul</w:t>
      </w:r>
      <w:r w:rsidR="008F6951" w:rsidRPr="00C67725">
        <w:rPr>
          <w:rFonts w:ascii="Arial" w:hAnsi="Arial" w:cs="Arial"/>
          <w:i/>
          <w:sz w:val="23"/>
          <w:szCs w:val="23"/>
        </w:rPr>
        <w:t xml:space="preserve">arzu ofertowym - </w:t>
      </w:r>
      <w:r w:rsidR="0093441B">
        <w:rPr>
          <w:rFonts w:ascii="Arial" w:hAnsi="Arial" w:cs="Arial"/>
          <w:i/>
          <w:sz w:val="23"/>
          <w:szCs w:val="23"/>
        </w:rPr>
        <w:t>załącznik nr 3</w:t>
      </w:r>
      <w:r w:rsidR="008F6951" w:rsidRPr="00C67725">
        <w:rPr>
          <w:rFonts w:ascii="Arial" w:hAnsi="Arial" w:cs="Arial"/>
          <w:i/>
          <w:sz w:val="23"/>
          <w:szCs w:val="23"/>
        </w:rPr>
        <w:t xml:space="preserve"> do zapytania ofertowego</w:t>
      </w:r>
      <w:r w:rsidRPr="00C67725">
        <w:rPr>
          <w:rFonts w:ascii="Arial" w:hAnsi="Arial" w:cs="Arial"/>
          <w:i/>
          <w:sz w:val="23"/>
          <w:szCs w:val="23"/>
        </w:rPr>
        <w:t xml:space="preserve"> </w:t>
      </w:r>
      <w:r w:rsidRPr="00C67725">
        <w:rPr>
          <w:rFonts w:ascii="Arial" w:hAnsi="Arial" w:cs="Arial"/>
          <w:b/>
          <w:i/>
          <w:sz w:val="23"/>
          <w:szCs w:val="23"/>
        </w:rPr>
        <w:t>pkt 6</w:t>
      </w:r>
      <w:r w:rsidRPr="00C67725">
        <w:rPr>
          <w:rFonts w:ascii="Arial" w:hAnsi="Arial" w:cs="Arial"/>
          <w:i/>
          <w:sz w:val="23"/>
          <w:szCs w:val="23"/>
        </w:rPr>
        <w:t>:</w:t>
      </w:r>
    </w:p>
    <w:p w:rsidR="004B350C" w:rsidRPr="00C67725" w:rsidRDefault="004B350C" w:rsidP="009E380B">
      <w:pPr>
        <w:spacing w:before="240" w:after="0" w:line="240" w:lineRule="auto"/>
        <w:ind w:left="142"/>
        <w:contextualSpacing/>
        <w:jc w:val="both"/>
        <w:rPr>
          <w:rFonts w:ascii="Arial" w:hAnsi="Arial" w:cs="Arial"/>
          <w:i/>
          <w:sz w:val="23"/>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7336"/>
      </w:tblGrid>
      <w:tr w:rsidR="00E73E03" w:rsidRPr="00C67725" w:rsidTr="008A525C">
        <w:trPr>
          <w:trHeight w:val="82"/>
        </w:trPr>
        <w:tc>
          <w:tcPr>
            <w:tcW w:w="1050" w:type="pct"/>
            <w:shd w:val="clear" w:color="auto" w:fill="auto"/>
            <w:vAlign w:val="center"/>
          </w:tcPr>
          <w:p w:rsidR="00E73E03" w:rsidRPr="00C67725" w:rsidRDefault="00E73E03" w:rsidP="009E380B">
            <w:pPr>
              <w:spacing w:before="240" w:after="0" w:line="240" w:lineRule="auto"/>
              <w:contextualSpacing/>
              <w:jc w:val="center"/>
              <w:rPr>
                <w:rFonts w:ascii="Arial" w:eastAsia="Times New Roman" w:hAnsi="Arial" w:cs="Arial"/>
                <w:b/>
                <w:i/>
                <w:sz w:val="23"/>
                <w:szCs w:val="23"/>
              </w:rPr>
            </w:pPr>
            <w:r w:rsidRPr="00C67725">
              <w:rPr>
                <w:rFonts w:ascii="Arial" w:eastAsia="Times New Roman" w:hAnsi="Arial" w:cs="Arial"/>
                <w:b/>
                <w:i/>
                <w:sz w:val="23"/>
                <w:szCs w:val="23"/>
              </w:rPr>
              <w:t>A</w:t>
            </w:r>
          </w:p>
        </w:tc>
        <w:tc>
          <w:tcPr>
            <w:tcW w:w="3950" w:type="pct"/>
            <w:shd w:val="clear" w:color="auto" w:fill="auto"/>
            <w:vAlign w:val="center"/>
          </w:tcPr>
          <w:p w:rsidR="00E73E03" w:rsidRPr="00C67725" w:rsidRDefault="00E73E03" w:rsidP="009E380B">
            <w:pPr>
              <w:spacing w:before="240" w:after="0" w:line="240" w:lineRule="auto"/>
              <w:contextualSpacing/>
              <w:jc w:val="center"/>
              <w:rPr>
                <w:rFonts w:ascii="Arial" w:eastAsia="Times New Roman" w:hAnsi="Arial" w:cs="Arial"/>
                <w:b/>
                <w:i/>
                <w:sz w:val="23"/>
                <w:szCs w:val="23"/>
              </w:rPr>
            </w:pPr>
            <w:r w:rsidRPr="00C67725">
              <w:rPr>
                <w:rFonts w:ascii="Arial" w:eastAsia="Times New Roman" w:hAnsi="Arial" w:cs="Arial"/>
                <w:b/>
                <w:i/>
                <w:sz w:val="23"/>
                <w:szCs w:val="23"/>
              </w:rPr>
              <w:t xml:space="preserve">CENA </w:t>
            </w:r>
          </w:p>
        </w:tc>
      </w:tr>
      <w:tr w:rsidR="00E73E03" w:rsidRPr="00C67725" w:rsidTr="008A525C">
        <w:trPr>
          <w:trHeight w:val="380"/>
        </w:trPr>
        <w:tc>
          <w:tcPr>
            <w:tcW w:w="1050" w:type="pct"/>
            <w:shd w:val="clear" w:color="auto" w:fill="auto"/>
            <w:vAlign w:val="center"/>
          </w:tcPr>
          <w:p w:rsidR="00E73E03" w:rsidRPr="00C67725" w:rsidRDefault="00E73E03" w:rsidP="009E380B">
            <w:pPr>
              <w:spacing w:before="240" w:after="0" w:line="240" w:lineRule="auto"/>
              <w:contextualSpacing/>
              <w:jc w:val="center"/>
              <w:rPr>
                <w:rFonts w:ascii="Arial" w:eastAsia="Times New Roman" w:hAnsi="Arial" w:cs="Arial"/>
                <w:i/>
                <w:sz w:val="23"/>
                <w:szCs w:val="23"/>
              </w:rPr>
            </w:pPr>
            <w:r w:rsidRPr="00C67725">
              <w:rPr>
                <w:rFonts w:ascii="Arial" w:eastAsia="Times New Roman" w:hAnsi="Arial" w:cs="Arial"/>
                <w:i/>
                <w:sz w:val="23"/>
                <w:szCs w:val="23"/>
              </w:rPr>
              <w:t>Ocena kryterium wg wzoru</w:t>
            </w:r>
          </w:p>
        </w:tc>
        <w:tc>
          <w:tcPr>
            <w:tcW w:w="3950" w:type="pct"/>
            <w:shd w:val="clear" w:color="auto" w:fill="auto"/>
            <w:vAlign w:val="center"/>
          </w:tcPr>
          <w:p w:rsidR="00E73E03" w:rsidRPr="00C67725" w:rsidRDefault="00E73E03" w:rsidP="009E380B">
            <w:pPr>
              <w:spacing w:before="240" w:after="0" w:line="240" w:lineRule="auto"/>
              <w:contextualSpacing/>
              <w:jc w:val="center"/>
              <w:rPr>
                <w:rFonts w:ascii="Arial" w:eastAsia="Times New Roman" w:hAnsi="Arial" w:cs="Arial"/>
                <w:i/>
                <w:sz w:val="23"/>
                <w:szCs w:val="23"/>
              </w:rPr>
            </w:pPr>
            <m:oMathPara>
              <m:oMath>
                <m:r>
                  <w:rPr>
                    <w:rFonts w:ascii="Cambria Math" w:hAnsi="Cambria Math" w:cs="Arial"/>
                    <w:sz w:val="23"/>
                    <w:szCs w:val="23"/>
                  </w:rPr>
                  <m:t>C=</m:t>
                </m:r>
                <m:f>
                  <m:fPr>
                    <m:ctrlPr>
                      <w:rPr>
                        <w:rFonts w:ascii="Cambria Math" w:hAnsi="Cambria Math" w:cs="Arial"/>
                        <w:i/>
                        <w:sz w:val="23"/>
                        <w:szCs w:val="23"/>
                      </w:rPr>
                    </m:ctrlPr>
                  </m:fPr>
                  <m:num>
                    <m:eqArr>
                      <m:eqArrPr>
                        <m:ctrlPr>
                          <w:rPr>
                            <w:rFonts w:ascii="Cambria Math" w:hAnsi="Cambria Math" w:cs="Arial"/>
                            <w:i/>
                            <w:sz w:val="23"/>
                            <w:szCs w:val="23"/>
                          </w:rPr>
                        </m:ctrlPr>
                      </m:eqArrPr>
                      <m:e>
                        <m:r>
                          <w:rPr>
                            <w:rFonts w:ascii="Cambria Math" w:hAnsi="Cambria Math" w:cs="Arial"/>
                            <w:sz w:val="23"/>
                            <w:szCs w:val="23"/>
                          </w:rPr>
                          <m:t xml:space="preserve">wartość oferty brutto </m:t>
                        </m:r>
                      </m:e>
                      <m:e>
                        <m:r>
                          <w:rPr>
                            <w:rFonts w:ascii="Cambria Math" w:hAnsi="Cambria Math" w:cs="Arial"/>
                            <w:sz w:val="23"/>
                            <w:szCs w:val="23"/>
                          </w:rPr>
                          <m:t>z najniższą ceną [zł]</m:t>
                        </m:r>
                      </m:e>
                    </m:eqArr>
                  </m:num>
                  <m:den>
                    <m:eqArr>
                      <m:eqArrPr>
                        <m:ctrlPr>
                          <w:rPr>
                            <w:rFonts w:ascii="Cambria Math" w:hAnsi="Cambria Math" w:cs="Arial"/>
                            <w:i/>
                            <w:sz w:val="23"/>
                            <w:szCs w:val="23"/>
                          </w:rPr>
                        </m:ctrlPr>
                      </m:eqArrPr>
                      <m:e>
                        <m:r>
                          <w:rPr>
                            <w:rFonts w:ascii="Cambria Math" w:hAnsi="Cambria Math" w:cs="Arial"/>
                            <w:sz w:val="23"/>
                            <w:szCs w:val="23"/>
                          </w:rPr>
                          <m:t xml:space="preserve">wartość oferty brutto </m:t>
                        </m:r>
                      </m:e>
                      <m:e>
                        <m:r>
                          <w:rPr>
                            <w:rFonts w:ascii="Cambria Math" w:hAnsi="Cambria Math" w:cs="Arial"/>
                            <w:sz w:val="23"/>
                            <w:szCs w:val="23"/>
                          </w:rPr>
                          <m:t>oferty ocenianej [zł]</m:t>
                        </m:r>
                      </m:e>
                    </m:eqArr>
                  </m:den>
                </m:f>
                <m:r>
                  <w:rPr>
                    <w:rFonts w:ascii="Cambria Math" w:hAnsi="Cambria Math" w:cs="Arial"/>
                    <w:sz w:val="23"/>
                    <w:szCs w:val="23"/>
                  </w:rPr>
                  <m:t xml:space="preserve"> x 100 x Wk [%]</m:t>
                </m:r>
              </m:oMath>
            </m:oMathPara>
          </w:p>
        </w:tc>
      </w:tr>
      <w:tr w:rsidR="00E73E03" w:rsidRPr="00C67725" w:rsidTr="008A525C">
        <w:trPr>
          <w:trHeight w:val="70"/>
        </w:trPr>
        <w:tc>
          <w:tcPr>
            <w:tcW w:w="1050" w:type="pct"/>
            <w:shd w:val="clear" w:color="auto" w:fill="auto"/>
            <w:vAlign w:val="center"/>
          </w:tcPr>
          <w:p w:rsidR="00E73E03" w:rsidRPr="00C67725" w:rsidRDefault="00E73E03" w:rsidP="009E380B">
            <w:pPr>
              <w:spacing w:before="240" w:after="0" w:line="240" w:lineRule="auto"/>
              <w:contextualSpacing/>
              <w:jc w:val="center"/>
              <w:rPr>
                <w:rFonts w:ascii="Arial" w:eastAsia="Times New Roman" w:hAnsi="Arial" w:cs="Arial"/>
                <w:i/>
                <w:sz w:val="23"/>
                <w:szCs w:val="23"/>
              </w:rPr>
            </w:pPr>
            <w:r w:rsidRPr="00C67725">
              <w:rPr>
                <w:rFonts w:ascii="Arial" w:eastAsia="Times New Roman" w:hAnsi="Arial" w:cs="Arial"/>
                <w:i/>
                <w:sz w:val="23"/>
                <w:szCs w:val="23"/>
              </w:rPr>
              <w:t>Waga kryterium</w:t>
            </w:r>
          </w:p>
        </w:tc>
        <w:tc>
          <w:tcPr>
            <w:tcW w:w="3950" w:type="pct"/>
            <w:shd w:val="clear" w:color="auto" w:fill="auto"/>
            <w:vAlign w:val="center"/>
          </w:tcPr>
          <w:p w:rsidR="00E73E03" w:rsidRPr="00C67725" w:rsidRDefault="00945087" w:rsidP="009E380B">
            <w:pPr>
              <w:spacing w:before="240" w:after="0" w:line="240" w:lineRule="auto"/>
              <w:contextualSpacing/>
              <w:rPr>
                <w:rFonts w:ascii="Arial" w:eastAsia="Times New Roman" w:hAnsi="Arial" w:cs="Arial"/>
                <w:i/>
                <w:sz w:val="23"/>
                <w:szCs w:val="23"/>
              </w:rPr>
            </w:pPr>
            <w:r>
              <w:rPr>
                <w:rFonts w:ascii="Arial" w:eastAsia="Times New Roman" w:hAnsi="Arial" w:cs="Arial"/>
                <w:i/>
                <w:sz w:val="23"/>
                <w:szCs w:val="23"/>
              </w:rPr>
              <w:t>10</w:t>
            </w:r>
            <w:r w:rsidR="00E73E03" w:rsidRPr="00C67725">
              <w:rPr>
                <w:rFonts w:ascii="Arial" w:eastAsia="Times New Roman" w:hAnsi="Arial" w:cs="Arial"/>
                <w:i/>
                <w:sz w:val="23"/>
                <w:szCs w:val="23"/>
              </w:rPr>
              <w:t>0 %</w:t>
            </w:r>
          </w:p>
        </w:tc>
      </w:tr>
      <w:tr w:rsidR="00E73E03" w:rsidRPr="00C67725" w:rsidTr="008A525C">
        <w:trPr>
          <w:trHeight w:val="283"/>
        </w:trPr>
        <w:tc>
          <w:tcPr>
            <w:tcW w:w="1050" w:type="pct"/>
            <w:shd w:val="clear" w:color="auto" w:fill="auto"/>
            <w:vAlign w:val="center"/>
          </w:tcPr>
          <w:p w:rsidR="00E73E03" w:rsidRPr="00C67725" w:rsidRDefault="00E73E03" w:rsidP="009E380B">
            <w:pPr>
              <w:spacing w:before="240" w:after="0" w:line="240" w:lineRule="auto"/>
              <w:contextualSpacing/>
              <w:jc w:val="center"/>
              <w:rPr>
                <w:rFonts w:ascii="Arial" w:eastAsia="Times New Roman" w:hAnsi="Arial" w:cs="Arial"/>
                <w:i/>
                <w:sz w:val="23"/>
                <w:szCs w:val="23"/>
              </w:rPr>
            </w:pPr>
            <w:r w:rsidRPr="00C67725">
              <w:rPr>
                <w:rFonts w:ascii="Arial" w:eastAsia="Times New Roman" w:hAnsi="Arial" w:cs="Arial"/>
                <w:i/>
                <w:sz w:val="23"/>
                <w:szCs w:val="23"/>
              </w:rPr>
              <w:t>Liczba punktów</w:t>
            </w:r>
          </w:p>
        </w:tc>
        <w:tc>
          <w:tcPr>
            <w:tcW w:w="3950" w:type="pct"/>
            <w:shd w:val="clear" w:color="auto" w:fill="auto"/>
            <w:vAlign w:val="center"/>
          </w:tcPr>
          <w:p w:rsidR="00E73E03" w:rsidRPr="00C67725" w:rsidRDefault="00945087" w:rsidP="009E380B">
            <w:pPr>
              <w:spacing w:before="240" w:after="0" w:line="240" w:lineRule="auto"/>
              <w:contextualSpacing/>
              <w:rPr>
                <w:rFonts w:ascii="Arial" w:eastAsia="Times New Roman" w:hAnsi="Arial" w:cs="Arial"/>
                <w:i/>
                <w:sz w:val="23"/>
                <w:szCs w:val="23"/>
              </w:rPr>
            </w:pPr>
            <w:r>
              <w:rPr>
                <w:rFonts w:ascii="Arial" w:eastAsia="Times New Roman" w:hAnsi="Arial" w:cs="Arial"/>
                <w:i/>
                <w:sz w:val="23"/>
                <w:szCs w:val="23"/>
              </w:rPr>
              <w:t>10</w:t>
            </w:r>
            <w:r w:rsidR="00007663">
              <w:rPr>
                <w:rFonts w:ascii="Arial" w:eastAsia="Times New Roman" w:hAnsi="Arial" w:cs="Arial"/>
                <w:i/>
                <w:sz w:val="23"/>
                <w:szCs w:val="23"/>
              </w:rPr>
              <w:t>0</w:t>
            </w:r>
            <w:r w:rsidR="00E73E03" w:rsidRPr="00C67725">
              <w:rPr>
                <w:rFonts w:ascii="Arial" w:eastAsia="Times New Roman" w:hAnsi="Arial" w:cs="Arial"/>
                <w:i/>
                <w:sz w:val="23"/>
                <w:szCs w:val="23"/>
              </w:rPr>
              <w:t xml:space="preserve"> pkt</w:t>
            </w:r>
          </w:p>
        </w:tc>
      </w:tr>
      <w:tr w:rsidR="00E73E03" w:rsidRPr="00C67725" w:rsidTr="008A525C">
        <w:trPr>
          <w:trHeight w:val="70"/>
        </w:trPr>
        <w:tc>
          <w:tcPr>
            <w:tcW w:w="1050" w:type="pct"/>
            <w:shd w:val="clear" w:color="auto" w:fill="auto"/>
            <w:vAlign w:val="center"/>
          </w:tcPr>
          <w:p w:rsidR="00E73E03" w:rsidRPr="00C67725" w:rsidRDefault="00E73E03" w:rsidP="009E380B">
            <w:pPr>
              <w:spacing w:before="240" w:after="0" w:line="240" w:lineRule="auto"/>
              <w:contextualSpacing/>
              <w:jc w:val="center"/>
              <w:rPr>
                <w:rFonts w:ascii="Arial" w:eastAsia="Times New Roman" w:hAnsi="Arial" w:cs="Arial"/>
                <w:b/>
                <w:i/>
                <w:sz w:val="23"/>
                <w:szCs w:val="23"/>
              </w:rPr>
            </w:pPr>
            <w:r w:rsidRPr="00C67725">
              <w:rPr>
                <w:rFonts w:ascii="Arial" w:eastAsia="Times New Roman" w:hAnsi="Arial" w:cs="Arial"/>
                <w:b/>
                <w:i/>
                <w:sz w:val="23"/>
                <w:szCs w:val="23"/>
              </w:rPr>
              <w:t>Uwaga</w:t>
            </w:r>
          </w:p>
        </w:tc>
        <w:tc>
          <w:tcPr>
            <w:tcW w:w="3950" w:type="pct"/>
            <w:shd w:val="clear" w:color="auto" w:fill="auto"/>
            <w:vAlign w:val="center"/>
          </w:tcPr>
          <w:p w:rsidR="00E73E03" w:rsidRPr="00C67725" w:rsidRDefault="00E73E03" w:rsidP="009E380B">
            <w:pPr>
              <w:numPr>
                <w:ilvl w:val="5"/>
                <w:numId w:val="6"/>
              </w:numPr>
              <w:spacing w:after="0" w:line="240" w:lineRule="auto"/>
              <w:ind w:left="273" w:hanging="284"/>
              <w:contextualSpacing/>
              <w:jc w:val="both"/>
              <w:rPr>
                <w:rFonts w:ascii="Arial" w:eastAsia="Times New Roman" w:hAnsi="Arial" w:cs="Arial"/>
                <w:i/>
                <w:sz w:val="23"/>
                <w:szCs w:val="23"/>
              </w:rPr>
            </w:pPr>
            <w:r w:rsidRPr="00C67725">
              <w:rPr>
                <w:rFonts w:ascii="Arial" w:eastAsia="Times New Roman" w:hAnsi="Arial" w:cs="Arial"/>
                <w:i/>
                <w:sz w:val="23"/>
                <w:szCs w:val="23"/>
                <w:lang w:eastAsia="pl-PL"/>
              </w:rPr>
              <w:t>Oferta z najniższą ceną otrzym</w:t>
            </w:r>
            <w:r w:rsidR="004B350C">
              <w:rPr>
                <w:rFonts w:ascii="Arial" w:eastAsia="Times New Roman" w:hAnsi="Arial" w:cs="Arial"/>
                <w:i/>
                <w:sz w:val="23"/>
                <w:szCs w:val="23"/>
                <w:lang w:eastAsia="pl-PL"/>
              </w:rPr>
              <w:t xml:space="preserve">a maksymalną liczbę punktów </w:t>
            </w:r>
            <w:r w:rsidR="004B350C">
              <w:rPr>
                <w:rFonts w:ascii="Arial" w:eastAsia="Times New Roman" w:hAnsi="Arial" w:cs="Arial"/>
                <w:i/>
                <w:sz w:val="23"/>
                <w:szCs w:val="23"/>
                <w:lang w:eastAsia="pl-PL"/>
              </w:rPr>
              <w:br/>
              <w:t>(10</w:t>
            </w:r>
            <w:r w:rsidR="009040ED">
              <w:rPr>
                <w:rFonts w:ascii="Arial" w:eastAsia="Times New Roman" w:hAnsi="Arial" w:cs="Arial"/>
                <w:i/>
                <w:sz w:val="23"/>
                <w:szCs w:val="23"/>
                <w:lang w:eastAsia="pl-PL"/>
              </w:rPr>
              <w:t xml:space="preserve">0 </w:t>
            </w:r>
            <w:r w:rsidRPr="00C67725">
              <w:rPr>
                <w:rFonts w:ascii="Arial" w:eastAsia="Times New Roman" w:hAnsi="Arial" w:cs="Arial"/>
                <w:i/>
                <w:sz w:val="23"/>
                <w:szCs w:val="23"/>
                <w:lang w:eastAsia="pl-PL"/>
              </w:rPr>
              <w:t>pkt.), a każda następna będzie przeliczana według powyższego wzoru.</w:t>
            </w:r>
          </w:p>
        </w:tc>
      </w:tr>
    </w:tbl>
    <w:p w:rsidR="008A525C" w:rsidRDefault="008A525C" w:rsidP="009E380B">
      <w:pPr>
        <w:spacing w:after="0" w:line="240" w:lineRule="auto"/>
        <w:jc w:val="both"/>
        <w:rPr>
          <w:rFonts w:ascii="Arial" w:eastAsia="SimSun" w:hAnsi="Arial" w:cs="Arial"/>
          <w:i/>
          <w:sz w:val="24"/>
          <w:szCs w:val="24"/>
          <w:lang w:eastAsia="zh-CN" w:bidi="hi-IN"/>
        </w:rPr>
      </w:pPr>
    </w:p>
    <w:p w:rsidR="00E73E03" w:rsidRPr="00151722" w:rsidRDefault="004D7E0B" w:rsidP="00464002">
      <w:pPr>
        <w:pStyle w:val="Akapitzlist"/>
        <w:numPr>
          <w:ilvl w:val="0"/>
          <w:numId w:val="14"/>
        </w:numPr>
        <w:spacing w:after="0" w:line="240" w:lineRule="auto"/>
        <w:jc w:val="both"/>
        <w:rPr>
          <w:rFonts w:ascii="Arial" w:eastAsia="SimSun" w:hAnsi="Arial" w:cs="Arial"/>
          <w:sz w:val="24"/>
          <w:szCs w:val="24"/>
          <w:lang w:eastAsia="zh-CN" w:bidi="hi-IN"/>
        </w:rPr>
      </w:pPr>
      <w:r w:rsidRPr="00151722">
        <w:rPr>
          <w:rFonts w:ascii="Arial" w:eastAsia="SimSun" w:hAnsi="Arial" w:cs="Arial"/>
          <w:sz w:val="24"/>
          <w:szCs w:val="24"/>
          <w:lang w:eastAsia="zh-CN" w:bidi="hi-IN"/>
        </w:rPr>
        <w:t>T</w:t>
      </w:r>
      <w:r w:rsidR="009E380B">
        <w:rPr>
          <w:rFonts w:ascii="Arial" w:eastAsia="SimSun" w:hAnsi="Arial" w:cs="Arial"/>
          <w:sz w:val="24"/>
          <w:szCs w:val="24"/>
          <w:lang w:eastAsia="zh-CN" w:bidi="hi-IN"/>
        </w:rPr>
        <w:t xml:space="preserve">ermin </w:t>
      </w:r>
      <w:r w:rsidRPr="00151722">
        <w:rPr>
          <w:rFonts w:ascii="Arial" w:eastAsia="SimSun" w:hAnsi="Arial" w:cs="Arial"/>
          <w:sz w:val="24"/>
          <w:szCs w:val="24"/>
          <w:lang w:eastAsia="zh-CN" w:bidi="hi-IN"/>
        </w:rPr>
        <w:t xml:space="preserve">płatności: </w:t>
      </w:r>
    </w:p>
    <w:p w:rsidR="00E73E03" w:rsidRPr="00BA3C0F" w:rsidRDefault="00E73E03" w:rsidP="00704636">
      <w:pPr>
        <w:numPr>
          <w:ilvl w:val="1"/>
          <w:numId w:val="14"/>
        </w:numPr>
        <w:spacing w:after="0"/>
        <w:ind w:left="851"/>
        <w:jc w:val="both"/>
        <w:rPr>
          <w:rFonts w:ascii="Arial" w:eastAsia="Times New Roman" w:hAnsi="Arial" w:cs="Arial"/>
          <w:sz w:val="24"/>
          <w:szCs w:val="24"/>
          <w:lang w:val="x-none" w:eastAsia="pl-PL"/>
        </w:rPr>
      </w:pPr>
      <w:r w:rsidRPr="00BA3C0F">
        <w:rPr>
          <w:rFonts w:ascii="Arial" w:eastAsia="Times New Roman" w:hAnsi="Arial" w:cs="Arial"/>
          <w:sz w:val="24"/>
          <w:szCs w:val="24"/>
          <w:lang w:val="x-none" w:eastAsia="pl-PL"/>
        </w:rPr>
        <w:t xml:space="preserve">Zamawiający zapłaci należność za wykonanie przedmiotu umowy przelewem bankowym </w:t>
      </w:r>
      <w:r w:rsidRPr="00BA3C0F">
        <w:rPr>
          <w:rFonts w:ascii="Arial" w:eastAsia="Times New Roman" w:hAnsi="Arial" w:cs="Arial"/>
          <w:sz w:val="24"/>
          <w:szCs w:val="24"/>
          <w:lang w:eastAsia="pl-PL"/>
        </w:rPr>
        <w:t xml:space="preserve">w </w:t>
      </w:r>
      <w:r w:rsidRPr="00BA3C0F">
        <w:rPr>
          <w:rFonts w:ascii="Arial" w:eastAsia="Times New Roman" w:hAnsi="Arial" w:cs="Arial"/>
          <w:sz w:val="24"/>
          <w:szCs w:val="24"/>
          <w:lang w:val="x-none" w:eastAsia="pl-PL"/>
        </w:rPr>
        <w:t>terminie do 30 dni od otrzymania prawidłowo wystawionej faktury VAT</w:t>
      </w:r>
      <w:r w:rsidR="004D47E2">
        <w:rPr>
          <w:rFonts w:ascii="Arial" w:eastAsia="Times New Roman" w:hAnsi="Arial" w:cs="Arial"/>
          <w:sz w:val="24"/>
          <w:szCs w:val="24"/>
          <w:lang w:eastAsia="pl-PL"/>
        </w:rPr>
        <w:t xml:space="preserve"> z załączonym protokołem</w:t>
      </w:r>
      <w:r w:rsidR="00462A44">
        <w:rPr>
          <w:rFonts w:ascii="Arial" w:eastAsia="Times New Roman" w:hAnsi="Arial" w:cs="Arial"/>
          <w:sz w:val="24"/>
          <w:szCs w:val="24"/>
          <w:lang w:eastAsia="pl-PL"/>
        </w:rPr>
        <w:t>, o którym mowa w projekcie umowy</w:t>
      </w:r>
      <w:r w:rsidRPr="00BA3C0F">
        <w:rPr>
          <w:rFonts w:ascii="Arial" w:eastAsia="Times New Roman" w:hAnsi="Arial" w:cs="Arial"/>
          <w:sz w:val="24"/>
          <w:szCs w:val="24"/>
          <w:lang w:val="x-none" w:eastAsia="pl-PL"/>
        </w:rPr>
        <w:t>.</w:t>
      </w:r>
    </w:p>
    <w:p w:rsidR="00E73E03" w:rsidRPr="00BA3C0F" w:rsidRDefault="00E73E03" w:rsidP="00464002">
      <w:pPr>
        <w:numPr>
          <w:ilvl w:val="1"/>
          <w:numId w:val="14"/>
        </w:numPr>
        <w:spacing w:after="0"/>
        <w:jc w:val="both"/>
        <w:rPr>
          <w:rFonts w:ascii="Arial" w:eastAsia="Times New Roman" w:hAnsi="Arial" w:cs="Arial"/>
          <w:sz w:val="24"/>
          <w:szCs w:val="24"/>
          <w:lang w:val="x-none" w:eastAsia="pl-PL"/>
        </w:rPr>
      </w:pPr>
      <w:r w:rsidRPr="00BA3C0F">
        <w:rPr>
          <w:rFonts w:ascii="Arial" w:eastAsia="Times New Roman" w:hAnsi="Arial" w:cs="Arial"/>
          <w:sz w:val="24"/>
          <w:szCs w:val="24"/>
          <w:lang w:val="x-none" w:eastAsia="pl-PL"/>
        </w:rPr>
        <w:lastRenderedPageBreak/>
        <w:t>Jako termin zapłaty uznaje się dzień obciążenia rachunku bankowego Zamawiającego.</w:t>
      </w:r>
    </w:p>
    <w:p w:rsidR="00E73E03" w:rsidRDefault="00E73E03" w:rsidP="00464002">
      <w:pPr>
        <w:numPr>
          <w:ilvl w:val="1"/>
          <w:numId w:val="14"/>
        </w:numPr>
        <w:spacing w:after="0"/>
        <w:jc w:val="both"/>
        <w:rPr>
          <w:rFonts w:ascii="Arial" w:eastAsia="Times New Roman" w:hAnsi="Arial" w:cs="Arial"/>
          <w:sz w:val="24"/>
          <w:szCs w:val="24"/>
          <w:lang w:eastAsia="pl-PL"/>
        </w:rPr>
      </w:pPr>
      <w:r w:rsidRPr="00BA3C0F">
        <w:rPr>
          <w:rFonts w:ascii="Arial" w:eastAsia="Times New Roman" w:hAnsi="Arial" w:cs="Arial"/>
          <w:sz w:val="24"/>
          <w:szCs w:val="24"/>
          <w:lang w:eastAsia="pl-PL"/>
        </w:rPr>
        <w:t xml:space="preserve">Wynagrodzenie i warunki płatności </w:t>
      </w:r>
      <w:r w:rsidR="00FF0773">
        <w:rPr>
          <w:rFonts w:ascii="Arial" w:eastAsia="Times New Roman" w:hAnsi="Arial" w:cs="Arial"/>
          <w:sz w:val="24"/>
          <w:szCs w:val="24"/>
          <w:lang w:eastAsia="pl-PL"/>
        </w:rPr>
        <w:t>zostały szczegółowo opisane w §6</w:t>
      </w:r>
      <w:r w:rsidR="00007663">
        <w:rPr>
          <w:rFonts w:ascii="Arial" w:eastAsia="Times New Roman" w:hAnsi="Arial" w:cs="Arial"/>
          <w:sz w:val="24"/>
          <w:szCs w:val="24"/>
          <w:lang w:eastAsia="pl-PL"/>
        </w:rPr>
        <w:t xml:space="preserve"> </w:t>
      </w:r>
      <w:r w:rsidR="00FF0773">
        <w:rPr>
          <w:rFonts w:ascii="Arial" w:eastAsia="Times New Roman" w:hAnsi="Arial" w:cs="Arial"/>
          <w:sz w:val="24"/>
          <w:szCs w:val="24"/>
          <w:lang w:eastAsia="pl-PL"/>
        </w:rPr>
        <w:t>projektu umowy</w:t>
      </w:r>
      <w:r w:rsidR="004B350C">
        <w:rPr>
          <w:rFonts w:ascii="Arial" w:eastAsia="Times New Roman" w:hAnsi="Arial" w:cs="Arial"/>
          <w:sz w:val="24"/>
          <w:szCs w:val="24"/>
          <w:lang w:eastAsia="pl-PL"/>
        </w:rPr>
        <w:t xml:space="preserve"> </w:t>
      </w:r>
      <w:r w:rsidRPr="00BA3C0F">
        <w:rPr>
          <w:rFonts w:ascii="Arial" w:eastAsia="Times New Roman" w:hAnsi="Arial" w:cs="Arial"/>
          <w:sz w:val="24"/>
          <w:szCs w:val="24"/>
          <w:lang w:eastAsia="pl-PL"/>
        </w:rPr>
        <w:t xml:space="preserve">(załącznik nr </w:t>
      </w:r>
      <w:r w:rsidR="00506C68">
        <w:rPr>
          <w:rFonts w:ascii="Arial" w:eastAsia="Times New Roman" w:hAnsi="Arial" w:cs="Arial"/>
          <w:sz w:val="24"/>
          <w:szCs w:val="24"/>
          <w:lang w:eastAsia="pl-PL"/>
        </w:rPr>
        <w:t>2</w:t>
      </w:r>
      <w:r w:rsidRPr="00BA3C0F">
        <w:rPr>
          <w:rFonts w:ascii="Arial" w:eastAsia="Times New Roman" w:hAnsi="Arial" w:cs="Arial"/>
          <w:sz w:val="24"/>
          <w:szCs w:val="24"/>
          <w:lang w:eastAsia="pl-PL"/>
        </w:rPr>
        <w:t xml:space="preserve"> zapytania ofertowego).</w:t>
      </w:r>
    </w:p>
    <w:p w:rsidR="00665C63" w:rsidRPr="00BA3C0F" w:rsidRDefault="00665C63" w:rsidP="00D25948">
      <w:pPr>
        <w:spacing w:after="0"/>
        <w:ind w:left="1004"/>
        <w:jc w:val="both"/>
        <w:rPr>
          <w:rFonts w:ascii="Arial" w:eastAsia="Times New Roman" w:hAnsi="Arial" w:cs="Arial"/>
          <w:sz w:val="24"/>
          <w:szCs w:val="24"/>
          <w:lang w:eastAsia="pl-PL"/>
        </w:rPr>
      </w:pPr>
    </w:p>
    <w:p w:rsidR="00120608" w:rsidRPr="00151722" w:rsidRDefault="004D7E0B" w:rsidP="00464002">
      <w:pPr>
        <w:numPr>
          <w:ilvl w:val="0"/>
          <w:numId w:val="14"/>
        </w:numPr>
        <w:spacing w:after="0"/>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Sposób powiadomie</w:t>
      </w:r>
      <w:r w:rsidR="00A4038C" w:rsidRPr="00BA3C0F">
        <w:rPr>
          <w:rFonts w:ascii="Arial" w:eastAsia="SimSun" w:hAnsi="Arial" w:cs="Arial"/>
          <w:sz w:val="24"/>
          <w:szCs w:val="24"/>
          <w:lang w:eastAsia="zh-CN" w:bidi="hi-IN"/>
        </w:rPr>
        <w:t>nia wykonawcy o wyborze oferty:</w:t>
      </w:r>
      <w:r w:rsidR="00120608" w:rsidRPr="00BA3C0F">
        <w:rPr>
          <w:rFonts w:ascii="Arial" w:eastAsia="SimSun" w:hAnsi="Arial" w:cs="Arial"/>
          <w:sz w:val="24"/>
          <w:szCs w:val="24"/>
          <w:lang w:eastAsia="zh-CN" w:bidi="hi-IN"/>
        </w:rPr>
        <w:t xml:space="preserve"> za </w:t>
      </w:r>
      <w:r w:rsidR="00A4038C" w:rsidRPr="00BA3C0F">
        <w:rPr>
          <w:rFonts w:ascii="Arial" w:eastAsia="Times New Roman" w:hAnsi="Arial" w:cs="Arial"/>
          <w:sz w:val="24"/>
          <w:szCs w:val="24"/>
          <w:lang w:eastAsia="pl-PL"/>
        </w:rPr>
        <w:t xml:space="preserve">pośrednictwem platformy zakupowej </w:t>
      </w:r>
      <w:r w:rsidR="00120608" w:rsidRPr="00BA3C0F">
        <w:rPr>
          <w:rFonts w:ascii="Arial" w:eastAsia="Times New Roman" w:hAnsi="Arial" w:cs="Arial"/>
          <w:sz w:val="24"/>
          <w:szCs w:val="24"/>
          <w:lang w:eastAsia="pl-PL"/>
        </w:rPr>
        <w:t xml:space="preserve">pod adresem: </w:t>
      </w:r>
      <w:r w:rsidR="00151722" w:rsidRPr="00FF0773">
        <w:rPr>
          <w:rFonts w:ascii="Arial" w:eastAsia="Times New Roman" w:hAnsi="Arial" w:cs="Arial"/>
          <w:b/>
          <w:color w:val="FF0000"/>
          <w:sz w:val="24"/>
          <w:szCs w:val="24"/>
          <w:highlight w:val="yellow"/>
          <w:lang w:eastAsia="pl-PL"/>
        </w:rPr>
        <w:t>https://</w:t>
      </w:r>
      <w:r w:rsidR="00FF0773">
        <w:rPr>
          <w:rFonts w:ascii="Arial" w:eastAsia="Times New Roman" w:hAnsi="Arial" w:cs="Arial"/>
          <w:b/>
          <w:color w:val="FF0000"/>
          <w:sz w:val="24"/>
          <w:szCs w:val="24"/>
          <w:highlight w:val="yellow"/>
          <w:lang w:eastAsia="pl-PL"/>
        </w:rPr>
        <w:t>opennexus</w:t>
      </w:r>
      <w:r w:rsidR="00151722" w:rsidRPr="00FF0773">
        <w:rPr>
          <w:rFonts w:ascii="Arial" w:eastAsia="Times New Roman" w:hAnsi="Arial" w:cs="Arial"/>
          <w:b/>
          <w:color w:val="FF0000"/>
          <w:sz w:val="24"/>
          <w:szCs w:val="24"/>
          <w:highlight w:val="yellow"/>
          <w:lang w:eastAsia="pl-PL"/>
        </w:rPr>
        <w:t>.pl/11wog</w:t>
      </w:r>
      <w:r w:rsidR="00151722" w:rsidRPr="00FF0773">
        <w:rPr>
          <w:rFonts w:ascii="Arial" w:eastAsia="SimSun" w:hAnsi="Arial" w:cs="Arial"/>
          <w:color w:val="FF0000"/>
          <w:sz w:val="24"/>
          <w:szCs w:val="24"/>
          <w:highlight w:val="yellow"/>
          <w:lang w:eastAsia="zh-CN" w:bidi="hi-IN"/>
        </w:rPr>
        <w:t>.</w:t>
      </w:r>
    </w:p>
    <w:p w:rsidR="004D7E0B" w:rsidRPr="00BA3C0F" w:rsidRDefault="004D7E0B" w:rsidP="00464002">
      <w:pPr>
        <w:numPr>
          <w:ilvl w:val="0"/>
          <w:numId w:val="14"/>
        </w:numPr>
        <w:spacing w:after="0"/>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Osoba do kontaktu prowadząca postępowanie (imię, nazwisko, nr telefonu </w:t>
      </w:r>
      <w:r w:rsidR="00E73E03" w:rsidRPr="00BA3C0F">
        <w:rPr>
          <w:rFonts w:ascii="Arial" w:eastAsia="SimSun" w:hAnsi="Arial" w:cs="Arial"/>
          <w:sz w:val="24"/>
          <w:szCs w:val="24"/>
          <w:lang w:eastAsia="zh-CN" w:bidi="hi-IN"/>
        </w:rPr>
        <w:t xml:space="preserve">lub adres </w:t>
      </w:r>
      <w:r w:rsidRPr="00BA3C0F">
        <w:rPr>
          <w:rFonts w:ascii="Arial" w:eastAsia="SimSun" w:hAnsi="Arial" w:cs="Arial"/>
          <w:sz w:val="24"/>
          <w:szCs w:val="24"/>
          <w:lang w:eastAsia="zh-CN" w:bidi="hi-IN"/>
        </w:rPr>
        <w:t xml:space="preserve">e-mail): </w:t>
      </w:r>
    </w:p>
    <w:p w:rsidR="00E73E03" w:rsidRPr="00BA3C0F" w:rsidRDefault="00E73E03" w:rsidP="00464002">
      <w:pPr>
        <w:pStyle w:val="Akapitzlist"/>
        <w:numPr>
          <w:ilvl w:val="1"/>
          <w:numId w:val="14"/>
        </w:numPr>
        <w:spacing w:before="120" w:after="120"/>
        <w:jc w:val="both"/>
        <w:rPr>
          <w:rFonts w:ascii="Arial" w:eastAsia="Times New Roman" w:hAnsi="Arial" w:cs="Arial"/>
          <w:sz w:val="24"/>
          <w:szCs w:val="24"/>
          <w:lang w:eastAsia="pl-PL"/>
        </w:rPr>
      </w:pPr>
      <w:r w:rsidRPr="00BA3C0F">
        <w:rPr>
          <w:rFonts w:ascii="Arial" w:eastAsia="SimSun" w:hAnsi="Arial" w:cs="Arial"/>
          <w:sz w:val="24"/>
          <w:szCs w:val="24"/>
          <w:lang w:eastAsia="pl-PL"/>
        </w:rPr>
        <w:t xml:space="preserve">Zamawiający nie przewiduje udzielania żadnych ustnych i telefonicznych informacji, wyjaśnień czy odpowiedzi na kierowane zapytania w sprawach wymagających zachowania pisemności postępowania. </w:t>
      </w:r>
    </w:p>
    <w:p w:rsidR="00E73E03" w:rsidRPr="00BA3C0F" w:rsidRDefault="00E73E03" w:rsidP="00464002">
      <w:pPr>
        <w:pStyle w:val="Akapitzlist"/>
        <w:numPr>
          <w:ilvl w:val="1"/>
          <w:numId w:val="14"/>
        </w:numPr>
        <w:spacing w:before="120" w:after="120"/>
        <w:jc w:val="both"/>
        <w:rPr>
          <w:rFonts w:ascii="Arial" w:eastAsia="Times New Roman" w:hAnsi="Arial" w:cs="Arial"/>
          <w:sz w:val="24"/>
          <w:szCs w:val="24"/>
          <w:lang w:eastAsia="pl-PL"/>
        </w:rPr>
      </w:pPr>
      <w:r w:rsidRPr="00BA3C0F">
        <w:rPr>
          <w:rFonts w:ascii="Arial" w:eastAsia="Times New Roman" w:hAnsi="Arial" w:cs="Arial"/>
          <w:sz w:val="24"/>
          <w:szCs w:val="24"/>
          <w:lang w:eastAsia="pl-PL"/>
        </w:rPr>
        <w:t xml:space="preserve">Osobą uprawnioną do porozumiewania się z Wykonawcami w związku </w:t>
      </w:r>
      <w:r w:rsidRPr="00BA3C0F">
        <w:rPr>
          <w:rFonts w:ascii="Arial" w:eastAsia="Times New Roman" w:hAnsi="Arial" w:cs="Arial"/>
          <w:sz w:val="24"/>
          <w:szCs w:val="24"/>
          <w:lang w:eastAsia="pl-PL"/>
        </w:rPr>
        <w:br/>
        <w:t xml:space="preserve">z toczącym się postępowaniem jest </w:t>
      </w:r>
      <w:r w:rsidRPr="00BA3C0F">
        <w:rPr>
          <w:rFonts w:ascii="Arial" w:eastAsia="Times New Roman" w:hAnsi="Arial" w:cs="Arial"/>
          <w:b/>
          <w:sz w:val="24"/>
          <w:szCs w:val="24"/>
          <w:lang w:eastAsia="pl-PL"/>
        </w:rPr>
        <w:t xml:space="preserve">p. </w:t>
      </w:r>
      <w:r w:rsidR="00406BE7">
        <w:rPr>
          <w:rFonts w:ascii="Arial" w:eastAsia="Times New Roman" w:hAnsi="Arial" w:cs="Arial"/>
          <w:b/>
          <w:sz w:val="24"/>
          <w:szCs w:val="24"/>
          <w:lang w:eastAsia="pl-PL"/>
        </w:rPr>
        <w:t>Adrianna GACA</w:t>
      </w:r>
      <w:r w:rsidR="00D25948" w:rsidRPr="00BA3C0F">
        <w:rPr>
          <w:rFonts w:ascii="Arial" w:eastAsia="Times New Roman" w:hAnsi="Arial" w:cs="Arial"/>
          <w:sz w:val="24"/>
          <w:szCs w:val="24"/>
          <w:lang w:eastAsia="pl-PL"/>
        </w:rPr>
        <w:t xml:space="preserve"> w dni robocze </w:t>
      </w:r>
      <w:r w:rsidRPr="00BA3C0F">
        <w:rPr>
          <w:rFonts w:ascii="Arial" w:eastAsia="Times New Roman" w:hAnsi="Arial" w:cs="Arial"/>
          <w:sz w:val="24"/>
          <w:szCs w:val="24"/>
          <w:lang w:eastAsia="pl-PL"/>
        </w:rPr>
        <w:t>od poniedziałku do piątku. Go</w:t>
      </w:r>
      <w:r w:rsidR="00D25948" w:rsidRPr="00BA3C0F">
        <w:rPr>
          <w:rFonts w:ascii="Arial" w:eastAsia="Times New Roman" w:hAnsi="Arial" w:cs="Arial"/>
          <w:sz w:val="24"/>
          <w:szCs w:val="24"/>
          <w:lang w:eastAsia="pl-PL"/>
        </w:rPr>
        <w:t xml:space="preserve">dziny urzędowania Zamawiającego </w:t>
      </w:r>
      <w:r w:rsidRPr="00BA3C0F">
        <w:rPr>
          <w:rFonts w:ascii="Arial" w:eastAsia="Times New Roman" w:hAnsi="Arial" w:cs="Arial"/>
          <w:sz w:val="24"/>
          <w:szCs w:val="24"/>
          <w:lang w:eastAsia="pl-PL"/>
        </w:rPr>
        <w:t>od poniedziałku do piątku, od godziny 7:00 do godziny 15:00.</w:t>
      </w:r>
    </w:p>
    <w:p w:rsidR="00612B7C" w:rsidRPr="00191F2D" w:rsidRDefault="00E73E03" w:rsidP="00464002">
      <w:pPr>
        <w:pStyle w:val="Akapitzlist"/>
        <w:numPr>
          <w:ilvl w:val="1"/>
          <w:numId w:val="14"/>
        </w:numPr>
        <w:spacing w:before="120" w:after="120"/>
        <w:jc w:val="both"/>
        <w:rPr>
          <w:rFonts w:ascii="Arial" w:eastAsia="Times New Roman" w:hAnsi="Arial" w:cs="Arial"/>
          <w:sz w:val="24"/>
          <w:szCs w:val="24"/>
          <w:lang w:eastAsia="pl-PL"/>
        </w:rPr>
      </w:pPr>
      <w:r w:rsidRPr="00BA3C0F">
        <w:rPr>
          <w:rFonts w:ascii="Arial" w:eastAsia="Times New Roman" w:hAnsi="Arial" w:cs="Arial"/>
          <w:sz w:val="24"/>
          <w:szCs w:val="24"/>
          <w:lang w:eastAsia="pl-PL"/>
        </w:rPr>
        <w:t>Zaleca się, aby komunikacja z Wykonawcami od</w:t>
      </w:r>
      <w:r w:rsidR="006C4C95" w:rsidRPr="00BA3C0F">
        <w:rPr>
          <w:rFonts w:ascii="Arial" w:eastAsia="Times New Roman" w:hAnsi="Arial" w:cs="Arial"/>
          <w:sz w:val="24"/>
          <w:szCs w:val="24"/>
          <w:lang w:eastAsia="pl-PL"/>
        </w:rPr>
        <w:t xml:space="preserve">bywała się tylko na Platformie </w:t>
      </w:r>
      <w:r w:rsidRPr="00BA3C0F">
        <w:rPr>
          <w:rFonts w:ascii="Arial" w:eastAsia="Times New Roman" w:hAnsi="Arial" w:cs="Arial"/>
          <w:sz w:val="24"/>
          <w:szCs w:val="24"/>
          <w:lang w:eastAsia="pl-PL"/>
        </w:rPr>
        <w:t>za pośrednictwem: pytania do postępowania, wiadomości, korespondencja.</w:t>
      </w:r>
    </w:p>
    <w:p w:rsidR="00BA3C0F" w:rsidRPr="00BA3C0F" w:rsidRDefault="00BA3C0F" w:rsidP="00D25948">
      <w:pPr>
        <w:pStyle w:val="Akapitzlist"/>
        <w:spacing w:before="120" w:after="120" w:line="240" w:lineRule="auto"/>
        <w:ind w:left="644"/>
        <w:jc w:val="both"/>
        <w:rPr>
          <w:rFonts w:ascii="Arial" w:eastAsia="Times New Roman" w:hAnsi="Arial" w:cs="Arial"/>
          <w:sz w:val="24"/>
          <w:szCs w:val="24"/>
          <w:lang w:eastAsia="pl-PL"/>
        </w:rPr>
      </w:pPr>
    </w:p>
    <w:p w:rsidR="00612B7C" w:rsidRPr="00BA3C0F" w:rsidRDefault="00BA3C0F" w:rsidP="00464002">
      <w:pPr>
        <w:pStyle w:val="Akapitzlist"/>
        <w:numPr>
          <w:ilvl w:val="0"/>
          <w:numId w:val="14"/>
        </w:numPr>
        <w:spacing w:before="120" w:after="120" w:line="240" w:lineRule="auto"/>
        <w:jc w:val="both"/>
        <w:rPr>
          <w:rFonts w:ascii="Arial" w:eastAsia="Times New Roman" w:hAnsi="Arial" w:cs="Arial"/>
          <w:sz w:val="24"/>
          <w:szCs w:val="24"/>
          <w:lang w:eastAsia="pl-PL"/>
        </w:rPr>
      </w:pPr>
      <w:r w:rsidRPr="00BA3C0F">
        <w:rPr>
          <w:rFonts w:ascii="Arial" w:eastAsia="Times New Roman" w:hAnsi="Arial" w:cs="Arial"/>
          <w:sz w:val="24"/>
          <w:szCs w:val="24"/>
          <w:lang w:eastAsia="pl-PL"/>
        </w:rPr>
        <w:t>Zgodnie z zapisami Regulaminu</w:t>
      </w:r>
      <w:r w:rsidR="00612B7C" w:rsidRPr="00BA3C0F">
        <w:rPr>
          <w:rFonts w:ascii="Arial" w:eastAsia="Times New Roman" w:hAnsi="Arial" w:cs="Arial"/>
          <w:sz w:val="24"/>
          <w:szCs w:val="24"/>
          <w:lang w:eastAsia="pl-PL"/>
        </w:rPr>
        <w:t xml:space="preserve"> Zamawiający odrzuci ofertę jeżeli:</w:t>
      </w:r>
    </w:p>
    <w:p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eastAsia="Times New Roman" w:hAnsi="Arial"/>
          <w:lang w:eastAsia="pl-PL"/>
        </w:rPr>
        <w:t>j</w:t>
      </w:r>
      <w:r w:rsidRPr="00BA3C0F">
        <w:rPr>
          <w:rFonts w:ascii="Arial" w:hAnsi="Arial"/>
        </w:rPr>
        <w:t xml:space="preserve">ej treść nie odpowiada treści zapytania ofertowego lub jest niezgodna </w:t>
      </w:r>
      <w:r w:rsidRPr="00BA3C0F">
        <w:rPr>
          <w:rFonts w:ascii="Arial" w:hAnsi="Arial"/>
        </w:rPr>
        <w:br/>
        <w:t>z przedmiotem zamówienia;</w:t>
      </w:r>
    </w:p>
    <w:p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wykonawca nie uzupełnił wymaganych oświadczeń lub dokumentów – jeżeli Zamawiający o to wystąpił;</w:t>
      </w:r>
    </w:p>
    <w:p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wykonawca złożył w ofercie nieprawdziwe oświadczenia lub przedstawił nieprawdziwe informacje mające wpływ na wybór oferty;</w:t>
      </w:r>
    </w:p>
    <w:p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 xml:space="preserve">oferta została złożona przez wykonawcę, który złożył więcej niż jedną ofertę </w:t>
      </w:r>
      <w:r w:rsidRPr="00BA3C0F">
        <w:rPr>
          <w:rFonts w:ascii="Arial" w:hAnsi="Arial"/>
        </w:rPr>
        <w:br/>
        <w:t xml:space="preserve">w postępowaniu, z wyłączeniem ofert częściowych oraz ofert wariantowych, </w:t>
      </w:r>
      <w:r w:rsidRPr="00BA3C0F">
        <w:rPr>
          <w:rFonts w:ascii="Arial" w:hAnsi="Arial"/>
        </w:rPr>
        <w:br/>
        <w:t>z uwzględnieniem ofert składanych wspólnie z innymi wykonawcami;</w:t>
      </w:r>
    </w:p>
    <w:p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wykonawca nie wniósł wadium lub wniósł w sposób nieprawidłowy;</w:t>
      </w:r>
    </w:p>
    <w:p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oferta zawiera zastrzeżenie jej zmiany lub uzupełnienia;</w:t>
      </w:r>
    </w:p>
    <w:p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oferta jest nieważna na podstawie odrębnych przepisów;</w:t>
      </w:r>
    </w:p>
    <w:p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oferta została złożona po terminie składania ofert;</w:t>
      </w:r>
    </w:p>
    <w:p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oferta zawiera błędy w obliczeniu ceny lub kosztu;</w:t>
      </w:r>
    </w:p>
    <w:p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 xml:space="preserve">wykonawca w wyznaczonym terminie zakwestionował poprawienie omyłki, </w:t>
      </w:r>
      <w:r w:rsidR="00BA3C0F">
        <w:rPr>
          <w:rFonts w:ascii="Arial" w:hAnsi="Arial"/>
        </w:rPr>
        <w:br/>
      </w:r>
      <w:r w:rsidRPr="00BA3C0F">
        <w:rPr>
          <w:rFonts w:ascii="Arial" w:hAnsi="Arial"/>
        </w:rPr>
        <w:t>o której mowa w ust. 42 pkt 3</w:t>
      </w:r>
    </w:p>
    <w:p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oferta zawiera rażąco niską cenę;</w:t>
      </w:r>
    </w:p>
    <w:p w:rsidR="00612B7C" w:rsidRPr="00BA3C0F" w:rsidRDefault="00612B7C" w:rsidP="00464002">
      <w:pPr>
        <w:pStyle w:val="Tekstpodstawowy"/>
        <w:numPr>
          <w:ilvl w:val="0"/>
          <w:numId w:val="9"/>
        </w:numPr>
        <w:spacing w:before="27" w:after="0" w:line="276" w:lineRule="auto"/>
        <w:jc w:val="both"/>
        <w:rPr>
          <w:rFonts w:ascii="Arial" w:hAnsi="Arial"/>
        </w:rPr>
      </w:pPr>
      <w:r w:rsidRPr="00BA3C0F">
        <w:rPr>
          <w:rFonts w:ascii="Arial" w:hAnsi="Arial"/>
        </w:rPr>
        <w:t xml:space="preserve">oferta została złożona bez odbycia wizji lokalnej lub bez sprawdzenia dokumentów niezbędnych do realizacji zamówienia dostępnych na miejscu </w:t>
      </w:r>
      <w:r w:rsidR="00BA3C0F">
        <w:rPr>
          <w:rFonts w:ascii="Arial" w:hAnsi="Arial"/>
        </w:rPr>
        <w:t xml:space="preserve">u </w:t>
      </w:r>
      <w:r w:rsidRPr="00BA3C0F">
        <w:rPr>
          <w:rFonts w:ascii="Arial" w:hAnsi="Arial"/>
        </w:rPr>
        <w:t>Zamawiającego, w przypad</w:t>
      </w:r>
      <w:r w:rsidR="00BA3C0F">
        <w:rPr>
          <w:rFonts w:ascii="Arial" w:hAnsi="Arial"/>
        </w:rPr>
        <w:t xml:space="preserve">ku gdy Zamawiający tego wymagał </w:t>
      </w:r>
      <w:r w:rsidR="00BA3C0F">
        <w:rPr>
          <w:rFonts w:ascii="Arial" w:hAnsi="Arial"/>
        </w:rPr>
        <w:br/>
      </w:r>
      <w:r w:rsidRPr="00BA3C0F">
        <w:rPr>
          <w:rFonts w:ascii="Arial" w:hAnsi="Arial"/>
        </w:rPr>
        <w:t>w dokumentach zamówienia.</w:t>
      </w:r>
    </w:p>
    <w:p w:rsidR="00120608" w:rsidRPr="00BA3C0F" w:rsidRDefault="00612B7C" w:rsidP="00464002">
      <w:pPr>
        <w:pStyle w:val="Akapitzlist"/>
        <w:numPr>
          <w:ilvl w:val="0"/>
          <w:numId w:val="14"/>
        </w:numPr>
        <w:spacing w:before="120" w:after="120" w:line="240" w:lineRule="auto"/>
        <w:jc w:val="both"/>
        <w:rPr>
          <w:rFonts w:ascii="Arial" w:eastAsia="Times New Roman" w:hAnsi="Arial" w:cs="Arial"/>
          <w:sz w:val="24"/>
          <w:szCs w:val="24"/>
          <w:lang w:eastAsia="pl-PL"/>
        </w:rPr>
      </w:pPr>
      <w:r w:rsidRPr="00BA3C0F">
        <w:rPr>
          <w:rFonts w:ascii="Arial" w:eastAsia="Times New Roman" w:hAnsi="Arial" w:cs="Arial"/>
          <w:sz w:val="24"/>
          <w:szCs w:val="24"/>
          <w:lang w:eastAsia="pl-PL"/>
        </w:rPr>
        <w:lastRenderedPageBreak/>
        <w:t>Zgodnie z zapisami Regulaminu postępowanie podlega unieważnieniu jeżeli:</w:t>
      </w:r>
    </w:p>
    <w:p w:rsidR="00612B7C" w:rsidRPr="00BA3C0F" w:rsidRDefault="00612B7C" w:rsidP="00464002">
      <w:pPr>
        <w:pStyle w:val="Tekstpodstawowy"/>
        <w:numPr>
          <w:ilvl w:val="0"/>
          <w:numId w:val="8"/>
        </w:numPr>
        <w:spacing w:before="27" w:after="0" w:line="276" w:lineRule="auto"/>
        <w:jc w:val="both"/>
        <w:rPr>
          <w:rFonts w:ascii="Arial" w:hAnsi="Arial"/>
        </w:rPr>
      </w:pPr>
      <w:r w:rsidRPr="00BA3C0F">
        <w:rPr>
          <w:rFonts w:ascii="Arial" w:hAnsi="Arial"/>
        </w:rPr>
        <w:t>nie złożono żadnej oferty;</w:t>
      </w:r>
    </w:p>
    <w:p w:rsidR="00612B7C" w:rsidRPr="00BA3C0F" w:rsidRDefault="00612B7C" w:rsidP="00464002">
      <w:pPr>
        <w:pStyle w:val="Tekstpodstawowy"/>
        <w:numPr>
          <w:ilvl w:val="0"/>
          <w:numId w:val="8"/>
        </w:numPr>
        <w:spacing w:before="27" w:after="0" w:line="276" w:lineRule="auto"/>
        <w:jc w:val="both"/>
        <w:rPr>
          <w:rFonts w:ascii="Arial" w:hAnsi="Arial"/>
        </w:rPr>
      </w:pPr>
      <w:r w:rsidRPr="00BA3C0F">
        <w:rPr>
          <w:rFonts w:ascii="Arial" w:hAnsi="Arial"/>
        </w:rPr>
        <w:t xml:space="preserve"> wszystkie złożone oferty podlegały odrzuceniu;</w:t>
      </w:r>
    </w:p>
    <w:p w:rsidR="00612B7C" w:rsidRPr="00BA3C0F" w:rsidRDefault="00612B7C" w:rsidP="00464002">
      <w:pPr>
        <w:pStyle w:val="Tekstpodstawowy"/>
        <w:numPr>
          <w:ilvl w:val="0"/>
          <w:numId w:val="8"/>
        </w:numPr>
        <w:spacing w:before="27" w:after="0" w:line="276" w:lineRule="auto"/>
        <w:jc w:val="both"/>
        <w:rPr>
          <w:rFonts w:ascii="Arial" w:hAnsi="Arial"/>
        </w:rPr>
      </w:pPr>
      <w:r w:rsidRPr="00BA3C0F">
        <w:rPr>
          <w:rFonts w:ascii="Arial" w:hAnsi="Arial"/>
        </w:rPr>
        <w:t>cena lub koszt najkorzystniejszej oferty lub oferta z najniższą ceną przewyższa kwotę, którą Zamawiający zamierza przeznaczyć na sfinansowanie zamówienia, chyba że Zamawiający może zwiększyć tę kwotę do ceny lub kosztu najkorzystniejszej oferty;</w:t>
      </w:r>
    </w:p>
    <w:p w:rsidR="00612B7C" w:rsidRPr="00BA3C0F" w:rsidRDefault="00612B7C" w:rsidP="00464002">
      <w:pPr>
        <w:pStyle w:val="Tekstpodstawowy"/>
        <w:numPr>
          <w:ilvl w:val="0"/>
          <w:numId w:val="8"/>
        </w:numPr>
        <w:spacing w:before="27" w:after="0" w:line="276" w:lineRule="auto"/>
        <w:jc w:val="both"/>
        <w:rPr>
          <w:rFonts w:ascii="Arial" w:hAnsi="Arial"/>
        </w:rPr>
      </w:pPr>
      <w:r w:rsidRPr="00BA3C0F">
        <w:rPr>
          <w:rFonts w:ascii="Arial" w:hAnsi="Arial"/>
        </w:rPr>
        <w:t>cena najkorzystniejszej oferty przewyższa kwotę 130 000 zł netto;</w:t>
      </w:r>
    </w:p>
    <w:p w:rsidR="00612B7C" w:rsidRPr="00BA3C0F" w:rsidRDefault="00612B7C" w:rsidP="00464002">
      <w:pPr>
        <w:pStyle w:val="Tekstpodstawowy"/>
        <w:numPr>
          <w:ilvl w:val="0"/>
          <w:numId w:val="8"/>
        </w:numPr>
        <w:spacing w:before="27" w:after="0" w:line="276" w:lineRule="auto"/>
        <w:jc w:val="both"/>
        <w:rPr>
          <w:rFonts w:ascii="Arial" w:hAnsi="Arial"/>
        </w:rPr>
      </w:pPr>
      <w:r w:rsidRPr="00BA3C0F">
        <w:rPr>
          <w:rFonts w:ascii="Arial" w:hAnsi="Arial"/>
        </w:rPr>
        <w:t xml:space="preserve">postępowanie obarczone jest niemożliwą do usunięcia wadą uniemożliwiającą zawarcie niepodlegającej unieważnieniu umowy </w:t>
      </w:r>
      <w:r w:rsidR="00BA3C0F">
        <w:rPr>
          <w:rFonts w:ascii="Arial" w:hAnsi="Arial"/>
        </w:rPr>
        <w:br/>
      </w:r>
      <w:r w:rsidRPr="00BA3C0F">
        <w:rPr>
          <w:rFonts w:ascii="Arial" w:hAnsi="Arial"/>
        </w:rPr>
        <w:t>w sprawie zamówienia publicznego;</w:t>
      </w:r>
    </w:p>
    <w:p w:rsidR="00612B7C" w:rsidRPr="00BA3C0F" w:rsidRDefault="00612B7C" w:rsidP="00464002">
      <w:pPr>
        <w:pStyle w:val="Tekstpodstawowy"/>
        <w:numPr>
          <w:ilvl w:val="0"/>
          <w:numId w:val="8"/>
        </w:numPr>
        <w:spacing w:before="27" w:after="0" w:line="276" w:lineRule="auto"/>
        <w:jc w:val="both"/>
        <w:rPr>
          <w:rFonts w:ascii="Arial" w:hAnsi="Arial"/>
        </w:rPr>
      </w:pPr>
      <w:r w:rsidRPr="00BA3C0F">
        <w:rPr>
          <w:rFonts w:ascii="Arial" w:hAnsi="Arial"/>
        </w:rPr>
        <w:t>wystąpiła istotna zmiana okoliczności powodująca, że prowadzenie postępowania lub wykonanie zamówienia nie leży w interesie publicznym, czego nie można było wcześniej przewidzieć. </w:t>
      </w:r>
    </w:p>
    <w:p w:rsidR="00C67725" w:rsidRDefault="00612B7C" w:rsidP="00464002">
      <w:pPr>
        <w:pStyle w:val="Tekstpodstawowy"/>
        <w:numPr>
          <w:ilvl w:val="0"/>
          <w:numId w:val="8"/>
        </w:numPr>
        <w:spacing w:before="27" w:after="0" w:line="276" w:lineRule="auto"/>
        <w:jc w:val="both"/>
        <w:rPr>
          <w:rFonts w:ascii="Arial" w:hAnsi="Arial"/>
        </w:rPr>
      </w:pPr>
      <w:r w:rsidRPr="00BA3C0F">
        <w:rPr>
          <w:rFonts w:ascii="Arial" w:hAnsi="Arial"/>
        </w:rPr>
        <w:t>wystąpiły okoliczności powodujące, że dalsze prowadzenie postępowania jest nieuzasadnione.</w:t>
      </w:r>
    </w:p>
    <w:p w:rsidR="00B53654" w:rsidRPr="009040ED" w:rsidRDefault="00B53654" w:rsidP="00B53654">
      <w:pPr>
        <w:pStyle w:val="Tekstpodstawowy"/>
        <w:spacing w:before="27" w:after="0" w:line="276" w:lineRule="auto"/>
        <w:ind w:left="1004"/>
        <w:jc w:val="both"/>
        <w:rPr>
          <w:rFonts w:ascii="Arial" w:hAnsi="Arial"/>
        </w:rPr>
      </w:pPr>
    </w:p>
    <w:p w:rsidR="00D25948" w:rsidRDefault="004D7E0B" w:rsidP="00464002">
      <w:pPr>
        <w:numPr>
          <w:ilvl w:val="0"/>
          <w:numId w:val="14"/>
        </w:numPr>
        <w:spacing w:after="233" w:line="240" w:lineRule="auto"/>
        <w:contextualSpacing/>
        <w:jc w:val="both"/>
        <w:rPr>
          <w:rFonts w:ascii="Arial" w:eastAsia="SimSun" w:hAnsi="Arial" w:cs="Arial"/>
          <w:sz w:val="24"/>
          <w:szCs w:val="24"/>
          <w:lang w:eastAsia="zh-CN" w:bidi="hi-IN"/>
        </w:rPr>
      </w:pPr>
      <w:r w:rsidRPr="00BA3C0F">
        <w:rPr>
          <w:rFonts w:ascii="Arial" w:eastAsia="SimSun" w:hAnsi="Arial" w:cs="Arial"/>
          <w:noProof/>
          <w:sz w:val="24"/>
          <w:szCs w:val="24"/>
          <w:lang w:eastAsia="pl-PL"/>
        </w:rPr>
        <w:drawing>
          <wp:anchor distT="0" distB="0" distL="114300" distR="114300" simplePos="0" relativeHeight="251652096" behindDoc="0" locked="0" layoutInCell="1" allowOverlap="0" wp14:anchorId="089A644C" wp14:editId="26065D4D">
            <wp:simplePos x="0" y="0"/>
            <wp:positionH relativeFrom="page">
              <wp:posOffset>1650492</wp:posOffset>
            </wp:positionH>
            <wp:positionV relativeFrom="page">
              <wp:posOffset>10030968</wp:posOffset>
            </wp:positionV>
            <wp:extent cx="4572" cy="9144"/>
            <wp:effectExtent l="0" t="0" r="0" b="0"/>
            <wp:wrapTopAndBottom/>
            <wp:docPr id="93704"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2"/>
                    <a:stretch>
                      <a:fillRect/>
                    </a:stretch>
                  </pic:blipFill>
                  <pic:spPr>
                    <a:xfrm>
                      <a:off x="0" y="0"/>
                      <a:ext cx="4572" cy="9144"/>
                    </a:xfrm>
                    <a:prstGeom prst="rect">
                      <a:avLst/>
                    </a:prstGeom>
                  </pic:spPr>
                </pic:pic>
              </a:graphicData>
            </a:graphic>
          </wp:anchor>
        </w:drawing>
      </w:r>
      <w:r w:rsidRPr="00BA3C0F">
        <w:rPr>
          <w:rFonts w:ascii="Arial" w:eastAsia="SimSun" w:hAnsi="Arial" w:cs="Arial"/>
          <w:sz w:val="24"/>
          <w:szCs w:val="24"/>
          <w:lang w:eastAsia="zh-CN" w:bidi="hi-IN"/>
        </w:rPr>
        <w:t>KLAUZULA INFORMACYJNA RODO:</w:t>
      </w:r>
    </w:p>
    <w:p w:rsidR="00BA3C0F" w:rsidRPr="00BA3C0F" w:rsidRDefault="00BA3C0F" w:rsidP="00BA3C0F">
      <w:pPr>
        <w:spacing w:after="233" w:line="240" w:lineRule="auto"/>
        <w:ind w:left="644"/>
        <w:contextualSpacing/>
        <w:jc w:val="both"/>
        <w:rPr>
          <w:rFonts w:ascii="Arial" w:eastAsia="SimSun" w:hAnsi="Arial" w:cs="Arial"/>
          <w:sz w:val="24"/>
          <w:szCs w:val="24"/>
          <w:lang w:eastAsia="zh-CN" w:bidi="hi-IN"/>
        </w:rPr>
      </w:pPr>
    </w:p>
    <w:p w:rsidR="004D7E0B" w:rsidRPr="00BA3C0F" w:rsidRDefault="004D7E0B" w:rsidP="00D25948">
      <w:pPr>
        <w:spacing w:after="233" w:line="240" w:lineRule="auto"/>
        <w:ind w:left="644"/>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Zgodnie z art. 13 ust. 1 i 2 rozporządzenia Parlamentu Europejskiego i Rady (UE) 2016/679 z dnia 27 kwietnia 2016 r. w sprawie ochrony osób fizycznych </w:t>
      </w:r>
      <w:r w:rsidR="00BA3C0F">
        <w:rPr>
          <w:rFonts w:ascii="Arial" w:eastAsia="SimSun" w:hAnsi="Arial" w:cs="Arial"/>
          <w:sz w:val="24"/>
          <w:szCs w:val="24"/>
          <w:lang w:eastAsia="zh-CN" w:bidi="hi-IN"/>
        </w:rPr>
        <w:br/>
      </w:r>
      <w:r w:rsidRPr="00BA3C0F">
        <w:rPr>
          <w:rFonts w:ascii="Arial" w:eastAsia="SimSun" w:hAnsi="Arial" w:cs="Arial"/>
          <w:sz w:val="24"/>
          <w:szCs w:val="24"/>
          <w:lang w:eastAsia="zh-CN" w:bidi="hi-IN"/>
        </w:rPr>
        <w:t>w związku z przetwarzaniem danych osobowych i w sprawie swobodnego przepływu takich danych oraz uchylenia dyrektywy 95/46/WE (ogólne rozporządzenie o ochronie danych), dalej „RODO”</w:t>
      </w:r>
      <w:r w:rsidRPr="00BA3C0F">
        <w:rPr>
          <w:rFonts w:ascii="Arial" w:eastAsia="SimSun" w:hAnsi="Arial" w:cs="Arial"/>
          <w:sz w:val="24"/>
          <w:szCs w:val="24"/>
          <w:vertAlign w:val="superscript"/>
          <w:lang w:eastAsia="zh-CN" w:bidi="hi-IN"/>
        </w:rPr>
        <w:t>1</w:t>
      </w:r>
      <w:r w:rsidRPr="00BA3C0F">
        <w:rPr>
          <w:rFonts w:ascii="Arial" w:eastAsia="SimSun" w:hAnsi="Arial" w:cs="Arial"/>
          <w:sz w:val="24"/>
          <w:szCs w:val="24"/>
          <w:lang w:eastAsia="zh-CN" w:bidi="hi-IN"/>
        </w:rPr>
        <w:t xml:space="preserve">, informuję, </w:t>
      </w:r>
      <w:r w:rsidRPr="00BA3C0F">
        <w:rPr>
          <w:rFonts w:ascii="Arial" w:eastAsia="Calibri" w:hAnsi="Arial" w:cs="Arial"/>
          <w:sz w:val="24"/>
          <w:szCs w:val="24"/>
          <w:lang w:eastAsia="zh-CN" w:bidi="hi-IN"/>
        </w:rPr>
        <w:t>że:</w:t>
      </w:r>
    </w:p>
    <w:p w:rsidR="00665C63" w:rsidRPr="00BA3C0F"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Administratorem danych osobowych przekazanych w ramach niniejszej </w:t>
      </w:r>
      <w:r w:rsidR="006C4C95" w:rsidRPr="00BA3C0F">
        <w:rPr>
          <w:rFonts w:ascii="Arial" w:eastAsia="SimSun" w:hAnsi="Arial" w:cs="Arial"/>
          <w:sz w:val="24"/>
          <w:szCs w:val="24"/>
          <w:lang w:eastAsia="zh-CN" w:bidi="hi-IN"/>
        </w:rPr>
        <w:t xml:space="preserve">  </w:t>
      </w:r>
      <w:r w:rsidRPr="00BA3C0F">
        <w:rPr>
          <w:rFonts w:ascii="Arial" w:eastAsia="SimSun" w:hAnsi="Arial" w:cs="Arial"/>
          <w:sz w:val="24"/>
          <w:szCs w:val="24"/>
          <w:lang w:eastAsia="zh-CN" w:bidi="hi-IN"/>
        </w:rPr>
        <w:t>umowy jest 11 Wojskowy Oddział Gospodarczy, ul. Gdańska 147, 85-915 Bydgoszcz;</w:t>
      </w:r>
    </w:p>
    <w:p w:rsidR="00665C63" w:rsidRPr="00BA3C0F"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Inspektorem ochrony danych jest </w:t>
      </w:r>
      <w:r w:rsidR="00796531" w:rsidRPr="00BA3C0F">
        <w:rPr>
          <w:rFonts w:ascii="Arial" w:eastAsia="Times New Roman" w:hAnsi="Arial" w:cs="Arial"/>
          <w:sz w:val="24"/>
          <w:szCs w:val="24"/>
          <w:lang w:eastAsia="pl-PL"/>
        </w:rPr>
        <w:t xml:space="preserve">11 Wojskowy Oddział Gospodarczy </w:t>
      </w:r>
      <w:r w:rsidR="00665C63" w:rsidRPr="00BA3C0F">
        <w:rPr>
          <w:rFonts w:ascii="Arial" w:eastAsia="Times New Roman" w:hAnsi="Arial" w:cs="Arial"/>
          <w:sz w:val="24"/>
          <w:szCs w:val="24"/>
          <w:lang w:eastAsia="pl-PL"/>
        </w:rPr>
        <w:br/>
      </w:r>
      <w:r w:rsidR="00796531" w:rsidRPr="00BA3C0F">
        <w:rPr>
          <w:rFonts w:ascii="Arial" w:eastAsia="Times New Roman" w:hAnsi="Arial" w:cs="Arial"/>
          <w:sz w:val="24"/>
          <w:szCs w:val="24"/>
          <w:lang w:eastAsia="pl-PL"/>
        </w:rPr>
        <w:t>w Bydgoszczy, ul. Gdańska 1</w:t>
      </w:r>
      <w:r w:rsidR="00796531" w:rsidRPr="00BA3C0F">
        <w:rPr>
          <w:rFonts w:ascii="Arial" w:eastAsia="Calibri" w:hAnsi="Arial" w:cs="Arial"/>
          <w:sz w:val="24"/>
          <w:szCs w:val="24"/>
        </w:rPr>
        <w:t>47</w:t>
      </w:r>
      <w:r w:rsidRPr="00BA3C0F">
        <w:rPr>
          <w:rFonts w:ascii="Arial" w:eastAsia="SimSun" w:hAnsi="Arial" w:cs="Arial"/>
          <w:sz w:val="24"/>
          <w:szCs w:val="24"/>
          <w:lang w:eastAsia="zh-CN" w:bidi="hi-IN"/>
        </w:rPr>
        <w:t xml:space="preserve">, z którym kontakt jest możliwy pod nr </w:t>
      </w:r>
      <w:r w:rsidR="00796531" w:rsidRPr="00BA3C0F">
        <w:rPr>
          <w:rFonts w:ascii="Arial" w:eastAsia="Times New Roman" w:hAnsi="Arial" w:cs="Arial"/>
          <w:sz w:val="24"/>
          <w:szCs w:val="24"/>
          <w:lang w:eastAsia="pl-PL"/>
        </w:rPr>
        <w:t>601 360 075, 261 414 012 lub mailowo na adres 11wog.iodo@ron.int.pl</w:t>
      </w:r>
      <w:r w:rsidR="00796531" w:rsidRPr="00BA3C0F">
        <w:rPr>
          <w:rFonts w:ascii="Arial" w:eastAsia="SimSun" w:hAnsi="Arial" w:cs="Arial"/>
          <w:sz w:val="24"/>
          <w:szCs w:val="24"/>
          <w:lang w:eastAsia="zh-CN" w:bidi="hi-IN"/>
        </w:rPr>
        <w:t xml:space="preserve"> </w:t>
      </w:r>
      <w:r w:rsidRPr="00BA3C0F">
        <w:rPr>
          <w:rFonts w:ascii="Arial" w:eastAsia="SimSun" w:hAnsi="Arial" w:cs="Arial"/>
          <w:sz w:val="24"/>
          <w:szCs w:val="24"/>
          <w:lang w:eastAsia="zh-CN" w:bidi="hi-IN"/>
        </w:rPr>
        <w:t>Dane osobowe pozyskane w związku z zawarciem niniejszej umowy przetwarzane będą na podstawie art. 6 ust. I lit. b i c RODO w celach związanych z realizacją podpisanej umowy oraz związanych z doch</w:t>
      </w:r>
      <w:r w:rsidR="00796531" w:rsidRPr="00BA3C0F">
        <w:rPr>
          <w:rFonts w:ascii="Arial" w:eastAsia="SimSun" w:hAnsi="Arial" w:cs="Arial"/>
          <w:sz w:val="24"/>
          <w:szCs w:val="24"/>
          <w:lang w:eastAsia="zh-CN" w:bidi="hi-IN"/>
        </w:rPr>
        <w:t xml:space="preserve">odzeniem ewentualnych roszczeń </w:t>
      </w:r>
      <w:r w:rsidRPr="00BA3C0F">
        <w:rPr>
          <w:rFonts w:ascii="Arial" w:eastAsia="SimSun" w:hAnsi="Arial" w:cs="Arial"/>
          <w:sz w:val="24"/>
          <w:szCs w:val="24"/>
          <w:lang w:eastAsia="zh-CN" w:bidi="hi-IN"/>
        </w:rPr>
        <w:t xml:space="preserve">i udzielania odpowiedzi </w:t>
      </w:r>
      <w:r w:rsidR="00796531" w:rsidRPr="00BA3C0F">
        <w:rPr>
          <w:rFonts w:ascii="Arial" w:eastAsia="SimSun" w:hAnsi="Arial" w:cs="Arial"/>
          <w:sz w:val="24"/>
          <w:szCs w:val="24"/>
          <w:lang w:eastAsia="zh-CN" w:bidi="hi-IN"/>
        </w:rPr>
        <w:t>w toczących się postepowaniach,</w:t>
      </w:r>
    </w:p>
    <w:p w:rsidR="00665C63" w:rsidRPr="00BA3C0F"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rsidR="00665C63" w:rsidRPr="00BA3C0F"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Dane osobowe przekazane w ramach niniejszej umowy będą przechowywane, przez okres niezbędny do realizacji warunków umowy, a po </w:t>
      </w:r>
      <w:r w:rsidRPr="00BA3C0F">
        <w:rPr>
          <w:rFonts w:ascii="Arial" w:eastAsia="SimSun" w:hAnsi="Arial" w:cs="Arial"/>
          <w:sz w:val="24"/>
          <w:szCs w:val="24"/>
          <w:lang w:eastAsia="zh-CN" w:bidi="hi-IN"/>
        </w:rPr>
        <w:lastRenderedPageBreak/>
        <w:t>tym czasie przez okres oraz w zakresie wymaganym przez przepisy prawa powszechnie obowiązującego lub dla zabezpieczenia i dochodzenia ewentualnych roszczeń.</w:t>
      </w:r>
    </w:p>
    <w:p w:rsidR="00665C63" w:rsidRPr="00BA3C0F"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Podanie danych osobowych jest dobrowolne, jednakże konsekwencją niepodania danych osobowych wymaganych przez Administratora jest brak możliwości zawarcia i wykonania umowy.</w:t>
      </w:r>
    </w:p>
    <w:p w:rsidR="00665C63" w:rsidRPr="00BA3C0F"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W odniesieniu do danych osobowych przekazanych w ramach niniejszego postępowania decyzje nie będą podejmowane w sposób zautomatyzowany, stosowanie do art. 22 RODO</w:t>
      </w:r>
      <w:r w:rsidRPr="00BA3C0F">
        <w:rPr>
          <w:rFonts w:ascii="Arial" w:hAnsi="Arial" w:cs="Arial"/>
          <w:noProof/>
          <w:sz w:val="24"/>
          <w:szCs w:val="24"/>
          <w:lang w:eastAsia="pl-PL"/>
        </w:rPr>
        <w:drawing>
          <wp:inline distT="0" distB="0" distL="0" distR="0" wp14:anchorId="5D361475" wp14:editId="7EBBC343">
            <wp:extent cx="18288" cy="27432"/>
            <wp:effectExtent l="0" t="0" r="0" b="0"/>
            <wp:docPr id="9646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3"/>
                    <a:stretch>
                      <a:fillRect/>
                    </a:stretch>
                  </pic:blipFill>
                  <pic:spPr>
                    <a:xfrm>
                      <a:off x="0" y="0"/>
                      <a:ext cx="18288" cy="27432"/>
                    </a:xfrm>
                    <a:prstGeom prst="rect">
                      <a:avLst/>
                    </a:prstGeom>
                  </pic:spPr>
                </pic:pic>
              </a:graphicData>
            </a:graphic>
          </wp:inline>
        </w:drawing>
      </w:r>
    </w:p>
    <w:p w:rsidR="004D7E0B" w:rsidRPr="00BA3C0F"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Osoby, których dane osobowe przekazane będą w ramach niniejszej umowy, posiadają prawo:</w:t>
      </w:r>
    </w:p>
    <w:p w:rsidR="00120608" w:rsidRPr="00BA3C0F"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dostępu do swoich danych osobowych na podstawie art. 15 RODO;</w:t>
      </w:r>
    </w:p>
    <w:p w:rsidR="00120608" w:rsidRPr="00BA3C0F"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żądania sprostowania swoich danych osobowych na podstawie art. 16 RODO, jednak skorzystanie z prawa do sprostowania nie może skutkować zmianą postanowień umowy;</w:t>
      </w:r>
    </w:p>
    <w:p w:rsidR="00120608" w:rsidRPr="00BA3C0F"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BA3C0F">
        <w:rPr>
          <w:rFonts w:ascii="Arial" w:hAnsi="Arial" w:cs="Arial"/>
          <w:noProof/>
          <w:sz w:val="24"/>
          <w:szCs w:val="24"/>
          <w:lang w:eastAsia="pl-PL"/>
        </w:rPr>
        <w:drawing>
          <wp:anchor distT="0" distB="0" distL="114300" distR="114300" simplePos="0" relativeHeight="251653120" behindDoc="0" locked="0" layoutInCell="1" allowOverlap="0" wp14:anchorId="043EDDBA" wp14:editId="7ACCC9C3">
            <wp:simplePos x="0" y="0"/>
            <wp:positionH relativeFrom="page">
              <wp:posOffset>6688836</wp:posOffset>
            </wp:positionH>
            <wp:positionV relativeFrom="page">
              <wp:posOffset>8183880</wp:posOffset>
            </wp:positionV>
            <wp:extent cx="4572" cy="9144"/>
            <wp:effectExtent l="0" t="0" r="0" b="0"/>
            <wp:wrapSquare wrapText="bothSides"/>
            <wp:docPr id="96466"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4"/>
                    <a:stretch>
                      <a:fillRect/>
                    </a:stretch>
                  </pic:blipFill>
                  <pic:spPr>
                    <a:xfrm>
                      <a:off x="0" y="0"/>
                      <a:ext cx="4572" cy="9144"/>
                    </a:xfrm>
                    <a:prstGeom prst="rect">
                      <a:avLst/>
                    </a:prstGeom>
                  </pic:spPr>
                </pic:pic>
              </a:graphicData>
            </a:graphic>
          </wp:anchor>
        </w:drawing>
      </w:r>
      <w:r w:rsidRPr="00BA3C0F">
        <w:rPr>
          <w:rFonts w:ascii="Arial" w:hAnsi="Arial" w:cs="Arial"/>
          <w:noProof/>
          <w:sz w:val="24"/>
          <w:szCs w:val="24"/>
          <w:lang w:eastAsia="pl-PL"/>
        </w:rPr>
        <w:drawing>
          <wp:anchor distT="0" distB="0" distL="114300" distR="114300" simplePos="0" relativeHeight="251654144" behindDoc="0" locked="0" layoutInCell="1" allowOverlap="0" wp14:anchorId="1D652997" wp14:editId="4CF94120">
            <wp:simplePos x="0" y="0"/>
            <wp:positionH relativeFrom="page">
              <wp:posOffset>6675121</wp:posOffset>
            </wp:positionH>
            <wp:positionV relativeFrom="page">
              <wp:posOffset>8558785</wp:posOffset>
            </wp:positionV>
            <wp:extent cx="4572" cy="9143"/>
            <wp:effectExtent l="0" t="0" r="0" b="0"/>
            <wp:wrapSquare wrapText="bothSides"/>
            <wp:docPr id="96471"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5"/>
                    <a:stretch>
                      <a:fillRect/>
                    </a:stretch>
                  </pic:blipFill>
                  <pic:spPr>
                    <a:xfrm>
                      <a:off x="0" y="0"/>
                      <a:ext cx="4572" cy="9143"/>
                    </a:xfrm>
                    <a:prstGeom prst="rect">
                      <a:avLst/>
                    </a:prstGeom>
                  </pic:spPr>
                </pic:pic>
              </a:graphicData>
            </a:graphic>
          </wp:anchor>
        </w:drawing>
      </w:r>
      <w:r w:rsidRPr="00BA3C0F">
        <w:rPr>
          <w:rFonts w:ascii="Arial" w:hAnsi="Arial" w:cs="Arial"/>
          <w:noProof/>
          <w:sz w:val="24"/>
          <w:szCs w:val="24"/>
          <w:lang w:eastAsia="pl-PL"/>
        </w:rPr>
        <w:drawing>
          <wp:anchor distT="0" distB="0" distL="114300" distR="114300" simplePos="0" relativeHeight="251655168" behindDoc="0" locked="0" layoutInCell="1" allowOverlap="0" wp14:anchorId="1144361B" wp14:editId="00DC563F">
            <wp:simplePos x="0" y="0"/>
            <wp:positionH relativeFrom="page">
              <wp:posOffset>6688836</wp:posOffset>
            </wp:positionH>
            <wp:positionV relativeFrom="page">
              <wp:posOffset>2176272</wp:posOffset>
            </wp:positionV>
            <wp:extent cx="4572" cy="9144"/>
            <wp:effectExtent l="0" t="0" r="0" b="0"/>
            <wp:wrapSquare wrapText="bothSides"/>
            <wp:docPr id="96460"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6"/>
                    <a:stretch>
                      <a:fillRect/>
                    </a:stretch>
                  </pic:blipFill>
                  <pic:spPr>
                    <a:xfrm>
                      <a:off x="0" y="0"/>
                      <a:ext cx="4572" cy="9144"/>
                    </a:xfrm>
                    <a:prstGeom prst="rect">
                      <a:avLst/>
                    </a:prstGeom>
                  </pic:spPr>
                </pic:pic>
              </a:graphicData>
            </a:graphic>
          </wp:anchor>
        </w:drawing>
      </w:r>
      <w:r w:rsidRPr="00BA3C0F">
        <w:rPr>
          <w:rFonts w:ascii="Arial" w:hAnsi="Arial" w:cs="Arial"/>
          <w:noProof/>
          <w:sz w:val="24"/>
          <w:szCs w:val="24"/>
          <w:lang w:eastAsia="pl-PL"/>
        </w:rPr>
        <w:drawing>
          <wp:anchor distT="0" distB="0" distL="114300" distR="114300" simplePos="0" relativeHeight="251656192" behindDoc="0" locked="0" layoutInCell="1" allowOverlap="0" wp14:anchorId="1FE5575A" wp14:editId="3C54CE78">
            <wp:simplePos x="0" y="0"/>
            <wp:positionH relativeFrom="page">
              <wp:posOffset>6688836</wp:posOffset>
            </wp:positionH>
            <wp:positionV relativeFrom="page">
              <wp:posOffset>2935224</wp:posOffset>
            </wp:positionV>
            <wp:extent cx="4572" cy="9144"/>
            <wp:effectExtent l="0" t="0" r="0" b="0"/>
            <wp:wrapSquare wrapText="bothSides"/>
            <wp:docPr id="96461"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7"/>
                    <a:stretch>
                      <a:fillRect/>
                    </a:stretch>
                  </pic:blipFill>
                  <pic:spPr>
                    <a:xfrm>
                      <a:off x="0" y="0"/>
                      <a:ext cx="4572" cy="9144"/>
                    </a:xfrm>
                    <a:prstGeom prst="rect">
                      <a:avLst/>
                    </a:prstGeom>
                  </pic:spPr>
                </pic:pic>
              </a:graphicData>
            </a:graphic>
          </wp:anchor>
        </w:drawing>
      </w:r>
      <w:r w:rsidRPr="00BA3C0F">
        <w:rPr>
          <w:rFonts w:ascii="Arial" w:hAnsi="Arial" w:cs="Arial"/>
          <w:noProof/>
          <w:sz w:val="24"/>
          <w:szCs w:val="24"/>
          <w:lang w:eastAsia="pl-PL"/>
        </w:rPr>
        <w:drawing>
          <wp:anchor distT="0" distB="0" distL="114300" distR="114300" simplePos="0" relativeHeight="251657216" behindDoc="0" locked="0" layoutInCell="1" allowOverlap="0" wp14:anchorId="1C81AE78" wp14:editId="360EFDB9">
            <wp:simplePos x="0" y="0"/>
            <wp:positionH relativeFrom="page">
              <wp:posOffset>6670548</wp:posOffset>
            </wp:positionH>
            <wp:positionV relativeFrom="page">
              <wp:posOffset>3493008</wp:posOffset>
            </wp:positionV>
            <wp:extent cx="4573" cy="9144"/>
            <wp:effectExtent l="0" t="0" r="0" b="0"/>
            <wp:wrapSquare wrapText="bothSides"/>
            <wp:docPr id="96463"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18"/>
                    <a:stretch>
                      <a:fillRect/>
                    </a:stretch>
                  </pic:blipFill>
                  <pic:spPr>
                    <a:xfrm>
                      <a:off x="0" y="0"/>
                      <a:ext cx="4573" cy="9144"/>
                    </a:xfrm>
                    <a:prstGeom prst="rect">
                      <a:avLst/>
                    </a:prstGeom>
                  </pic:spPr>
                </pic:pic>
              </a:graphicData>
            </a:graphic>
          </wp:anchor>
        </w:drawing>
      </w:r>
      <w:r w:rsidRPr="00BA3C0F">
        <w:rPr>
          <w:rFonts w:ascii="Arial" w:hAnsi="Arial" w:cs="Arial"/>
          <w:noProof/>
          <w:sz w:val="24"/>
          <w:szCs w:val="24"/>
          <w:lang w:eastAsia="pl-PL"/>
        </w:rPr>
        <w:drawing>
          <wp:anchor distT="0" distB="0" distL="114300" distR="114300" simplePos="0" relativeHeight="251658240" behindDoc="0" locked="0" layoutInCell="1" allowOverlap="0" wp14:anchorId="78286AA9" wp14:editId="4190C809">
            <wp:simplePos x="0" y="0"/>
            <wp:positionH relativeFrom="page">
              <wp:posOffset>6679693</wp:posOffset>
            </wp:positionH>
            <wp:positionV relativeFrom="page">
              <wp:posOffset>4178808</wp:posOffset>
            </wp:positionV>
            <wp:extent cx="4572" cy="9144"/>
            <wp:effectExtent l="0" t="0" r="0" b="0"/>
            <wp:wrapSquare wrapText="bothSides"/>
            <wp:docPr id="96464"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6"/>
                    <a:stretch>
                      <a:fillRect/>
                    </a:stretch>
                  </pic:blipFill>
                  <pic:spPr>
                    <a:xfrm>
                      <a:off x="0" y="0"/>
                      <a:ext cx="4572" cy="9144"/>
                    </a:xfrm>
                    <a:prstGeom prst="rect">
                      <a:avLst/>
                    </a:prstGeom>
                  </pic:spPr>
                </pic:pic>
              </a:graphicData>
            </a:graphic>
          </wp:anchor>
        </w:drawing>
      </w:r>
      <w:r w:rsidRPr="00BA3C0F">
        <w:rPr>
          <w:rFonts w:ascii="Arial" w:hAnsi="Arial" w:cs="Arial"/>
          <w:noProof/>
          <w:sz w:val="24"/>
          <w:szCs w:val="24"/>
          <w:lang w:eastAsia="pl-PL"/>
        </w:rPr>
        <w:drawing>
          <wp:anchor distT="0" distB="0" distL="114300" distR="114300" simplePos="0" relativeHeight="251659264" behindDoc="0" locked="0" layoutInCell="1" allowOverlap="0" wp14:anchorId="6A56D7CF" wp14:editId="20A21889">
            <wp:simplePos x="0" y="0"/>
            <wp:positionH relativeFrom="page">
              <wp:posOffset>6684264</wp:posOffset>
            </wp:positionH>
            <wp:positionV relativeFrom="page">
              <wp:posOffset>1042416</wp:posOffset>
            </wp:positionV>
            <wp:extent cx="4572" cy="9144"/>
            <wp:effectExtent l="0" t="0" r="0" b="0"/>
            <wp:wrapSquare wrapText="bothSides"/>
            <wp:docPr id="96457"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5"/>
                    <a:stretch>
                      <a:fillRect/>
                    </a:stretch>
                  </pic:blipFill>
                  <pic:spPr>
                    <a:xfrm>
                      <a:off x="0" y="0"/>
                      <a:ext cx="4572" cy="9144"/>
                    </a:xfrm>
                    <a:prstGeom prst="rect">
                      <a:avLst/>
                    </a:prstGeom>
                  </pic:spPr>
                </pic:pic>
              </a:graphicData>
            </a:graphic>
          </wp:anchor>
        </w:drawing>
      </w:r>
      <w:r w:rsidRPr="00BA3C0F">
        <w:rPr>
          <w:rFonts w:ascii="Arial" w:hAnsi="Arial" w:cs="Arial"/>
          <w:noProof/>
          <w:sz w:val="24"/>
          <w:szCs w:val="24"/>
          <w:lang w:eastAsia="pl-PL"/>
        </w:rPr>
        <w:drawing>
          <wp:anchor distT="0" distB="0" distL="114300" distR="114300" simplePos="0" relativeHeight="251661312" behindDoc="0" locked="0" layoutInCell="1" allowOverlap="0" wp14:anchorId="05940EAC" wp14:editId="1C039A3A">
            <wp:simplePos x="0" y="0"/>
            <wp:positionH relativeFrom="page">
              <wp:posOffset>6675121</wp:posOffset>
            </wp:positionH>
            <wp:positionV relativeFrom="page">
              <wp:posOffset>1078992</wp:posOffset>
            </wp:positionV>
            <wp:extent cx="4572" cy="9144"/>
            <wp:effectExtent l="0" t="0" r="0" b="0"/>
            <wp:wrapSquare wrapText="bothSides"/>
            <wp:docPr id="96458"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19"/>
                    <a:stretch>
                      <a:fillRect/>
                    </a:stretch>
                  </pic:blipFill>
                  <pic:spPr>
                    <a:xfrm>
                      <a:off x="0" y="0"/>
                      <a:ext cx="4572" cy="9144"/>
                    </a:xfrm>
                    <a:prstGeom prst="rect">
                      <a:avLst/>
                    </a:prstGeom>
                  </pic:spPr>
                </pic:pic>
              </a:graphicData>
            </a:graphic>
          </wp:anchor>
        </w:drawing>
      </w:r>
      <w:r w:rsidRPr="00BA3C0F">
        <w:rPr>
          <w:rFonts w:ascii="Arial" w:hAnsi="Arial" w:cs="Arial"/>
          <w:noProof/>
          <w:sz w:val="24"/>
          <w:szCs w:val="24"/>
          <w:lang w:eastAsia="pl-PL"/>
        </w:rPr>
        <w:drawing>
          <wp:anchor distT="0" distB="0" distL="114300" distR="114300" simplePos="0" relativeHeight="251663360" behindDoc="0" locked="0" layoutInCell="1" allowOverlap="0" wp14:anchorId="51407052" wp14:editId="3021DE0B">
            <wp:simplePos x="0" y="0"/>
            <wp:positionH relativeFrom="page">
              <wp:posOffset>6684264</wp:posOffset>
            </wp:positionH>
            <wp:positionV relativeFrom="page">
              <wp:posOffset>1097280</wp:posOffset>
            </wp:positionV>
            <wp:extent cx="4572" cy="9144"/>
            <wp:effectExtent l="0" t="0" r="0" b="0"/>
            <wp:wrapSquare wrapText="bothSides"/>
            <wp:docPr id="96459"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2"/>
                    <a:stretch>
                      <a:fillRect/>
                    </a:stretch>
                  </pic:blipFill>
                  <pic:spPr>
                    <a:xfrm>
                      <a:off x="0" y="0"/>
                      <a:ext cx="4572" cy="9144"/>
                    </a:xfrm>
                    <a:prstGeom prst="rect">
                      <a:avLst/>
                    </a:prstGeom>
                  </pic:spPr>
                </pic:pic>
              </a:graphicData>
            </a:graphic>
          </wp:anchor>
        </w:drawing>
      </w:r>
      <w:r w:rsidRPr="00BA3C0F">
        <w:rPr>
          <w:rFonts w:ascii="Arial" w:eastAsia="SimSun" w:hAnsi="Arial" w:cs="Arial"/>
          <w:sz w:val="24"/>
          <w:szCs w:val="24"/>
          <w:lang w:eastAsia="zh-CN" w:bidi="hi-IN"/>
        </w:rPr>
        <w:t>żądania ograniczenia przetwarzania danych osobowych na podstawie art, 18 RODO, z zastrzeżeniem przypadków, o których mowa w art. 18 ust. 2 RODO;</w:t>
      </w:r>
    </w:p>
    <w:p w:rsidR="00665C63" w:rsidRPr="00BA3C0F"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prawo do wniesienia skargi do Prezesa U</w:t>
      </w:r>
      <w:r w:rsidR="00400B61">
        <w:rPr>
          <w:rFonts w:ascii="Arial" w:eastAsia="SimSun" w:hAnsi="Arial" w:cs="Arial"/>
          <w:sz w:val="24"/>
          <w:szCs w:val="24"/>
          <w:lang w:eastAsia="zh-CN" w:bidi="hi-IN"/>
        </w:rPr>
        <w:t xml:space="preserve">rzędu Ochrony Danych Osobowych, </w:t>
      </w:r>
      <w:r w:rsidRPr="00BA3C0F">
        <w:rPr>
          <w:rFonts w:ascii="Arial" w:eastAsia="SimSun" w:hAnsi="Arial" w:cs="Arial"/>
          <w:sz w:val="24"/>
          <w:szCs w:val="24"/>
          <w:lang w:eastAsia="zh-CN" w:bidi="hi-IN"/>
        </w:rPr>
        <w:t>w</w:t>
      </w:r>
      <w:r w:rsidR="00D25948" w:rsidRPr="00BA3C0F">
        <w:rPr>
          <w:rFonts w:ascii="Arial" w:eastAsia="SimSun" w:hAnsi="Arial" w:cs="Arial"/>
          <w:sz w:val="24"/>
          <w:szCs w:val="24"/>
          <w:lang w:eastAsia="zh-CN" w:bidi="hi-IN"/>
        </w:rPr>
        <w:t xml:space="preserve"> </w:t>
      </w:r>
      <w:r w:rsidRPr="00BA3C0F">
        <w:rPr>
          <w:rFonts w:ascii="Arial" w:eastAsia="SimSun" w:hAnsi="Arial" w:cs="Arial"/>
          <w:sz w:val="24"/>
          <w:szCs w:val="24"/>
          <w:lang w:eastAsia="zh-CN" w:bidi="hi-IN"/>
        </w:rPr>
        <w:t>przypadku stwierdzenia na</w:t>
      </w:r>
      <w:r w:rsidR="00D25948" w:rsidRPr="00BA3C0F">
        <w:rPr>
          <w:rFonts w:ascii="Arial" w:eastAsia="SimSun" w:hAnsi="Arial" w:cs="Arial"/>
          <w:sz w:val="24"/>
          <w:szCs w:val="24"/>
          <w:lang w:eastAsia="zh-CN" w:bidi="hi-IN"/>
        </w:rPr>
        <w:t xml:space="preserve">ruszenia przepisów RODO podczas </w:t>
      </w:r>
      <w:r w:rsidRPr="00BA3C0F">
        <w:rPr>
          <w:rFonts w:ascii="Arial" w:eastAsia="SimSun" w:hAnsi="Arial" w:cs="Arial"/>
          <w:sz w:val="24"/>
          <w:szCs w:val="24"/>
          <w:lang w:eastAsia="zh-CN" w:bidi="hi-IN"/>
        </w:rPr>
        <w:t>przetwarzania danych osobowych przekazanych w ramach niniejszej umowy.</w:t>
      </w:r>
    </w:p>
    <w:p w:rsidR="004D7E0B" w:rsidRPr="00BA3C0F" w:rsidRDefault="004D7E0B" w:rsidP="00D25948">
      <w:pPr>
        <w:pStyle w:val="Akapitzlist"/>
        <w:numPr>
          <w:ilvl w:val="2"/>
          <w:numId w:val="4"/>
        </w:numPr>
        <w:spacing w:after="46"/>
        <w:ind w:left="851" w:hanging="284"/>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Osobom, których dane osobowe przekazane będą w ramach niniejszej umowy, nie </w:t>
      </w:r>
      <w:r w:rsidR="00665C63" w:rsidRPr="00BA3C0F">
        <w:rPr>
          <w:rFonts w:ascii="Arial" w:eastAsia="SimSun" w:hAnsi="Arial" w:cs="Arial"/>
          <w:sz w:val="24"/>
          <w:szCs w:val="24"/>
          <w:lang w:eastAsia="zh-CN" w:bidi="hi-IN"/>
        </w:rPr>
        <w:t xml:space="preserve"> </w:t>
      </w:r>
      <w:r w:rsidRPr="00BA3C0F">
        <w:rPr>
          <w:rFonts w:ascii="Arial" w:eastAsia="SimSun" w:hAnsi="Arial" w:cs="Arial"/>
          <w:sz w:val="24"/>
          <w:szCs w:val="24"/>
          <w:lang w:eastAsia="zh-CN" w:bidi="hi-IN"/>
        </w:rPr>
        <w:t>przysługuje:</w:t>
      </w:r>
    </w:p>
    <w:p w:rsidR="00A4038C" w:rsidRPr="00BA3C0F" w:rsidRDefault="00A4038C" w:rsidP="00D25948">
      <w:pPr>
        <w:spacing w:after="0"/>
        <w:ind w:left="851"/>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a) </w:t>
      </w:r>
      <w:r w:rsidR="004D7E0B" w:rsidRPr="00BA3C0F">
        <w:rPr>
          <w:rFonts w:ascii="Arial" w:eastAsia="SimSun" w:hAnsi="Arial" w:cs="Arial"/>
          <w:sz w:val="24"/>
          <w:szCs w:val="24"/>
          <w:lang w:eastAsia="zh-CN" w:bidi="hi-IN"/>
        </w:rPr>
        <w:t>prawo do usunięcia danych osobowych w związku z art. 17 ust. 3 lit. b, d lub e</w:t>
      </w:r>
      <w:r w:rsidR="006C4C95" w:rsidRPr="00BA3C0F">
        <w:rPr>
          <w:rFonts w:ascii="Arial" w:eastAsia="SimSun" w:hAnsi="Arial" w:cs="Arial"/>
          <w:sz w:val="24"/>
          <w:szCs w:val="24"/>
          <w:lang w:eastAsia="zh-CN" w:bidi="hi-IN"/>
        </w:rPr>
        <w:t xml:space="preserve"> </w:t>
      </w:r>
      <w:r w:rsidR="004D7E0B" w:rsidRPr="00BA3C0F">
        <w:rPr>
          <w:rFonts w:ascii="Arial" w:eastAsia="Times New Roman" w:hAnsi="Arial" w:cs="Arial"/>
          <w:sz w:val="24"/>
          <w:szCs w:val="24"/>
          <w:lang w:eastAsia="zh-CN" w:bidi="hi-IN"/>
        </w:rPr>
        <w:t>RODO;</w:t>
      </w:r>
    </w:p>
    <w:p w:rsidR="00A4038C" w:rsidRPr="00BA3C0F" w:rsidRDefault="00A4038C" w:rsidP="00D25948">
      <w:pPr>
        <w:spacing w:after="0"/>
        <w:ind w:left="851"/>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b) </w:t>
      </w:r>
      <w:r w:rsidR="004D7E0B" w:rsidRPr="00BA3C0F">
        <w:rPr>
          <w:rFonts w:ascii="Arial" w:eastAsia="SimSun" w:hAnsi="Arial" w:cs="Arial"/>
          <w:sz w:val="24"/>
          <w:szCs w:val="24"/>
          <w:lang w:eastAsia="zh-CN" w:bidi="hi-IN"/>
        </w:rPr>
        <w:t>prawo do przenoszenia danych osobowych, o którym mowa w art. 20 RODO;</w:t>
      </w:r>
    </w:p>
    <w:p w:rsidR="00A4038C" w:rsidRPr="00BA3C0F" w:rsidRDefault="00A4038C" w:rsidP="00D25948">
      <w:pPr>
        <w:ind w:left="851"/>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c) </w:t>
      </w:r>
      <w:r w:rsidR="004D7E0B" w:rsidRPr="00BA3C0F">
        <w:rPr>
          <w:rFonts w:ascii="Arial" w:eastAsia="SimSun" w:hAnsi="Arial" w:cs="Arial"/>
          <w:sz w:val="24"/>
          <w:szCs w:val="24"/>
          <w:lang w:eastAsia="zh-CN" w:bidi="hi-IN"/>
        </w:rPr>
        <w:t xml:space="preserve">prawo sprzeciwu, wobec przetwarzania danych osobowych, gdyż podstawą prawną przetwarzania danych osobowych przekazanych </w:t>
      </w:r>
      <w:r w:rsidR="00BA3C0F">
        <w:rPr>
          <w:rFonts w:ascii="Arial" w:eastAsia="SimSun" w:hAnsi="Arial" w:cs="Arial"/>
          <w:sz w:val="24"/>
          <w:szCs w:val="24"/>
          <w:lang w:eastAsia="zh-CN" w:bidi="hi-IN"/>
        </w:rPr>
        <w:br/>
      </w:r>
      <w:r w:rsidR="004D7E0B" w:rsidRPr="00BA3C0F">
        <w:rPr>
          <w:rFonts w:ascii="Arial" w:eastAsia="SimSun" w:hAnsi="Arial" w:cs="Arial"/>
          <w:sz w:val="24"/>
          <w:szCs w:val="24"/>
          <w:lang w:eastAsia="zh-CN" w:bidi="hi-IN"/>
        </w:rPr>
        <w:t>w ramach niniejszego postepowania jest art 6 ust. 1 lit. c RODO.</w:t>
      </w:r>
    </w:p>
    <w:p w:rsidR="00151722" w:rsidRDefault="004D7E0B" w:rsidP="00464002">
      <w:pPr>
        <w:numPr>
          <w:ilvl w:val="0"/>
          <w:numId w:val="14"/>
        </w:numPr>
        <w:ind w:left="646"/>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Wykonawca składając ofertę oświadcza, że zapoznał się z warunkami zapytania ofertowego i przyjmuje je bez zastrzeżeń.</w:t>
      </w:r>
    </w:p>
    <w:p w:rsidR="00400B61" w:rsidRPr="00400B61" w:rsidRDefault="00400B61" w:rsidP="00400B61">
      <w:pPr>
        <w:ind w:left="646"/>
        <w:contextualSpacing/>
        <w:jc w:val="both"/>
        <w:rPr>
          <w:rFonts w:ascii="Arial" w:eastAsia="SimSun" w:hAnsi="Arial" w:cs="Arial"/>
          <w:sz w:val="24"/>
          <w:szCs w:val="24"/>
          <w:lang w:eastAsia="zh-CN" w:bidi="hi-IN"/>
        </w:rPr>
      </w:pPr>
    </w:p>
    <w:p w:rsidR="008F6951" w:rsidRPr="009F77F1" w:rsidRDefault="004D7E0B" w:rsidP="00464002">
      <w:pPr>
        <w:numPr>
          <w:ilvl w:val="0"/>
          <w:numId w:val="14"/>
        </w:numPr>
        <w:spacing w:after="0"/>
        <w:ind w:left="646"/>
        <w:contextualSpacing/>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 xml:space="preserve">Inne postanowienia: </w:t>
      </w:r>
      <w:r w:rsidRPr="00BA3C0F">
        <w:rPr>
          <w:rFonts w:ascii="Arial" w:eastAsia="HG Mincho Light J" w:hAnsi="Arial" w:cs="Arial"/>
          <w:color w:val="000000"/>
          <w:sz w:val="24"/>
          <w:szCs w:val="24"/>
          <w:lang w:eastAsia="zh-CN" w:bidi="hi-IN"/>
        </w:rPr>
        <w:t>w sprawach nieuregulowanych w zapytaniu ofertowym mają zastosowanie odpowiednie przepisy ustawy z dni</w:t>
      </w:r>
      <w:r w:rsidR="00BA3C0F">
        <w:rPr>
          <w:rFonts w:ascii="Arial" w:eastAsia="HG Mincho Light J" w:hAnsi="Arial" w:cs="Arial"/>
          <w:color w:val="000000"/>
          <w:sz w:val="24"/>
          <w:szCs w:val="24"/>
          <w:lang w:eastAsia="zh-CN" w:bidi="hi-IN"/>
        </w:rPr>
        <w:t xml:space="preserve">a 23.04.1964 r. Kodeks Cywilny </w:t>
      </w:r>
      <w:r w:rsidRPr="00BA3C0F">
        <w:rPr>
          <w:rFonts w:ascii="Arial" w:eastAsia="HG Mincho Light J" w:hAnsi="Arial" w:cs="Arial"/>
          <w:color w:val="000000"/>
          <w:sz w:val="24"/>
          <w:szCs w:val="24"/>
          <w:lang w:eastAsia="zh-CN" w:bidi="hi-IN"/>
        </w:rPr>
        <w:t>(</w:t>
      </w:r>
      <w:r w:rsidR="001458B5">
        <w:rPr>
          <w:rFonts w:ascii="Arial" w:eastAsia="SimSun" w:hAnsi="Arial" w:cs="Arial"/>
          <w:sz w:val="24"/>
          <w:szCs w:val="24"/>
          <w:lang w:eastAsia="zh-CN" w:bidi="hi-IN"/>
        </w:rPr>
        <w:t>t.j. Dz. U. z 2023 r. poz. 1</w:t>
      </w:r>
      <w:r w:rsidRPr="00BA3C0F">
        <w:rPr>
          <w:rFonts w:ascii="Arial" w:eastAsia="SimSun" w:hAnsi="Arial" w:cs="Arial"/>
          <w:sz w:val="24"/>
          <w:szCs w:val="24"/>
          <w:lang w:eastAsia="zh-CN" w:bidi="hi-IN"/>
        </w:rPr>
        <w:t>6</w:t>
      </w:r>
      <w:r w:rsidR="001458B5">
        <w:rPr>
          <w:rFonts w:ascii="Arial" w:eastAsia="SimSun" w:hAnsi="Arial" w:cs="Arial"/>
          <w:sz w:val="24"/>
          <w:szCs w:val="24"/>
          <w:lang w:eastAsia="zh-CN" w:bidi="hi-IN"/>
        </w:rPr>
        <w:t>1</w:t>
      </w:r>
      <w:r w:rsidRPr="00BA3C0F">
        <w:rPr>
          <w:rFonts w:ascii="Arial" w:eastAsia="SimSun" w:hAnsi="Arial" w:cs="Arial"/>
          <w:sz w:val="24"/>
          <w:szCs w:val="24"/>
          <w:lang w:eastAsia="zh-CN" w:bidi="hi-IN"/>
        </w:rPr>
        <w:t>0 ze zm.);</w:t>
      </w:r>
      <w:r w:rsidRPr="00BA3C0F">
        <w:rPr>
          <w:rFonts w:ascii="Arial" w:eastAsia="HG Mincho Light J" w:hAnsi="Arial" w:cs="Arial"/>
          <w:color w:val="000000"/>
          <w:sz w:val="24"/>
          <w:szCs w:val="24"/>
          <w:lang w:eastAsia="zh-CN" w:bidi="hi-IN"/>
        </w:rPr>
        <w:t xml:space="preserve"> oraz przepisy innych szczegółowych aktów prawnych obowiązujących w zakresie stanowiącym przedmiot n</w:t>
      </w:r>
      <w:r w:rsidR="00120608" w:rsidRPr="00BA3C0F">
        <w:rPr>
          <w:rFonts w:ascii="Arial" w:eastAsia="HG Mincho Light J" w:hAnsi="Arial" w:cs="Arial"/>
          <w:color w:val="000000"/>
          <w:sz w:val="24"/>
          <w:szCs w:val="24"/>
          <w:lang w:eastAsia="zh-CN" w:bidi="hi-IN"/>
        </w:rPr>
        <w:t>iniejszego zapytania ofertowego.</w:t>
      </w:r>
    </w:p>
    <w:p w:rsidR="009F77F1" w:rsidRDefault="009F77F1" w:rsidP="009F77F1">
      <w:pPr>
        <w:pStyle w:val="Akapitzlist"/>
        <w:rPr>
          <w:rFonts w:ascii="Arial" w:eastAsia="SimSun" w:hAnsi="Arial" w:cs="Arial"/>
          <w:sz w:val="24"/>
          <w:szCs w:val="24"/>
          <w:lang w:eastAsia="zh-CN" w:bidi="hi-IN"/>
        </w:rPr>
      </w:pPr>
    </w:p>
    <w:p w:rsidR="009F77F1" w:rsidRPr="009F77F1" w:rsidRDefault="009F77F1" w:rsidP="009F77F1">
      <w:pPr>
        <w:spacing w:after="0"/>
        <w:ind w:left="646"/>
        <w:contextualSpacing/>
        <w:jc w:val="both"/>
        <w:rPr>
          <w:rFonts w:ascii="Arial" w:eastAsia="SimSun" w:hAnsi="Arial" w:cs="Arial"/>
          <w:sz w:val="24"/>
          <w:szCs w:val="24"/>
          <w:lang w:eastAsia="zh-CN" w:bidi="hi-IN"/>
        </w:rPr>
      </w:pPr>
    </w:p>
    <w:p w:rsidR="009F77F1" w:rsidRPr="0025571D" w:rsidRDefault="0025571D" w:rsidP="009F77F1">
      <w:pPr>
        <w:pStyle w:val="Akapitzlist"/>
        <w:numPr>
          <w:ilvl w:val="0"/>
          <w:numId w:val="29"/>
        </w:numPr>
        <w:spacing w:after="0"/>
        <w:jc w:val="both"/>
        <w:rPr>
          <w:rFonts w:ascii="Arial" w:eastAsia="SimSun" w:hAnsi="Arial" w:cs="Arial"/>
          <w:sz w:val="16"/>
          <w:szCs w:val="16"/>
          <w:lang w:eastAsia="zh-CN" w:bidi="hi-IN"/>
        </w:rPr>
      </w:pPr>
      <w:r>
        <w:rPr>
          <w:rFonts w:ascii="Arial" w:eastAsia="SimSun" w:hAnsi="Arial" w:cs="Arial"/>
          <w:sz w:val="16"/>
          <w:szCs w:val="16"/>
          <w:lang w:eastAsia="zh-CN" w:bidi="hi-IN"/>
        </w:rPr>
        <w:lastRenderedPageBreak/>
        <w:t>R</w:t>
      </w:r>
      <w:r w:rsidR="009F77F1" w:rsidRPr="0025571D">
        <w:rPr>
          <w:rFonts w:ascii="Arial" w:eastAsia="SimSun" w:hAnsi="Arial" w:cs="Arial"/>
          <w:sz w:val="16"/>
          <w:szCs w:val="16"/>
          <w:lang w:eastAsia="zh-CN" w:bidi="hi-IN"/>
        </w:rPr>
        <w:t>ozporządzenie Parlamentu Europejskiego i Rady (UE) 2016</w:t>
      </w:r>
      <w:r w:rsidR="009F77F1" w:rsidRPr="0025571D">
        <w:rPr>
          <w:rFonts w:ascii="Arial" w:eastAsia="SimSun" w:hAnsi="Arial" w:cs="Arial"/>
          <w:sz w:val="16"/>
          <w:szCs w:val="16"/>
          <w:lang w:eastAsia="zh-CN" w:bidi="hi-IN"/>
        </w:rPr>
        <w:t xml:space="preserve">/679 z dnia 27 kwietnia 2016 r. </w:t>
      </w:r>
      <w:r w:rsidR="009F77F1" w:rsidRPr="0025571D">
        <w:rPr>
          <w:rFonts w:ascii="Arial" w:eastAsia="SimSun" w:hAnsi="Arial" w:cs="Arial"/>
          <w:sz w:val="16"/>
          <w:szCs w:val="16"/>
          <w:lang w:eastAsia="zh-CN" w:bidi="hi-IN"/>
        </w:rPr>
        <w:t xml:space="preserve">w sprawie ochrony osób fizycznych w związku z przetwarzaniem danych osobowych i w sprawie swobodnego przepływu takich danych oraz uchylenia dyrektywy 95/46/WE (ogólne rozporządzenie o ochronie danych) (Dz. Urz. UE L 119 z 04.05.2016, str. 1). </w:t>
      </w:r>
    </w:p>
    <w:p w:rsidR="009F77F1" w:rsidRPr="0025571D" w:rsidRDefault="009F77F1" w:rsidP="0025571D">
      <w:pPr>
        <w:pStyle w:val="Akapitzlist"/>
        <w:numPr>
          <w:ilvl w:val="0"/>
          <w:numId w:val="29"/>
        </w:numPr>
        <w:spacing w:after="0"/>
        <w:jc w:val="both"/>
        <w:rPr>
          <w:rFonts w:ascii="Arial" w:eastAsia="SimSun" w:hAnsi="Arial" w:cs="Arial"/>
          <w:sz w:val="16"/>
          <w:szCs w:val="16"/>
          <w:lang w:eastAsia="zh-CN" w:bidi="hi-IN"/>
        </w:rPr>
      </w:pPr>
      <w:r w:rsidRPr="0025571D">
        <w:rPr>
          <w:rFonts w:ascii="Arial" w:eastAsia="SimSun" w:hAnsi="Arial" w:cs="Arial"/>
          <w:sz w:val="16"/>
          <w:szCs w:val="16"/>
          <w:lang w:eastAsia="zh-CN" w:bidi="hi-IN"/>
        </w:rPr>
        <w:t>** W przypadku gdy Wykonawca nie przekazuje danych osobowych innych niż bezpośrednio jego dotyczących lub zachodzi wyłączenie stosowania obowiązku informacyjnego, stosownie do art. 13 ust. 4 lub art. 14 ust. 5 RODO treści</w:t>
      </w:r>
      <w:r w:rsidRPr="0025571D">
        <w:rPr>
          <w:rFonts w:ascii="Arial" w:eastAsia="SimSun" w:hAnsi="Arial" w:cs="Arial"/>
          <w:sz w:val="20"/>
          <w:szCs w:val="20"/>
          <w:lang w:eastAsia="zh-CN" w:bidi="hi-IN"/>
        </w:rPr>
        <w:t xml:space="preserve"> oświadczenia Wykonawca nie składa (usunięcie treści oświadczenia np. przez jego wykreślenie).</w:t>
      </w:r>
    </w:p>
    <w:p w:rsidR="00D25948" w:rsidRPr="00BA3C0F" w:rsidRDefault="00D25948" w:rsidP="00C67725">
      <w:pPr>
        <w:spacing w:after="0"/>
        <w:ind w:left="646"/>
        <w:contextualSpacing/>
        <w:jc w:val="both"/>
        <w:rPr>
          <w:rFonts w:ascii="Arial" w:eastAsia="SimSun" w:hAnsi="Arial" w:cs="Arial"/>
          <w:sz w:val="24"/>
          <w:szCs w:val="24"/>
          <w:lang w:eastAsia="zh-CN" w:bidi="hi-IN"/>
        </w:rPr>
      </w:pPr>
    </w:p>
    <w:p w:rsidR="00120608" w:rsidRPr="00BA3C0F" w:rsidRDefault="004D7E0B" w:rsidP="00464002">
      <w:pPr>
        <w:numPr>
          <w:ilvl w:val="0"/>
          <w:numId w:val="14"/>
        </w:numPr>
        <w:spacing w:before="240" w:after="0"/>
        <w:ind w:left="646"/>
        <w:contextualSpacing/>
        <w:jc w:val="both"/>
        <w:rPr>
          <w:rFonts w:ascii="Arial" w:eastAsia="SimSun" w:hAnsi="Arial" w:cs="Arial"/>
          <w:b/>
          <w:sz w:val="24"/>
          <w:szCs w:val="24"/>
          <w:lang w:eastAsia="zh-CN" w:bidi="hi-IN"/>
        </w:rPr>
      </w:pPr>
      <w:r w:rsidRPr="00BA3C0F">
        <w:rPr>
          <w:rFonts w:ascii="Arial" w:eastAsia="SimSun" w:hAnsi="Arial" w:cs="Arial"/>
          <w:b/>
          <w:sz w:val="24"/>
          <w:szCs w:val="24"/>
          <w:lang w:eastAsia="zh-CN" w:bidi="hi-IN"/>
        </w:rPr>
        <w:t>ZAŁĄCZNIKI DO ZAPYTANIA OFERTOWEGO:</w:t>
      </w:r>
    </w:p>
    <w:p w:rsidR="004D7E0B" w:rsidRPr="00BA3C0F" w:rsidRDefault="00A4038C" w:rsidP="00D25948">
      <w:pPr>
        <w:spacing w:after="0"/>
        <w:ind w:left="646"/>
        <w:jc w:val="both"/>
        <w:rPr>
          <w:rFonts w:ascii="Arial" w:eastAsia="SimSun" w:hAnsi="Arial" w:cs="Arial"/>
          <w:sz w:val="24"/>
          <w:szCs w:val="24"/>
          <w:lang w:eastAsia="zh-CN" w:bidi="hi-IN"/>
        </w:rPr>
      </w:pPr>
      <w:r w:rsidRPr="00BA3C0F">
        <w:rPr>
          <w:rFonts w:ascii="Arial" w:eastAsia="SimSun" w:hAnsi="Arial" w:cs="Arial"/>
          <w:sz w:val="24"/>
          <w:szCs w:val="24"/>
          <w:lang w:eastAsia="zh-CN" w:bidi="hi-IN"/>
        </w:rPr>
        <w:t>Załącznik nr 1</w:t>
      </w:r>
      <w:r w:rsidR="006E203F">
        <w:rPr>
          <w:rFonts w:ascii="Arial" w:eastAsia="SimSun" w:hAnsi="Arial" w:cs="Arial"/>
          <w:sz w:val="24"/>
          <w:szCs w:val="24"/>
          <w:lang w:eastAsia="zh-CN" w:bidi="hi-IN"/>
        </w:rPr>
        <w:t xml:space="preserve"> </w:t>
      </w:r>
      <w:r w:rsidRPr="00BA3C0F">
        <w:rPr>
          <w:rFonts w:ascii="Arial" w:eastAsia="SimSun" w:hAnsi="Arial" w:cs="Arial"/>
          <w:sz w:val="24"/>
          <w:szCs w:val="24"/>
          <w:lang w:eastAsia="zh-CN" w:bidi="hi-IN"/>
        </w:rPr>
        <w:t xml:space="preserve">– </w:t>
      </w:r>
      <w:r w:rsidR="00191F2D">
        <w:rPr>
          <w:rFonts w:ascii="Arial" w:eastAsia="SimSun" w:hAnsi="Arial" w:cs="Arial"/>
          <w:sz w:val="24"/>
          <w:szCs w:val="24"/>
          <w:lang w:eastAsia="zh-CN" w:bidi="hi-IN"/>
        </w:rPr>
        <w:t>Opis przedmiotu zamówienia;</w:t>
      </w:r>
    </w:p>
    <w:p w:rsidR="00A4038C" w:rsidRPr="00BA3C0F" w:rsidRDefault="008A525C" w:rsidP="00D25948">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Załącznik nr 2</w:t>
      </w:r>
      <w:r w:rsidR="00A4038C" w:rsidRPr="00BA3C0F">
        <w:rPr>
          <w:rFonts w:ascii="Arial" w:eastAsia="SimSun" w:hAnsi="Arial" w:cs="Arial"/>
          <w:sz w:val="24"/>
          <w:szCs w:val="24"/>
          <w:lang w:eastAsia="zh-CN" w:bidi="hi-IN"/>
        </w:rPr>
        <w:t xml:space="preserve"> – Projekt</w:t>
      </w:r>
      <w:r w:rsidR="00E14A7A">
        <w:rPr>
          <w:rFonts w:ascii="Arial" w:eastAsia="SimSun" w:hAnsi="Arial" w:cs="Arial"/>
          <w:sz w:val="24"/>
          <w:szCs w:val="24"/>
          <w:lang w:eastAsia="zh-CN" w:bidi="hi-IN"/>
        </w:rPr>
        <w:t xml:space="preserve"> </w:t>
      </w:r>
      <w:r w:rsidR="006E203F">
        <w:rPr>
          <w:rFonts w:ascii="Arial" w:eastAsia="SimSun" w:hAnsi="Arial" w:cs="Arial"/>
          <w:sz w:val="24"/>
          <w:szCs w:val="24"/>
          <w:lang w:eastAsia="zh-CN" w:bidi="hi-IN"/>
        </w:rPr>
        <w:t>umo</w:t>
      </w:r>
      <w:r w:rsidR="00E14A7A">
        <w:rPr>
          <w:rFonts w:ascii="Arial" w:eastAsia="SimSun" w:hAnsi="Arial" w:cs="Arial"/>
          <w:sz w:val="24"/>
          <w:szCs w:val="24"/>
          <w:lang w:eastAsia="zh-CN" w:bidi="hi-IN"/>
        </w:rPr>
        <w:t>w</w:t>
      </w:r>
      <w:r w:rsidR="006E203F">
        <w:rPr>
          <w:rFonts w:ascii="Arial" w:eastAsia="SimSun" w:hAnsi="Arial" w:cs="Arial"/>
          <w:sz w:val="24"/>
          <w:szCs w:val="24"/>
          <w:lang w:eastAsia="zh-CN" w:bidi="hi-IN"/>
        </w:rPr>
        <w:t>y</w:t>
      </w:r>
      <w:r w:rsidR="00A4038C" w:rsidRPr="00BA3C0F">
        <w:rPr>
          <w:rFonts w:ascii="Arial" w:eastAsia="SimSun" w:hAnsi="Arial" w:cs="Arial"/>
          <w:sz w:val="24"/>
          <w:szCs w:val="24"/>
          <w:lang w:eastAsia="zh-CN" w:bidi="hi-IN"/>
        </w:rPr>
        <w:t>;</w:t>
      </w:r>
    </w:p>
    <w:p w:rsidR="00A4038C" w:rsidRDefault="008A525C" w:rsidP="00D25948">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Załącznik nr 3</w:t>
      </w:r>
      <w:r w:rsidR="00A4038C" w:rsidRPr="00BA3C0F">
        <w:rPr>
          <w:rFonts w:ascii="Arial" w:eastAsia="SimSun" w:hAnsi="Arial" w:cs="Arial"/>
          <w:sz w:val="24"/>
          <w:szCs w:val="24"/>
          <w:lang w:eastAsia="zh-CN" w:bidi="hi-IN"/>
        </w:rPr>
        <w:t xml:space="preserve"> – Formularz ofertowy;</w:t>
      </w:r>
    </w:p>
    <w:p w:rsidR="006821BB" w:rsidRPr="00BA3C0F" w:rsidRDefault="008A525C" w:rsidP="00D25948">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Załącznik nr 4</w:t>
      </w:r>
      <w:r w:rsidR="006821BB">
        <w:rPr>
          <w:rFonts w:ascii="Arial" w:eastAsia="SimSun" w:hAnsi="Arial" w:cs="Arial"/>
          <w:sz w:val="24"/>
          <w:szCs w:val="24"/>
          <w:lang w:eastAsia="zh-CN" w:bidi="hi-IN"/>
        </w:rPr>
        <w:t xml:space="preserve"> – Zestawienie cenowe;</w:t>
      </w:r>
    </w:p>
    <w:p w:rsidR="00BA3C0F" w:rsidRDefault="00BA3C0F" w:rsidP="00BA3C0F">
      <w:pPr>
        <w:spacing w:after="0"/>
        <w:ind w:left="646"/>
        <w:jc w:val="both"/>
        <w:rPr>
          <w:rFonts w:ascii="Arial" w:eastAsia="SimSun" w:hAnsi="Arial" w:cs="Arial"/>
          <w:sz w:val="24"/>
          <w:szCs w:val="24"/>
          <w:lang w:eastAsia="zh-CN" w:bidi="hi-IN"/>
        </w:rPr>
      </w:pPr>
    </w:p>
    <w:p w:rsidR="00152A24" w:rsidRPr="008E569F" w:rsidRDefault="00796531" w:rsidP="00D25948">
      <w:pPr>
        <w:spacing w:after="0" w:line="360" w:lineRule="auto"/>
        <w:ind w:left="646"/>
        <w:jc w:val="both"/>
        <w:rPr>
          <w:rFonts w:ascii="Arial" w:hAnsi="Arial" w:cs="Arial"/>
          <w:b/>
          <w:sz w:val="24"/>
          <w:szCs w:val="23"/>
          <w:u w:val="single"/>
        </w:rPr>
      </w:pPr>
      <w:r w:rsidRPr="008E569F">
        <w:rPr>
          <w:rFonts w:ascii="Arial" w:hAnsi="Arial" w:cs="Arial"/>
          <w:b/>
          <w:sz w:val="24"/>
          <w:szCs w:val="23"/>
          <w:u w:val="single"/>
        </w:rPr>
        <w:t>Uzgodniono:</w:t>
      </w:r>
    </w:p>
    <w:tbl>
      <w:tblPr>
        <w:tblStyle w:val="Tabela-Siatka"/>
        <w:tblpPr w:leftFromText="141" w:rightFromText="141" w:vertAnchor="text" w:horzAnchor="margin" w:tblpX="500" w:tblpY="138"/>
        <w:tblW w:w="0" w:type="auto"/>
        <w:tblBorders>
          <w:insideH w:val="none" w:sz="0" w:space="0" w:color="auto"/>
          <w:insideV w:val="none" w:sz="0" w:space="0" w:color="auto"/>
        </w:tblBorders>
        <w:tblLook w:val="04A0" w:firstRow="1" w:lastRow="0" w:firstColumn="1" w:lastColumn="0" w:noHBand="0" w:noVBand="1"/>
      </w:tblPr>
      <w:tblGrid>
        <w:gridCol w:w="3085"/>
        <w:gridCol w:w="2693"/>
        <w:gridCol w:w="2694"/>
      </w:tblGrid>
      <w:tr w:rsidR="00E31950" w:rsidRPr="008E569F" w:rsidTr="008E569F">
        <w:trPr>
          <w:trHeight w:val="417"/>
        </w:trPr>
        <w:tc>
          <w:tcPr>
            <w:tcW w:w="3085" w:type="dxa"/>
            <w:tcBorders>
              <w:top w:val="single" w:sz="4" w:space="0" w:color="auto"/>
              <w:left w:val="single" w:sz="4" w:space="0" w:color="auto"/>
              <w:bottom w:val="single" w:sz="4" w:space="0" w:color="auto"/>
              <w:right w:val="single" w:sz="4" w:space="0" w:color="auto"/>
            </w:tcBorders>
            <w:vAlign w:val="center"/>
          </w:tcPr>
          <w:p w:rsidR="00E31950" w:rsidRPr="008E569F" w:rsidRDefault="00E31950" w:rsidP="0024405C">
            <w:pPr>
              <w:jc w:val="center"/>
              <w:rPr>
                <w:rFonts w:ascii="Arial" w:hAnsi="Arial" w:cs="Arial"/>
                <w:b/>
                <w:sz w:val="24"/>
                <w:szCs w:val="23"/>
              </w:rPr>
            </w:pPr>
            <w:r w:rsidRPr="008E569F">
              <w:rPr>
                <w:rFonts w:ascii="Arial" w:hAnsi="Arial" w:cs="Arial"/>
                <w:b/>
                <w:sz w:val="24"/>
                <w:szCs w:val="23"/>
              </w:rPr>
              <w:t xml:space="preserve">Kierownik Sekcji Zamówień Publicznych </w:t>
            </w:r>
          </w:p>
        </w:tc>
        <w:tc>
          <w:tcPr>
            <w:tcW w:w="2693" w:type="dxa"/>
            <w:tcBorders>
              <w:top w:val="single" w:sz="4" w:space="0" w:color="auto"/>
              <w:left w:val="single" w:sz="4" w:space="0" w:color="auto"/>
              <w:bottom w:val="single" w:sz="4" w:space="0" w:color="auto"/>
              <w:right w:val="single" w:sz="4" w:space="0" w:color="auto"/>
            </w:tcBorders>
            <w:vAlign w:val="center"/>
          </w:tcPr>
          <w:p w:rsidR="00E31950" w:rsidRPr="008E569F" w:rsidRDefault="00E31950" w:rsidP="0024405C">
            <w:pPr>
              <w:jc w:val="center"/>
              <w:rPr>
                <w:rFonts w:ascii="Arial" w:hAnsi="Arial" w:cs="Arial"/>
                <w:b/>
                <w:sz w:val="24"/>
                <w:szCs w:val="23"/>
              </w:rPr>
            </w:pPr>
            <w:r w:rsidRPr="008E569F">
              <w:rPr>
                <w:rFonts w:ascii="Arial" w:hAnsi="Arial" w:cs="Arial"/>
                <w:b/>
                <w:sz w:val="24"/>
                <w:szCs w:val="23"/>
              </w:rPr>
              <w:t>Radca Prawny</w:t>
            </w:r>
          </w:p>
        </w:tc>
        <w:tc>
          <w:tcPr>
            <w:tcW w:w="2694" w:type="dxa"/>
            <w:tcBorders>
              <w:top w:val="single" w:sz="4" w:space="0" w:color="auto"/>
              <w:left w:val="single" w:sz="4" w:space="0" w:color="auto"/>
              <w:bottom w:val="single" w:sz="4" w:space="0" w:color="auto"/>
              <w:right w:val="single" w:sz="4" w:space="0" w:color="auto"/>
            </w:tcBorders>
            <w:vAlign w:val="center"/>
          </w:tcPr>
          <w:p w:rsidR="00E31950" w:rsidRPr="008E569F" w:rsidRDefault="00E31950" w:rsidP="0024405C">
            <w:pPr>
              <w:jc w:val="center"/>
              <w:rPr>
                <w:rFonts w:ascii="Arial" w:hAnsi="Arial" w:cs="Arial"/>
                <w:b/>
                <w:sz w:val="24"/>
                <w:szCs w:val="23"/>
              </w:rPr>
            </w:pPr>
            <w:r w:rsidRPr="008E569F">
              <w:rPr>
                <w:rFonts w:ascii="Arial" w:hAnsi="Arial" w:cs="Arial"/>
                <w:b/>
                <w:sz w:val="24"/>
                <w:szCs w:val="23"/>
              </w:rPr>
              <w:t xml:space="preserve">Główny Księgowy </w:t>
            </w:r>
            <w:r w:rsidRPr="008E569F">
              <w:rPr>
                <w:rFonts w:ascii="Arial" w:hAnsi="Arial" w:cs="Arial"/>
                <w:b/>
                <w:sz w:val="24"/>
                <w:szCs w:val="23"/>
              </w:rPr>
              <w:br/>
              <w:t>– Szef Finansów</w:t>
            </w:r>
          </w:p>
        </w:tc>
      </w:tr>
      <w:tr w:rsidR="00406BE7" w:rsidRPr="008E569F" w:rsidTr="00BB22B3">
        <w:trPr>
          <w:trHeight w:val="860"/>
        </w:trPr>
        <w:tc>
          <w:tcPr>
            <w:tcW w:w="3085" w:type="dxa"/>
            <w:tcBorders>
              <w:top w:val="single" w:sz="4" w:space="0" w:color="auto"/>
              <w:right w:val="single" w:sz="4" w:space="0" w:color="auto"/>
            </w:tcBorders>
          </w:tcPr>
          <w:p w:rsidR="00406BE7" w:rsidRDefault="00406BE7" w:rsidP="00152A24">
            <w:pPr>
              <w:jc w:val="center"/>
              <w:rPr>
                <w:rFonts w:ascii="Arial" w:hAnsi="Arial" w:cs="Arial"/>
                <w:sz w:val="24"/>
                <w:szCs w:val="23"/>
              </w:rPr>
            </w:pPr>
          </w:p>
          <w:p w:rsidR="00152A24" w:rsidRPr="008E569F" w:rsidRDefault="00152A24" w:rsidP="006E203F">
            <w:pPr>
              <w:jc w:val="center"/>
              <w:rPr>
                <w:rFonts w:ascii="Arial" w:hAnsi="Arial" w:cs="Arial"/>
                <w:sz w:val="24"/>
                <w:szCs w:val="23"/>
              </w:rPr>
            </w:pPr>
          </w:p>
        </w:tc>
        <w:tc>
          <w:tcPr>
            <w:tcW w:w="2693" w:type="dxa"/>
            <w:tcBorders>
              <w:top w:val="single" w:sz="4" w:space="0" w:color="auto"/>
              <w:left w:val="single" w:sz="4" w:space="0" w:color="auto"/>
              <w:bottom w:val="single" w:sz="4" w:space="0" w:color="auto"/>
              <w:right w:val="single" w:sz="4" w:space="0" w:color="auto"/>
            </w:tcBorders>
          </w:tcPr>
          <w:p w:rsidR="00406BE7" w:rsidRDefault="00406BE7" w:rsidP="002E3DAE">
            <w:pPr>
              <w:jc w:val="center"/>
              <w:rPr>
                <w:rFonts w:ascii="Arial" w:hAnsi="Arial" w:cs="Arial"/>
                <w:sz w:val="24"/>
                <w:szCs w:val="23"/>
              </w:rPr>
            </w:pPr>
          </w:p>
          <w:p w:rsidR="00A03233" w:rsidRPr="008E569F" w:rsidRDefault="00A03233" w:rsidP="002E3DAE">
            <w:pPr>
              <w:jc w:val="center"/>
              <w:rPr>
                <w:rFonts w:ascii="Arial" w:hAnsi="Arial" w:cs="Arial"/>
                <w:sz w:val="24"/>
                <w:szCs w:val="23"/>
              </w:rPr>
            </w:pPr>
          </w:p>
        </w:tc>
        <w:tc>
          <w:tcPr>
            <w:tcW w:w="2694" w:type="dxa"/>
            <w:tcBorders>
              <w:top w:val="single" w:sz="4" w:space="0" w:color="auto"/>
              <w:left w:val="single" w:sz="4" w:space="0" w:color="auto"/>
              <w:bottom w:val="single" w:sz="4" w:space="0" w:color="auto"/>
            </w:tcBorders>
          </w:tcPr>
          <w:p w:rsidR="00406BE7" w:rsidRDefault="00406BE7" w:rsidP="002E3DAE">
            <w:pPr>
              <w:jc w:val="center"/>
              <w:rPr>
                <w:rFonts w:ascii="Arial" w:hAnsi="Arial" w:cs="Arial"/>
                <w:sz w:val="24"/>
                <w:szCs w:val="23"/>
              </w:rPr>
            </w:pPr>
          </w:p>
          <w:p w:rsidR="00A03233" w:rsidRPr="008E569F" w:rsidRDefault="00A03233" w:rsidP="002E3DAE">
            <w:pPr>
              <w:jc w:val="center"/>
              <w:rPr>
                <w:rFonts w:ascii="Arial" w:hAnsi="Arial" w:cs="Arial"/>
                <w:sz w:val="24"/>
                <w:szCs w:val="23"/>
              </w:rPr>
            </w:pPr>
          </w:p>
        </w:tc>
      </w:tr>
    </w:tbl>
    <w:p w:rsidR="00BB22B3" w:rsidRDefault="00B53654" w:rsidP="00B53654">
      <w:pPr>
        <w:rPr>
          <w:rFonts w:ascii="Arial" w:eastAsia="HG Mincho Light J" w:hAnsi="Arial" w:cs="Arial"/>
          <w:iCs/>
          <w:sz w:val="24"/>
          <w:szCs w:val="20"/>
          <w:lang w:eastAsia="pl-PL"/>
        </w:rPr>
      </w:pPr>
      <w:r>
        <w:rPr>
          <w:rFonts w:ascii="Arial" w:eastAsia="HG Mincho Light J" w:hAnsi="Arial" w:cs="Arial"/>
          <w:iCs/>
          <w:sz w:val="24"/>
          <w:szCs w:val="20"/>
          <w:lang w:eastAsia="pl-PL"/>
        </w:rPr>
        <w:t xml:space="preserve">                                                                        </w:t>
      </w:r>
    </w:p>
    <w:p w:rsidR="00BB22B3" w:rsidRDefault="00BB22B3" w:rsidP="00B53654">
      <w:pPr>
        <w:rPr>
          <w:rFonts w:ascii="Arial" w:eastAsia="HG Mincho Light J" w:hAnsi="Arial" w:cs="Arial"/>
          <w:iCs/>
          <w:sz w:val="24"/>
          <w:szCs w:val="20"/>
          <w:lang w:eastAsia="pl-PL"/>
        </w:rPr>
      </w:pPr>
    </w:p>
    <w:p w:rsidR="00BB22B3" w:rsidRDefault="00BB22B3" w:rsidP="00B53654">
      <w:pPr>
        <w:rPr>
          <w:rFonts w:ascii="Arial" w:eastAsia="HG Mincho Light J" w:hAnsi="Arial" w:cs="Arial"/>
          <w:iCs/>
          <w:sz w:val="24"/>
          <w:szCs w:val="20"/>
          <w:lang w:eastAsia="pl-PL"/>
        </w:rPr>
      </w:pPr>
    </w:p>
    <w:p w:rsidR="00BB22B3" w:rsidRDefault="00BB22B3" w:rsidP="00B53654">
      <w:pPr>
        <w:rPr>
          <w:rFonts w:ascii="Arial" w:eastAsia="HG Mincho Light J" w:hAnsi="Arial" w:cs="Arial"/>
          <w:iCs/>
          <w:sz w:val="24"/>
          <w:szCs w:val="20"/>
          <w:lang w:eastAsia="pl-PL"/>
        </w:rPr>
      </w:pPr>
    </w:p>
    <w:p w:rsidR="00BB22B3" w:rsidRDefault="00BB22B3" w:rsidP="00B53654">
      <w:pPr>
        <w:rPr>
          <w:rFonts w:ascii="Arial" w:eastAsia="HG Mincho Light J" w:hAnsi="Arial" w:cs="Arial"/>
          <w:iCs/>
          <w:sz w:val="24"/>
          <w:szCs w:val="20"/>
          <w:lang w:eastAsia="pl-PL"/>
        </w:rPr>
      </w:pPr>
    </w:p>
    <w:p w:rsidR="00BB22B3" w:rsidRDefault="00BB22B3" w:rsidP="00B53654">
      <w:pPr>
        <w:rPr>
          <w:rFonts w:ascii="Arial" w:eastAsia="HG Mincho Light J" w:hAnsi="Arial" w:cs="Arial"/>
          <w:iCs/>
          <w:sz w:val="24"/>
          <w:szCs w:val="20"/>
          <w:lang w:eastAsia="pl-PL"/>
        </w:rPr>
      </w:pPr>
    </w:p>
    <w:p w:rsidR="00BB22B3" w:rsidRDefault="00BB22B3" w:rsidP="00B53654">
      <w:pPr>
        <w:rPr>
          <w:rFonts w:ascii="Arial" w:eastAsia="HG Mincho Light J" w:hAnsi="Arial" w:cs="Arial"/>
          <w:iCs/>
          <w:sz w:val="24"/>
          <w:szCs w:val="20"/>
          <w:lang w:eastAsia="pl-PL"/>
        </w:rPr>
      </w:pPr>
    </w:p>
    <w:p w:rsidR="00BB22B3" w:rsidRDefault="00BB22B3" w:rsidP="00B53654">
      <w:pPr>
        <w:rPr>
          <w:rFonts w:ascii="Arial" w:eastAsia="HG Mincho Light J" w:hAnsi="Arial" w:cs="Arial"/>
          <w:iCs/>
          <w:sz w:val="24"/>
          <w:szCs w:val="20"/>
          <w:lang w:eastAsia="pl-PL"/>
        </w:rPr>
      </w:pPr>
    </w:p>
    <w:p w:rsidR="00BB22B3" w:rsidRDefault="00BB22B3" w:rsidP="00B53654">
      <w:pPr>
        <w:rPr>
          <w:rFonts w:ascii="Arial" w:eastAsia="HG Mincho Light J" w:hAnsi="Arial" w:cs="Arial"/>
          <w:iCs/>
          <w:sz w:val="24"/>
          <w:szCs w:val="20"/>
          <w:lang w:eastAsia="pl-PL"/>
        </w:rPr>
      </w:pPr>
    </w:p>
    <w:p w:rsidR="00BB22B3" w:rsidRDefault="00BB22B3" w:rsidP="00B53654">
      <w:pPr>
        <w:rPr>
          <w:rFonts w:ascii="Arial" w:eastAsia="HG Mincho Light J" w:hAnsi="Arial" w:cs="Arial"/>
          <w:iCs/>
          <w:sz w:val="24"/>
          <w:szCs w:val="20"/>
          <w:lang w:eastAsia="pl-PL"/>
        </w:rPr>
      </w:pPr>
    </w:p>
    <w:p w:rsidR="00BB22B3" w:rsidRDefault="00BB22B3" w:rsidP="00B53654">
      <w:pPr>
        <w:rPr>
          <w:rFonts w:ascii="Arial" w:eastAsia="HG Mincho Light J" w:hAnsi="Arial" w:cs="Arial"/>
          <w:iCs/>
          <w:sz w:val="24"/>
          <w:szCs w:val="20"/>
          <w:lang w:eastAsia="pl-PL"/>
        </w:rPr>
      </w:pPr>
    </w:p>
    <w:p w:rsidR="00BB22B3" w:rsidRDefault="00BB22B3" w:rsidP="00B53654">
      <w:pPr>
        <w:rPr>
          <w:rFonts w:ascii="Arial" w:eastAsia="HG Mincho Light J" w:hAnsi="Arial" w:cs="Arial"/>
          <w:iCs/>
          <w:sz w:val="24"/>
          <w:szCs w:val="20"/>
          <w:lang w:eastAsia="pl-PL"/>
        </w:rPr>
      </w:pPr>
    </w:p>
    <w:p w:rsidR="00BB22B3" w:rsidRDefault="00BB22B3" w:rsidP="00B53654">
      <w:pPr>
        <w:rPr>
          <w:rFonts w:ascii="Arial" w:eastAsia="HG Mincho Light J" w:hAnsi="Arial" w:cs="Arial"/>
          <w:iCs/>
          <w:sz w:val="24"/>
          <w:szCs w:val="20"/>
          <w:lang w:eastAsia="pl-PL"/>
        </w:rPr>
      </w:pPr>
    </w:p>
    <w:p w:rsidR="00BB22B3" w:rsidRDefault="00BB22B3" w:rsidP="00B53654">
      <w:pPr>
        <w:rPr>
          <w:rFonts w:ascii="Arial" w:eastAsia="HG Mincho Light J" w:hAnsi="Arial" w:cs="Arial"/>
          <w:iCs/>
          <w:sz w:val="24"/>
          <w:szCs w:val="20"/>
          <w:lang w:eastAsia="pl-PL"/>
        </w:rPr>
      </w:pPr>
    </w:p>
    <w:p w:rsidR="00BB22B3" w:rsidRDefault="00BB22B3" w:rsidP="00B53654">
      <w:pPr>
        <w:rPr>
          <w:rFonts w:ascii="Arial" w:eastAsia="HG Mincho Light J" w:hAnsi="Arial" w:cs="Arial"/>
          <w:iCs/>
          <w:sz w:val="24"/>
          <w:szCs w:val="20"/>
          <w:lang w:eastAsia="pl-PL"/>
        </w:rPr>
      </w:pPr>
    </w:p>
    <w:p w:rsidR="00B53654" w:rsidRPr="00B53654" w:rsidRDefault="00BB22B3" w:rsidP="00B53654">
      <w:pPr>
        <w:rPr>
          <w:rFonts w:ascii="Arial" w:eastAsia="Times New Roman" w:hAnsi="Arial" w:cs="Arial"/>
          <w:b/>
          <w:kern w:val="28"/>
          <w:sz w:val="24"/>
          <w:szCs w:val="24"/>
          <w:lang w:eastAsia="pl-PL"/>
        </w:rPr>
      </w:pPr>
      <w:r>
        <w:rPr>
          <w:rFonts w:ascii="Arial" w:eastAsia="HG Mincho Light J" w:hAnsi="Arial" w:cs="Arial"/>
          <w:iCs/>
          <w:sz w:val="24"/>
          <w:szCs w:val="20"/>
          <w:lang w:eastAsia="pl-PL"/>
        </w:rPr>
        <w:lastRenderedPageBreak/>
        <w:tab/>
      </w:r>
      <w:r>
        <w:rPr>
          <w:rFonts w:ascii="Arial" w:eastAsia="HG Mincho Light J" w:hAnsi="Arial" w:cs="Arial"/>
          <w:iCs/>
          <w:sz w:val="24"/>
          <w:szCs w:val="20"/>
          <w:lang w:eastAsia="pl-PL"/>
        </w:rPr>
        <w:tab/>
      </w:r>
      <w:r>
        <w:rPr>
          <w:rFonts w:ascii="Arial" w:eastAsia="HG Mincho Light J" w:hAnsi="Arial" w:cs="Arial"/>
          <w:iCs/>
          <w:sz w:val="24"/>
          <w:szCs w:val="20"/>
          <w:lang w:eastAsia="pl-PL"/>
        </w:rPr>
        <w:tab/>
      </w:r>
      <w:r>
        <w:rPr>
          <w:rFonts w:ascii="Arial" w:eastAsia="HG Mincho Light J" w:hAnsi="Arial" w:cs="Arial"/>
          <w:iCs/>
          <w:sz w:val="24"/>
          <w:szCs w:val="20"/>
          <w:lang w:eastAsia="pl-PL"/>
        </w:rPr>
        <w:tab/>
      </w:r>
      <w:r>
        <w:rPr>
          <w:rFonts w:ascii="Arial" w:eastAsia="HG Mincho Light J" w:hAnsi="Arial" w:cs="Arial"/>
          <w:iCs/>
          <w:sz w:val="24"/>
          <w:szCs w:val="20"/>
          <w:lang w:eastAsia="pl-PL"/>
        </w:rPr>
        <w:tab/>
      </w:r>
      <w:r>
        <w:rPr>
          <w:rFonts w:ascii="Arial" w:eastAsia="HG Mincho Light J" w:hAnsi="Arial" w:cs="Arial"/>
          <w:iCs/>
          <w:sz w:val="24"/>
          <w:szCs w:val="20"/>
          <w:lang w:eastAsia="pl-PL"/>
        </w:rPr>
        <w:tab/>
      </w:r>
      <w:r w:rsidR="00B53654" w:rsidRPr="00B53654">
        <w:rPr>
          <w:rFonts w:ascii="Arial" w:eastAsia="HG Mincho Light J" w:hAnsi="Arial" w:cs="Arial"/>
          <w:iCs/>
          <w:sz w:val="24"/>
          <w:szCs w:val="20"/>
          <w:lang w:eastAsia="pl-PL"/>
        </w:rPr>
        <w:t xml:space="preserve">Załącznik nr </w:t>
      </w:r>
      <w:r w:rsidR="00B53654">
        <w:rPr>
          <w:rFonts w:ascii="Arial" w:eastAsia="HG Mincho Light J" w:hAnsi="Arial" w:cs="Arial"/>
          <w:iCs/>
          <w:sz w:val="24"/>
          <w:szCs w:val="20"/>
          <w:lang w:eastAsia="pl-PL"/>
        </w:rPr>
        <w:t xml:space="preserve">3 do zapytania ofertowego </w:t>
      </w:r>
    </w:p>
    <w:p w:rsidR="00B53654" w:rsidRPr="00B53654" w:rsidRDefault="00B53654" w:rsidP="00B53654">
      <w:pPr>
        <w:spacing w:before="120" w:after="120" w:line="240" w:lineRule="auto"/>
        <w:contextualSpacing/>
        <w:rPr>
          <w:rFonts w:ascii="Arial" w:eastAsia="HG Mincho Light J" w:hAnsi="Arial" w:cs="Arial"/>
          <w:sz w:val="24"/>
          <w:szCs w:val="20"/>
          <w:lang w:eastAsia="pl-PL"/>
        </w:rPr>
      </w:pPr>
      <w:r w:rsidRPr="00B53654">
        <w:rPr>
          <w:rFonts w:ascii="Arial" w:eastAsia="HG Mincho Light J" w:hAnsi="Arial" w:cs="Arial"/>
          <w:sz w:val="24"/>
          <w:szCs w:val="20"/>
          <w:lang w:eastAsia="pl-PL"/>
        </w:rPr>
        <w:t xml:space="preserve">   ………………………..</w:t>
      </w:r>
    </w:p>
    <w:p w:rsidR="00B53654" w:rsidRPr="00B53654" w:rsidRDefault="00B53654" w:rsidP="00B53654">
      <w:pPr>
        <w:spacing w:before="120" w:after="120" w:line="240" w:lineRule="auto"/>
        <w:contextualSpacing/>
        <w:rPr>
          <w:rFonts w:ascii="Arial" w:eastAsia="HG Mincho Light J" w:hAnsi="Arial" w:cs="Arial"/>
          <w:sz w:val="24"/>
          <w:szCs w:val="20"/>
          <w:lang w:eastAsia="pl-PL"/>
        </w:rPr>
      </w:pPr>
      <w:r w:rsidRPr="00B53654">
        <w:rPr>
          <w:rFonts w:ascii="Arial" w:eastAsia="HG Mincho Light J" w:hAnsi="Arial" w:cs="Arial"/>
          <w:sz w:val="24"/>
          <w:szCs w:val="20"/>
          <w:lang w:eastAsia="pl-PL"/>
        </w:rPr>
        <w:t xml:space="preserve">          pieczęć firmy  </w:t>
      </w:r>
    </w:p>
    <w:p w:rsidR="00B53654" w:rsidRPr="00B53654" w:rsidRDefault="00B53654" w:rsidP="00B53654">
      <w:pPr>
        <w:spacing w:before="120" w:after="120" w:line="240" w:lineRule="auto"/>
        <w:ind w:left="4961"/>
        <w:contextualSpacing/>
        <w:rPr>
          <w:rFonts w:ascii="Arial" w:eastAsia="HG Mincho Light J" w:hAnsi="Arial" w:cs="Arial"/>
          <w:b/>
          <w:sz w:val="24"/>
          <w:szCs w:val="20"/>
          <w:lang w:eastAsia="pl-PL"/>
        </w:rPr>
      </w:pPr>
      <w:r w:rsidRPr="00B53654">
        <w:rPr>
          <w:rFonts w:ascii="Arial" w:eastAsia="HG Mincho Light J" w:hAnsi="Arial" w:cs="Arial"/>
          <w:b/>
          <w:sz w:val="24"/>
          <w:szCs w:val="20"/>
          <w:lang w:eastAsia="pl-PL"/>
        </w:rPr>
        <w:t>11 Wojskowy Oddział Gospodarczy</w:t>
      </w:r>
    </w:p>
    <w:p w:rsidR="00B53654" w:rsidRPr="00B53654" w:rsidRDefault="00B53654" w:rsidP="00B53654">
      <w:pPr>
        <w:spacing w:before="120" w:after="120" w:line="240" w:lineRule="auto"/>
        <w:ind w:left="4961"/>
        <w:contextualSpacing/>
        <w:rPr>
          <w:rFonts w:ascii="Arial" w:eastAsia="HG Mincho Light J" w:hAnsi="Arial" w:cs="Arial"/>
          <w:b/>
          <w:sz w:val="24"/>
          <w:szCs w:val="20"/>
          <w:lang w:eastAsia="pl-PL"/>
        </w:rPr>
      </w:pPr>
      <w:r w:rsidRPr="00B53654">
        <w:rPr>
          <w:rFonts w:ascii="Arial" w:eastAsia="HG Mincho Light J" w:hAnsi="Arial" w:cs="Arial"/>
          <w:b/>
          <w:sz w:val="24"/>
          <w:szCs w:val="20"/>
          <w:lang w:eastAsia="pl-PL"/>
        </w:rPr>
        <w:t>ul. Gdańska 147</w:t>
      </w:r>
    </w:p>
    <w:p w:rsidR="00B53654" w:rsidRPr="00B53654" w:rsidRDefault="00B53654" w:rsidP="00B53654">
      <w:pPr>
        <w:spacing w:before="120" w:after="120" w:line="240" w:lineRule="auto"/>
        <w:ind w:left="4961"/>
        <w:contextualSpacing/>
        <w:rPr>
          <w:rFonts w:ascii="Arial" w:eastAsia="HG Mincho Light J" w:hAnsi="Arial" w:cs="Arial"/>
          <w:b/>
          <w:sz w:val="24"/>
          <w:szCs w:val="20"/>
          <w:lang w:eastAsia="pl-PL"/>
        </w:rPr>
      </w:pPr>
      <w:r w:rsidRPr="00B53654">
        <w:rPr>
          <w:rFonts w:ascii="Arial" w:eastAsia="HG Mincho Light J" w:hAnsi="Arial" w:cs="Arial"/>
          <w:b/>
          <w:sz w:val="24"/>
          <w:szCs w:val="20"/>
          <w:lang w:eastAsia="pl-PL"/>
        </w:rPr>
        <w:t>85-915 Bydgoszcz</w:t>
      </w:r>
    </w:p>
    <w:p w:rsidR="00B53654" w:rsidRPr="00B53654" w:rsidRDefault="00B53654" w:rsidP="00B53654">
      <w:pPr>
        <w:spacing w:before="120" w:after="120" w:line="240" w:lineRule="auto"/>
        <w:rPr>
          <w:rFonts w:ascii="Arial" w:eastAsia="HG Mincho Light J" w:hAnsi="Arial" w:cs="Arial"/>
          <w:b/>
          <w:sz w:val="24"/>
          <w:szCs w:val="20"/>
          <w:lang w:eastAsia="pl-PL"/>
        </w:rPr>
      </w:pPr>
    </w:p>
    <w:p w:rsidR="00B53654" w:rsidRDefault="00B53654" w:rsidP="004A27BC">
      <w:pPr>
        <w:spacing w:after="0"/>
        <w:jc w:val="center"/>
        <w:rPr>
          <w:rFonts w:ascii="Arial" w:eastAsia="HG Mincho Light J" w:hAnsi="Arial" w:cs="Arial"/>
          <w:b/>
          <w:sz w:val="24"/>
          <w:szCs w:val="20"/>
          <w:u w:val="single"/>
          <w:lang w:eastAsia="pl-PL"/>
        </w:rPr>
      </w:pPr>
      <w:r w:rsidRPr="00B53654">
        <w:rPr>
          <w:rFonts w:ascii="Arial" w:eastAsia="HG Mincho Light J" w:hAnsi="Arial" w:cs="Arial"/>
          <w:b/>
          <w:sz w:val="24"/>
          <w:szCs w:val="20"/>
          <w:u w:val="single"/>
          <w:lang w:eastAsia="pl-PL"/>
        </w:rPr>
        <w:t>FORMULARZ OFERTOWY</w:t>
      </w:r>
    </w:p>
    <w:p w:rsidR="00B53654" w:rsidRPr="00B53654" w:rsidRDefault="00D10575" w:rsidP="004A27BC">
      <w:pPr>
        <w:spacing w:after="0"/>
        <w:jc w:val="center"/>
        <w:rPr>
          <w:rFonts w:ascii="Arial" w:eastAsia="HG Mincho Light J" w:hAnsi="Arial" w:cs="Arial"/>
          <w:b/>
          <w:sz w:val="24"/>
          <w:szCs w:val="20"/>
          <w:u w:val="single"/>
          <w:lang w:eastAsia="pl-PL"/>
        </w:rPr>
      </w:pPr>
      <w:r>
        <w:rPr>
          <w:rFonts w:ascii="Arial" w:eastAsia="HG Mincho Light J" w:hAnsi="Arial" w:cs="Arial"/>
          <w:b/>
          <w:sz w:val="24"/>
          <w:szCs w:val="20"/>
          <w:u w:val="single"/>
          <w:lang w:eastAsia="pl-PL"/>
        </w:rPr>
        <w:t xml:space="preserve">POSTĘPOWANIE NR </w:t>
      </w:r>
      <w:r w:rsidR="00782688">
        <w:rPr>
          <w:rFonts w:ascii="Arial" w:eastAsia="HG Mincho Light J" w:hAnsi="Arial" w:cs="Arial"/>
          <w:b/>
          <w:sz w:val="24"/>
          <w:szCs w:val="20"/>
          <w:u w:val="single"/>
          <w:lang w:eastAsia="pl-PL"/>
        </w:rPr>
        <w:t>15/RR/D</w:t>
      </w:r>
      <w:r w:rsidR="009B5962" w:rsidRPr="009B5962">
        <w:rPr>
          <w:rFonts w:ascii="Arial" w:eastAsia="HG Mincho Light J" w:hAnsi="Arial" w:cs="Arial"/>
          <w:b/>
          <w:sz w:val="24"/>
          <w:szCs w:val="20"/>
          <w:u w:val="single"/>
          <w:lang w:eastAsia="pl-PL"/>
        </w:rPr>
        <w:t>/ŻYWN/2024</w:t>
      </w:r>
    </w:p>
    <w:p w:rsidR="00B53654" w:rsidRDefault="00B53654" w:rsidP="004A27BC">
      <w:pPr>
        <w:spacing w:after="0" w:line="360" w:lineRule="auto"/>
        <w:contextualSpacing/>
        <w:jc w:val="both"/>
        <w:rPr>
          <w:rFonts w:ascii="Arial" w:eastAsia="HG Mincho Light J" w:hAnsi="Arial" w:cs="Arial"/>
          <w:b/>
          <w:sz w:val="24"/>
          <w:szCs w:val="20"/>
          <w:u w:val="single"/>
          <w:lang w:eastAsia="pl-PL"/>
        </w:rPr>
      </w:pPr>
    </w:p>
    <w:p w:rsidR="00B53654" w:rsidRPr="00B53654" w:rsidRDefault="00B53654" w:rsidP="004A27BC">
      <w:pPr>
        <w:spacing w:after="0" w:line="360" w:lineRule="auto"/>
        <w:contextualSpacing/>
        <w:jc w:val="both"/>
        <w:rPr>
          <w:rFonts w:ascii="Arial" w:hAnsi="Arial" w:cs="Arial"/>
          <w:sz w:val="24"/>
          <w:szCs w:val="23"/>
        </w:rPr>
      </w:pPr>
      <w:r w:rsidRPr="00B53654">
        <w:rPr>
          <w:rFonts w:ascii="Arial" w:hAnsi="Arial" w:cs="Arial"/>
          <w:sz w:val="24"/>
          <w:szCs w:val="23"/>
        </w:rPr>
        <w:t>W odpowiedzi na publiczne ogłoszenie nr …………..…..… z dnia …..……..…..……… składam/my ofertę na: ……………………………………………………………..…………</w:t>
      </w:r>
    </w:p>
    <w:p w:rsidR="00B53654" w:rsidRPr="00B53654" w:rsidRDefault="00B53654" w:rsidP="004A27BC">
      <w:pPr>
        <w:spacing w:after="0" w:line="360" w:lineRule="auto"/>
        <w:contextualSpacing/>
        <w:jc w:val="both"/>
        <w:rPr>
          <w:rFonts w:ascii="Arial" w:hAnsi="Arial" w:cs="Arial"/>
          <w:sz w:val="24"/>
          <w:szCs w:val="23"/>
        </w:rPr>
      </w:pPr>
      <w:r w:rsidRPr="00B53654">
        <w:rPr>
          <w:rFonts w:ascii="Arial" w:hAnsi="Arial" w:cs="Arial"/>
          <w:sz w:val="24"/>
          <w:szCs w:val="23"/>
        </w:rPr>
        <w:t xml:space="preserve">                                         (nazwa przedmiotu zamówienia)</w:t>
      </w:r>
    </w:p>
    <w:p w:rsidR="00B53654" w:rsidRPr="00B53654" w:rsidRDefault="00B53654" w:rsidP="00464002">
      <w:pPr>
        <w:numPr>
          <w:ilvl w:val="3"/>
          <w:numId w:val="16"/>
        </w:numPr>
        <w:spacing w:before="120" w:after="120" w:line="240" w:lineRule="auto"/>
        <w:ind w:left="284" w:hanging="284"/>
        <w:rPr>
          <w:rFonts w:ascii="Arial" w:eastAsia="HG Mincho Light J" w:hAnsi="Arial" w:cs="Arial"/>
          <w:sz w:val="24"/>
          <w:szCs w:val="20"/>
          <w:lang w:eastAsia="pl-PL"/>
        </w:rPr>
      </w:pPr>
      <w:r w:rsidRPr="00B53654">
        <w:rPr>
          <w:rFonts w:ascii="Arial" w:eastAsia="HG Mincho Light J" w:hAnsi="Arial" w:cs="Arial"/>
          <w:sz w:val="24"/>
          <w:szCs w:val="20"/>
          <w:lang w:eastAsia="pl-PL"/>
        </w:rPr>
        <w:t xml:space="preserve"> Nazwa i siedziba Wykonawcy:  </w:t>
      </w:r>
    </w:p>
    <w:p w:rsidR="00B53654" w:rsidRPr="00B53654" w:rsidRDefault="00B53654" w:rsidP="00B53654">
      <w:pPr>
        <w:spacing w:before="120" w:after="120"/>
        <w:rPr>
          <w:rFonts w:ascii="Arial" w:eastAsia="HG Mincho Light J" w:hAnsi="Arial" w:cs="Arial"/>
          <w:sz w:val="24"/>
          <w:szCs w:val="20"/>
          <w:lang w:eastAsia="pl-PL"/>
        </w:rPr>
      </w:pPr>
      <w:r w:rsidRPr="00B53654">
        <w:rPr>
          <w:rFonts w:ascii="Arial" w:eastAsia="HG Mincho Light J" w:hAnsi="Arial" w:cs="Arial"/>
          <w:sz w:val="24"/>
          <w:szCs w:val="20"/>
          <w:lang w:eastAsia="pl-PL"/>
        </w:rPr>
        <w:t>...................................................................................................................................</w:t>
      </w:r>
    </w:p>
    <w:p w:rsidR="00B53654" w:rsidRPr="00B53654" w:rsidRDefault="00B53654" w:rsidP="00B53654">
      <w:pPr>
        <w:spacing w:before="120" w:after="120"/>
        <w:rPr>
          <w:rFonts w:ascii="Arial" w:eastAsia="HG Mincho Light J" w:hAnsi="Arial" w:cs="Arial"/>
          <w:sz w:val="24"/>
          <w:szCs w:val="20"/>
          <w:lang w:eastAsia="pl-PL"/>
        </w:rPr>
      </w:pPr>
      <w:r w:rsidRPr="00B53654">
        <w:rPr>
          <w:rFonts w:ascii="Arial" w:eastAsia="HG Mincho Light J" w:hAnsi="Arial" w:cs="Arial"/>
          <w:sz w:val="24"/>
          <w:szCs w:val="20"/>
          <w:lang w:eastAsia="pl-PL"/>
        </w:rPr>
        <w:t xml:space="preserve">telefon: ......................................;  e-mail: .................................................................;   </w:t>
      </w:r>
    </w:p>
    <w:p w:rsidR="00B53654" w:rsidRPr="00B53654" w:rsidRDefault="00B53654" w:rsidP="00464002">
      <w:pPr>
        <w:numPr>
          <w:ilvl w:val="3"/>
          <w:numId w:val="16"/>
        </w:numPr>
        <w:spacing w:before="120" w:after="120" w:line="240" w:lineRule="auto"/>
        <w:ind w:left="426"/>
        <w:rPr>
          <w:rFonts w:ascii="Arial" w:eastAsia="HG Mincho Light J" w:hAnsi="Arial" w:cs="Arial"/>
          <w:sz w:val="24"/>
          <w:szCs w:val="20"/>
          <w:lang w:eastAsia="pl-PL"/>
        </w:rPr>
      </w:pPr>
      <w:r w:rsidRPr="00B53654">
        <w:rPr>
          <w:rFonts w:ascii="Arial" w:eastAsia="HG Mincho Light J" w:hAnsi="Arial" w:cs="Arial"/>
          <w:sz w:val="24"/>
          <w:szCs w:val="20"/>
          <w:lang w:eastAsia="pl-PL"/>
        </w:rPr>
        <w:t xml:space="preserve">Status prawny Wykonawcy, sposób reprezentacji:  </w:t>
      </w:r>
    </w:p>
    <w:p w:rsidR="00B53654" w:rsidRPr="00B53654" w:rsidRDefault="0093441B" w:rsidP="00B53654">
      <w:pPr>
        <w:spacing w:before="120" w:after="120"/>
        <w:rPr>
          <w:rFonts w:ascii="Arial" w:eastAsia="HG Mincho Light J" w:hAnsi="Arial" w:cs="Arial"/>
          <w:sz w:val="24"/>
          <w:szCs w:val="20"/>
          <w:lang w:eastAsia="pl-PL"/>
        </w:rPr>
      </w:pPr>
      <w:r>
        <w:rPr>
          <w:rFonts w:ascii="Arial" w:eastAsia="HG Mincho Light J" w:hAnsi="Arial" w:cs="Arial"/>
          <w:sz w:val="24"/>
          <w:szCs w:val="20"/>
          <w:lang w:eastAsia="pl-PL"/>
        </w:rPr>
        <w:t xml:space="preserve"> </w:t>
      </w:r>
      <w:r w:rsidR="00B53654" w:rsidRPr="00B53654">
        <w:rPr>
          <w:rFonts w:ascii="Arial" w:eastAsia="HG Mincho Light J" w:hAnsi="Arial" w:cs="Arial"/>
          <w:sz w:val="24"/>
          <w:szCs w:val="20"/>
          <w:lang w:eastAsia="pl-PL"/>
        </w:rPr>
        <w:t>...................................................................................................................................</w:t>
      </w:r>
    </w:p>
    <w:p w:rsidR="0093441B" w:rsidRDefault="00B53654" w:rsidP="00464002">
      <w:pPr>
        <w:numPr>
          <w:ilvl w:val="3"/>
          <w:numId w:val="16"/>
        </w:numPr>
        <w:spacing w:before="120" w:after="120" w:line="240" w:lineRule="auto"/>
        <w:ind w:left="426" w:hanging="426"/>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t>Do bieżącego kontaktu w związku z postęp</w:t>
      </w:r>
      <w:r w:rsidR="0093441B">
        <w:rPr>
          <w:rFonts w:ascii="Arial" w:eastAsia="HG Mincho Light J" w:hAnsi="Arial" w:cs="Arial"/>
          <w:sz w:val="24"/>
          <w:szCs w:val="20"/>
          <w:lang w:eastAsia="pl-PL"/>
        </w:rPr>
        <w:t>owaniem przetargowym wyznaczam:</w:t>
      </w:r>
    </w:p>
    <w:p w:rsidR="00B53654" w:rsidRPr="00B53654" w:rsidRDefault="0093441B" w:rsidP="0093441B">
      <w:pPr>
        <w:spacing w:before="120" w:after="120" w:line="240" w:lineRule="auto"/>
        <w:jc w:val="both"/>
        <w:rPr>
          <w:rFonts w:ascii="Arial" w:eastAsia="HG Mincho Light J" w:hAnsi="Arial" w:cs="Arial"/>
          <w:sz w:val="24"/>
          <w:szCs w:val="20"/>
          <w:lang w:eastAsia="pl-PL"/>
        </w:rPr>
      </w:pPr>
      <w:r>
        <w:rPr>
          <w:rFonts w:ascii="Arial" w:eastAsia="HG Mincho Light J" w:hAnsi="Arial" w:cs="Arial"/>
          <w:sz w:val="24"/>
          <w:szCs w:val="20"/>
          <w:lang w:eastAsia="pl-PL"/>
        </w:rPr>
        <w:t>……………………</w:t>
      </w:r>
      <w:r w:rsidR="00B53654" w:rsidRPr="00B53654">
        <w:rPr>
          <w:rFonts w:ascii="Arial" w:eastAsia="HG Mincho Light J" w:hAnsi="Arial" w:cs="Arial"/>
          <w:sz w:val="24"/>
          <w:szCs w:val="20"/>
          <w:lang w:eastAsia="pl-PL"/>
        </w:rPr>
        <w:t>……………………………………………………………………………</w:t>
      </w:r>
      <w:r w:rsidR="00B53654" w:rsidRPr="00B53654">
        <w:rPr>
          <w:rFonts w:ascii="Arial" w:eastAsia="HG Mincho Light J" w:hAnsi="Arial" w:cs="Arial"/>
          <w:sz w:val="24"/>
          <w:szCs w:val="20"/>
          <w:lang w:eastAsia="pl-PL"/>
        </w:rPr>
        <w:br/>
      </w:r>
      <w:r w:rsidR="00B53654" w:rsidRPr="00B53654">
        <w:rPr>
          <w:rFonts w:ascii="Arial" w:eastAsia="HG Mincho Light J" w:hAnsi="Arial" w:cs="Arial"/>
          <w:sz w:val="16"/>
          <w:szCs w:val="20"/>
          <w:lang w:eastAsia="pl-PL"/>
        </w:rPr>
        <w:t xml:space="preserve">                                                                             (podać imię i nazwisko, numer telefonu)</w:t>
      </w:r>
    </w:p>
    <w:p w:rsidR="00B53654" w:rsidRPr="00B53654" w:rsidRDefault="00B53654" w:rsidP="00464002">
      <w:pPr>
        <w:numPr>
          <w:ilvl w:val="3"/>
          <w:numId w:val="16"/>
        </w:numPr>
        <w:spacing w:before="120" w:after="120" w:line="240" w:lineRule="auto"/>
        <w:ind w:left="426"/>
        <w:rPr>
          <w:rFonts w:ascii="Arial" w:eastAsia="HG Mincho Light J" w:hAnsi="Arial" w:cs="Arial"/>
          <w:sz w:val="24"/>
          <w:szCs w:val="20"/>
          <w:lang w:eastAsia="pl-PL"/>
        </w:rPr>
      </w:pPr>
      <w:r w:rsidRPr="00B53654">
        <w:rPr>
          <w:rFonts w:ascii="Arial" w:eastAsia="HG Mincho Light J" w:hAnsi="Arial" w:cs="Arial"/>
          <w:sz w:val="24"/>
          <w:szCs w:val="20"/>
          <w:lang w:eastAsia="pl-PL"/>
        </w:rPr>
        <w:t>REGON:  ..........................................................</w:t>
      </w:r>
    </w:p>
    <w:p w:rsidR="00B53654" w:rsidRPr="00B53654" w:rsidRDefault="00B53654" w:rsidP="00464002">
      <w:pPr>
        <w:numPr>
          <w:ilvl w:val="3"/>
          <w:numId w:val="16"/>
        </w:numPr>
        <w:spacing w:before="120" w:after="120" w:line="240" w:lineRule="auto"/>
        <w:ind w:left="426"/>
        <w:rPr>
          <w:rFonts w:ascii="Arial" w:eastAsia="HG Mincho Light J" w:hAnsi="Arial" w:cs="Arial"/>
          <w:sz w:val="24"/>
          <w:szCs w:val="20"/>
          <w:lang w:eastAsia="pl-PL"/>
        </w:rPr>
      </w:pPr>
      <w:r w:rsidRPr="00B53654">
        <w:rPr>
          <w:rFonts w:ascii="Arial" w:eastAsia="HG Mincho Light J" w:hAnsi="Arial" w:cs="Arial"/>
          <w:sz w:val="24"/>
          <w:szCs w:val="20"/>
          <w:lang w:eastAsia="pl-PL"/>
        </w:rPr>
        <w:t>NIP:  .................................................................</w:t>
      </w:r>
    </w:p>
    <w:p w:rsidR="00B53654" w:rsidRPr="0093441B" w:rsidRDefault="00B53654" w:rsidP="00464002">
      <w:pPr>
        <w:numPr>
          <w:ilvl w:val="3"/>
          <w:numId w:val="16"/>
        </w:numPr>
        <w:spacing w:before="120" w:after="120" w:line="240" w:lineRule="auto"/>
        <w:ind w:left="426"/>
        <w:rPr>
          <w:rFonts w:ascii="Arial" w:eastAsia="HG Mincho Light J" w:hAnsi="Arial" w:cs="Arial"/>
          <w:sz w:val="24"/>
          <w:szCs w:val="20"/>
          <w:lang w:eastAsia="pl-PL"/>
        </w:rPr>
      </w:pPr>
      <w:r w:rsidRPr="00B53654">
        <w:rPr>
          <w:rFonts w:ascii="Arial" w:eastAsia="HG Mincho Light J" w:hAnsi="Arial" w:cs="Arial"/>
          <w:b/>
          <w:sz w:val="24"/>
          <w:szCs w:val="20"/>
          <w:u w:val="single"/>
          <w:lang w:eastAsia="pl-PL"/>
        </w:rPr>
        <w:t>CENA OFERTY</w:t>
      </w:r>
      <w:r w:rsidRPr="00B53654">
        <w:rPr>
          <w:rFonts w:ascii="Arial" w:eastAsia="HG Mincho Light J" w:hAnsi="Arial" w:cs="Arial"/>
          <w:b/>
          <w:sz w:val="24"/>
          <w:szCs w:val="20"/>
          <w:lang w:eastAsia="pl-PL"/>
        </w:rPr>
        <w:t xml:space="preserve"> ZA </w:t>
      </w:r>
      <w:r w:rsidR="00782688">
        <w:rPr>
          <w:rFonts w:ascii="Arial" w:eastAsia="HG Mincho Light J" w:hAnsi="Arial" w:cs="Arial"/>
          <w:b/>
          <w:sz w:val="24"/>
          <w:szCs w:val="20"/>
          <w:lang w:eastAsia="pl-PL"/>
        </w:rPr>
        <w:t>SUKCESYWNE DOSTAWY OWOCÓW I WARZYW</w:t>
      </w:r>
      <w:r w:rsidRPr="00B53654">
        <w:rPr>
          <w:rFonts w:ascii="Arial" w:eastAsia="HG Mincho Light J" w:hAnsi="Arial" w:cs="Arial"/>
          <w:b/>
          <w:sz w:val="24"/>
          <w:szCs w:val="20"/>
          <w:lang w:eastAsia="pl-PL"/>
        </w:rPr>
        <w:t>:</w:t>
      </w:r>
    </w:p>
    <w:p w:rsidR="0093441B" w:rsidRPr="00B53654" w:rsidRDefault="0093441B" w:rsidP="0093441B">
      <w:pPr>
        <w:spacing w:after="0" w:line="240" w:lineRule="auto"/>
        <w:ind w:left="66"/>
        <w:rPr>
          <w:rFonts w:ascii="Arial" w:eastAsia="HG Mincho Light J" w:hAnsi="Arial" w:cs="Arial"/>
          <w:sz w:val="24"/>
          <w:szCs w:val="20"/>
          <w:lang w:eastAsia="pl-PL"/>
        </w:rPr>
      </w:pPr>
    </w:p>
    <w:p w:rsidR="0093441B" w:rsidRDefault="00B53654" w:rsidP="0093441B">
      <w:pPr>
        <w:spacing w:after="0"/>
        <w:ind w:firstLine="1"/>
        <w:rPr>
          <w:rFonts w:ascii="Arial" w:eastAsia="HG Mincho Light J" w:hAnsi="Arial" w:cs="Arial"/>
          <w:sz w:val="24"/>
          <w:szCs w:val="20"/>
          <w:lang w:eastAsia="pl-PL"/>
        </w:rPr>
      </w:pPr>
      <w:r w:rsidRPr="00B53654">
        <w:rPr>
          <w:rFonts w:ascii="Arial" w:eastAsia="HG Mincho Light J" w:hAnsi="Arial" w:cs="Arial"/>
          <w:b/>
          <w:sz w:val="24"/>
          <w:szCs w:val="20"/>
          <w:lang w:eastAsia="pl-PL"/>
        </w:rPr>
        <w:t>BRUTTO:</w:t>
      </w:r>
      <w:r w:rsidRPr="00B53654">
        <w:rPr>
          <w:rFonts w:ascii="Arial" w:eastAsia="HG Mincho Light J" w:hAnsi="Arial" w:cs="Arial"/>
          <w:sz w:val="24"/>
          <w:szCs w:val="20"/>
          <w:lang w:eastAsia="pl-PL"/>
        </w:rPr>
        <w:t xml:space="preserve"> </w:t>
      </w:r>
      <w:r w:rsidRPr="00B53654">
        <w:rPr>
          <w:rFonts w:ascii="Arial" w:eastAsia="HG Mincho Light J" w:hAnsi="Arial" w:cs="Arial" w:hint="cs"/>
          <w:sz w:val="24"/>
          <w:szCs w:val="20"/>
          <w:lang w:eastAsia="pl-PL"/>
        </w:rPr>
        <w:t>…………</w:t>
      </w:r>
      <w:r w:rsidRPr="00B53654">
        <w:rPr>
          <w:rFonts w:ascii="Arial" w:eastAsia="HG Mincho Light J" w:hAnsi="Arial" w:cs="Arial"/>
          <w:sz w:val="24"/>
          <w:szCs w:val="20"/>
          <w:lang w:eastAsia="pl-PL"/>
        </w:rPr>
        <w:t>…………..</w:t>
      </w:r>
      <w:r w:rsidRPr="00B53654">
        <w:rPr>
          <w:rFonts w:ascii="Arial" w:eastAsia="HG Mincho Light J" w:hAnsi="Arial" w:cs="Arial" w:hint="cs"/>
          <w:sz w:val="24"/>
          <w:szCs w:val="20"/>
          <w:lang w:eastAsia="pl-PL"/>
        </w:rPr>
        <w:t>…</w:t>
      </w:r>
      <w:r w:rsidRPr="00B53654">
        <w:rPr>
          <w:rFonts w:ascii="Arial" w:eastAsia="HG Mincho Light J" w:hAnsi="Arial" w:cs="Arial"/>
          <w:sz w:val="24"/>
          <w:szCs w:val="20"/>
          <w:lang w:eastAsia="pl-PL"/>
        </w:rPr>
        <w:t xml:space="preserve"> z</w:t>
      </w:r>
      <w:r w:rsidRPr="00B53654">
        <w:rPr>
          <w:rFonts w:ascii="Arial" w:eastAsia="HG Mincho Light J" w:hAnsi="Arial" w:cs="Arial" w:hint="cs"/>
          <w:sz w:val="24"/>
          <w:szCs w:val="20"/>
          <w:lang w:eastAsia="pl-PL"/>
        </w:rPr>
        <w:t>ł</w:t>
      </w:r>
      <w:r w:rsidRPr="00B53654">
        <w:rPr>
          <w:rFonts w:ascii="Arial" w:eastAsia="HG Mincho Light J" w:hAnsi="Arial" w:cs="Arial"/>
          <w:sz w:val="24"/>
          <w:szCs w:val="20"/>
          <w:lang w:eastAsia="pl-PL"/>
        </w:rPr>
        <w:t xml:space="preserve">  s</w:t>
      </w:r>
      <w:r w:rsidRPr="00B53654">
        <w:rPr>
          <w:rFonts w:ascii="Arial" w:eastAsia="HG Mincho Light J" w:hAnsi="Arial" w:cs="Arial" w:hint="cs"/>
          <w:sz w:val="24"/>
          <w:szCs w:val="20"/>
          <w:lang w:eastAsia="pl-PL"/>
        </w:rPr>
        <w:t>ł</w:t>
      </w:r>
      <w:r w:rsidRPr="00B53654">
        <w:rPr>
          <w:rFonts w:ascii="Arial" w:eastAsia="HG Mincho Light J" w:hAnsi="Arial" w:cs="Arial"/>
          <w:sz w:val="24"/>
          <w:szCs w:val="20"/>
          <w:lang w:eastAsia="pl-PL"/>
        </w:rPr>
        <w:t xml:space="preserve">ownie: </w:t>
      </w:r>
      <w:r w:rsidRPr="00B53654">
        <w:rPr>
          <w:rFonts w:ascii="Arial" w:eastAsia="HG Mincho Light J" w:hAnsi="Arial" w:cs="Arial" w:hint="cs"/>
          <w:sz w:val="24"/>
          <w:szCs w:val="20"/>
          <w:lang w:eastAsia="pl-PL"/>
        </w:rPr>
        <w:t>…………………………</w:t>
      </w:r>
      <w:r w:rsidRPr="00B53654">
        <w:rPr>
          <w:rFonts w:ascii="Arial" w:eastAsia="HG Mincho Light J" w:hAnsi="Arial" w:cs="Arial"/>
          <w:sz w:val="24"/>
          <w:szCs w:val="20"/>
          <w:lang w:eastAsia="pl-PL"/>
        </w:rPr>
        <w:t>.</w:t>
      </w:r>
      <w:r w:rsidRPr="00B53654">
        <w:rPr>
          <w:rFonts w:ascii="Arial" w:eastAsia="HG Mincho Light J" w:hAnsi="Arial" w:cs="Arial" w:hint="cs"/>
          <w:sz w:val="24"/>
          <w:szCs w:val="20"/>
          <w:lang w:eastAsia="pl-PL"/>
        </w:rPr>
        <w:t>…</w:t>
      </w:r>
      <w:r w:rsidRPr="00B53654">
        <w:rPr>
          <w:rFonts w:ascii="Arial" w:eastAsia="HG Mincho Light J" w:hAnsi="Arial" w:cs="Arial"/>
          <w:sz w:val="24"/>
          <w:szCs w:val="20"/>
          <w:lang w:eastAsia="pl-PL"/>
        </w:rPr>
        <w:t>………...……</w:t>
      </w:r>
    </w:p>
    <w:p w:rsidR="005D23B2" w:rsidRDefault="005D23B2" w:rsidP="005D23B2">
      <w:pPr>
        <w:spacing w:after="0"/>
        <w:ind w:firstLine="1"/>
        <w:rPr>
          <w:rFonts w:ascii="Arial" w:eastAsia="HG Mincho Light J" w:hAnsi="Arial" w:cs="Arial"/>
          <w:sz w:val="24"/>
          <w:szCs w:val="20"/>
          <w:lang w:eastAsia="pl-PL"/>
        </w:rPr>
      </w:pPr>
      <w:r w:rsidRPr="0055026F">
        <w:rPr>
          <w:rFonts w:ascii="Arial" w:eastAsia="HG Mincho Light J" w:hAnsi="Arial" w:cs="Arial"/>
          <w:b/>
          <w:sz w:val="24"/>
          <w:szCs w:val="20"/>
          <w:lang w:eastAsia="pl-PL"/>
        </w:rPr>
        <w:t>Vat:</w:t>
      </w:r>
      <w:r w:rsidRPr="00B53654">
        <w:rPr>
          <w:rFonts w:ascii="Arial" w:eastAsia="HG Mincho Light J" w:hAnsi="Arial" w:cs="Arial" w:hint="cs"/>
          <w:sz w:val="24"/>
          <w:szCs w:val="20"/>
          <w:lang w:eastAsia="pl-PL"/>
        </w:rPr>
        <w:t>…………</w:t>
      </w:r>
      <w:r w:rsidRPr="00B53654">
        <w:rPr>
          <w:rFonts w:ascii="Arial" w:eastAsia="HG Mincho Light J" w:hAnsi="Arial" w:cs="Arial"/>
          <w:sz w:val="24"/>
          <w:szCs w:val="20"/>
          <w:lang w:eastAsia="pl-PL"/>
        </w:rPr>
        <w:t>…………..</w:t>
      </w:r>
      <w:r w:rsidRPr="00B53654">
        <w:rPr>
          <w:rFonts w:ascii="Arial" w:eastAsia="HG Mincho Light J" w:hAnsi="Arial" w:cs="Arial" w:hint="cs"/>
          <w:sz w:val="24"/>
          <w:szCs w:val="20"/>
          <w:lang w:eastAsia="pl-PL"/>
        </w:rPr>
        <w:t>…</w:t>
      </w:r>
      <w:r w:rsidRPr="00B53654">
        <w:rPr>
          <w:rFonts w:ascii="Arial" w:eastAsia="HG Mincho Light J" w:hAnsi="Arial" w:cs="Arial"/>
          <w:sz w:val="24"/>
          <w:szCs w:val="20"/>
          <w:lang w:eastAsia="pl-PL"/>
        </w:rPr>
        <w:t xml:space="preserve"> z</w:t>
      </w:r>
      <w:r w:rsidRPr="00B53654">
        <w:rPr>
          <w:rFonts w:ascii="Arial" w:eastAsia="HG Mincho Light J" w:hAnsi="Arial" w:cs="Arial" w:hint="cs"/>
          <w:sz w:val="24"/>
          <w:szCs w:val="20"/>
          <w:lang w:eastAsia="pl-PL"/>
        </w:rPr>
        <w:t>ł</w:t>
      </w:r>
      <w:r w:rsidRPr="00B53654">
        <w:rPr>
          <w:rFonts w:ascii="Arial" w:eastAsia="HG Mincho Light J" w:hAnsi="Arial" w:cs="Arial"/>
          <w:sz w:val="24"/>
          <w:szCs w:val="20"/>
          <w:lang w:eastAsia="pl-PL"/>
        </w:rPr>
        <w:t xml:space="preserve">  s</w:t>
      </w:r>
      <w:r w:rsidRPr="00B53654">
        <w:rPr>
          <w:rFonts w:ascii="Arial" w:eastAsia="HG Mincho Light J" w:hAnsi="Arial" w:cs="Arial" w:hint="cs"/>
          <w:sz w:val="24"/>
          <w:szCs w:val="20"/>
          <w:lang w:eastAsia="pl-PL"/>
        </w:rPr>
        <w:t>ł</w:t>
      </w:r>
      <w:r w:rsidRPr="00B53654">
        <w:rPr>
          <w:rFonts w:ascii="Arial" w:eastAsia="HG Mincho Light J" w:hAnsi="Arial" w:cs="Arial"/>
          <w:sz w:val="24"/>
          <w:szCs w:val="20"/>
          <w:lang w:eastAsia="pl-PL"/>
        </w:rPr>
        <w:t xml:space="preserve">ownie: </w:t>
      </w:r>
      <w:r w:rsidRPr="00B53654">
        <w:rPr>
          <w:rFonts w:ascii="Arial" w:eastAsia="HG Mincho Light J" w:hAnsi="Arial" w:cs="Arial" w:hint="cs"/>
          <w:sz w:val="24"/>
          <w:szCs w:val="20"/>
          <w:lang w:eastAsia="pl-PL"/>
        </w:rPr>
        <w:t>…………………………</w:t>
      </w:r>
      <w:r w:rsidRPr="00B53654">
        <w:rPr>
          <w:rFonts w:ascii="Arial" w:eastAsia="HG Mincho Light J" w:hAnsi="Arial" w:cs="Arial"/>
          <w:sz w:val="24"/>
          <w:szCs w:val="20"/>
          <w:lang w:eastAsia="pl-PL"/>
        </w:rPr>
        <w:t>.</w:t>
      </w:r>
      <w:r w:rsidRPr="00B53654">
        <w:rPr>
          <w:rFonts w:ascii="Arial" w:eastAsia="HG Mincho Light J" w:hAnsi="Arial" w:cs="Arial" w:hint="cs"/>
          <w:sz w:val="24"/>
          <w:szCs w:val="20"/>
          <w:lang w:eastAsia="pl-PL"/>
        </w:rPr>
        <w:t>…</w:t>
      </w:r>
      <w:r w:rsidRPr="00B53654">
        <w:rPr>
          <w:rFonts w:ascii="Arial" w:eastAsia="HG Mincho Light J" w:hAnsi="Arial" w:cs="Arial"/>
          <w:sz w:val="24"/>
          <w:szCs w:val="20"/>
          <w:lang w:eastAsia="pl-PL"/>
        </w:rPr>
        <w:t>………...……</w:t>
      </w:r>
    </w:p>
    <w:p w:rsidR="005D23B2" w:rsidRPr="005D23B2" w:rsidRDefault="00722121" w:rsidP="005D23B2">
      <w:pPr>
        <w:spacing w:after="0"/>
        <w:ind w:firstLine="1"/>
        <w:rPr>
          <w:rFonts w:ascii="Arial" w:eastAsia="HG Mincho Light J" w:hAnsi="Arial" w:cs="Arial"/>
          <w:sz w:val="24"/>
          <w:szCs w:val="20"/>
          <w:lang w:eastAsia="pl-PL"/>
        </w:rPr>
      </w:pPr>
      <w:r>
        <w:rPr>
          <w:rFonts w:ascii="Arial" w:eastAsia="HG Mincho Light J" w:hAnsi="Arial" w:cs="Arial"/>
          <w:b/>
          <w:sz w:val="24"/>
          <w:szCs w:val="20"/>
          <w:lang w:eastAsia="pl-PL"/>
        </w:rPr>
        <w:t>Ne</w:t>
      </w:r>
      <w:r w:rsidR="005D23B2" w:rsidRPr="005D23B2">
        <w:rPr>
          <w:rFonts w:ascii="Arial" w:eastAsia="HG Mincho Light J" w:hAnsi="Arial" w:cs="Arial"/>
          <w:b/>
          <w:sz w:val="24"/>
          <w:szCs w:val="20"/>
          <w:lang w:eastAsia="pl-PL"/>
        </w:rPr>
        <w:t>tto</w:t>
      </w:r>
      <w:r w:rsidR="005D23B2" w:rsidRPr="0055026F">
        <w:rPr>
          <w:rFonts w:ascii="Arial" w:eastAsia="HG Mincho Light J" w:hAnsi="Arial" w:cs="Arial"/>
          <w:b/>
          <w:sz w:val="24"/>
          <w:szCs w:val="20"/>
          <w:lang w:eastAsia="pl-PL"/>
        </w:rPr>
        <w:t>:</w:t>
      </w:r>
      <w:r w:rsidR="005D23B2" w:rsidRPr="005D23B2">
        <w:rPr>
          <w:rFonts w:ascii="Arial" w:eastAsia="HG Mincho Light J" w:hAnsi="Arial" w:cs="Arial" w:hint="cs"/>
          <w:sz w:val="24"/>
          <w:szCs w:val="20"/>
          <w:lang w:eastAsia="pl-PL"/>
        </w:rPr>
        <w:t>…………</w:t>
      </w:r>
      <w:r w:rsidR="005D23B2" w:rsidRPr="005D23B2">
        <w:rPr>
          <w:rFonts w:ascii="Arial" w:eastAsia="HG Mincho Light J" w:hAnsi="Arial" w:cs="Arial"/>
          <w:sz w:val="24"/>
          <w:szCs w:val="20"/>
          <w:lang w:eastAsia="pl-PL"/>
        </w:rPr>
        <w:t>…………..</w:t>
      </w:r>
      <w:r w:rsidR="005D23B2" w:rsidRPr="005D23B2">
        <w:rPr>
          <w:rFonts w:ascii="Arial" w:eastAsia="HG Mincho Light J" w:hAnsi="Arial" w:cs="Arial" w:hint="cs"/>
          <w:sz w:val="24"/>
          <w:szCs w:val="20"/>
          <w:lang w:eastAsia="pl-PL"/>
        </w:rPr>
        <w:t>…</w:t>
      </w:r>
      <w:r w:rsidR="005D23B2" w:rsidRPr="005D23B2">
        <w:rPr>
          <w:rFonts w:ascii="Arial" w:eastAsia="HG Mincho Light J" w:hAnsi="Arial" w:cs="Arial"/>
          <w:sz w:val="24"/>
          <w:szCs w:val="20"/>
          <w:lang w:eastAsia="pl-PL"/>
        </w:rPr>
        <w:t xml:space="preserve"> z</w:t>
      </w:r>
      <w:r w:rsidR="005D23B2" w:rsidRPr="005D23B2">
        <w:rPr>
          <w:rFonts w:ascii="Arial" w:eastAsia="HG Mincho Light J" w:hAnsi="Arial" w:cs="Arial" w:hint="cs"/>
          <w:sz w:val="24"/>
          <w:szCs w:val="20"/>
          <w:lang w:eastAsia="pl-PL"/>
        </w:rPr>
        <w:t>ł</w:t>
      </w:r>
      <w:r w:rsidR="005D23B2" w:rsidRPr="005D23B2">
        <w:rPr>
          <w:rFonts w:ascii="Arial" w:eastAsia="HG Mincho Light J" w:hAnsi="Arial" w:cs="Arial"/>
          <w:sz w:val="24"/>
          <w:szCs w:val="20"/>
          <w:lang w:eastAsia="pl-PL"/>
        </w:rPr>
        <w:t xml:space="preserve">  s</w:t>
      </w:r>
      <w:r w:rsidR="005D23B2" w:rsidRPr="005D23B2">
        <w:rPr>
          <w:rFonts w:ascii="Arial" w:eastAsia="HG Mincho Light J" w:hAnsi="Arial" w:cs="Arial" w:hint="cs"/>
          <w:sz w:val="24"/>
          <w:szCs w:val="20"/>
          <w:lang w:eastAsia="pl-PL"/>
        </w:rPr>
        <w:t>ł</w:t>
      </w:r>
      <w:r w:rsidR="005D23B2" w:rsidRPr="005D23B2">
        <w:rPr>
          <w:rFonts w:ascii="Arial" w:eastAsia="HG Mincho Light J" w:hAnsi="Arial" w:cs="Arial"/>
          <w:sz w:val="24"/>
          <w:szCs w:val="20"/>
          <w:lang w:eastAsia="pl-PL"/>
        </w:rPr>
        <w:t xml:space="preserve">ownie: </w:t>
      </w:r>
      <w:r w:rsidR="005D23B2" w:rsidRPr="005D23B2">
        <w:rPr>
          <w:rFonts w:ascii="Arial" w:eastAsia="HG Mincho Light J" w:hAnsi="Arial" w:cs="Arial" w:hint="cs"/>
          <w:sz w:val="24"/>
          <w:szCs w:val="20"/>
          <w:lang w:eastAsia="pl-PL"/>
        </w:rPr>
        <w:t>…………………………</w:t>
      </w:r>
      <w:r w:rsidR="005D23B2" w:rsidRPr="005D23B2">
        <w:rPr>
          <w:rFonts w:ascii="Arial" w:eastAsia="HG Mincho Light J" w:hAnsi="Arial" w:cs="Arial"/>
          <w:sz w:val="24"/>
          <w:szCs w:val="20"/>
          <w:lang w:eastAsia="pl-PL"/>
        </w:rPr>
        <w:t>.</w:t>
      </w:r>
      <w:r w:rsidR="005D23B2" w:rsidRPr="005D23B2">
        <w:rPr>
          <w:rFonts w:ascii="Arial" w:eastAsia="HG Mincho Light J" w:hAnsi="Arial" w:cs="Arial" w:hint="cs"/>
          <w:sz w:val="24"/>
          <w:szCs w:val="20"/>
          <w:lang w:eastAsia="pl-PL"/>
        </w:rPr>
        <w:t>…</w:t>
      </w:r>
      <w:r w:rsidR="005D23B2" w:rsidRPr="005D23B2">
        <w:rPr>
          <w:rFonts w:ascii="Arial" w:eastAsia="HG Mincho Light J" w:hAnsi="Arial" w:cs="Arial"/>
          <w:sz w:val="24"/>
          <w:szCs w:val="20"/>
          <w:lang w:eastAsia="pl-PL"/>
        </w:rPr>
        <w:t>………...……</w:t>
      </w:r>
    </w:p>
    <w:p w:rsidR="00D10575" w:rsidRDefault="00D10575" w:rsidP="0093441B">
      <w:pPr>
        <w:spacing w:after="0"/>
        <w:ind w:firstLine="1"/>
        <w:rPr>
          <w:rFonts w:ascii="Arial" w:eastAsia="HG Mincho Light J" w:hAnsi="Arial" w:cs="Arial"/>
          <w:sz w:val="24"/>
          <w:szCs w:val="20"/>
          <w:lang w:eastAsia="pl-PL"/>
        </w:rPr>
      </w:pPr>
    </w:p>
    <w:p w:rsidR="00B53654" w:rsidRPr="00B53654" w:rsidRDefault="00B53654" w:rsidP="00464002">
      <w:pPr>
        <w:numPr>
          <w:ilvl w:val="3"/>
          <w:numId w:val="16"/>
        </w:numPr>
        <w:autoSpaceDE w:val="0"/>
        <w:autoSpaceDN w:val="0"/>
        <w:adjustRightInd w:val="0"/>
        <w:spacing w:before="120" w:after="120"/>
        <w:contextualSpacing/>
        <w:jc w:val="both"/>
        <w:rPr>
          <w:rFonts w:ascii="Arial" w:eastAsia="ArialMT" w:hAnsi="Arial" w:cs="Arial"/>
          <w:bCs/>
          <w:sz w:val="24"/>
          <w:szCs w:val="20"/>
        </w:rPr>
      </w:pPr>
      <w:r w:rsidRPr="00B53654">
        <w:rPr>
          <w:rFonts w:ascii="Arial" w:eastAsia="ArialMT" w:hAnsi="Arial" w:cs="Arial"/>
          <w:bCs/>
          <w:sz w:val="24"/>
          <w:szCs w:val="20"/>
        </w:rPr>
        <w:t xml:space="preserve">Oświadczam/y, że w cenie oferty zostały uwzględnione wszystkie koszty niezbędne do zrealizowania zamówienia z należytą starannością i zgodnie </w:t>
      </w:r>
      <w:r w:rsidR="0093441B">
        <w:rPr>
          <w:rFonts w:ascii="Arial" w:eastAsia="ArialMT" w:hAnsi="Arial" w:cs="Arial"/>
          <w:bCs/>
          <w:sz w:val="24"/>
          <w:szCs w:val="20"/>
        </w:rPr>
        <w:br/>
      </w:r>
      <w:r w:rsidRPr="00B53654">
        <w:rPr>
          <w:rFonts w:ascii="Arial" w:eastAsia="ArialMT" w:hAnsi="Arial" w:cs="Arial"/>
          <w:bCs/>
          <w:sz w:val="24"/>
          <w:szCs w:val="20"/>
        </w:rPr>
        <w:t>z wymaganiami Zamawiającego.</w:t>
      </w:r>
    </w:p>
    <w:p w:rsidR="0093441B" w:rsidRPr="0093441B" w:rsidRDefault="0093441B" w:rsidP="00464002">
      <w:pPr>
        <w:numPr>
          <w:ilvl w:val="3"/>
          <w:numId w:val="16"/>
        </w:numPr>
        <w:autoSpaceDE w:val="0"/>
        <w:autoSpaceDN w:val="0"/>
        <w:adjustRightInd w:val="0"/>
        <w:spacing w:before="120" w:after="120"/>
        <w:contextualSpacing/>
        <w:jc w:val="both"/>
        <w:rPr>
          <w:rFonts w:ascii="Arial" w:eastAsia="ArialMT" w:hAnsi="Arial" w:cs="Arial"/>
          <w:b/>
          <w:bCs/>
          <w:sz w:val="24"/>
          <w:szCs w:val="24"/>
        </w:rPr>
      </w:pPr>
      <w:r w:rsidRPr="0093441B">
        <w:rPr>
          <w:rFonts w:ascii="Arial" w:eastAsia="ArialMT" w:hAnsi="Arial" w:cs="Arial"/>
          <w:sz w:val="24"/>
          <w:szCs w:val="24"/>
        </w:rPr>
        <w:t xml:space="preserve">Oświadczam, że zapoznałem(am) się z zapytaniem ofertowym oraz z projektem umowy i przyjmuję/emy te dokumenty bez zastrzeżeń, a w przypadku wybrania mojej oferty do zawarcia umowy na warunkach określonych w projekcie, </w:t>
      </w:r>
      <w:r>
        <w:rPr>
          <w:rFonts w:ascii="Arial" w:eastAsia="ArialMT" w:hAnsi="Arial" w:cs="Arial"/>
          <w:sz w:val="24"/>
          <w:szCs w:val="24"/>
        </w:rPr>
        <w:br/>
      </w:r>
      <w:r w:rsidRPr="0093441B">
        <w:rPr>
          <w:rFonts w:ascii="Arial" w:eastAsia="ArialMT" w:hAnsi="Arial" w:cs="Arial"/>
          <w:sz w:val="24"/>
          <w:szCs w:val="24"/>
        </w:rPr>
        <w:t>w miejscu i terminie wskazanym przez Zamawiającego oraz zaproponowanym przez Zamawiającego.</w:t>
      </w:r>
    </w:p>
    <w:p w:rsidR="00496BC5" w:rsidRPr="007F67EC" w:rsidRDefault="00B53654" w:rsidP="007F67EC">
      <w:pPr>
        <w:numPr>
          <w:ilvl w:val="3"/>
          <w:numId w:val="16"/>
        </w:numPr>
        <w:autoSpaceDE w:val="0"/>
        <w:autoSpaceDN w:val="0"/>
        <w:adjustRightInd w:val="0"/>
        <w:spacing w:before="120" w:after="120" w:line="360" w:lineRule="auto"/>
        <w:contextualSpacing/>
        <w:jc w:val="both"/>
        <w:rPr>
          <w:rFonts w:ascii="Arial" w:eastAsia="ArialMT" w:hAnsi="Arial" w:cs="Arial"/>
          <w:b/>
          <w:bCs/>
          <w:sz w:val="24"/>
          <w:szCs w:val="20"/>
        </w:rPr>
      </w:pPr>
      <w:r w:rsidRPr="00B53654">
        <w:rPr>
          <w:rFonts w:ascii="Arial" w:eastAsia="ArialMT" w:hAnsi="Arial" w:cs="Arial"/>
          <w:sz w:val="24"/>
          <w:szCs w:val="20"/>
        </w:rPr>
        <w:t>Oświadczam/y, że otrzymałem/liśmy konieczne informacje do przygotowania oferty.</w:t>
      </w:r>
    </w:p>
    <w:p w:rsidR="00B53654" w:rsidRPr="00B53654" w:rsidRDefault="00B53654" w:rsidP="00464002">
      <w:pPr>
        <w:numPr>
          <w:ilvl w:val="3"/>
          <w:numId w:val="16"/>
        </w:numPr>
        <w:autoSpaceDE w:val="0"/>
        <w:autoSpaceDN w:val="0"/>
        <w:adjustRightInd w:val="0"/>
        <w:spacing w:before="120" w:after="120" w:line="360" w:lineRule="auto"/>
        <w:contextualSpacing/>
        <w:jc w:val="both"/>
        <w:rPr>
          <w:rFonts w:ascii="Arial" w:eastAsia="ArialMT" w:hAnsi="Arial" w:cs="Arial"/>
          <w:b/>
          <w:bCs/>
          <w:sz w:val="24"/>
          <w:szCs w:val="20"/>
        </w:rPr>
      </w:pPr>
      <w:r w:rsidRPr="00B53654">
        <w:rPr>
          <w:rFonts w:ascii="Arial" w:eastAsia="HG Mincho Light J" w:hAnsi="Arial" w:cs="Arial"/>
          <w:b/>
          <w:sz w:val="24"/>
          <w:szCs w:val="20"/>
          <w:lang w:eastAsia="pl-PL"/>
        </w:rPr>
        <w:lastRenderedPageBreak/>
        <w:t>Warunki płatności:</w:t>
      </w:r>
      <w:r w:rsidRPr="00B53654">
        <w:rPr>
          <w:rFonts w:ascii="Arial" w:eastAsia="HG Mincho Light J" w:hAnsi="Arial" w:cs="Arial"/>
          <w:sz w:val="24"/>
          <w:szCs w:val="20"/>
          <w:lang w:eastAsia="pl-PL"/>
        </w:rPr>
        <w:t xml:space="preserve"> Przelew do 30 dni.</w:t>
      </w:r>
    </w:p>
    <w:p w:rsidR="00B53654" w:rsidRPr="00B53654" w:rsidRDefault="00B53654" w:rsidP="00464002">
      <w:pPr>
        <w:numPr>
          <w:ilvl w:val="3"/>
          <w:numId w:val="16"/>
        </w:numPr>
        <w:autoSpaceDE w:val="0"/>
        <w:autoSpaceDN w:val="0"/>
        <w:adjustRightInd w:val="0"/>
        <w:spacing w:before="120" w:after="120" w:line="360" w:lineRule="auto"/>
        <w:contextualSpacing/>
        <w:jc w:val="both"/>
        <w:rPr>
          <w:rFonts w:ascii="Arial" w:eastAsia="ArialMT" w:hAnsi="Arial" w:cs="Arial"/>
          <w:b/>
          <w:bCs/>
          <w:sz w:val="24"/>
          <w:szCs w:val="20"/>
        </w:rPr>
      </w:pPr>
      <w:r w:rsidRPr="00B53654">
        <w:rPr>
          <w:rFonts w:ascii="Arial" w:eastAsia="HG Mincho Light J" w:hAnsi="Arial" w:cs="Arial"/>
          <w:b/>
          <w:sz w:val="24"/>
          <w:szCs w:val="20"/>
          <w:lang w:eastAsia="pl-PL"/>
        </w:rPr>
        <w:t>Wymagany termin ważności:</w:t>
      </w:r>
      <w:r w:rsidRPr="00B53654">
        <w:rPr>
          <w:rFonts w:ascii="Arial" w:eastAsia="HG Mincho Light J" w:hAnsi="Arial" w:cs="Arial"/>
          <w:sz w:val="24"/>
          <w:szCs w:val="20"/>
          <w:lang w:eastAsia="pl-PL"/>
        </w:rPr>
        <w:t xml:space="preserve"> zgodnie z umową.</w:t>
      </w:r>
    </w:p>
    <w:p w:rsidR="00B53654" w:rsidRPr="00B53654" w:rsidRDefault="00B53654" w:rsidP="00464002">
      <w:pPr>
        <w:numPr>
          <w:ilvl w:val="3"/>
          <w:numId w:val="16"/>
        </w:numPr>
        <w:autoSpaceDE w:val="0"/>
        <w:autoSpaceDN w:val="0"/>
        <w:adjustRightInd w:val="0"/>
        <w:spacing w:before="120" w:after="120" w:line="360" w:lineRule="auto"/>
        <w:contextualSpacing/>
        <w:jc w:val="both"/>
        <w:rPr>
          <w:rFonts w:ascii="Arial" w:eastAsia="ArialMT" w:hAnsi="Arial" w:cs="Arial"/>
          <w:b/>
          <w:bCs/>
          <w:sz w:val="24"/>
          <w:szCs w:val="20"/>
        </w:rPr>
      </w:pPr>
      <w:r w:rsidRPr="00B53654">
        <w:rPr>
          <w:rFonts w:ascii="Arial" w:eastAsia="HG Mincho Light J" w:hAnsi="Arial" w:cs="Arial"/>
          <w:sz w:val="24"/>
          <w:szCs w:val="20"/>
          <w:lang w:eastAsia="pl-PL"/>
        </w:rPr>
        <w:t xml:space="preserve">Oświadczam, że nie uczestniczę w innej ofercie dotyczącej tego samego postępowania. </w:t>
      </w:r>
    </w:p>
    <w:p w:rsidR="00496BC5" w:rsidRPr="00D10575" w:rsidRDefault="00B53654" w:rsidP="00D10575">
      <w:pPr>
        <w:numPr>
          <w:ilvl w:val="3"/>
          <w:numId w:val="16"/>
        </w:numPr>
        <w:autoSpaceDE w:val="0"/>
        <w:autoSpaceDN w:val="0"/>
        <w:adjustRightInd w:val="0"/>
        <w:spacing w:before="120" w:after="120" w:line="360" w:lineRule="auto"/>
        <w:contextualSpacing/>
        <w:jc w:val="both"/>
        <w:rPr>
          <w:rFonts w:ascii="Arial" w:eastAsia="ArialMT" w:hAnsi="Arial" w:cs="Arial"/>
          <w:b/>
          <w:bCs/>
          <w:sz w:val="24"/>
          <w:szCs w:val="20"/>
        </w:rPr>
      </w:pPr>
      <w:r w:rsidRPr="00B53654">
        <w:rPr>
          <w:rFonts w:ascii="Arial" w:eastAsia="HG Mincho Light J" w:hAnsi="Arial" w:cs="Arial"/>
          <w:sz w:val="24"/>
          <w:szCs w:val="20"/>
          <w:lang w:eastAsia="pl-PL"/>
        </w:rPr>
        <w:t xml:space="preserve">Oświadczam, że pozostaję związany ofertą przez 30 dni od upływu terminu składania ofert. </w:t>
      </w:r>
    </w:p>
    <w:p w:rsidR="00075EAF" w:rsidRPr="00075EAF" w:rsidRDefault="00496BC5" w:rsidP="00075EAF">
      <w:pPr>
        <w:numPr>
          <w:ilvl w:val="3"/>
          <w:numId w:val="16"/>
        </w:numPr>
        <w:autoSpaceDE w:val="0"/>
        <w:autoSpaceDN w:val="0"/>
        <w:adjustRightInd w:val="0"/>
        <w:spacing w:after="0" w:line="360" w:lineRule="auto"/>
        <w:contextualSpacing/>
        <w:jc w:val="both"/>
        <w:rPr>
          <w:rFonts w:ascii="Arial" w:eastAsia="ArialMT" w:hAnsi="Arial" w:cs="Arial"/>
          <w:b/>
          <w:bCs/>
          <w:sz w:val="24"/>
          <w:szCs w:val="24"/>
        </w:rPr>
      </w:pPr>
      <w:r>
        <w:rPr>
          <w:rFonts w:ascii="Arial" w:eastAsia="ArialMT" w:hAnsi="Arial" w:cs="Arial"/>
          <w:b/>
          <w:bCs/>
          <w:sz w:val="24"/>
          <w:szCs w:val="24"/>
        </w:rPr>
        <w:t xml:space="preserve"> </w:t>
      </w:r>
      <w:r w:rsidRPr="00496BC5">
        <w:rPr>
          <w:rFonts w:ascii="Arial" w:eastAsia="ArialMT" w:hAnsi="Arial" w:cs="Arial"/>
          <w:bCs/>
          <w:sz w:val="24"/>
          <w:szCs w:val="24"/>
        </w:rPr>
        <w:t xml:space="preserve">Oświadczam/y, że </w:t>
      </w:r>
      <w:r w:rsidR="00075EAF" w:rsidRPr="00075EAF">
        <w:rPr>
          <w:rFonts w:ascii="Arial" w:eastAsia="ArialMT" w:hAnsi="Arial" w:cs="Arial"/>
          <w:b/>
          <w:bCs/>
          <w:sz w:val="24"/>
          <w:szCs w:val="24"/>
        </w:rPr>
        <w:t xml:space="preserve">Wykonawca przed podpisaniem umowy wniesie zabezpieczenie należytego wykonania Umowy w formie </w:t>
      </w:r>
      <w:r w:rsidR="00075EAF">
        <w:rPr>
          <w:rFonts w:ascii="Arial" w:eastAsia="ArialMT" w:hAnsi="Arial" w:cs="Arial"/>
          <w:b/>
          <w:bCs/>
          <w:sz w:val="24"/>
          <w:szCs w:val="24"/>
        </w:rPr>
        <w:t>……………………………………….(proszę określić czy NZWU będzie w formie pieniężnej czy w formie gwarancji)</w:t>
      </w:r>
      <w:r w:rsidR="00075EAF" w:rsidRPr="00075EAF">
        <w:rPr>
          <w:rFonts w:ascii="Arial" w:eastAsia="ArialMT" w:hAnsi="Arial" w:cs="Arial"/>
          <w:b/>
          <w:bCs/>
          <w:sz w:val="24"/>
          <w:szCs w:val="24"/>
        </w:rPr>
        <w:t>,  stanowiącej 5 % całkowitej ceny b</w:t>
      </w:r>
      <w:r w:rsidR="00C50686">
        <w:rPr>
          <w:rFonts w:ascii="Arial" w:eastAsia="ArialMT" w:hAnsi="Arial" w:cs="Arial"/>
          <w:b/>
          <w:bCs/>
          <w:sz w:val="24"/>
          <w:szCs w:val="24"/>
        </w:rPr>
        <w:t>rutto podanej</w:t>
      </w:r>
      <w:r w:rsidR="00075EAF" w:rsidRPr="00075EAF">
        <w:rPr>
          <w:rFonts w:ascii="Arial" w:eastAsia="ArialMT" w:hAnsi="Arial" w:cs="Arial"/>
          <w:b/>
          <w:bCs/>
          <w:sz w:val="24"/>
          <w:szCs w:val="24"/>
        </w:rPr>
        <w:t xml:space="preserve"> w ofercie</w:t>
      </w:r>
      <w:r w:rsidR="00C50686">
        <w:rPr>
          <w:rFonts w:ascii="Arial" w:eastAsia="ArialMT" w:hAnsi="Arial" w:cs="Arial"/>
          <w:b/>
          <w:bCs/>
          <w:sz w:val="24"/>
          <w:szCs w:val="24"/>
        </w:rPr>
        <w:t>.</w:t>
      </w:r>
    </w:p>
    <w:p w:rsidR="0093441B" w:rsidRPr="00496BC5" w:rsidRDefault="0093441B" w:rsidP="00075EAF">
      <w:pPr>
        <w:numPr>
          <w:ilvl w:val="3"/>
          <w:numId w:val="16"/>
        </w:numPr>
        <w:autoSpaceDE w:val="0"/>
        <w:autoSpaceDN w:val="0"/>
        <w:adjustRightInd w:val="0"/>
        <w:spacing w:after="0" w:line="360" w:lineRule="auto"/>
        <w:contextualSpacing/>
        <w:jc w:val="both"/>
        <w:rPr>
          <w:rFonts w:ascii="Arial" w:eastAsia="ArialMT" w:hAnsi="Arial" w:cs="Arial"/>
          <w:b/>
          <w:bCs/>
          <w:sz w:val="28"/>
          <w:szCs w:val="20"/>
        </w:rPr>
      </w:pPr>
      <w:r w:rsidRPr="00496BC5">
        <w:rPr>
          <w:rFonts w:ascii="Arial" w:hAnsi="Arial" w:cs="Arial"/>
          <w:sz w:val="24"/>
          <w:szCs w:val="23"/>
        </w:rPr>
        <w:t>Oświadczam, że nie podlegam/y wykluczeniu z postępowania o zamówienie publiczne na podstawie art. 7 ust .1 ustawy z dnia 13 kwietnia 2022 r. (Dz. U. 2022 r., poz. 835) o szczególnych rozwiązaniach w zakresie przeciwdziałania  wspieraniu agresji na Ukrainę oraz służących ochronie bezpieczeństwa narodowego.</w:t>
      </w:r>
    </w:p>
    <w:p w:rsidR="008E569F" w:rsidRPr="00D10575" w:rsidRDefault="0093441B" w:rsidP="008E569F">
      <w:pPr>
        <w:numPr>
          <w:ilvl w:val="3"/>
          <w:numId w:val="16"/>
        </w:numPr>
        <w:autoSpaceDE w:val="0"/>
        <w:autoSpaceDN w:val="0"/>
        <w:adjustRightInd w:val="0"/>
        <w:spacing w:before="120" w:after="120" w:line="360" w:lineRule="auto"/>
        <w:contextualSpacing/>
        <w:jc w:val="both"/>
        <w:rPr>
          <w:rFonts w:ascii="Arial" w:eastAsia="ArialMT" w:hAnsi="Arial" w:cs="Arial"/>
          <w:b/>
          <w:bCs/>
          <w:sz w:val="28"/>
          <w:szCs w:val="20"/>
        </w:rPr>
      </w:pPr>
      <w:r w:rsidRPr="0093441B">
        <w:rPr>
          <w:rFonts w:ascii="Arial" w:hAnsi="Arial" w:cs="Arial"/>
          <w:sz w:val="24"/>
          <w:szCs w:val="23"/>
        </w:rPr>
        <w:t>Adres strony internetowej, z której Zamawiający może pobrać odpis z właściwego rejestru lub z centralnej ewidencji i informacji o działalno</w:t>
      </w:r>
      <w:r w:rsidR="00D10575">
        <w:rPr>
          <w:rFonts w:ascii="Arial" w:hAnsi="Arial" w:cs="Arial"/>
          <w:sz w:val="24"/>
          <w:szCs w:val="23"/>
        </w:rPr>
        <w:t xml:space="preserve">ści gospodarczej jeżeli odrębne </w:t>
      </w:r>
      <w:r w:rsidRPr="0093441B">
        <w:rPr>
          <w:rFonts w:ascii="Arial" w:hAnsi="Arial" w:cs="Arial"/>
          <w:sz w:val="24"/>
          <w:szCs w:val="23"/>
        </w:rPr>
        <w:t>przepisy wymagają wpisu do rejestru lub ewidencji: ………………………………………………………………………………….…………</w:t>
      </w:r>
      <w:r>
        <w:rPr>
          <w:rFonts w:ascii="Arial" w:hAnsi="Arial" w:cs="Arial"/>
          <w:sz w:val="24"/>
          <w:szCs w:val="23"/>
        </w:rPr>
        <w:t>..</w:t>
      </w:r>
    </w:p>
    <w:p w:rsidR="00B53654" w:rsidRPr="00B53654" w:rsidRDefault="00B53654" w:rsidP="00464002">
      <w:pPr>
        <w:numPr>
          <w:ilvl w:val="3"/>
          <w:numId w:val="16"/>
        </w:numPr>
        <w:autoSpaceDE w:val="0"/>
        <w:autoSpaceDN w:val="0"/>
        <w:adjustRightInd w:val="0"/>
        <w:spacing w:before="120" w:after="120" w:line="360" w:lineRule="auto"/>
        <w:contextualSpacing/>
        <w:jc w:val="both"/>
        <w:rPr>
          <w:rFonts w:ascii="Arial" w:eastAsia="ArialMT" w:hAnsi="Arial" w:cs="Arial"/>
          <w:b/>
          <w:bCs/>
          <w:sz w:val="24"/>
          <w:szCs w:val="20"/>
        </w:rPr>
      </w:pPr>
      <w:r w:rsidRPr="00B53654">
        <w:rPr>
          <w:rFonts w:ascii="Arial" w:eastAsia="HG Mincho Light J" w:hAnsi="Arial" w:cs="Arial"/>
          <w:sz w:val="24"/>
          <w:szCs w:val="20"/>
          <w:lang w:eastAsia="pl-PL"/>
        </w:rPr>
        <w:t xml:space="preserve">Proszę podać rodzaj Wykonawcy i </w:t>
      </w:r>
      <w:r w:rsidRPr="00B53654">
        <w:rPr>
          <w:rFonts w:ascii="Arial" w:eastAsia="HG Mincho Light J" w:hAnsi="Arial" w:cs="Arial"/>
          <w:b/>
          <w:sz w:val="24"/>
          <w:szCs w:val="20"/>
          <w:lang w:eastAsia="pl-PL"/>
        </w:rPr>
        <w:t>odpowiednio zaznaczyć:</w:t>
      </w:r>
    </w:p>
    <w:tbl>
      <w:tblPr>
        <w:tblW w:w="0" w:type="auto"/>
        <w:tblInd w:w="959" w:type="dxa"/>
        <w:tblLook w:val="04A0" w:firstRow="1" w:lastRow="0" w:firstColumn="1" w:lastColumn="0" w:noHBand="0" w:noVBand="1"/>
      </w:tblPr>
      <w:tblGrid>
        <w:gridCol w:w="3504"/>
        <w:gridCol w:w="4823"/>
      </w:tblGrid>
      <w:tr w:rsidR="00B53654" w:rsidRPr="00B53654" w:rsidTr="001E4B52">
        <w:trPr>
          <w:trHeight w:val="1199"/>
        </w:trPr>
        <w:tc>
          <w:tcPr>
            <w:tcW w:w="3544" w:type="dxa"/>
            <w:shd w:val="clear" w:color="auto" w:fill="auto"/>
          </w:tcPr>
          <w:p w:rsidR="00B53654" w:rsidRPr="00B53654" w:rsidRDefault="00B53654" w:rsidP="00B53654">
            <w:pPr>
              <w:spacing w:after="0"/>
              <w:ind w:left="-153"/>
              <w:rPr>
                <w:rFonts w:ascii="Arial" w:hAnsi="Arial" w:cs="Arial"/>
              </w:rPr>
            </w:pPr>
            <w:r w:rsidRPr="00B53654">
              <w:rPr>
                <w:rFonts w:ascii="Arial" w:hAnsi="Arial" w:cs="Arial"/>
              </w:rPr>
              <w:t xml:space="preserve">   </w:t>
            </w:r>
          </w:p>
          <w:p w:rsidR="00B53654" w:rsidRPr="00B53654" w:rsidRDefault="00B53654" w:rsidP="00B53654">
            <w:pPr>
              <w:spacing w:after="0"/>
              <w:ind w:left="-153"/>
              <w:rPr>
                <w:rFonts w:ascii="Arial" w:hAnsi="Arial" w:cs="Arial"/>
              </w:rPr>
            </w:pPr>
            <w:r w:rsidRPr="00B53654">
              <w:rPr>
                <w:rFonts w:ascii="Arial" w:hAnsi="Arial" w:cs="Arial"/>
                <w:b/>
                <w:spacing w:val="2"/>
              </w:rPr>
              <w:t xml:space="preserve"> </w:t>
            </w:r>
            <w:r w:rsidRPr="00B53654">
              <w:rPr>
                <w:rFonts w:ascii="Arial" w:hAnsi="Arial" w:cs="Arial"/>
                <w:b/>
                <w:spacing w:val="2"/>
              </w:rPr>
              <w:sym w:font="Wingdings" w:char="F0A8"/>
            </w:r>
            <w:r w:rsidRPr="00B53654">
              <w:rPr>
                <w:rFonts w:ascii="Arial" w:hAnsi="Arial" w:cs="Arial"/>
                <w:spacing w:val="2"/>
              </w:rPr>
              <w:t xml:space="preserve"> </w:t>
            </w:r>
            <w:r w:rsidRPr="00B53654">
              <w:rPr>
                <w:rFonts w:ascii="Arial" w:hAnsi="Arial" w:cs="Arial"/>
              </w:rPr>
              <w:t>mikroprzedsiębiorstwo</w:t>
            </w:r>
          </w:p>
          <w:p w:rsidR="00B53654" w:rsidRPr="00B53654" w:rsidRDefault="00B53654" w:rsidP="00B53654">
            <w:pPr>
              <w:spacing w:after="0"/>
              <w:ind w:left="-153"/>
              <w:rPr>
                <w:rFonts w:ascii="Arial" w:hAnsi="Arial" w:cs="Arial"/>
              </w:rPr>
            </w:pPr>
            <w:r w:rsidRPr="00B53654">
              <w:rPr>
                <w:rFonts w:ascii="Arial" w:hAnsi="Arial" w:cs="Arial"/>
              </w:rPr>
              <w:t xml:space="preserve"> </w:t>
            </w:r>
            <w:r w:rsidRPr="00B53654">
              <w:rPr>
                <w:rFonts w:ascii="Arial" w:hAnsi="Arial" w:cs="Arial"/>
                <w:b/>
                <w:spacing w:val="2"/>
              </w:rPr>
              <w:sym w:font="Wingdings" w:char="F0A8"/>
            </w:r>
            <w:r w:rsidRPr="00B53654">
              <w:rPr>
                <w:rFonts w:ascii="Arial" w:hAnsi="Arial" w:cs="Arial"/>
                <w:spacing w:val="2"/>
              </w:rPr>
              <w:t xml:space="preserve"> </w:t>
            </w:r>
            <w:r w:rsidRPr="00B53654">
              <w:rPr>
                <w:rFonts w:ascii="Arial" w:hAnsi="Arial" w:cs="Arial"/>
              </w:rPr>
              <w:t>małe przedsiębiorstwo</w:t>
            </w:r>
          </w:p>
          <w:p w:rsidR="00B53654" w:rsidRPr="00B53654" w:rsidRDefault="00B53654" w:rsidP="00B53654">
            <w:pPr>
              <w:spacing w:after="0"/>
              <w:ind w:left="-153" w:hanging="141"/>
              <w:rPr>
                <w:rFonts w:ascii="Arial" w:hAnsi="Arial" w:cs="Arial"/>
              </w:rPr>
            </w:pPr>
            <w:r w:rsidRPr="00B53654">
              <w:rPr>
                <w:rFonts w:ascii="Arial" w:hAnsi="Arial" w:cs="Arial"/>
              </w:rPr>
              <w:t xml:space="preserve">   </w:t>
            </w:r>
            <w:r w:rsidRPr="00B53654">
              <w:rPr>
                <w:rFonts w:ascii="Arial" w:hAnsi="Arial" w:cs="Arial"/>
                <w:b/>
                <w:spacing w:val="2"/>
              </w:rPr>
              <w:sym w:font="Wingdings" w:char="F0A8"/>
            </w:r>
            <w:r w:rsidRPr="00B53654">
              <w:rPr>
                <w:rFonts w:ascii="Arial" w:hAnsi="Arial" w:cs="Arial"/>
                <w:spacing w:val="2"/>
              </w:rPr>
              <w:t xml:space="preserve"> </w:t>
            </w:r>
            <w:r w:rsidRPr="00B53654">
              <w:rPr>
                <w:rFonts w:ascii="Arial" w:hAnsi="Arial" w:cs="Arial"/>
              </w:rPr>
              <w:t xml:space="preserve">średnie przedsiębiorstwo                                    </w:t>
            </w:r>
          </w:p>
        </w:tc>
        <w:tc>
          <w:tcPr>
            <w:tcW w:w="4925" w:type="dxa"/>
            <w:shd w:val="clear" w:color="auto" w:fill="auto"/>
          </w:tcPr>
          <w:p w:rsidR="00B53654" w:rsidRPr="00B53654" w:rsidRDefault="00B53654" w:rsidP="00B53654">
            <w:pPr>
              <w:spacing w:after="0"/>
              <w:ind w:left="-105"/>
              <w:rPr>
                <w:rFonts w:ascii="Arial" w:hAnsi="Arial" w:cs="Arial"/>
              </w:rPr>
            </w:pPr>
            <w:r w:rsidRPr="00B53654">
              <w:rPr>
                <w:rFonts w:ascii="Arial" w:hAnsi="Arial" w:cs="Arial"/>
              </w:rPr>
              <w:t xml:space="preserve">   </w:t>
            </w:r>
          </w:p>
          <w:p w:rsidR="00B53654" w:rsidRPr="00B53654" w:rsidRDefault="00B53654" w:rsidP="00B53654">
            <w:pPr>
              <w:spacing w:after="0"/>
              <w:ind w:left="-105"/>
              <w:rPr>
                <w:rFonts w:ascii="Arial" w:hAnsi="Arial" w:cs="Arial"/>
              </w:rPr>
            </w:pPr>
            <w:r w:rsidRPr="00B53654">
              <w:rPr>
                <w:rFonts w:ascii="Arial" w:hAnsi="Arial" w:cs="Arial"/>
                <w:b/>
                <w:spacing w:val="2"/>
              </w:rPr>
              <w:sym w:font="Wingdings" w:char="F0A8"/>
            </w:r>
            <w:r w:rsidRPr="00B53654">
              <w:rPr>
                <w:rFonts w:ascii="Arial" w:hAnsi="Arial" w:cs="Arial"/>
                <w:spacing w:val="2"/>
              </w:rPr>
              <w:t xml:space="preserve"> </w:t>
            </w:r>
            <w:r w:rsidRPr="00B53654">
              <w:rPr>
                <w:rFonts w:ascii="Arial" w:hAnsi="Arial" w:cs="Arial"/>
              </w:rPr>
              <w:t>jednoosobowa działalność gospodarcza</w:t>
            </w:r>
          </w:p>
          <w:p w:rsidR="00B53654" w:rsidRPr="00B53654" w:rsidRDefault="00B53654" w:rsidP="00B53654">
            <w:pPr>
              <w:spacing w:after="0"/>
              <w:ind w:left="-105"/>
              <w:rPr>
                <w:rFonts w:ascii="Arial" w:hAnsi="Arial" w:cs="Arial"/>
              </w:rPr>
            </w:pPr>
            <w:r w:rsidRPr="00B53654">
              <w:rPr>
                <w:rFonts w:ascii="Arial" w:hAnsi="Arial" w:cs="Arial"/>
                <w:b/>
                <w:spacing w:val="2"/>
              </w:rPr>
              <w:sym w:font="Wingdings" w:char="F0A8"/>
            </w:r>
            <w:r w:rsidRPr="00B53654">
              <w:rPr>
                <w:rFonts w:ascii="Arial" w:hAnsi="Arial" w:cs="Arial"/>
                <w:spacing w:val="2"/>
              </w:rPr>
              <w:t xml:space="preserve">   </w:t>
            </w:r>
            <w:r w:rsidRPr="00B53654">
              <w:rPr>
                <w:rFonts w:ascii="Arial" w:hAnsi="Arial" w:cs="Arial"/>
              </w:rPr>
              <w:t>osoba fizyczna nieprowadząca działalności         gospodarczej</w:t>
            </w:r>
          </w:p>
          <w:p w:rsidR="00B53654" w:rsidRPr="00B53654" w:rsidRDefault="00B53654" w:rsidP="00B53654">
            <w:pPr>
              <w:spacing w:after="0"/>
              <w:ind w:left="-101"/>
              <w:rPr>
                <w:rFonts w:ascii="Arial" w:hAnsi="Arial" w:cs="Arial"/>
              </w:rPr>
            </w:pPr>
            <w:r w:rsidRPr="00B53654">
              <w:rPr>
                <w:rFonts w:ascii="Arial" w:hAnsi="Arial" w:cs="Arial"/>
                <w:b/>
                <w:spacing w:val="2"/>
              </w:rPr>
              <w:sym w:font="Wingdings" w:char="F0A8"/>
            </w:r>
            <w:r w:rsidRPr="00B53654">
              <w:rPr>
                <w:rFonts w:ascii="Arial" w:hAnsi="Arial" w:cs="Arial"/>
                <w:spacing w:val="2"/>
              </w:rPr>
              <w:t xml:space="preserve"> </w:t>
            </w:r>
            <w:r w:rsidRPr="00B53654">
              <w:rPr>
                <w:rFonts w:ascii="Arial" w:hAnsi="Arial" w:cs="Arial"/>
              </w:rPr>
              <w:t>inny rodzaj</w:t>
            </w:r>
          </w:p>
        </w:tc>
      </w:tr>
    </w:tbl>
    <w:p w:rsidR="00B53654" w:rsidRPr="00B53654" w:rsidRDefault="00B53654" w:rsidP="00464002">
      <w:pPr>
        <w:numPr>
          <w:ilvl w:val="3"/>
          <w:numId w:val="16"/>
        </w:numPr>
        <w:autoSpaceDE w:val="0"/>
        <w:autoSpaceDN w:val="0"/>
        <w:adjustRightInd w:val="0"/>
        <w:spacing w:before="120" w:after="120"/>
        <w:contextualSpacing/>
        <w:jc w:val="both"/>
        <w:rPr>
          <w:rFonts w:ascii="Arial" w:eastAsia="ArialMT" w:hAnsi="Arial" w:cs="Arial"/>
          <w:b/>
          <w:bCs/>
          <w:sz w:val="24"/>
          <w:szCs w:val="20"/>
        </w:rPr>
      </w:pPr>
      <w:r w:rsidRPr="00B53654">
        <w:rPr>
          <w:rFonts w:ascii="Arial" w:eastAsia="HG Mincho Light J" w:hAnsi="Arial" w:cs="Arial"/>
          <w:sz w:val="24"/>
          <w:szCs w:val="20"/>
          <w:lang w:eastAsia="pl-PL"/>
        </w:rPr>
        <w:t>Oświadczam, że wypełniłem obowiązki informacyjne przewidziane w art. 13 lub art. 14 RODO</w:t>
      </w:r>
      <w:r w:rsidRPr="00B53654">
        <w:rPr>
          <w:rFonts w:ascii="Arial" w:eastAsia="HG Mincho Light J" w:hAnsi="Arial" w:cs="Arial"/>
          <w:sz w:val="24"/>
          <w:szCs w:val="20"/>
          <w:vertAlign w:val="superscript"/>
          <w:lang w:eastAsia="pl-PL"/>
        </w:rPr>
        <w:t>1</w:t>
      </w:r>
      <w:r w:rsidRPr="00B53654">
        <w:rPr>
          <w:rFonts w:ascii="Arial" w:eastAsia="HG Mincho Light J" w:hAnsi="Arial" w:cs="Arial"/>
          <w:sz w:val="24"/>
          <w:szCs w:val="20"/>
          <w:lang w:eastAsia="pl-PL"/>
        </w:rPr>
        <w:t>) wobec osób fizycznych, od których dane osobowe bezpośrednio lub pośrednio pozyskałem w celu ubiegania się o udzielenie zamówienia publicznego w niniejszym postępowaniu.**</w:t>
      </w:r>
    </w:p>
    <w:p w:rsidR="00B53654" w:rsidRPr="00B53654" w:rsidRDefault="00B53654" w:rsidP="00464002">
      <w:pPr>
        <w:numPr>
          <w:ilvl w:val="3"/>
          <w:numId w:val="16"/>
        </w:numPr>
        <w:autoSpaceDE w:val="0"/>
        <w:autoSpaceDN w:val="0"/>
        <w:adjustRightInd w:val="0"/>
        <w:spacing w:before="120" w:after="120"/>
        <w:contextualSpacing/>
        <w:jc w:val="both"/>
        <w:rPr>
          <w:rFonts w:ascii="Arial" w:eastAsia="ArialMT" w:hAnsi="Arial" w:cs="Arial"/>
          <w:b/>
          <w:bCs/>
          <w:sz w:val="24"/>
          <w:szCs w:val="20"/>
        </w:rPr>
      </w:pPr>
      <w:r w:rsidRPr="00B53654">
        <w:rPr>
          <w:rFonts w:ascii="Arial" w:eastAsia="HG Mincho Light J" w:hAnsi="Arial" w:cs="Arial"/>
          <w:sz w:val="24"/>
          <w:szCs w:val="20"/>
          <w:lang w:eastAsia="pl-PL"/>
        </w:rPr>
        <w:t>Zobowiązuję się wykonać zamówienie w ramach sił</w:t>
      </w:r>
      <w:r w:rsidRPr="00B53654">
        <w:rPr>
          <w:rFonts w:ascii="Arial" w:eastAsia="HG Mincho Light J" w:hAnsi="Arial" w:cs="Arial"/>
          <w:i/>
          <w:sz w:val="24"/>
          <w:szCs w:val="20"/>
          <w:lang w:eastAsia="pl-PL"/>
        </w:rPr>
        <w:t>:</w:t>
      </w:r>
    </w:p>
    <w:p w:rsidR="00B53654" w:rsidRPr="00B53654" w:rsidRDefault="00B53654" w:rsidP="00464002">
      <w:pPr>
        <w:numPr>
          <w:ilvl w:val="0"/>
          <w:numId w:val="10"/>
        </w:numPr>
        <w:spacing w:before="120" w:after="120"/>
        <w:ind w:left="851" w:hanging="567"/>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t>własnych*,</w:t>
      </w:r>
    </w:p>
    <w:p w:rsidR="00B53654" w:rsidRPr="00B53654" w:rsidRDefault="00B53654" w:rsidP="00464002">
      <w:pPr>
        <w:numPr>
          <w:ilvl w:val="0"/>
          <w:numId w:val="10"/>
        </w:numPr>
        <w:spacing w:before="120" w:after="120"/>
        <w:ind w:left="851" w:hanging="567"/>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t xml:space="preserve">wykonawców wspólnie ubiegających się o udzielenie zamówienia </w:t>
      </w:r>
      <w:r w:rsidRPr="00B53654">
        <w:rPr>
          <w:rFonts w:ascii="Arial" w:eastAsia="HG Mincho Light J" w:hAnsi="Arial" w:cs="Arial"/>
          <w:sz w:val="24"/>
          <w:szCs w:val="20"/>
          <w:lang w:eastAsia="pl-PL"/>
        </w:rPr>
        <w:br/>
        <w:t xml:space="preserve">(np. konsorcjum, spółka cywilna)*, </w:t>
      </w:r>
    </w:p>
    <w:p w:rsidR="00B53654" w:rsidRPr="00B53654" w:rsidRDefault="00B53654" w:rsidP="00464002">
      <w:pPr>
        <w:numPr>
          <w:ilvl w:val="0"/>
          <w:numId w:val="10"/>
        </w:numPr>
        <w:spacing w:before="120" w:after="120"/>
        <w:ind w:left="851" w:hanging="567"/>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t>własnych z pomocą podwykonawców*,</w:t>
      </w:r>
    </w:p>
    <w:p w:rsidR="00B53654" w:rsidRPr="00B53654" w:rsidRDefault="00B53654" w:rsidP="00464002">
      <w:pPr>
        <w:numPr>
          <w:ilvl w:val="0"/>
          <w:numId w:val="10"/>
        </w:numPr>
        <w:spacing w:before="120" w:after="120"/>
        <w:ind w:left="851" w:hanging="567"/>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t xml:space="preserve">wykonawców wspólnie ubiegających się o udzielenie zamówienia </w:t>
      </w:r>
      <w:r w:rsidRPr="00B53654">
        <w:rPr>
          <w:rFonts w:ascii="Arial" w:eastAsia="HG Mincho Light J" w:hAnsi="Arial" w:cs="Arial"/>
          <w:sz w:val="24"/>
          <w:szCs w:val="20"/>
          <w:lang w:eastAsia="pl-PL"/>
        </w:rPr>
        <w:br/>
        <w:t>(np. konsorcjum, spółka cywilna), z pomocą podwykonawców*.</w:t>
      </w:r>
    </w:p>
    <w:p w:rsidR="00B53654" w:rsidRPr="00B53654" w:rsidRDefault="00B53654" w:rsidP="00464002">
      <w:pPr>
        <w:numPr>
          <w:ilvl w:val="3"/>
          <w:numId w:val="16"/>
        </w:numPr>
        <w:spacing w:before="120" w:after="120"/>
        <w:contextualSpacing/>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lastRenderedPageBreak/>
        <w:t xml:space="preserve">Wykaz części zamówienia, które Wykonawca zamierza powierzyć </w:t>
      </w:r>
      <w:r w:rsidRPr="00B53654">
        <w:rPr>
          <w:rFonts w:ascii="Arial" w:eastAsia="HG Mincho Light J" w:hAnsi="Arial" w:cs="Arial"/>
          <w:sz w:val="24"/>
          <w:szCs w:val="20"/>
          <w:lang w:eastAsia="pl-PL"/>
        </w:rPr>
        <w:br/>
        <w:t xml:space="preserve">do wykonania </w:t>
      </w:r>
      <w:r w:rsidRPr="00B53654">
        <w:rPr>
          <w:rFonts w:ascii="Arial" w:eastAsia="HG Mincho Light J" w:hAnsi="Arial" w:cs="Arial"/>
          <w:b/>
          <w:sz w:val="24"/>
          <w:szCs w:val="20"/>
          <w:lang w:eastAsia="pl-PL"/>
        </w:rPr>
        <w:t>podwykonawcom</w:t>
      </w:r>
      <w:r w:rsidRPr="00B53654">
        <w:rPr>
          <w:rFonts w:ascii="Arial" w:eastAsia="HG Mincho Light J" w:hAnsi="Arial" w:cs="Arial"/>
          <w:sz w:val="24"/>
          <w:szCs w:val="20"/>
          <w:lang w:eastAsia="pl-PL"/>
        </w:rPr>
        <w:t xml:space="preserve"> (</w:t>
      </w:r>
      <w:r w:rsidRPr="00B53654">
        <w:rPr>
          <w:rFonts w:ascii="Arial" w:eastAsia="HG Mincho Light J" w:hAnsi="Arial" w:cs="Arial"/>
          <w:i/>
          <w:sz w:val="24"/>
          <w:szCs w:val="20"/>
          <w:lang w:eastAsia="pl-PL"/>
        </w:rPr>
        <w:t>o ile dotyczy)</w:t>
      </w:r>
      <w:r w:rsidRPr="00B53654">
        <w:rPr>
          <w:rFonts w:ascii="Arial" w:eastAsia="HG Mincho Light J" w:hAnsi="Arial" w:cs="Arial"/>
          <w:sz w:val="24"/>
          <w:szCs w:val="20"/>
          <w:lang w:eastAsia="pl-PL"/>
        </w:rPr>
        <w:t>: ……………………………… …………………………………………………………………………….………………..</w:t>
      </w:r>
    </w:p>
    <w:p w:rsidR="00B53654" w:rsidRPr="00B53654" w:rsidRDefault="00B53654" w:rsidP="00464002">
      <w:pPr>
        <w:numPr>
          <w:ilvl w:val="3"/>
          <w:numId w:val="16"/>
        </w:numPr>
        <w:spacing w:before="120" w:after="120"/>
        <w:contextualSpacing/>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t>Do formularza oferty dołączamy następujące dokumenty, stanowiące jej integralną część:</w:t>
      </w:r>
    </w:p>
    <w:p w:rsidR="00B53654" w:rsidRPr="00B53654" w:rsidRDefault="00B53654" w:rsidP="00464002">
      <w:pPr>
        <w:numPr>
          <w:ilvl w:val="0"/>
          <w:numId w:val="11"/>
        </w:numPr>
        <w:spacing w:before="120" w:after="120"/>
        <w:ind w:left="851" w:hanging="142"/>
        <w:contextualSpacing/>
        <w:jc w:val="both"/>
        <w:rPr>
          <w:rFonts w:ascii="Arial" w:eastAsia="HG Mincho Light J" w:hAnsi="Arial" w:cs="Arial"/>
          <w:i/>
          <w:sz w:val="24"/>
          <w:szCs w:val="20"/>
          <w:lang w:eastAsia="pl-PL"/>
        </w:rPr>
      </w:pPr>
      <w:r w:rsidRPr="00B53654">
        <w:rPr>
          <w:rFonts w:ascii="Arial" w:eastAsia="HG Mincho Light J" w:hAnsi="Arial" w:cs="Arial"/>
          <w:i/>
          <w:sz w:val="24"/>
          <w:szCs w:val="20"/>
          <w:lang w:eastAsia="pl-PL"/>
        </w:rPr>
        <w:t>pełnomocnictwo/a (o ile dotyczy),</w:t>
      </w:r>
    </w:p>
    <w:p w:rsidR="00B53654" w:rsidRPr="00B53654" w:rsidRDefault="00B53654" w:rsidP="00464002">
      <w:pPr>
        <w:numPr>
          <w:ilvl w:val="0"/>
          <w:numId w:val="11"/>
        </w:numPr>
        <w:spacing w:before="120" w:after="120"/>
        <w:ind w:left="851" w:hanging="142"/>
        <w:contextualSpacing/>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t>………………………………</w:t>
      </w:r>
    </w:p>
    <w:p w:rsidR="00B53654" w:rsidRPr="00B53654" w:rsidRDefault="00B53654" w:rsidP="00464002">
      <w:pPr>
        <w:numPr>
          <w:ilvl w:val="0"/>
          <w:numId w:val="11"/>
        </w:numPr>
        <w:spacing w:before="120" w:after="120"/>
        <w:ind w:left="851" w:hanging="142"/>
        <w:contextualSpacing/>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t>………………………………</w:t>
      </w:r>
    </w:p>
    <w:p w:rsidR="00B53654" w:rsidRPr="00B53654" w:rsidRDefault="00B53654" w:rsidP="00464002">
      <w:pPr>
        <w:numPr>
          <w:ilvl w:val="0"/>
          <w:numId w:val="11"/>
        </w:numPr>
        <w:spacing w:before="120" w:after="120"/>
        <w:ind w:left="851" w:hanging="142"/>
        <w:contextualSpacing/>
        <w:jc w:val="both"/>
        <w:rPr>
          <w:rFonts w:ascii="Arial" w:eastAsia="HG Mincho Light J" w:hAnsi="Arial" w:cs="Arial"/>
          <w:sz w:val="24"/>
          <w:szCs w:val="20"/>
          <w:lang w:eastAsia="pl-PL"/>
        </w:rPr>
      </w:pPr>
      <w:r w:rsidRPr="00B53654">
        <w:rPr>
          <w:rFonts w:ascii="Arial" w:eastAsia="HG Mincho Light J" w:hAnsi="Arial" w:cs="Arial"/>
          <w:sz w:val="24"/>
          <w:szCs w:val="20"/>
          <w:lang w:eastAsia="pl-PL"/>
        </w:rPr>
        <w:t>………………………………</w:t>
      </w:r>
    </w:p>
    <w:p w:rsidR="00B53654" w:rsidRPr="00B53654" w:rsidRDefault="00B53654" w:rsidP="00464002">
      <w:pPr>
        <w:numPr>
          <w:ilvl w:val="3"/>
          <w:numId w:val="16"/>
        </w:numPr>
        <w:spacing w:before="120" w:after="120"/>
        <w:contextualSpacing/>
        <w:jc w:val="both"/>
        <w:rPr>
          <w:rFonts w:ascii="Arial" w:eastAsia="HG Mincho Light J" w:hAnsi="Arial" w:cs="Arial"/>
          <w:sz w:val="24"/>
          <w:szCs w:val="20"/>
          <w:lang w:eastAsia="pl-PL"/>
        </w:rPr>
      </w:pPr>
      <w:r w:rsidRPr="00B53654">
        <w:rPr>
          <w:rFonts w:ascii="Arial" w:eastAsia="Times New Roman" w:hAnsi="Arial" w:cs="Arial"/>
          <w:b/>
          <w:sz w:val="24"/>
          <w:szCs w:val="24"/>
        </w:rPr>
        <w:t>Oświadczamy</w:t>
      </w:r>
      <w:r w:rsidRPr="00B53654">
        <w:rPr>
          <w:rFonts w:ascii="Arial" w:eastAsia="Times New Roman" w:hAnsi="Arial" w:cs="Arial"/>
          <w:sz w:val="24"/>
          <w:szCs w:val="24"/>
        </w:rPr>
        <w:t xml:space="preserve">, że sposób reprezentacji Wykonawcy*/Wykonawców wspólnie ubiegających się o udzielenie zamówienia* dla potrzeb niniejszego zamówienia jest następujący: ………………………………………………………………………… </w:t>
      </w:r>
      <w:r w:rsidRPr="00B53654">
        <w:rPr>
          <w:rFonts w:ascii="Arial" w:eastAsia="Times New Roman" w:hAnsi="Arial" w:cs="Arial"/>
          <w:sz w:val="24"/>
          <w:szCs w:val="24"/>
        </w:rPr>
        <w:br/>
      </w:r>
      <w:r w:rsidRPr="00B53654">
        <w:rPr>
          <w:rFonts w:ascii="Arial" w:eastAsia="Times New Roman" w:hAnsi="Arial" w:cs="Arial"/>
          <w:i/>
          <w:sz w:val="20"/>
          <w:szCs w:val="20"/>
        </w:rPr>
        <w:t>(wypełniają jedynie przedsiębiorcy składający wspólną ofertę, np.: spółki cywilne, konsorcja)</w:t>
      </w:r>
    </w:p>
    <w:p w:rsidR="00B53654" w:rsidRPr="00B53654" w:rsidRDefault="00B53654" w:rsidP="00464002">
      <w:pPr>
        <w:numPr>
          <w:ilvl w:val="3"/>
          <w:numId w:val="16"/>
        </w:numPr>
        <w:spacing w:before="120" w:after="120"/>
        <w:contextualSpacing/>
        <w:jc w:val="both"/>
        <w:rPr>
          <w:rFonts w:ascii="Arial" w:eastAsia="HG Mincho Light J" w:hAnsi="Arial" w:cs="Arial"/>
          <w:sz w:val="24"/>
          <w:szCs w:val="20"/>
          <w:lang w:eastAsia="pl-PL"/>
        </w:rPr>
      </w:pPr>
      <w:r w:rsidRPr="00B53654">
        <w:rPr>
          <w:rFonts w:ascii="Arial" w:eastAsia="Times New Roman" w:hAnsi="Arial" w:cs="Arial"/>
          <w:bCs/>
          <w:sz w:val="24"/>
          <w:szCs w:val="24"/>
        </w:rPr>
        <w:t xml:space="preserve">Wszelką korespondencję dotyczącą niniejszego zamówienia należy kierować na adres: </w:t>
      </w:r>
    </w:p>
    <w:p w:rsidR="00B53654" w:rsidRPr="00B53654" w:rsidRDefault="00B53654" w:rsidP="00464002">
      <w:pPr>
        <w:numPr>
          <w:ilvl w:val="0"/>
          <w:numId w:val="12"/>
        </w:numPr>
        <w:spacing w:before="120" w:after="120"/>
        <w:ind w:left="567" w:hanging="142"/>
        <w:jc w:val="both"/>
        <w:rPr>
          <w:rFonts w:ascii="Arial" w:eastAsia="HG Mincho Light J" w:hAnsi="Arial" w:cs="Arial"/>
          <w:bCs/>
          <w:sz w:val="24"/>
          <w:szCs w:val="20"/>
          <w:lang w:eastAsia="pl-PL"/>
        </w:rPr>
      </w:pPr>
      <w:r w:rsidRPr="00B53654">
        <w:rPr>
          <w:rFonts w:ascii="Arial" w:eastAsia="HG Mincho Light J" w:hAnsi="Arial" w:cs="Arial"/>
          <w:bCs/>
          <w:sz w:val="24"/>
          <w:szCs w:val="20"/>
          <w:lang w:eastAsia="pl-PL"/>
        </w:rPr>
        <w:t>nazwa Wykonawcy: ……………………………………………………..………..</w:t>
      </w:r>
    </w:p>
    <w:p w:rsidR="00B53654" w:rsidRPr="00B53654" w:rsidRDefault="00B53654" w:rsidP="00464002">
      <w:pPr>
        <w:numPr>
          <w:ilvl w:val="0"/>
          <w:numId w:val="12"/>
        </w:numPr>
        <w:spacing w:before="120" w:after="120"/>
        <w:ind w:left="567" w:hanging="142"/>
        <w:jc w:val="both"/>
        <w:rPr>
          <w:rFonts w:ascii="Arial" w:eastAsia="HG Mincho Light J" w:hAnsi="Arial" w:cs="Arial"/>
          <w:bCs/>
          <w:sz w:val="24"/>
          <w:szCs w:val="20"/>
          <w:lang w:eastAsia="pl-PL"/>
        </w:rPr>
      </w:pPr>
      <w:r w:rsidRPr="00B53654">
        <w:rPr>
          <w:rFonts w:ascii="Arial" w:eastAsia="HG Mincho Light J" w:hAnsi="Arial" w:cs="Arial"/>
          <w:bCs/>
          <w:sz w:val="24"/>
          <w:szCs w:val="20"/>
          <w:lang w:eastAsia="pl-PL"/>
        </w:rPr>
        <w:t>imię i nazwisko osoby reprezentującej Wykonawcę: …………………..…...…</w:t>
      </w:r>
    </w:p>
    <w:p w:rsidR="00B53654" w:rsidRPr="00B53654" w:rsidRDefault="00B53654" w:rsidP="00464002">
      <w:pPr>
        <w:numPr>
          <w:ilvl w:val="0"/>
          <w:numId w:val="12"/>
        </w:numPr>
        <w:spacing w:before="120" w:after="120"/>
        <w:ind w:left="567" w:hanging="142"/>
        <w:jc w:val="both"/>
        <w:rPr>
          <w:rFonts w:ascii="Arial" w:eastAsia="HG Mincho Light J" w:hAnsi="Arial" w:cs="Arial"/>
          <w:bCs/>
          <w:sz w:val="24"/>
          <w:szCs w:val="20"/>
          <w:lang w:val="de-AT" w:eastAsia="pl-PL"/>
        </w:rPr>
      </w:pPr>
      <w:r w:rsidRPr="00B53654">
        <w:rPr>
          <w:rFonts w:ascii="Arial" w:eastAsia="HG Mincho Light J" w:hAnsi="Arial" w:cs="Arial"/>
          <w:bCs/>
          <w:sz w:val="24"/>
          <w:szCs w:val="20"/>
          <w:lang w:val="de-AT" w:eastAsia="pl-PL"/>
        </w:rPr>
        <w:t>adres: …..…………………………………………………………………………...</w:t>
      </w:r>
    </w:p>
    <w:p w:rsidR="00B53654" w:rsidRPr="00B53654" w:rsidRDefault="00B53654" w:rsidP="00464002">
      <w:pPr>
        <w:numPr>
          <w:ilvl w:val="0"/>
          <w:numId w:val="12"/>
        </w:numPr>
        <w:spacing w:before="120" w:after="120"/>
        <w:ind w:left="567" w:hanging="142"/>
        <w:jc w:val="both"/>
        <w:rPr>
          <w:rFonts w:ascii="Arial" w:eastAsia="HG Mincho Light J" w:hAnsi="Arial" w:cs="Arial"/>
          <w:bCs/>
          <w:sz w:val="24"/>
          <w:szCs w:val="20"/>
          <w:lang w:val="de-AT" w:eastAsia="pl-PL"/>
        </w:rPr>
      </w:pPr>
      <w:r w:rsidRPr="00B53654">
        <w:rPr>
          <w:rFonts w:ascii="Arial" w:eastAsia="HG Mincho Light J" w:hAnsi="Arial" w:cs="Arial"/>
          <w:bCs/>
          <w:sz w:val="24"/>
          <w:szCs w:val="20"/>
          <w:lang w:val="de-AT" w:eastAsia="pl-PL"/>
        </w:rPr>
        <w:t>tel. nr: ..………………………… …, faks nr ……………………………………..</w:t>
      </w:r>
    </w:p>
    <w:p w:rsidR="008E569F" w:rsidRPr="007F67EC" w:rsidRDefault="00B53654" w:rsidP="007F67EC">
      <w:pPr>
        <w:numPr>
          <w:ilvl w:val="0"/>
          <w:numId w:val="12"/>
        </w:numPr>
        <w:spacing w:before="120" w:after="120"/>
        <w:ind w:left="567" w:hanging="142"/>
        <w:jc w:val="both"/>
        <w:rPr>
          <w:rFonts w:ascii="Arial" w:eastAsia="HG Mincho Light J" w:hAnsi="Arial" w:cs="Arial"/>
          <w:i/>
          <w:sz w:val="18"/>
          <w:szCs w:val="16"/>
          <w:lang w:eastAsia="pl-PL"/>
        </w:rPr>
      </w:pPr>
      <w:r w:rsidRPr="00B53654">
        <w:rPr>
          <w:rFonts w:ascii="Arial" w:eastAsia="HG Mincho Light J" w:hAnsi="Arial" w:cs="Arial"/>
          <w:bCs/>
          <w:sz w:val="24"/>
          <w:szCs w:val="20"/>
          <w:lang w:val="de-AT" w:eastAsia="pl-PL"/>
        </w:rPr>
        <w:t>adres e-mail: ………………………………………………………………..…...…</w:t>
      </w:r>
    </w:p>
    <w:p w:rsidR="00B53654" w:rsidRPr="00B53654" w:rsidRDefault="00B53654" w:rsidP="004A27BC">
      <w:pPr>
        <w:spacing w:after="0" w:line="240" w:lineRule="auto"/>
        <w:ind w:left="2835"/>
        <w:jc w:val="both"/>
        <w:rPr>
          <w:rFonts w:ascii="Arial" w:eastAsia="HG Mincho Light J" w:hAnsi="Arial" w:cs="Arial"/>
          <w:i/>
          <w:iCs/>
          <w:sz w:val="16"/>
          <w:szCs w:val="16"/>
          <w:lang w:eastAsia="pl-PL"/>
        </w:rPr>
      </w:pPr>
      <w:r w:rsidRPr="00B53654">
        <w:rPr>
          <w:rFonts w:ascii="Arial" w:eastAsia="HG Mincho Light J" w:hAnsi="Arial" w:cs="Arial"/>
          <w:i/>
          <w:iCs/>
          <w:sz w:val="16"/>
          <w:szCs w:val="16"/>
          <w:lang w:eastAsia="pl-PL"/>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rsidR="008E569F" w:rsidRDefault="00B53654" w:rsidP="004A27BC">
      <w:pPr>
        <w:spacing w:after="0" w:line="240" w:lineRule="auto"/>
        <w:ind w:left="2835"/>
        <w:jc w:val="both"/>
        <w:rPr>
          <w:rFonts w:ascii="Arial" w:eastAsia="HG Mincho Light J" w:hAnsi="Arial" w:cs="Arial"/>
          <w:i/>
          <w:iCs/>
          <w:sz w:val="20"/>
          <w:szCs w:val="20"/>
          <w:lang w:eastAsia="pl-PL"/>
        </w:rPr>
      </w:pPr>
      <w:r w:rsidRPr="00B53654">
        <w:rPr>
          <w:rFonts w:ascii="Arial" w:eastAsia="HG Mincho Light J" w:hAnsi="Arial" w:cs="Arial"/>
          <w:i/>
          <w:iCs/>
          <w:sz w:val="16"/>
          <w:szCs w:val="16"/>
          <w:lang w:eastAsia="pl-PL"/>
        </w:rPr>
        <w:t>Prawdziwość</w:t>
      </w:r>
      <w:r w:rsidRPr="00B53654">
        <w:rPr>
          <w:rFonts w:ascii="Arial" w:eastAsia="HG Mincho Light J" w:hAnsi="Arial" w:cs="Arial"/>
          <w:i/>
          <w:iCs/>
          <w:sz w:val="20"/>
          <w:szCs w:val="20"/>
          <w:lang w:eastAsia="pl-PL"/>
        </w:rPr>
        <w:t xml:space="preserve"> powyższych danych potwierdzam własnoręcznym podpisem:</w:t>
      </w:r>
    </w:p>
    <w:p w:rsidR="008E569F" w:rsidRDefault="008E569F" w:rsidP="00B53654">
      <w:pPr>
        <w:spacing w:after="0" w:line="360" w:lineRule="auto"/>
        <w:ind w:left="2835"/>
        <w:jc w:val="both"/>
        <w:rPr>
          <w:rFonts w:ascii="Arial" w:eastAsia="HG Mincho Light J" w:hAnsi="Arial" w:cs="Arial"/>
          <w:i/>
          <w:iCs/>
          <w:sz w:val="20"/>
          <w:szCs w:val="20"/>
          <w:lang w:eastAsia="pl-PL"/>
        </w:rPr>
      </w:pPr>
    </w:p>
    <w:p w:rsidR="008E569F" w:rsidRDefault="00B53654" w:rsidP="00B53654">
      <w:pPr>
        <w:tabs>
          <w:tab w:val="left" w:pos="4678"/>
        </w:tabs>
        <w:spacing w:after="0" w:line="360" w:lineRule="auto"/>
        <w:rPr>
          <w:rFonts w:ascii="Arial" w:eastAsia="HG Mincho Light J" w:hAnsi="Arial" w:cs="Arial"/>
          <w:sz w:val="20"/>
          <w:szCs w:val="20"/>
          <w:lang w:eastAsia="pl-PL"/>
        </w:rPr>
      </w:pPr>
      <w:r w:rsidRPr="00B53654">
        <w:rPr>
          <w:rFonts w:ascii="Arial" w:eastAsia="HG Mincho Light J" w:hAnsi="Arial" w:cs="Arial"/>
          <w:sz w:val="20"/>
          <w:szCs w:val="20"/>
          <w:lang w:eastAsia="pl-PL"/>
        </w:rPr>
        <w:t xml:space="preserve">Data …………………..  </w:t>
      </w:r>
    </w:p>
    <w:p w:rsidR="00B53654" w:rsidRPr="00B53654" w:rsidRDefault="00B53654" w:rsidP="004A27BC">
      <w:pPr>
        <w:tabs>
          <w:tab w:val="left" w:pos="4678"/>
        </w:tabs>
        <w:spacing w:after="0" w:line="240" w:lineRule="auto"/>
        <w:ind w:left="3261"/>
        <w:jc w:val="center"/>
        <w:rPr>
          <w:rFonts w:ascii="Arial" w:eastAsia="HG Mincho Light J" w:hAnsi="Arial" w:cs="Arial"/>
          <w:i/>
          <w:iCs/>
          <w:sz w:val="20"/>
          <w:szCs w:val="20"/>
          <w:lang w:eastAsia="pl-PL"/>
        </w:rPr>
      </w:pPr>
      <w:r w:rsidRPr="00B53654">
        <w:rPr>
          <w:rFonts w:ascii="Arial" w:eastAsia="HG Mincho Light J" w:hAnsi="Arial" w:cs="Arial"/>
          <w:i/>
          <w:iCs/>
          <w:sz w:val="20"/>
          <w:szCs w:val="20"/>
          <w:lang w:eastAsia="pl-PL"/>
        </w:rPr>
        <w:t>…………………………………………………………..</w:t>
      </w:r>
    </w:p>
    <w:p w:rsidR="00B53654" w:rsidRPr="00B53654" w:rsidRDefault="00B53654" w:rsidP="004A27BC">
      <w:pPr>
        <w:tabs>
          <w:tab w:val="left" w:pos="4678"/>
        </w:tabs>
        <w:spacing w:after="0" w:line="240" w:lineRule="auto"/>
        <w:ind w:left="3261"/>
        <w:jc w:val="center"/>
        <w:rPr>
          <w:rFonts w:ascii="Arial" w:eastAsia="HG Mincho Light J" w:hAnsi="Arial" w:cs="Arial"/>
          <w:i/>
          <w:iCs/>
          <w:sz w:val="16"/>
          <w:szCs w:val="16"/>
          <w:lang w:eastAsia="pl-PL"/>
        </w:rPr>
      </w:pPr>
      <w:r w:rsidRPr="00B53654">
        <w:rPr>
          <w:rFonts w:ascii="Arial" w:eastAsia="HG Mincho Light J" w:hAnsi="Arial" w:cs="Arial"/>
          <w:i/>
          <w:iCs/>
          <w:sz w:val="16"/>
          <w:szCs w:val="16"/>
          <w:lang w:eastAsia="pl-PL"/>
        </w:rPr>
        <w:t xml:space="preserve">Dokument należy podpisać </w:t>
      </w:r>
      <w:r w:rsidRPr="00B53654">
        <w:rPr>
          <w:rFonts w:ascii="Arial" w:eastAsia="HG Mincho Light J" w:hAnsi="Arial" w:cs="Arial"/>
          <w:i/>
          <w:iCs/>
          <w:sz w:val="16"/>
          <w:szCs w:val="16"/>
          <w:lang w:eastAsia="pl-PL"/>
        </w:rPr>
        <w:br/>
      </w:r>
      <w:r w:rsidR="00E55825">
        <w:rPr>
          <w:rFonts w:ascii="Arial" w:eastAsia="HG Mincho Light J" w:hAnsi="Arial" w:cs="Arial"/>
          <w:i/>
          <w:iCs/>
          <w:sz w:val="16"/>
          <w:szCs w:val="16"/>
          <w:lang w:eastAsia="pl-PL"/>
        </w:rPr>
        <w:t>(</w:t>
      </w:r>
      <w:r w:rsidRPr="00B53654">
        <w:rPr>
          <w:rFonts w:ascii="Arial" w:eastAsia="HG Mincho Light J" w:hAnsi="Arial" w:cs="Arial"/>
          <w:i/>
          <w:iCs/>
          <w:sz w:val="16"/>
          <w:szCs w:val="16"/>
          <w:lang w:eastAsia="pl-PL"/>
        </w:rPr>
        <w:t>przez osobę(y) uprawnioną(e)</w:t>
      </w:r>
    </w:p>
    <w:p w:rsidR="008E569F" w:rsidRPr="007F67EC" w:rsidRDefault="00B53654" w:rsidP="004A27BC">
      <w:pPr>
        <w:tabs>
          <w:tab w:val="left" w:pos="4678"/>
        </w:tabs>
        <w:spacing w:after="0" w:line="240" w:lineRule="auto"/>
        <w:ind w:left="3261"/>
        <w:jc w:val="center"/>
        <w:rPr>
          <w:rFonts w:ascii="Arial" w:eastAsia="HG Mincho Light J" w:hAnsi="Arial" w:cs="Arial"/>
          <w:i/>
          <w:iCs/>
          <w:sz w:val="16"/>
          <w:szCs w:val="16"/>
          <w:lang w:eastAsia="pl-PL"/>
        </w:rPr>
      </w:pPr>
      <w:r w:rsidRPr="00B53654">
        <w:rPr>
          <w:rFonts w:ascii="Arial" w:eastAsia="HG Mincho Light J" w:hAnsi="Arial" w:cs="Arial"/>
          <w:i/>
          <w:iCs/>
          <w:sz w:val="16"/>
          <w:szCs w:val="16"/>
          <w:lang w:eastAsia="pl-PL"/>
        </w:rPr>
        <w:t>do składania oświadczeń woli w imieniu Wykonawcy,</w:t>
      </w:r>
      <w:r w:rsidRPr="00B53654">
        <w:rPr>
          <w:rFonts w:ascii="Arial" w:eastAsia="HG Mincho Light J" w:hAnsi="Arial" w:cs="Arial"/>
          <w:i/>
          <w:iCs/>
          <w:sz w:val="16"/>
          <w:szCs w:val="16"/>
          <w:lang w:eastAsia="pl-PL"/>
        </w:rPr>
        <w:br/>
        <w:t>zgodnie z formą reprezentacji Wykonawcy określoną</w:t>
      </w:r>
      <w:r w:rsidRPr="00B53654">
        <w:rPr>
          <w:rFonts w:ascii="Arial" w:eastAsia="HG Mincho Light J" w:hAnsi="Arial" w:cs="Arial"/>
          <w:i/>
          <w:iCs/>
          <w:sz w:val="16"/>
          <w:szCs w:val="16"/>
          <w:lang w:eastAsia="pl-PL"/>
        </w:rPr>
        <w:br/>
        <w:t>w dokumencie rejestracyjnym (ewidencyjnym) właściwym</w:t>
      </w:r>
      <w:r w:rsidRPr="00B53654">
        <w:rPr>
          <w:rFonts w:ascii="Arial" w:eastAsia="HG Mincho Light J" w:hAnsi="Arial" w:cs="Arial"/>
          <w:i/>
          <w:iCs/>
          <w:sz w:val="16"/>
          <w:szCs w:val="16"/>
          <w:lang w:eastAsia="pl-PL"/>
        </w:rPr>
        <w:br/>
        <w:t>dla formy organizacyj</w:t>
      </w:r>
      <w:r w:rsidR="0093441B">
        <w:rPr>
          <w:rFonts w:ascii="Arial" w:eastAsia="HG Mincho Light J" w:hAnsi="Arial" w:cs="Arial"/>
          <w:i/>
          <w:iCs/>
          <w:sz w:val="16"/>
          <w:szCs w:val="16"/>
          <w:lang w:eastAsia="pl-PL"/>
        </w:rPr>
        <w:t>nej Wykonawcy lub pełnomocnika</w:t>
      </w:r>
      <w:r w:rsidR="00E55825">
        <w:rPr>
          <w:rFonts w:ascii="Arial" w:eastAsia="HG Mincho Light J" w:hAnsi="Arial" w:cs="Arial"/>
          <w:i/>
          <w:iCs/>
          <w:sz w:val="16"/>
          <w:szCs w:val="16"/>
          <w:lang w:eastAsia="pl-PL"/>
        </w:rPr>
        <w:t>)</w:t>
      </w:r>
      <w:r w:rsidR="0093441B">
        <w:rPr>
          <w:rFonts w:ascii="Arial" w:eastAsia="HG Mincho Light J" w:hAnsi="Arial" w:cs="Arial"/>
          <w:i/>
          <w:iCs/>
          <w:sz w:val="16"/>
          <w:szCs w:val="16"/>
          <w:lang w:eastAsia="pl-PL"/>
        </w:rPr>
        <w:t>.</w:t>
      </w:r>
    </w:p>
    <w:p w:rsidR="00B53654" w:rsidRPr="00B53654" w:rsidRDefault="00B53654" w:rsidP="00B53654">
      <w:pPr>
        <w:spacing w:before="120" w:after="120" w:line="240" w:lineRule="auto"/>
        <w:jc w:val="both"/>
        <w:rPr>
          <w:rFonts w:ascii="Arial" w:eastAsia="HG Mincho Light J" w:hAnsi="Arial" w:cs="Arial"/>
          <w:sz w:val="24"/>
          <w:szCs w:val="20"/>
          <w:lang w:eastAsia="pl-PL"/>
        </w:rPr>
      </w:pPr>
      <w:r w:rsidRPr="00B53654">
        <w:rPr>
          <w:rFonts w:ascii="Arial" w:eastAsia="HG Mincho Light J" w:hAnsi="Arial" w:cs="Arial"/>
          <w:noProof/>
          <w:sz w:val="24"/>
          <w:szCs w:val="20"/>
          <w:lang w:eastAsia="pl-PL"/>
        </w:rPr>
        <mc:AlternateContent>
          <mc:Choice Requires="wps">
            <w:drawing>
              <wp:anchor distT="0" distB="0" distL="114300" distR="114300" simplePos="0" relativeHeight="251662336" behindDoc="0" locked="0" layoutInCell="1" allowOverlap="1" wp14:anchorId="6758D150" wp14:editId="5562CC98">
                <wp:simplePos x="0" y="0"/>
                <wp:positionH relativeFrom="margin">
                  <wp:align>left</wp:align>
                </wp:positionH>
                <wp:positionV relativeFrom="paragraph">
                  <wp:posOffset>212725</wp:posOffset>
                </wp:positionV>
                <wp:extent cx="5580000"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D5AAD09" id="Łącznik prosty 1" o:spid="_x0000_s1026" style="position:absolute;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" strokecolor="windowText" strokeweight=".5pt">
                <v:stroke joinstyle="miter"/>
                <w10:wrap anchorx="margin"/>
              </v:line>
            </w:pict>
          </mc:Fallback>
        </mc:AlternateContent>
      </w:r>
    </w:p>
    <w:p w:rsidR="00B53654" w:rsidRPr="00B53654" w:rsidRDefault="00B53654" w:rsidP="00B53654">
      <w:pPr>
        <w:spacing w:after="0" w:line="240" w:lineRule="auto"/>
        <w:jc w:val="both"/>
        <w:rPr>
          <w:rFonts w:ascii="Arial" w:eastAsia="HG Mincho Light J" w:hAnsi="Arial" w:cs="Arial"/>
          <w:i/>
          <w:iCs/>
          <w:sz w:val="16"/>
          <w:szCs w:val="16"/>
          <w:lang w:eastAsia="pl-PL"/>
        </w:rPr>
      </w:pPr>
      <w:r w:rsidRPr="00B53654">
        <w:rPr>
          <w:rFonts w:ascii="Arial" w:eastAsia="HG Mincho Light J" w:hAnsi="Arial" w:cs="Arial"/>
          <w:i/>
          <w:iCs/>
          <w:sz w:val="16"/>
          <w:szCs w:val="16"/>
          <w:lang w:eastAsia="pl-PL"/>
        </w:rPr>
        <w:t>*  niepotrzebne skreślić</w:t>
      </w:r>
    </w:p>
    <w:p w:rsidR="00B53654" w:rsidRPr="00B53654" w:rsidRDefault="00B53654" w:rsidP="00B53654">
      <w:pPr>
        <w:spacing w:after="0" w:line="240" w:lineRule="auto"/>
        <w:jc w:val="both"/>
        <w:rPr>
          <w:rFonts w:ascii="Arial" w:eastAsia="HG Mincho Light J" w:hAnsi="Arial" w:cs="Arial"/>
          <w:i/>
          <w:sz w:val="16"/>
          <w:szCs w:val="16"/>
          <w:lang w:val="x-none" w:eastAsia="x-none"/>
        </w:rPr>
      </w:pPr>
      <w:r w:rsidRPr="00B53654">
        <w:rPr>
          <w:rFonts w:ascii="Arial" w:eastAsia="HG Mincho Light J" w:hAnsi="Arial" w:cs="Arial"/>
          <w:i/>
          <w:vertAlign w:val="superscript"/>
          <w:lang w:val="x-none" w:eastAsia="x-none"/>
        </w:rPr>
        <w:t xml:space="preserve">1) </w:t>
      </w:r>
      <w:r w:rsidRPr="00B53654">
        <w:rPr>
          <w:rFonts w:ascii="Arial" w:eastAsia="HG Mincho Light J" w:hAnsi="Arial" w:cs="Arial"/>
          <w:i/>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3441B" w:rsidRDefault="00B53654" w:rsidP="0093441B">
      <w:pPr>
        <w:spacing w:before="120" w:after="120" w:line="240" w:lineRule="auto"/>
        <w:jc w:val="both"/>
        <w:rPr>
          <w:rFonts w:ascii="Arial" w:eastAsia="HG Mincho Light J" w:hAnsi="Arial" w:cs="Arial"/>
          <w:i/>
          <w:sz w:val="16"/>
          <w:szCs w:val="16"/>
          <w:lang w:eastAsia="pl-PL"/>
        </w:rPr>
      </w:pPr>
      <w:r w:rsidRPr="00B53654">
        <w:rPr>
          <w:rFonts w:ascii="Arial" w:eastAsia="HG Mincho Light J" w:hAnsi="Arial" w:cs="Arial"/>
          <w:i/>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0093441B">
        <w:rPr>
          <w:rFonts w:ascii="Arial" w:eastAsia="HG Mincho Light J" w:hAnsi="Arial" w:cs="Arial"/>
          <w:i/>
          <w:sz w:val="16"/>
          <w:szCs w:val="16"/>
          <w:lang w:eastAsia="pl-PL"/>
        </w:rPr>
        <w:t>.</w:t>
      </w:r>
    </w:p>
    <w:p w:rsidR="004A27BC" w:rsidRDefault="004A27BC" w:rsidP="007F67EC">
      <w:pPr>
        <w:spacing w:after="0" w:line="240" w:lineRule="auto"/>
        <w:jc w:val="right"/>
        <w:rPr>
          <w:rFonts w:ascii="Arial" w:eastAsia="HG Mincho Light J" w:hAnsi="Arial" w:cs="Arial"/>
          <w:sz w:val="24"/>
          <w:szCs w:val="16"/>
          <w:lang w:eastAsia="pl-PL"/>
        </w:rPr>
      </w:pPr>
    </w:p>
    <w:p w:rsidR="004A27BC" w:rsidRDefault="004A27BC" w:rsidP="007F67EC">
      <w:pPr>
        <w:spacing w:after="0" w:line="240" w:lineRule="auto"/>
        <w:jc w:val="right"/>
        <w:rPr>
          <w:rFonts w:ascii="Arial" w:eastAsia="HG Mincho Light J" w:hAnsi="Arial" w:cs="Arial"/>
          <w:sz w:val="24"/>
          <w:szCs w:val="16"/>
          <w:lang w:eastAsia="pl-PL"/>
        </w:rPr>
      </w:pPr>
    </w:p>
    <w:p w:rsidR="004A27BC" w:rsidRDefault="004A27BC" w:rsidP="007F67EC">
      <w:pPr>
        <w:spacing w:after="0" w:line="240" w:lineRule="auto"/>
        <w:jc w:val="right"/>
        <w:rPr>
          <w:rFonts w:ascii="Arial" w:eastAsia="HG Mincho Light J" w:hAnsi="Arial" w:cs="Arial"/>
          <w:sz w:val="24"/>
          <w:szCs w:val="16"/>
          <w:lang w:eastAsia="pl-PL"/>
        </w:rPr>
      </w:pPr>
    </w:p>
    <w:sectPr w:rsidR="004A27BC" w:rsidSect="00D716AC">
      <w:footerReference w:type="default" r:id="rId20"/>
      <w:pgSz w:w="11906" w:h="16838"/>
      <w:pgMar w:top="1418" w:right="1418" w:bottom="1418" w:left="1418"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694" w:rsidRDefault="00DF6694" w:rsidP="004D7E0B">
      <w:pPr>
        <w:spacing w:after="0" w:line="240" w:lineRule="auto"/>
      </w:pPr>
      <w:r>
        <w:separator/>
      </w:r>
    </w:p>
  </w:endnote>
  <w:endnote w:type="continuationSeparator" w:id="0">
    <w:p w:rsidR="00DF6694" w:rsidRDefault="00DF6694" w:rsidP="004D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ArialMT">
    <w:altName w:val="Times New Roman"/>
    <w:panose1 w:val="00000000000000000000"/>
    <w:charset w:val="00"/>
    <w:family w:val="roman"/>
    <w:notTrueType/>
    <w:pitch w:val="default"/>
  </w:font>
  <w:font w:name="Thorndale">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UniversPro-Roman">
    <w:altName w:val="Arial Unicode MS"/>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768919"/>
      <w:docPartObj>
        <w:docPartGallery w:val="Page Numbers (Bottom of Page)"/>
        <w:docPartUnique/>
      </w:docPartObj>
    </w:sdtPr>
    <w:sdtEndPr>
      <w:rPr>
        <w:rFonts w:ascii="Arial" w:hAnsi="Arial" w:cs="Arial"/>
        <w:sz w:val="20"/>
        <w:szCs w:val="20"/>
      </w:rPr>
    </w:sdtEndPr>
    <w:sdtContent>
      <w:p w:rsidR="00075EAF" w:rsidRPr="005057C2" w:rsidRDefault="00075EAF">
        <w:pPr>
          <w:pStyle w:val="Stopka"/>
          <w:jc w:val="right"/>
          <w:rPr>
            <w:rFonts w:ascii="Arial" w:hAnsi="Arial" w:cs="Arial"/>
            <w:sz w:val="20"/>
            <w:szCs w:val="20"/>
          </w:rPr>
        </w:pPr>
        <w:r w:rsidRPr="005057C2">
          <w:rPr>
            <w:rFonts w:ascii="Arial" w:hAnsi="Arial" w:cs="Arial"/>
            <w:sz w:val="20"/>
            <w:szCs w:val="20"/>
          </w:rPr>
          <w:fldChar w:fldCharType="begin"/>
        </w:r>
        <w:r w:rsidRPr="005057C2">
          <w:rPr>
            <w:rFonts w:ascii="Arial" w:hAnsi="Arial" w:cs="Arial"/>
            <w:sz w:val="20"/>
            <w:szCs w:val="20"/>
          </w:rPr>
          <w:instrText>PAGE   \* MERGEFORMAT</w:instrText>
        </w:r>
        <w:r w:rsidRPr="005057C2">
          <w:rPr>
            <w:rFonts w:ascii="Arial" w:hAnsi="Arial" w:cs="Arial"/>
            <w:sz w:val="20"/>
            <w:szCs w:val="20"/>
          </w:rPr>
          <w:fldChar w:fldCharType="separate"/>
        </w:r>
        <w:r w:rsidR="0075756B">
          <w:rPr>
            <w:rFonts w:ascii="Arial" w:hAnsi="Arial" w:cs="Arial"/>
            <w:noProof/>
            <w:sz w:val="20"/>
            <w:szCs w:val="20"/>
          </w:rPr>
          <w:t>7</w:t>
        </w:r>
        <w:r w:rsidRPr="005057C2">
          <w:rPr>
            <w:rFonts w:ascii="Arial" w:hAnsi="Arial" w:cs="Arial"/>
            <w:sz w:val="20"/>
            <w:szCs w:val="20"/>
          </w:rPr>
          <w:fldChar w:fldCharType="end"/>
        </w:r>
      </w:p>
    </w:sdtContent>
  </w:sdt>
  <w:p w:rsidR="00075EAF" w:rsidRDefault="00075E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694" w:rsidRDefault="00DF6694" w:rsidP="004D7E0B">
      <w:pPr>
        <w:spacing w:after="0" w:line="240" w:lineRule="auto"/>
      </w:pPr>
      <w:r>
        <w:separator/>
      </w:r>
    </w:p>
  </w:footnote>
  <w:footnote w:type="continuationSeparator" w:id="0">
    <w:p w:rsidR="00DF6694" w:rsidRDefault="00DF6694" w:rsidP="004D7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ED9"/>
    <w:multiLevelType w:val="hybridMultilevel"/>
    <w:tmpl w:val="AF88657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3FA469F"/>
    <w:multiLevelType w:val="multilevel"/>
    <w:tmpl w:val="2418FE1C"/>
    <w:lvl w:ilvl="0">
      <w:start w:val="1"/>
      <w:numFmt w:val="decimal"/>
      <w:lvlText w:val="%1."/>
      <w:lvlJc w:val="right"/>
      <w:pPr>
        <w:ind w:left="644" w:hanging="360"/>
      </w:pPr>
      <w:rPr>
        <w:rFonts w:ascii="Arial" w:eastAsia="Times New Roman" w:hAnsi="Arial" w:cs="Arial" w:hint="default"/>
        <w:b/>
        <w:i w:val="0"/>
        <w:color w:val="auto"/>
        <w:sz w:val="24"/>
        <w:szCs w:val="22"/>
      </w:rPr>
    </w:lvl>
    <w:lvl w:ilvl="1">
      <w:start w:val="1"/>
      <w:numFmt w:val="decimal"/>
      <w:isLgl/>
      <w:lvlText w:val="%1.%2."/>
      <w:lvlJc w:val="left"/>
      <w:pPr>
        <w:ind w:left="1004" w:hanging="720"/>
      </w:pPr>
      <w:rPr>
        <w:rFonts w:hint="default"/>
        <w:b w:val="0"/>
        <w:strike w:val="0"/>
        <w:color w:val="auto"/>
        <w:sz w:val="24"/>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05BD50EC"/>
    <w:multiLevelType w:val="hybridMultilevel"/>
    <w:tmpl w:val="617A07FE"/>
    <w:lvl w:ilvl="0" w:tplc="DA0CA2BE">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5FD72C5"/>
    <w:multiLevelType w:val="hybridMultilevel"/>
    <w:tmpl w:val="A1688B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7A31B1C"/>
    <w:multiLevelType w:val="hybridMultilevel"/>
    <w:tmpl w:val="5B368056"/>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3833DA">
      <w:start w:val="1"/>
      <w:numFmt w:val="lowerLetter"/>
      <w:lvlRestart w:val="0"/>
      <w:lvlText w:val="%3)"/>
      <w:lvlJc w:val="left"/>
      <w:pPr>
        <w:ind w:left="710"/>
      </w:pPr>
      <w:rPr>
        <w:rFonts w:ascii="Arial" w:eastAsia="SimSun" w:hAnsi="Arial" w:cs="Arial"/>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87E0449"/>
    <w:multiLevelType w:val="hybridMultilevel"/>
    <w:tmpl w:val="892253AC"/>
    <w:lvl w:ilvl="0" w:tplc="C9F8C472">
      <w:start w:val="1"/>
      <w:numFmt w:val="decimal"/>
      <w:lvlText w:val="%1."/>
      <w:lvlJc w:val="left"/>
      <w:pPr>
        <w:ind w:left="360" w:hanging="360"/>
      </w:pPr>
      <w:rPr>
        <w:rFonts w:ascii="Arial" w:hAnsi="Arial" w:cs="Arial"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71044F"/>
    <w:multiLevelType w:val="hybridMultilevel"/>
    <w:tmpl w:val="5334470A"/>
    <w:lvl w:ilvl="0" w:tplc="C93CA27E">
      <w:start w:val="1"/>
      <w:numFmt w:val="decimal"/>
      <w:lvlText w:val="%1."/>
      <w:lvlJc w:val="left"/>
      <w:pPr>
        <w:ind w:left="360" w:hanging="360"/>
      </w:pPr>
      <w:rPr>
        <w:rFonts w:ascii="Arial" w:hAnsi="Arial" w:cs="Arial" w:hint="default"/>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B1E031F"/>
    <w:multiLevelType w:val="hybridMultilevel"/>
    <w:tmpl w:val="1FBE027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F46850A">
      <w:start w:val="1"/>
      <w:numFmt w:val="decimal"/>
      <w:lvlRestart w:val="0"/>
      <w:lvlText w:val="%3."/>
      <w:lvlJc w:val="left"/>
      <w:pPr>
        <w:ind w:left="568"/>
      </w:pPr>
      <w:rPr>
        <w:rFonts w:ascii="Arial" w:eastAsia="SimSun"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6AF4E18"/>
    <w:multiLevelType w:val="multilevel"/>
    <w:tmpl w:val="3DDC83F0"/>
    <w:lvl w:ilvl="0">
      <w:start w:val="1"/>
      <w:numFmt w:val="decimal"/>
      <w:lvlText w:val="%1."/>
      <w:lvlJc w:val="left"/>
      <w:pPr>
        <w:ind w:left="720" w:hanging="360"/>
      </w:pPr>
    </w:lvl>
    <w:lvl w:ilvl="1">
      <w:start w:val="1"/>
      <w:numFmt w:val="decimal"/>
      <w:lvlText w:val="%2)"/>
      <w:lvlJc w:val="left"/>
      <w:pPr>
        <w:ind w:left="1440" w:hanging="360"/>
      </w:pPr>
      <w:rPr>
        <w:rFonts w:ascii="Arial" w:hAnsi="Arial" w:cs="Arial" w:hint="default"/>
        <w:color w:val="auto"/>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6912AB"/>
    <w:multiLevelType w:val="hybridMultilevel"/>
    <w:tmpl w:val="C7824FEC"/>
    <w:lvl w:ilvl="0" w:tplc="B85AE3CC">
      <w:start w:val="1"/>
      <w:numFmt w:val="decimal"/>
      <w:lvlText w:val="%1."/>
      <w:lvlJc w:val="left"/>
      <w:pPr>
        <w:ind w:left="720" w:hanging="360"/>
      </w:pPr>
      <w:rPr>
        <w:rFonts w:ascii="Arial" w:hAnsi="Arial" w:cs="Arial" w:hint="default"/>
        <w:sz w:val="24"/>
        <w:szCs w:val="24"/>
      </w:rPr>
    </w:lvl>
    <w:lvl w:ilvl="1" w:tplc="5D448BE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CD0722"/>
    <w:multiLevelType w:val="hybridMultilevel"/>
    <w:tmpl w:val="9D3ED618"/>
    <w:lvl w:ilvl="0" w:tplc="D7D46D0E">
      <w:start w:val="1"/>
      <w:numFmt w:val="decimal"/>
      <w:lvlText w:val="%1)"/>
      <w:lvlJc w:val="left"/>
      <w:pPr>
        <w:ind w:left="1006" w:hanging="360"/>
      </w:pPr>
      <w:rPr>
        <w:rFonts w:hint="default"/>
        <w:sz w:val="16"/>
        <w:szCs w:val="16"/>
      </w:rPr>
    </w:lvl>
    <w:lvl w:ilvl="1" w:tplc="04150019" w:tentative="1">
      <w:start w:val="1"/>
      <w:numFmt w:val="lowerLetter"/>
      <w:lvlText w:val="%2."/>
      <w:lvlJc w:val="left"/>
      <w:pPr>
        <w:ind w:left="1726" w:hanging="360"/>
      </w:pPr>
    </w:lvl>
    <w:lvl w:ilvl="2" w:tplc="0415001B" w:tentative="1">
      <w:start w:val="1"/>
      <w:numFmt w:val="lowerRoman"/>
      <w:lvlText w:val="%3."/>
      <w:lvlJc w:val="right"/>
      <w:pPr>
        <w:ind w:left="2446" w:hanging="180"/>
      </w:pPr>
    </w:lvl>
    <w:lvl w:ilvl="3" w:tplc="0415000F" w:tentative="1">
      <w:start w:val="1"/>
      <w:numFmt w:val="decimal"/>
      <w:lvlText w:val="%4."/>
      <w:lvlJc w:val="left"/>
      <w:pPr>
        <w:ind w:left="3166" w:hanging="360"/>
      </w:pPr>
    </w:lvl>
    <w:lvl w:ilvl="4" w:tplc="04150019" w:tentative="1">
      <w:start w:val="1"/>
      <w:numFmt w:val="lowerLetter"/>
      <w:lvlText w:val="%5."/>
      <w:lvlJc w:val="left"/>
      <w:pPr>
        <w:ind w:left="3886" w:hanging="360"/>
      </w:pPr>
    </w:lvl>
    <w:lvl w:ilvl="5" w:tplc="0415001B" w:tentative="1">
      <w:start w:val="1"/>
      <w:numFmt w:val="lowerRoman"/>
      <w:lvlText w:val="%6."/>
      <w:lvlJc w:val="right"/>
      <w:pPr>
        <w:ind w:left="4606" w:hanging="180"/>
      </w:pPr>
    </w:lvl>
    <w:lvl w:ilvl="6" w:tplc="0415000F" w:tentative="1">
      <w:start w:val="1"/>
      <w:numFmt w:val="decimal"/>
      <w:lvlText w:val="%7."/>
      <w:lvlJc w:val="left"/>
      <w:pPr>
        <w:ind w:left="5326" w:hanging="360"/>
      </w:pPr>
    </w:lvl>
    <w:lvl w:ilvl="7" w:tplc="04150019" w:tentative="1">
      <w:start w:val="1"/>
      <w:numFmt w:val="lowerLetter"/>
      <w:lvlText w:val="%8."/>
      <w:lvlJc w:val="left"/>
      <w:pPr>
        <w:ind w:left="6046" w:hanging="360"/>
      </w:pPr>
    </w:lvl>
    <w:lvl w:ilvl="8" w:tplc="0415001B" w:tentative="1">
      <w:start w:val="1"/>
      <w:numFmt w:val="lowerRoman"/>
      <w:lvlText w:val="%9."/>
      <w:lvlJc w:val="right"/>
      <w:pPr>
        <w:ind w:left="6766" w:hanging="180"/>
      </w:pPr>
    </w:lvl>
  </w:abstractNum>
  <w:abstractNum w:abstractNumId="12" w15:restartNumberingAfterBreak="0">
    <w:nsid w:val="3F7A5A76"/>
    <w:multiLevelType w:val="hybridMultilevel"/>
    <w:tmpl w:val="59BE502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43B94383"/>
    <w:multiLevelType w:val="multilevel"/>
    <w:tmpl w:val="F4B43F52"/>
    <w:lvl w:ilvl="0">
      <w:start w:val="1"/>
      <w:numFmt w:val="decimal"/>
      <w:lvlText w:val="%1)"/>
      <w:lvlJc w:val="left"/>
      <w:pPr>
        <w:ind w:left="720" w:hanging="360"/>
      </w:pPr>
      <w:rPr>
        <w:rFonts w:ascii="Arial" w:hAnsi="Arial" w:cs="Arial" w:hint="default"/>
        <w:b w:val="0"/>
        <w:strike w:val="0"/>
        <w:dstrike w:val="0"/>
        <w:vanish w:val="0"/>
        <w:webHidden w:val="0"/>
        <w:color w:val="auto"/>
        <w:position w:val="0"/>
        <w:sz w:val="24"/>
        <w:u w:val="none" w:color="000000"/>
        <w:effect w:val="none"/>
        <w:vertAlign w:val="baseline"/>
        <w:specVanish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AD21782"/>
    <w:multiLevelType w:val="hybridMultilevel"/>
    <w:tmpl w:val="77B04156"/>
    <w:lvl w:ilvl="0" w:tplc="C2466E1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585214EE"/>
    <w:multiLevelType w:val="hybridMultilevel"/>
    <w:tmpl w:val="CF880DBE"/>
    <w:lvl w:ilvl="0" w:tplc="64127590">
      <w:start w:val="1"/>
      <w:numFmt w:val="decimal"/>
      <w:lvlText w:val="%1."/>
      <w:lvlJc w:val="left"/>
      <w:pPr>
        <w:ind w:left="720" w:hanging="360"/>
      </w:pPr>
      <w:rPr>
        <w:rFonts w:hint="default"/>
        <w:b w:val="0"/>
        <w:i w:val="0"/>
        <w:sz w:val="24"/>
      </w:rPr>
    </w:lvl>
    <w:lvl w:ilvl="1" w:tplc="8ABA7490">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FE0893"/>
    <w:multiLevelType w:val="hybridMultilevel"/>
    <w:tmpl w:val="975047FE"/>
    <w:lvl w:ilvl="0" w:tplc="B85AE3CC">
      <w:start w:val="1"/>
      <w:numFmt w:val="decimal"/>
      <w:lvlText w:val="%1."/>
      <w:lvlJc w:val="left"/>
      <w:pPr>
        <w:ind w:left="720" w:hanging="360"/>
      </w:pPr>
      <w:rPr>
        <w:rFonts w:ascii="Arial" w:hAnsi="Arial" w:cs="Arial" w:hint="default"/>
        <w:sz w:val="24"/>
        <w:szCs w:val="24"/>
      </w:rPr>
    </w:lvl>
    <w:lvl w:ilvl="1" w:tplc="5D448BE6">
      <w:start w:val="1"/>
      <w:numFmt w:val="decimal"/>
      <w:lvlText w:val="%2)"/>
      <w:lvlJc w:val="left"/>
      <w:pPr>
        <w:ind w:left="1440" w:hanging="360"/>
      </w:pPr>
      <w:rPr>
        <w:rFonts w:hint="default"/>
      </w:rPr>
    </w:lvl>
    <w:lvl w:ilvl="2" w:tplc="83BE8A08">
      <w:start w:val="1"/>
      <w:numFmt w:val="lowerLetter"/>
      <w:lvlText w:val="%3)"/>
      <w:lvlJc w:val="left"/>
      <w:pPr>
        <w:ind w:left="2340" w:hanging="360"/>
      </w:pPr>
      <w:rPr>
        <w:rFonts w:hint="default"/>
        <w:b/>
      </w:rPr>
    </w:lvl>
    <w:lvl w:ilvl="3" w:tplc="324AAB26">
      <w:start w:val="3"/>
      <w:numFmt w:val="decimal"/>
      <w:lvlText w:val="%4"/>
      <w:lvlJc w:val="left"/>
      <w:pPr>
        <w:ind w:left="501"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3F09BF"/>
    <w:multiLevelType w:val="hybridMultilevel"/>
    <w:tmpl w:val="70284462"/>
    <w:lvl w:ilvl="0" w:tplc="B9160286">
      <w:start w:val="1"/>
      <w:numFmt w:val="decimal"/>
      <w:pStyle w:val="25"/>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2360169"/>
    <w:multiLevelType w:val="hybridMultilevel"/>
    <w:tmpl w:val="027459B8"/>
    <w:lvl w:ilvl="0" w:tplc="54CED0A4">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6A043B"/>
    <w:multiLevelType w:val="hybridMultilevel"/>
    <w:tmpl w:val="1D4070E6"/>
    <w:lvl w:ilvl="0" w:tplc="636475DC">
      <w:start w:val="1"/>
      <w:numFmt w:val="decimal"/>
      <w:lvlText w:val="%1)"/>
      <w:lvlJc w:val="left"/>
      <w:pPr>
        <w:ind w:left="1004" w:hanging="360"/>
      </w:pPr>
      <w:rPr>
        <w:rFonts w:eastAsia="SimSu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66094732"/>
    <w:multiLevelType w:val="hybridMultilevel"/>
    <w:tmpl w:val="F6D28E6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3696499"/>
    <w:multiLevelType w:val="hybridMultilevel"/>
    <w:tmpl w:val="38F6C1EC"/>
    <w:lvl w:ilvl="0" w:tplc="4630F732">
      <w:start w:val="11"/>
      <w:numFmt w:val="decimal"/>
      <w:lvlText w:val="%1."/>
      <w:lvlJc w:val="left"/>
      <w:pPr>
        <w:ind w:left="502" w:hanging="360"/>
      </w:pPr>
      <w:rPr>
        <w:rFonts w:ascii="Arial" w:eastAsia="Times New Roman" w:hAnsi="Arial" w:cs="Arial" w:hint="default"/>
        <w:b/>
        <w:strike w:val="0"/>
        <w:color w:val="auto"/>
        <w:sz w:val="24"/>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360"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1939AB"/>
    <w:multiLevelType w:val="hybridMultilevel"/>
    <w:tmpl w:val="1CFEB1B4"/>
    <w:lvl w:ilvl="0" w:tplc="5D448BE6">
      <w:start w:val="1"/>
      <w:numFmt w:val="decimal"/>
      <w:lvlText w:val="%1)"/>
      <w:lvlJc w:val="left"/>
      <w:pPr>
        <w:ind w:left="720" w:hanging="360"/>
      </w:pPr>
      <w:rPr>
        <w:rFonts w:hint="default"/>
      </w:rPr>
    </w:lvl>
    <w:lvl w:ilvl="1" w:tplc="C1AEB40C">
      <w:start w:val="1"/>
      <w:numFmt w:val="decimal"/>
      <w:lvlText w:val="%2)"/>
      <w:lvlJc w:val="left"/>
      <w:pPr>
        <w:ind w:left="786" w:hanging="360"/>
      </w:pPr>
      <w:rPr>
        <w:rFonts w:ascii="Arial" w:eastAsiaTheme="minorHAns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B258EB"/>
    <w:multiLevelType w:val="hybridMultilevel"/>
    <w:tmpl w:val="B02638B2"/>
    <w:styleLink w:val="WW8Num2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DD4C67"/>
    <w:multiLevelType w:val="hybridMultilevel"/>
    <w:tmpl w:val="48CC10F6"/>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84AB1C">
      <w:start w:val="1"/>
      <w:numFmt w:val="decimal"/>
      <w:lvlRestart w:val="0"/>
      <w:lvlText w:val="%3)"/>
      <w:lvlJc w:val="left"/>
      <w:pPr>
        <w:ind w:left="105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8"/>
  </w:num>
  <w:num w:numId="3">
    <w:abstractNumId w:val="4"/>
  </w:num>
  <w:num w:numId="4">
    <w:abstractNumId w:val="8"/>
  </w:num>
  <w:num w:numId="5">
    <w:abstractNumId w:val="22"/>
  </w:num>
  <w:num w:numId="6">
    <w:abstractNumId w:val="23"/>
  </w:num>
  <w:num w:numId="7">
    <w:abstractNumId w:val="21"/>
  </w:num>
  <w:num w:numId="8">
    <w:abstractNumId w:val="15"/>
  </w:num>
  <w:num w:numId="9">
    <w:abstractNumId w:val="0"/>
  </w:num>
  <w:num w:numId="10">
    <w:abstractNumId w:val="13"/>
  </w:num>
  <w:num w:numId="11">
    <w:abstractNumId w:val="17"/>
  </w:num>
  <w:num w:numId="12">
    <w:abstractNumId w:val="7"/>
  </w:num>
  <w:num w:numId="13">
    <w:abstractNumId w:val="19"/>
  </w:num>
  <w:num w:numId="14">
    <w:abstractNumId w:val="24"/>
  </w:num>
  <w:num w:numId="15">
    <w:abstractNumId w:val="16"/>
  </w:num>
  <w:num w:numId="16">
    <w:abstractNumId w:val="25"/>
  </w:num>
  <w:num w:numId="17">
    <w:abstractNumId w:val="27"/>
  </w:num>
  <w:num w:numId="18">
    <w:abstractNumId w:val="9"/>
    <w:lvlOverride w:ilvl="0">
      <w:startOverride w:val="1"/>
    </w:lvlOverride>
    <w:lvlOverride w:ilvl="1">
      <w:startOverride w:val="1"/>
    </w:lvlOverride>
  </w:num>
  <w:num w:numId="19">
    <w:abstractNumId w:val="6"/>
  </w:num>
  <w:num w:numId="20">
    <w:abstractNumId w:val="10"/>
  </w:num>
  <w:num w:numId="21">
    <w:abstractNumId w:val="18"/>
  </w:num>
  <w:num w:numId="22">
    <w:abstractNumId w:val="26"/>
  </w:num>
  <w:num w:numId="23">
    <w:abstractNumId w:val="14"/>
  </w:num>
  <w:num w:numId="24">
    <w:abstractNumId w:val="20"/>
  </w:num>
  <w:num w:numId="25">
    <w:abstractNumId w:val="5"/>
  </w:num>
  <w:num w:numId="26">
    <w:abstractNumId w:val="3"/>
  </w:num>
  <w:num w:numId="27">
    <w:abstractNumId w:val="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FC"/>
    <w:rsid w:val="00007663"/>
    <w:rsid w:val="00016023"/>
    <w:rsid w:val="00016570"/>
    <w:rsid w:val="00044E90"/>
    <w:rsid w:val="00051BAB"/>
    <w:rsid w:val="0006287D"/>
    <w:rsid w:val="00075EAF"/>
    <w:rsid w:val="000A733B"/>
    <w:rsid w:val="000A79F4"/>
    <w:rsid w:val="000B5589"/>
    <w:rsid w:val="000D5EC7"/>
    <w:rsid w:val="000E0C98"/>
    <w:rsid w:val="000E5BF4"/>
    <w:rsid w:val="00117326"/>
    <w:rsid w:val="00120608"/>
    <w:rsid w:val="00125B12"/>
    <w:rsid w:val="001303BF"/>
    <w:rsid w:val="001458B5"/>
    <w:rsid w:val="0014644B"/>
    <w:rsid w:val="00151722"/>
    <w:rsid w:val="00152A24"/>
    <w:rsid w:val="00156736"/>
    <w:rsid w:val="00191F2D"/>
    <w:rsid w:val="00194304"/>
    <w:rsid w:val="0019727D"/>
    <w:rsid w:val="001B5F98"/>
    <w:rsid w:val="001D01B2"/>
    <w:rsid w:val="001D3034"/>
    <w:rsid w:val="001D5AB7"/>
    <w:rsid w:val="001D7BC5"/>
    <w:rsid w:val="001E4B52"/>
    <w:rsid w:val="001F23E8"/>
    <w:rsid w:val="001F60B7"/>
    <w:rsid w:val="002025DD"/>
    <w:rsid w:val="00206269"/>
    <w:rsid w:val="0021123C"/>
    <w:rsid w:val="0021681F"/>
    <w:rsid w:val="0021753C"/>
    <w:rsid w:val="00220B01"/>
    <w:rsid w:val="00232204"/>
    <w:rsid w:val="0024405C"/>
    <w:rsid w:val="002535FA"/>
    <w:rsid w:val="0025571D"/>
    <w:rsid w:val="00264811"/>
    <w:rsid w:val="00266A91"/>
    <w:rsid w:val="0027628E"/>
    <w:rsid w:val="00293285"/>
    <w:rsid w:val="002A56B0"/>
    <w:rsid w:val="002C2842"/>
    <w:rsid w:val="002E3DAE"/>
    <w:rsid w:val="002E47D4"/>
    <w:rsid w:val="002E5A9D"/>
    <w:rsid w:val="002F049B"/>
    <w:rsid w:val="002F2A96"/>
    <w:rsid w:val="0032477D"/>
    <w:rsid w:val="00326649"/>
    <w:rsid w:val="0032742D"/>
    <w:rsid w:val="00332AF0"/>
    <w:rsid w:val="00347BB2"/>
    <w:rsid w:val="00373080"/>
    <w:rsid w:val="003808BB"/>
    <w:rsid w:val="00386516"/>
    <w:rsid w:val="00394918"/>
    <w:rsid w:val="00394BF0"/>
    <w:rsid w:val="003B2B93"/>
    <w:rsid w:val="003B3E75"/>
    <w:rsid w:val="003C2D49"/>
    <w:rsid w:val="00400B61"/>
    <w:rsid w:val="00406BE7"/>
    <w:rsid w:val="0041558B"/>
    <w:rsid w:val="004175F0"/>
    <w:rsid w:val="00423D45"/>
    <w:rsid w:val="00425680"/>
    <w:rsid w:val="0044090C"/>
    <w:rsid w:val="00441F63"/>
    <w:rsid w:val="004470F5"/>
    <w:rsid w:val="00450AE5"/>
    <w:rsid w:val="004578D9"/>
    <w:rsid w:val="00462A44"/>
    <w:rsid w:val="00464002"/>
    <w:rsid w:val="00487C11"/>
    <w:rsid w:val="00491356"/>
    <w:rsid w:val="00496BC5"/>
    <w:rsid w:val="004A27BC"/>
    <w:rsid w:val="004B0397"/>
    <w:rsid w:val="004B350C"/>
    <w:rsid w:val="004C2356"/>
    <w:rsid w:val="004D07C3"/>
    <w:rsid w:val="004D1EB7"/>
    <w:rsid w:val="004D43DB"/>
    <w:rsid w:val="004D47E2"/>
    <w:rsid w:val="004D7E0B"/>
    <w:rsid w:val="004E6183"/>
    <w:rsid w:val="004E7794"/>
    <w:rsid w:val="004F03FC"/>
    <w:rsid w:val="004F1A53"/>
    <w:rsid w:val="004F2DC7"/>
    <w:rsid w:val="004F3CC9"/>
    <w:rsid w:val="00504871"/>
    <w:rsid w:val="00505050"/>
    <w:rsid w:val="00506C68"/>
    <w:rsid w:val="005131DF"/>
    <w:rsid w:val="005211F8"/>
    <w:rsid w:val="0052152F"/>
    <w:rsid w:val="00541492"/>
    <w:rsid w:val="00544A34"/>
    <w:rsid w:val="0055026F"/>
    <w:rsid w:val="005610C6"/>
    <w:rsid w:val="00562DFF"/>
    <w:rsid w:val="00566DF5"/>
    <w:rsid w:val="00574382"/>
    <w:rsid w:val="00580F61"/>
    <w:rsid w:val="005831F2"/>
    <w:rsid w:val="005870F9"/>
    <w:rsid w:val="005969FC"/>
    <w:rsid w:val="005A3FEA"/>
    <w:rsid w:val="005B2994"/>
    <w:rsid w:val="005C4A8E"/>
    <w:rsid w:val="005D0565"/>
    <w:rsid w:val="005D1EB8"/>
    <w:rsid w:val="005D23B2"/>
    <w:rsid w:val="005D2AAB"/>
    <w:rsid w:val="005D7473"/>
    <w:rsid w:val="005E6F27"/>
    <w:rsid w:val="00602895"/>
    <w:rsid w:val="00612B7C"/>
    <w:rsid w:val="00621985"/>
    <w:rsid w:val="006379C9"/>
    <w:rsid w:val="00643B5F"/>
    <w:rsid w:val="0064614A"/>
    <w:rsid w:val="00660DCE"/>
    <w:rsid w:val="00662F0B"/>
    <w:rsid w:val="00665C63"/>
    <w:rsid w:val="006708FF"/>
    <w:rsid w:val="006821BB"/>
    <w:rsid w:val="0069218B"/>
    <w:rsid w:val="006A4C5C"/>
    <w:rsid w:val="006A6038"/>
    <w:rsid w:val="006B60B7"/>
    <w:rsid w:val="006B7D8A"/>
    <w:rsid w:val="006C2323"/>
    <w:rsid w:val="006C3A9B"/>
    <w:rsid w:val="006C4410"/>
    <w:rsid w:val="006C4C95"/>
    <w:rsid w:val="006D7329"/>
    <w:rsid w:val="006E203F"/>
    <w:rsid w:val="00704636"/>
    <w:rsid w:val="00721BAB"/>
    <w:rsid w:val="00722121"/>
    <w:rsid w:val="00730DA2"/>
    <w:rsid w:val="0074020A"/>
    <w:rsid w:val="00740B98"/>
    <w:rsid w:val="0075756B"/>
    <w:rsid w:val="0076083A"/>
    <w:rsid w:val="00782688"/>
    <w:rsid w:val="007904D5"/>
    <w:rsid w:val="007928A4"/>
    <w:rsid w:val="00796531"/>
    <w:rsid w:val="007A0BCE"/>
    <w:rsid w:val="007A43DA"/>
    <w:rsid w:val="007B1219"/>
    <w:rsid w:val="007D0AE8"/>
    <w:rsid w:val="007D24F7"/>
    <w:rsid w:val="007D3E82"/>
    <w:rsid w:val="007E5CCD"/>
    <w:rsid w:val="007F2C8E"/>
    <w:rsid w:val="007F67EC"/>
    <w:rsid w:val="00801C33"/>
    <w:rsid w:val="00806DB9"/>
    <w:rsid w:val="00812963"/>
    <w:rsid w:val="008371C3"/>
    <w:rsid w:val="008422C6"/>
    <w:rsid w:val="008441EE"/>
    <w:rsid w:val="00851B8B"/>
    <w:rsid w:val="00853782"/>
    <w:rsid w:val="00856788"/>
    <w:rsid w:val="00882894"/>
    <w:rsid w:val="008836E0"/>
    <w:rsid w:val="00886FBE"/>
    <w:rsid w:val="008A525C"/>
    <w:rsid w:val="008B3704"/>
    <w:rsid w:val="008C7D25"/>
    <w:rsid w:val="008E569F"/>
    <w:rsid w:val="008E6561"/>
    <w:rsid w:val="008F6951"/>
    <w:rsid w:val="009040ED"/>
    <w:rsid w:val="009179E9"/>
    <w:rsid w:val="0092030C"/>
    <w:rsid w:val="009251F6"/>
    <w:rsid w:val="009259D2"/>
    <w:rsid w:val="0093441B"/>
    <w:rsid w:val="009361F1"/>
    <w:rsid w:val="009434EC"/>
    <w:rsid w:val="009435BD"/>
    <w:rsid w:val="00945087"/>
    <w:rsid w:val="00961B7B"/>
    <w:rsid w:val="00964AFF"/>
    <w:rsid w:val="00984287"/>
    <w:rsid w:val="00985A0F"/>
    <w:rsid w:val="009A2076"/>
    <w:rsid w:val="009A2712"/>
    <w:rsid w:val="009A64F5"/>
    <w:rsid w:val="009B4259"/>
    <w:rsid w:val="009B5962"/>
    <w:rsid w:val="009C3A3F"/>
    <w:rsid w:val="009C428A"/>
    <w:rsid w:val="009E380B"/>
    <w:rsid w:val="009F1AB9"/>
    <w:rsid w:val="009F77F1"/>
    <w:rsid w:val="00A00B46"/>
    <w:rsid w:val="00A00CA7"/>
    <w:rsid w:val="00A03233"/>
    <w:rsid w:val="00A0531A"/>
    <w:rsid w:val="00A12438"/>
    <w:rsid w:val="00A26176"/>
    <w:rsid w:val="00A34245"/>
    <w:rsid w:val="00A4038C"/>
    <w:rsid w:val="00A47CAC"/>
    <w:rsid w:val="00A663B9"/>
    <w:rsid w:val="00A7605C"/>
    <w:rsid w:val="00A8157C"/>
    <w:rsid w:val="00A91C8F"/>
    <w:rsid w:val="00AA0B91"/>
    <w:rsid w:val="00AC6A18"/>
    <w:rsid w:val="00AD6B87"/>
    <w:rsid w:val="00AF016D"/>
    <w:rsid w:val="00AF0249"/>
    <w:rsid w:val="00AF17B9"/>
    <w:rsid w:val="00AF3F16"/>
    <w:rsid w:val="00B11A08"/>
    <w:rsid w:val="00B14F8F"/>
    <w:rsid w:val="00B411EF"/>
    <w:rsid w:val="00B445FC"/>
    <w:rsid w:val="00B53654"/>
    <w:rsid w:val="00B53BAE"/>
    <w:rsid w:val="00B543A7"/>
    <w:rsid w:val="00B60BE5"/>
    <w:rsid w:val="00B71B05"/>
    <w:rsid w:val="00B77816"/>
    <w:rsid w:val="00B77A62"/>
    <w:rsid w:val="00B84F86"/>
    <w:rsid w:val="00B908CA"/>
    <w:rsid w:val="00B9560D"/>
    <w:rsid w:val="00BA3C0F"/>
    <w:rsid w:val="00BB22B3"/>
    <w:rsid w:val="00BB3DE7"/>
    <w:rsid w:val="00BC5D1E"/>
    <w:rsid w:val="00BD7307"/>
    <w:rsid w:val="00C046DE"/>
    <w:rsid w:val="00C0471A"/>
    <w:rsid w:val="00C04BF5"/>
    <w:rsid w:val="00C04C1F"/>
    <w:rsid w:val="00C1269A"/>
    <w:rsid w:val="00C16E9C"/>
    <w:rsid w:val="00C21AEB"/>
    <w:rsid w:val="00C21F91"/>
    <w:rsid w:val="00C50686"/>
    <w:rsid w:val="00C67725"/>
    <w:rsid w:val="00C9224D"/>
    <w:rsid w:val="00C93288"/>
    <w:rsid w:val="00CA02D0"/>
    <w:rsid w:val="00CC1169"/>
    <w:rsid w:val="00CD1BC1"/>
    <w:rsid w:val="00CD6D07"/>
    <w:rsid w:val="00CE2C94"/>
    <w:rsid w:val="00D02915"/>
    <w:rsid w:val="00D06C6B"/>
    <w:rsid w:val="00D07825"/>
    <w:rsid w:val="00D10575"/>
    <w:rsid w:val="00D148FA"/>
    <w:rsid w:val="00D2151A"/>
    <w:rsid w:val="00D25948"/>
    <w:rsid w:val="00D579B7"/>
    <w:rsid w:val="00D57CA6"/>
    <w:rsid w:val="00D628E9"/>
    <w:rsid w:val="00D716AC"/>
    <w:rsid w:val="00D73D3A"/>
    <w:rsid w:val="00D758B2"/>
    <w:rsid w:val="00D85B0A"/>
    <w:rsid w:val="00D923E1"/>
    <w:rsid w:val="00D974E8"/>
    <w:rsid w:val="00DA2A67"/>
    <w:rsid w:val="00DA3810"/>
    <w:rsid w:val="00DB7DDE"/>
    <w:rsid w:val="00DD373A"/>
    <w:rsid w:val="00DD5666"/>
    <w:rsid w:val="00DE1A37"/>
    <w:rsid w:val="00DE5BE4"/>
    <w:rsid w:val="00DE68D4"/>
    <w:rsid w:val="00DF1102"/>
    <w:rsid w:val="00DF521B"/>
    <w:rsid w:val="00DF6694"/>
    <w:rsid w:val="00E0443A"/>
    <w:rsid w:val="00E14A7A"/>
    <w:rsid w:val="00E31950"/>
    <w:rsid w:val="00E3212A"/>
    <w:rsid w:val="00E34614"/>
    <w:rsid w:val="00E41407"/>
    <w:rsid w:val="00E55825"/>
    <w:rsid w:val="00E633B6"/>
    <w:rsid w:val="00E66396"/>
    <w:rsid w:val="00E73E03"/>
    <w:rsid w:val="00E93624"/>
    <w:rsid w:val="00EA1500"/>
    <w:rsid w:val="00EC489C"/>
    <w:rsid w:val="00ED1EA4"/>
    <w:rsid w:val="00ED3CB7"/>
    <w:rsid w:val="00EE4500"/>
    <w:rsid w:val="00EE5B53"/>
    <w:rsid w:val="00EF1490"/>
    <w:rsid w:val="00EF6228"/>
    <w:rsid w:val="00F00385"/>
    <w:rsid w:val="00F125F2"/>
    <w:rsid w:val="00F150EB"/>
    <w:rsid w:val="00F24BAA"/>
    <w:rsid w:val="00F25D23"/>
    <w:rsid w:val="00F30180"/>
    <w:rsid w:val="00F308D5"/>
    <w:rsid w:val="00F351E1"/>
    <w:rsid w:val="00F372AA"/>
    <w:rsid w:val="00F45A84"/>
    <w:rsid w:val="00F54F4E"/>
    <w:rsid w:val="00F75D5F"/>
    <w:rsid w:val="00F77770"/>
    <w:rsid w:val="00F82E1D"/>
    <w:rsid w:val="00F845DA"/>
    <w:rsid w:val="00F85B4C"/>
    <w:rsid w:val="00FB1560"/>
    <w:rsid w:val="00FB2E29"/>
    <w:rsid w:val="00FC291D"/>
    <w:rsid w:val="00FD0C69"/>
    <w:rsid w:val="00FE2760"/>
    <w:rsid w:val="00FE589D"/>
    <w:rsid w:val="00FF07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DC440"/>
  <w15:chartTrackingRefBased/>
  <w15:docId w15:val="{F87FC4F5-6451-4292-BA7C-1EE221D5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5EAF"/>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D7E0B"/>
    <w:pPr>
      <w:tabs>
        <w:tab w:val="center" w:pos="4536"/>
        <w:tab w:val="right" w:pos="9072"/>
      </w:tabs>
      <w:spacing w:after="0" w:line="240" w:lineRule="auto"/>
    </w:pPr>
  </w:style>
  <w:style w:type="character" w:customStyle="1" w:styleId="NagwekZnak">
    <w:name w:val="Nagłówek Znak"/>
    <w:basedOn w:val="Domylnaczcionkaakapitu"/>
    <w:link w:val="Nagwek"/>
    <w:rsid w:val="004D7E0B"/>
  </w:style>
  <w:style w:type="paragraph" w:styleId="Stopka">
    <w:name w:val="footer"/>
    <w:basedOn w:val="Normalny"/>
    <w:link w:val="StopkaZnak"/>
    <w:uiPriority w:val="99"/>
    <w:unhideWhenUsed/>
    <w:rsid w:val="004D7E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E0B"/>
  </w:style>
  <w:style w:type="paragraph" w:styleId="Akapitzlist">
    <w:name w:val="List Paragraph"/>
    <w:aliases w:val="normalny tekst,Wypunktowanie,L1,Numerowanie,Data wydania,List Paragraph,CW_Lista,Podsis rysunku,List bullet 2,1_literowka Znak,Literowanie Znak,Preambuła Znak,1_literowka,Literowanie,Preambuła,Bullet Number,Body MS Bullet,lp1"/>
    <w:basedOn w:val="Normalny"/>
    <w:link w:val="AkapitzlistZnak"/>
    <w:uiPriority w:val="34"/>
    <w:qFormat/>
    <w:rsid w:val="004D7E0B"/>
    <w:pPr>
      <w:ind w:left="720"/>
      <w:contextualSpacing/>
    </w:pPr>
  </w:style>
  <w:style w:type="character" w:customStyle="1" w:styleId="AkapitzlistZnak">
    <w:name w:val="Akapit z listą Znak"/>
    <w:aliases w:val="normalny tekst Znak,Wypunktowanie Znak,L1 Znak,Numerowanie Znak,Data wydania Znak,List Paragraph Znak,CW_Lista Znak,Podsis rysunku Znak,List bullet 2 Znak,1_literowka Znak Znak,Literowanie Znak Znak,Preambuła Znak Znak,lp1 Znak"/>
    <w:link w:val="Akapitzlist"/>
    <w:locked/>
    <w:rsid w:val="004D7E0B"/>
  </w:style>
  <w:style w:type="character" w:styleId="Hipercze">
    <w:name w:val="Hyperlink"/>
    <w:basedOn w:val="Domylnaczcionkaakapitu"/>
    <w:uiPriority w:val="99"/>
    <w:unhideWhenUsed/>
    <w:rsid w:val="00A4038C"/>
    <w:rPr>
      <w:color w:val="0000FF" w:themeColor="hyperlink"/>
      <w:u w:val="single"/>
    </w:rPr>
  </w:style>
  <w:style w:type="table" w:styleId="Tabela-Siatka">
    <w:name w:val="Table Grid"/>
    <w:basedOn w:val="Standardowy"/>
    <w:uiPriority w:val="59"/>
    <w:rsid w:val="00796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965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6531"/>
    <w:rPr>
      <w:rFonts w:ascii="Segoe UI" w:hAnsi="Segoe UI" w:cs="Segoe UI"/>
      <w:sz w:val="18"/>
      <w:szCs w:val="18"/>
    </w:rPr>
  </w:style>
  <w:style w:type="paragraph" w:styleId="Tekstpodstawowy">
    <w:name w:val="Body Text"/>
    <w:basedOn w:val="Normalny"/>
    <w:link w:val="TekstpodstawowyZnak"/>
    <w:rsid w:val="00612B7C"/>
    <w:pPr>
      <w:spacing w:after="140" w:line="288" w:lineRule="auto"/>
    </w:pPr>
    <w:rPr>
      <w:rFonts w:ascii="Liberation Serif" w:eastAsia="SimSun" w:hAnsi="Liberation Serif" w:cs="Arial"/>
      <w:sz w:val="24"/>
      <w:szCs w:val="24"/>
      <w:lang w:eastAsia="zh-CN" w:bidi="hi-IN"/>
    </w:rPr>
  </w:style>
  <w:style w:type="character" w:customStyle="1" w:styleId="TekstpodstawowyZnak">
    <w:name w:val="Tekst podstawowy Znak"/>
    <w:basedOn w:val="Domylnaczcionkaakapitu"/>
    <w:link w:val="Tekstpodstawowy"/>
    <w:rsid w:val="00612B7C"/>
    <w:rPr>
      <w:rFonts w:ascii="Liberation Serif" w:eastAsia="SimSun" w:hAnsi="Liberation Serif" w:cs="Arial"/>
      <w:sz w:val="24"/>
      <w:szCs w:val="24"/>
      <w:lang w:eastAsia="zh-CN" w:bidi="hi-IN"/>
    </w:rPr>
  </w:style>
  <w:style w:type="paragraph" w:styleId="Tytu">
    <w:name w:val="Title"/>
    <w:basedOn w:val="Normalny"/>
    <w:link w:val="TytuZnak"/>
    <w:qFormat/>
    <w:rsid w:val="00D25948"/>
    <w:pPr>
      <w:pBdr>
        <w:top w:val="single" w:sz="6" w:space="1" w:color="auto"/>
        <w:left w:val="single" w:sz="6" w:space="1" w:color="auto"/>
        <w:bottom w:val="single" w:sz="6" w:space="1" w:color="auto"/>
        <w:right w:val="single" w:sz="6" w:space="1" w:color="auto"/>
      </w:pBdr>
      <w:tabs>
        <w:tab w:val="left" w:pos="6096"/>
      </w:tabs>
      <w:spacing w:after="0" w:line="240" w:lineRule="auto"/>
      <w:jc w:val="center"/>
    </w:pPr>
    <w:rPr>
      <w:rFonts w:ascii="Times New Roman" w:eastAsia="Times New Roman" w:hAnsi="Times New Roman" w:cs="Times New Roman"/>
      <w:b/>
      <w:sz w:val="28"/>
      <w:szCs w:val="24"/>
      <w:lang w:eastAsia="pl-PL"/>
    </w:rPr>
  </w:style>
  <w:style w:type="character" w:customStyle="1" w:styleId="TytuZnak">
    <w:name w:val="Tytuł Znak"/>
    <w:basedOn w:val="Domylnaczcionkaakapitu"/>
    <w:link w:val="Tytu"/>
    <w:rsid w:val="00D25948"/>
    <w:rPr>
      <w:rFonts w:ascii="Times New Roman" w:eastAsia="Times New Roman" w:hAnsi="Times New Roman" w:cs="Times New Roman"/>
      <w:b/>
      <w:sz w:val="28"/>
      <w:szCs w:val="24"/>
      <w:lang w:eastAsia="pl-PL"/>
    </w:rPr>
  </w:style>
  <w:style w:type="table" w:customStyle="1" w:styleId="Tabela-Siatka21">
    <w:name w:val="Tabela - Siatka21"/>
    <w:basedOn w:val="Standardowy"/>
    <w:next w:val="Tabela-Siatka"/>
    <w:uiPriority w:val="39"/>
    <w:rsid w:val="000A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25"/>
    <w:basedOn w:val="Normalny"/>
    <w:autoRedefine/>
    <w:rsid w:val="00B543A7"/>
    <w:pPr>
      <w:numPr>
        <w:numId w:val="13"/>
      </w:numPr>
      <w:autoSpaceDE w:val="0"/>
      <w:autoSpaceDN w:val="0"/>
      <w:adjustRightInd w:val="0"/>
      <w:spacing w:after="0" w:line="360" w:lineRule="auto"/>
      <w:ind w:left="0" w:hanging="426"/>
      <w:contextualSpacing/>
      <w:jc w:val="both"/>
    </w:pPr>
    <w:rPr>
      <w:rFonts w:ascii="Arial" w:eastAsia="ArialMT" w:hAnsi="Arial" w:cs="Arial"/>
      <w:bCs/>
      <w:sz w:val="24"/>
      <w:szCs w:val="24"/>
    </w:rPr>
  </w:style>
  <w:style w:type="paragraph" w:styleId="Tekstprzypisudolnego">
    <w:name w:val="footnote text"/>
    <w:basedOn w:val="Normalny"/>
    <w:link w:val="TekstprzypisudolnegoZnak"/>
    <w:uiPriority w:val="99"/>
    <w:unhideWhenUsed/>
    <w:rsid w:val="00B543A7"/>
    <w:pPr>
      <w:spacing w:after="0" w:line="240" w:lineRule="auto"/>
    </w:pPr>
    <w:rPr>
      <w:rFonts w:ascii="Thorndale" w:eastAsia="HG Mincho Light J" w:hAnsi="Thorndale" w:cs="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B543A7"/>
    <w:rPr>
      <w:rFonts w:ascii="Thorndale" w:eastAsia="HG Mincho Light J" w:hAnsi="Thorndale" w:cs="Times New Roman"/>
      <w:color w:val="000000"/>
      <w:sz w:val="20"/>
      <w:szCs w:val="20"/>
      <w:lang w:val="x-none" w:eastAsia="x-none"/>
    </w:rPr>
  </w:style>
  <w:style w:type="paragraph" w:customStyle="1" w:styleId="Default">
    <w:name w:val="Default"/>
    <w:rsid w:val="0015172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5D2AAB"/>
    <w:pPr>
      <w:spacing w:after="0" w:line="240" w:lineRule="auto"/>
    </w:pPr>
    <w:rPr>
      <w:rFonts w:ascii="Calibri" w:eastAsia="Times New Roman" w:hAnsi="Calibri" w:cs="Times New Roman"/>
      <w:lang w:eastAsia="pl-PL"/>
    </w:rPr>
  </w:style>
  <w:style w:type="numbering" w:customStyle="1" w:styleId="WW8Num202">
    <w:name w:val="WW8Num202"/>
    <w:rsid w:val="00DE68D4"/>
    <w:pPr>
      <w:numPr>
        <w:numId w:val="17"/>
      </w:numPr>
    </w:pPr>
  </w:style>
  <w:style w:type="paragraph" w:styleId="Tekstpodstawowy2">
    <w:name w:val="Body Text 2"/>
    <w:basedOn w:val="Normalny"/>
    <w:link w:val="Tekstpodstawowy2Znak"/>
    <w:uiPriority w:val="99"/>
    <w:unhideWhenUsed/>
    <w:rsid w:val="001F60B7"/>
    <w:pPr>
      <w:spacing w:after="120" w:line="480" w:lineRule="auto"/>
    </w:pPr>
  </w:style>
  <w:style w:type="character" w:customStyle="1" w:styleId="Tekstpodstawowy2Znak">
    <w:name w:val="Tekst podstawowy 2 Znak"/>
    <w:basedOn w:val="Domylnaczcionkaakapitu"/>
    <w:link w:val="Tekstpodstawowy2"/>
    <w:uiPriority w:val="99"/>
    <w:rsid w:val="001F60B7"/>
  </w:style>
  <w:style w:type="paragraph" w:customStyle="1" w:styleId="PUNKT1">
    <w:name w:val="PUNKT 1"/>
    <w:basedOn w:val="Normalny"/>
    <w:rsid w:val="001F60B7"/>
    <w:pPr>
      <w:widowControl w:val="0"/>
      <w:tabs>
        <w:tab w:val="left" w:pos="864"/>
      </w:tabs>
      <w:autoSpaceDE w:val="0"/>
      <w:autoSpaceDN w:val="0"/>
      <w:adjustRightInd w:val="0"/>
      <w:spacing w:after="11" w:line="288" w:lineRule="auto"/>
      <w:ind w:left="340" w:hanging="340"/>
      <w:jc w:val="both"/>
      <w:textAlignment w:val="baseline"/>
    </w:pPr>
    <w:rPr>
      <w:rFonts w:ascii="MinionPro-Regular" w:eastAsia="Times New Roman" w:hAnsi="MinionPro-Regular" w:cs="MinionPro-Regular"/>
      <w:color w:val="000000"/>
    </w:rPr>
  </w:style>
  <w:style w:type="character" w:styleId="Tekstzastpczy">
    <w:name w:val="Placeholder Text"/>
    <w:basedOn w:val="Domylnaczcionkaakapitu"/>
    <w:uiPriority w:val="99"/>
    <w:semiHidden/>
    <w:rsid w:val="001F60B7"/>
    <w:rPr>
      <w:color w:val="808080"/>
    </w:rPr>
  </w:style>
  <w:style w:type="table" w:customStyle="1" w:styleId="Tabela-Siatka11">
    <w:name w:val="Tabela - Siatka11"/>
    <w:basedOn w:val="Standardowy"/>
    <w:next w:val="Tabela-Siatka"/>
    <w:uiPriority w:val="59"/>
    <w:rsid w:val="007F67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nexus.pl//11wog"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2.jp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692EEB87-ED45-49FB-92BA-1A0241DD1F6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16</Pages>
  <Words>5235</Words>
  <Characters>31415</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Wasielewska Weronika</dc:creator>
  <cp:keywords/>
  <dc:description/>
  <cp:lastModifiedBy>Gaca Adrianna</cp:lastModifiedBy>
  <cp:revision>41</cp:revision>
  <cp:lastPrinted>2024-10-07T10:59:00Z</cp:lastPrinted>
  <dcterms:created xsi:type="dcterms:W3CDTF">2023-05-31T08:39:00Z</dcterms:created>
  <dcterms:modified xsi:type="dcterms:W3CDTF">2024-10-07T11:33:00Z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c7e970f0-936b-4d59-9971-0ef0dc4cde16</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ynrF9DctcytYYyvP4+Uwgozo4MRicb2F</vt:lpwstr>
  </property>
</Properties>
</file>