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1B1E" w14:textId="77777777" w:rsidR="00306156" w:rsidRDefault="00306156" w:rsidP="00306156">
      <w:pPr>
        <w:tabs>
          <w:tab w:val="left" w:pos="708"/>
        </w:tabs>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3</w:t>
      </w:r>
    </w:p>
    <w:p w14:paraId="68773B37" w14:textId="77777777" w:rsidR="00306156" w:rsidRDefault="00306156" w:rsidP="00306156">
      <w:pPr>
        <w:tabs>
          <w:tab w:val="left" w:pos="708"/>
        </w:tabs>
        <w:rPr>
          <w:rFonts w:ascii="Arial" w:hAnsi="Arial" w:cs="Arial"/>
          <w:sz w:val="22"/>
          <w:szCs w:val="22"/>
        </w:rPr>
      </w:pPr>
    </w:p>
    <w:p w14:paraId="4127ADB5" w14:textId="77777777" w:rsidR="00306156" w:rsidRPr="00DA7B0D" w:rsidRDefault="00306156" w:rsidP="00306156">
      <w:pPr>
        <w:tabs>
          <w:tab w:val="left" w:pos="708"/>
        </w:tabs>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.75.</w:t>
      </w:r>
      <w:r w:rsidRPr="00DA7B0D">
        <w:rPr>
          <w:rFonts w:ascii="Arial" w:hAnsi="Arial" w:cs="Arial"/>
          <w:sz w:val="22"/>
          <w:szCs w:val="22"/>
        </w:rPr>
        <w:t>2022</w:t>
      </w:r>
    </w:p>
    <w:p w14:paraId="2A3FD4D8" w14:textId="77777777" w:rsidR="00306156" w:rsidRDefault="00306156" w:rsidP="00306156">
      <w:pPr>
        <w:jc w:val="center"/>
        <w:rPr>
          <w:rFonts w:ascii="Arial" w:hAnsi="Arial" w:cs="Arial"/>
          <w:b/>
          <w:bCs/>
          <w:iCs/>
          <w:snapToGrid w:val="0"/>
          <w:sz w:val="22"/>
          <w:szCs w:val="22"/>
        </w:rPr>
      </w:pPr>
    </w:p>
    <w:p w14:paraId="6DD51F02" w14:textId="77777777" w:rsidR="00306156" w:rsidRDefault="00306156" w:rsidP="00306156">
      <w:pPr>
        <w:jc w:val="center"/>
        <w:rPr>
          <w:rFonts w:ascii="Arial" w:hAnsi="Arial" w:cs="Arial"/>
          <w:b/>
          <w:bCs/>
          <w:iCs/>
          <w:snapToGrid w:val="0"/>
          <w:sz w:val="22"/>
          <w:szCs w:val="22"/>
        </w:rPr>
      </w:pPr>
      <w:r w:rsidRPr="00CE5A08">
        <w:rPr>
          <w:rFonts w:ascii="Arial" w:hAnsi="Arial" w:cs="Arial"/>
          <w:b/>
          <w:bCs/>
          <w:iCs/>
          <w:snapToGrid w:val="0"/>
          <w:sz w:val="22"/>
          <w:szCs w:val="22"/>
        </w:rPr>
        <w:t>ISTOTNE POSTANOWIENIA UMOWY</w:t>
      </w:r>
    </w:p>
    <w:p w14:paraId="241386F1" w14:textId="77777777" w:rsidR="00306156" w:rsidRPr="00E7414D" w:rsidRDefault="00306156" w:rsidP="00306156">
      <w:pPr>
        <w:pStyle w:val="Default"/>
        <w:spacing w:after="100" w:line="271" w:lineRule="auto"/>
        <w:rPr>
          <w:rFonts w:ascii="Arial" w:hAnsi="Arial" w:cs="Arial"/>
          <w:b/>
          <w:bCs/>
          <w:color w:val="auto"/>
          <w:sz w:val="22"/>
          <w:szCs w:val="22"/>
        </w:rPr>
      </w:pPr>
    </w:p>
    <w:p w14:paraId="1C2C7EBB" w14:textId="77777777" w:rsidR="00306156" w:rsidRPr="00E7414D" w:rsidRDefault="00306156" w:rsidP="00306156">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 1</w:t>
      </w:r>
    </w:p>
    <w:p w14:paraId="720681BB" w14:textId="77777777" w:rsidR="00306156" w:rsidRPr="00E7414D" w:rsidRDefault="00306156" w:rsidP="00306156">
      <w:pPr>
        <w:pStyle w:val="Default"/>
        <w:spacing w:after="100" w:line="271" w:lineRule="auto"/>
        <w:jc w:val="center"/>
        <w:rPr>
          <w:rFonts w:ascii="Arial" w:hAnsi="Arial" w:cs="Arial"/>
          <w:b/>
          <w:bCs/>
          <w:color w:val="auto"/>
          <w:sz w:val="22"/>
          <w:szCs w:val="22"/>
        </w:rPr>
      </w:pPr>
      <w:r w:rsidRPr="00E7414D">
        <w:rPr>
          <w:rFonts w:ascii="Arial" w:hAnsi="Arial" w:cs="Arial"/>
          <w:b/>
          <w:bCs/>
          <w:color w:val="auto"/>
          <w:sz w:val="22"/>
          <w:szCs w:val="22"/>
        </w:rPr>
        <w:t>Przedmiot umowy</w:t>
      </w:r>
    </w:p>
    <w:p w14:paraId="7EABCCCE" w14:textId="77777777" w:rsidR="00306156" w:rsidRPr="00E7414D" w:rsidRDefault="00306156" w:rsidP="00306156">
      <w:pPr>
        <w:pStyle w:val="Default"/>
        <w:numPr>
          <w:ilvl w:val="0"/>
          <w:numId w:val="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Przedmiotem umowy jest realizacja przez Wykonawcę zamówienia, które obejmuje dostawę oraz montaż mebli i wyposażenia do budynku użyteczności publicznej przy ul. Wileńskiej 29A w Wołominie.</w:t>
      </w:r>
    </w:p>
    <w:p w14:paraId="1FDCEE01" w14:textId="77777777" w:rsidR="00306156" w:rsidRPr="00E7414D" w:rsidRDefault="00306156" w:rsidP="00306156">
      <w:pPr>
        <w:pStyle w:val="Default"/>
        <w:numPr>
          <w:ilvl w:val="0"/>
          <w:numId w:val="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ramach realizacji przedmiotu umowy Wykonawca zobowiązuje się do:</w:t>
      </w:r>
    </w:p>
    <w:p w14:paraId="79A356E1" w14:textId="77777777" w:rsidR="00306156" w:rsidRPr="00E7414D" w:rsidRDefault="00306156" w:rsidP="00306156">
      <w:pPr>
        <w:pStyle w:val="Default"/>
        <w:numPr>
          <w:ilvl w:val="0"/>
          <w:numId w:val="5"/>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dostarczenia, zmontowania i zamontowania mebli w miejscach wskazanych przez Zamawiającego w budynku przy ul. Wileńskiej 29A w Wołominie znajdującego się w sąsiedztwie siedziby Zamawiającego, na własny koszt i ryzyko oraz przeniesienia prawa własności  do mebli,</w:t>
      </w:r>
    </w:p>
    <w:p w14:paraId="0A48F0A0" w14:textId="77777777" w:rsidR="00306156" w:rsidRPr="00E7414D" w:rsidRDefault="00306156" w:rsidP="00306156">
      <w:pPr>
        <w:pStyle w:val="Default"/>
        <w:numPr>
          <w:ilvl w:val="0"/>
          <w:numId w:val="5"/>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dostarczenie kopii dokumentów  wystawionych przez uprawnione jednostki, wymagane polskimi przepisami prawa, takich jak certyfikaty bezpieczeństwa mebli.</w:t>
      </w:r>
    </w:p>
    <w:p w14:paraId="2B43D968" w14:textId="77777777" w:rsidR="00306156" w:rsidRPr="00E7414D" w:rsidRDefault="00306156" w:rsidP="00306156">
      <w:pPr>
        <w:pStyle w:val="Default"/>
        <w:spacing w:after="100" w:line="271" w:lineRule="auto"/>
        <w:jc w:val="both"/>
        <w:rPr>
          <w:rFonts w:ascii="Arial" w:hAnsi="Arial" w:cs="Arial"/>
          <w:color w:val="006FC0"/>
          <w:sz w:val="22"/>
          <w:szCs w:val="22"/>
        </w:rPr>
      </w:pPr>
    </w:p>
    <w:p w14:paraId="64F835DC" w14:textId="77777777" w:rsidR="00306156" w:rsidRPr="00E7414D" w:rsidRDefault="00306156" w:rsidP="00306156">
      <w:pPr>
        <w:pStyle w:val="Default"/>
        <w:spacing w:after="100" w:line="271" w:lineRule="auto"/>
        <w:jc w:val="center"/>
        <w:rPr>
          <w:rFonts w:ascii="Arial" w:hAnsi="Arial" w:cs="Arial"/>
          <w:sz w:val="22"/>
          <w:szCs w:val="22"/>
        </w:rPr>
      </w:pPr>
      <w:r w:rsidRPr="00E7414D">
        <w:rPr>
          <w:rFonts w:ascii="Arial" w:hAnsi="Arial" w:cs="Arial"/>
          <w:b/>
          <w:bCs/>
          <w:sz w:val="22"/>
          <w:szCs w:val="22"/>
        </w:rPr>
        <w:t>§ 2</w:t>
      </w:r>
    </w:p>
    <w:p w14:paraId="213712EA" w14:textId="77777777" w:rsidR="00306156" w:rsidRPr="00E7414D" w:rsidRDefault="00306156" w:rsidP="00306156">
      <w:pPr>
        <w:pStyle w:val="Default"/>
        <w:spacing w:after="100" w:line="271" w:lineRule="auto"/>
        <w:jc w:val="center"/>
        <w:rPr>
          <w:rFonts w:ascii="Arial" w:hAnsi="Arial" w:cs="Arial"/>
          <w:sz w:val="22"/>
          <w:szCs w:val="22"/>
        </w:rPr>
      </w:pPr>
      <w:r w:rsidRPr="00E7414D">
        <w:rPr>
          <w:rFonts w:ascii="Arial" w:hAnsi="Arial" w:cs="Arial"/>
          <w:b/>
          <w:bCs/>
          <w:sz w:val="22"/>
          <w:szCs w:val="22"/>
        </w:rPr>
        <w:t>Zobowiązania i oświadczenia Wykonawcy</w:t>
      </w:r>
    </w:p>
    <w:p w14:paraId="58DD5440" w14:textId="77777777" w:rsidR="00306156" w:rsidRPr="00E7414D" w:rsidRDefault="00306156" w:rsidP="00306156">
      <w:pPr>
        <w:pStyle w:val="Default"/>
        <w:numPr>
          <w:ilvl w:val="0"/>
          <w:numId w:val="6"/>
        </w:numPr>
        <w:spacing w:after="100" w:line="271" w:lineRule="auto"/>
        <w:ind w:left="0" w:firstLine="0"/>
        <w:jc w:val="both"/>
        <w:rPr>
          <w:rFonts w:ascii="Arial" w:hAnsi="Arial" w:cs="Arial"/>
          <w:sz w:val="22"/>
          <w:szCs w:val="22"/>
        </w:rPr>
      </w:pPr>
      <w:r w:rsidRPr="00E7414D">
        <w:rPr>
          <w:rFonts w:ascii="Arial" w:hAnsi="Arial" w:cs="Arial"/>
          <w:sz w:val="22"/>
          <w:szCs w:val="22"/>
        </w:rPr>
        <w:t>Wykonawca oświadcza, że:</w:t>
      </w:r>
    </w:p>
    <w:p w14:paraId="3DF612C3" w14:textId="77777777" w:rsidR="00306156" w:rsidRPr="00E7414D" w:rsidRDefault="00306156" w:rsidP="00306156">
      <w:pPr>
        <w:pStyle w:val="Default"/>
        <w:numPr>
          <w:ilvl w:val="0"/>
          <w:numId w:val="7"/>
        </w:numPr>
        <w:spacing w:after="100" w:line="271" w:lineRule="auto"/>
        <w:ind w:left="0" w:firstLine="0"/>
        <w:jc w:val="both"/>
        <w:rPr>
          <w:rFonts w:ascii="Arial" w:hAnsi="Arial" w:cs="Arial"/>
          <w:sz w:val="22"/>
          <w:szCs w:val="22"/>
        </w:rPr>
      </w:pPr>
      <w:r w:rsidRPr="00E7414D">
        <w:rPr>
          <w:rFonts w:ascii="Arial" w:hAnsi="Arial" w:cs="Arial"/>
          <w:b/>
          <w:bCs/>
          <w:sz w:val="22"/>
          <w:szCs w:val="22"/>
        </w:rPr>
        <w:t>Meble i wyposażenie:</w:t>
      </w:r>
    </w:p>
    <w:p w14:paraId="243A91D1" w14:textId="77777777" w:rsidR="00306156" w:rsidRPr="00E7414D" w:rsidRDefault="00306156" w:rsidP="00306156">
      <w:pPr>
        <w:pStyle w:val="Default"/>
        <w:numPr>
          <w:ilvl w:val="0"/>
          <w:numId w:val="8"/>
        </w:numPr>
        <w:spacing w:after="100" w:line="271" w:lineRule="auto"/>
        <w:ind w:left="0" w:firstLine="0"/>
        <w:jc w:val="both"/>
        <w:rPr>
          <w:rFonts w:ascii="Arial" w:hAnsi="Arial" w:cs="Arial"/>
          <w:sz w:val="22"/>
          <w:szCs w:val="22"/>
        </w:rPr>
      </w:pPr>
      <w:r w:rsidRPr="00E7414D">
        <w:rPr>
          <w:rFonts w:ascii="Arial" w:hAnsi="Arial" w:cs="Arial"/>
          <w:sz w:val="22"/>
          <w:szCs w:val="22"/>
        </w:rPr>
        <w:t>spełniają wymagania (parametry techniczne) określone w szczegółowym opisie przedmiotu zamówienia, który stanowi załącznik nr 1 do umowy oraz jest tożsamy z ofertą Wykonawcy stanowiącą załącznik nr 2 do umowy,</w:t>
      </w:r>
    </w:p>
    <w:p w14:paraId="75F8C3A2" w14:textId="77777777" w:rsidR="00306156" w:rsidRPr="00E7414D" w:rsidRDefault="00306156" w:rsidP="00306156">
      <w:pPr>
        <w:pStyle w:val="Default"/>
        <w:numPr>
          <w:ilvl w:val="0"/>
          <w:numId w:val="8"/>
        </w:numPr>
        <w:spacing w:after="100" w:line="271" w:lineRule="auto"/>
        <w:ind w:left="0" w:firstLine="0"/>
        <w:jc w:val="both"/>
        <w:rPr>
          <w:rFonts w:ascii="Arial" w:hAnsi="Arial" w:cs="Arial"/>
          <w:sz w:val="22"/>
          <w:szCs w:val="22"/>
        </w:rPr>
      </w:pPr>
      <w:r w:rsidRPr="00E7414D">
        <w:rPr>
          <w:rFonts w:ascii="Arial" w:hAnsi="Arial" w:cs="Arial"/>
          <w:sz w:val="22"/>
          <w:szCs w:val="22"/>
        </w:rPr>
        <w:t>są fabrycznie nowe, w pełni sprawne, nie powystawowe i gotowe do używania bez żadnych dodatkowych inwestycji ze strony Zamawiającego,</w:t>
      </w:r>
    </w:p>
    <w:p w14:paraId="63760D58" w14:textId="77777777" w:rsidR="00306156" w:rsidRPr="00E7414D" w:rsidRDefault="00306156" w:rsidP="00306156">
      <w:pPr>
        <w:pStyle w:val="Default"/>
        <w:numPr>
          <w:ilvl w:val="0"/>
          <w:numId w:val="8"/>
        </w:numPr>
        <w:spacing w:after="100" w:line="271" w:lineRule="auto"/>
        <w:ind w:left="0" w:firstLine="0"/>
        <w:jc w:val="both"/>
        <w:rPr>
          <w:rFonts w:ascii="Arial" w:hAnsi="Arial" w:cs="Arial"/>
          <w:sz w:val="22"/>
          <w:szCs w:val="22"/>
        </w:rPr>
      </w:pPr>
      <w:r w:rsidRPr="00E7414D">
        <w:rPr>
          <w:rFonts w:ascii="Arial" w:hAnsi="Arial" w:cs="Arial"/>
          <w:sz w:val="22"/>
          <w:szCs w:val="22"/>
        </w:rPr>
        <w:t>spełniają wymogi bezpieczeństwa wynikające z obowiązujących w Polsce przepisów prawa,</w:t>
      </w:r>
    </w:p>
    <w:p w14:paraId="42EACD99" w14:textId="77777777" w:rsidR="00306156" w:rsidRPr="00E7414D" w:rsidRDefault="00306156" w:rsidP="00306156">
      <w:pPr>
        <w:pStyle w:val="Default"/>
        <w:numPr>
          <w:ilvl w:val="0"/>
          <w:numId w:val="7"/>
        </w:numPr>
        <w:spacing w:after="100" w:line="271" w:lineRule="auto"/>
        <w:ind w:left="0" w:firstLine="0"/>
        <w:jc w:val="both"/>
        <w:rPr>
          <w:rFonts w:ascii="Arial" w:hAnsi="Arial" w:cs="Arial"/>
          <w:sz w:val="22"/>
          <w:szCs w:val="22"/>
        </w:rPr>
      </w:pPr>
      <w:r w:rsidRPr="00E7414D">
        <w:rPr>
          <w:rFonts w:ascii="Arial" w:hAnsi="Arial" w:cs="Arial"/>
          <w:sz w:val="22"/>
          <w:szCs w:val="22"/>
        </w:rPr>
        <w:t xml:space="preserve">dysponuje kompletem dokumentów wystawionych przez uprawnione jednostki, wymagane polskimi przepisami prawa, </w:t>
      </w:r>
    </w:p>
    <w:p w14:paraId="44DE3E40" w14:textId="77777777" w:rsidR="00306156" w:rsidRPr="00E7414D" w:rsidRDefault="00306156" w:rsidP="00306156">
      <w:pPr>
        <w:pStyle w:val="Default"/>
        <w:numPr>
          <w:ilvl w:val="0"/>
          <w:numId w:val="7"/>
        </w:numPr>
        <w:spacing w:after="100" w:line="271" w:lineRule="auto"/>
        <w:ind w:left="0" w:firstLine="0"/>
        <w:jc w:val="both"/>
        <w:rPr>
          <w:rFonts w:ascii="Arial" w:hAnsi="Arial" w:cs="Arial"/>
          <w:sz w:val="22"/>
          <w:szCs w:val="22"/>
        </w:rPr>
      </w:pPr>
      <w:r w:rsidRPr="00E7414D">
        <w:rPr>
          <w:rFonts w:ascii="Arial" w:hAnsi="Arial" w:cs="Arial"/>
          <w:sz w:val="22"/>
          <w:szCs w:val="22"/>
        </w:rPr>
        <w:t>posiada odpowiednie uprawnienia, kwalifikacje i doświadczenie niezbędne do wykonania przedmiotu umowy profesjonalnie z należytą starannością, zgodnie z aktualnym poziomem wiedzy i techniki.</w:t>
      </w:r>
    </w:p>
    <w:p w14:paraId="1D06E4A9" w14:textId="77777777" w:rsidR="00306156" w:rsidRPr="00E7414D" w:rsidRDefault="00306156" w:rsidP="00306156">
      <w:pPr>
        <w:pStyle w:val="Default"/>
        <w:numPr>
          <w:ilvl w:val="0"/>
          <w:numId w:val="6"/>
        </w:numPr>
        <w:spacing w:after="100" w:line="271" w:lineRule="auto"/>
        <w:ind w:left="0" w:firstLine="0"/>
        <w:jc w:val="both"/>
        <w:rPr>
          <w:rFonts w:ascii="Arial" w:hAnsi="Arial" w:cs="Arial"/>
          <w:sz w:val="22"/>
          <w:szCs w:val="22"/>
        </w:rPr>
      </w:pPr>
      <w:r w:rsidRPr="00E7414D">
        <w:rPr>
          <w:rFonts w:ascii="Arial" w:hAnsi="Arial" w:cs="Arial"/>
          <w:sz w:val="22"/>
          <w:szCs w:val="22"/>
        </w:rPr>
        <w:t>Wykonawca zobowiązuje się:</w:t>
      </w:r>
    </w:p>
    <w:p w14:paraId="2C7EDED8" w14:textId="77777777" w:rsidR="00306156" w:rsidRPr="00E7414D" w:rsidRDefault="00306156" w:rsidP="00306156">
      <w:pPr>
        <w:pStyle w:val="Default"/>
        <w:numPr>
          <w:ilvl w:val="0"/>
          <w:numId w:val="9"/>
        </w:numPr>
        <w:spacing w:after="100" w:line="271" w:lineRule="auto"/>
        <w:ind w:left="0" w:firstLine="0"/>
        <w:jc w:val="both"/>
        <w:rPr>
          <w:rFonts w:ascii="Arial" w:hAnsi="Arial" w:cs="Arial"/>
          <w:sz w:val="22"/>
          <w:szCs w:val="22"/>
        </w:rPr>
      </w:pPr>
      <w:r w:rsidRPr="00E7414D">
        <w:rPr>
          <w:rFonts w:ascii="Arial" w:hAnsi="Arial" w:cs="Arial"/>
          <w:sz w:val="22"/>
          <w:szCs w:val="22"/>
        </w:rPr>
        <w:t>wykonać przedmiot umowy profesjonalnie, z należytą starannością, zgodnie z aktualnym poziomem wiedzy i techniki,</w:t>
      </w:r>
    </w:p>
    <w:p w14:paraId="1A37C7D5" w14:textId="77777777" w:rsidR="00306156" w:rsidRPr="00E7414D" w:rsidRDefault="00306156" w:rsidP="00306156">
      <w:pPr>
        <w:pStyle w:val="Default"/>
        <w:numPr>
          <w:ilvl w:val="0"/>
          <w:numId w:val="9"/>
        </w:numPr>
        <w:spacing w:after="100" w:line="271" w:lineRule="auto"/>
        <w:ind w:left="0" w:firstLine="0"/>
        <w:jc w:val="both"/>
        <w:rPr>
          <w:rFonts w:ascii="Arial" w:hAnsi="Arial" w:cs="Arial"/>
          <w:sz w:val="22"/>
          <w:szCs w:val="22"/>
        </w:rPr>
      </w:pPr>
      <w:r w:rsidRPr="00E7414D">
        <w:rPr>
          <w:rFonts w:ascii="Arial" w:hAnsi="Arial" w:cs="Arial"/>
          <w:sz w:val="22"/>
          <w:szCs w:val="22"/>
        </w:rPr>
        <w:t>że dostarczony przedmiot umowy, o którym mowa w §1 umowy spełniać będzie wszelkie wymagania według prawa polskiego, w szczególności w zakresie jakości i dopuszczenia do obrotu.</w:t>
      </w:r>
    </w:p>
    <w:p w14:paraId="68F9F52B" w14:textId="77777777" w:rsidR="00306156" w:rsidRPr="00E7414D" w:rsidRDefault="00306156" w:rsidP="00306156">
      <w:pPr>
        <w:pStyle w:val="Default"/>
        <w:numPr>
          <w:ilvl w:val="0"/>
          <w:numId w:val="6"/>
        </w:numPr>
        <w:spacing w:after="100" w:line="271" w:lineRule="auto"/>
        <w:ind w:left="0" w:firstLine="0"/>
        <w:jc w:val="both"/>
        <w:rPr>
          <w:rFonts w:ascii="Arial" w:hAnsi="Arial" w:cs="Arial"/>
          <w:sz w:val="22"/>
          <w:szCs w:val="22"/>
        </w:rPr>
      </w:pPr>
      <w:r w:rsidRPr="00E7414D">
        <w:rPr>
          <w:rFonts w:ascii="Arial" w:hAnsi="Arial" w:cs="Arial"/>
          <w:sz w:val="22"/>
          <w:szCs w:val="22"/>
        </w:rPr>
        <w:lastRenderedPageBreak/>
        <w:t>Wykonawca może powierzyć wykonanie części zamówienia podwykonawcy (podwykonawcom).</w:t>
      </w:r>
    </w:p>
    <w:p w14:paraId="583F54B3" w14:textId="77777777" w:rsidR="00306156" w:rsidRPr="00E7414D" w:rsidRDefault="00306156" w:rsidP="00306156">
      <w:pPr>
        <w:pStyle w:val="Default"/>
        <w:numPr>
          <w:ilvl w:val="0"/>
          <w:numId w:val="6"/>
        </w:numPr>
        <w:spacing w:after="100" w:line="271" w:lineRule="auto"/>
        <w:ind w:left="0" w:firstLine="0"/>
        <w:jc w:val="both"/>
        <w:rPr>
          <w:rFonts w:ascii="Arial" w:hAnsi="Arial" w:cs="Arial"/>
          <w:sz w:val="22"/>
          <w:szCs w:val="22"/>
        </w:rPr>
      </w:pPr>
      <w:r w:rsidRPr="00E7414D">
        <w:rPr>
          <w:rFonts w:ascii="Arial" w:hAnsi="Arial" w:cs="Arial"/>
          <w:sz w:val="22"/>
          <w:szCs w:val="22"/>
        </w:rPr>
        <w:t>Zamawiający nie zastrzega obowiązku osobistego wykonania przez Wykonawcę kluczowych części zamówienia.</w:t>
      </w:r>
    </w:p>
    <w:p w14:paraId="10A14E51" w14:textId="77777777" w:rsidR="00306156" w:rsidRPr="00E7414D" w:rsidRDefault="00306156" w:rsidP="00306156">
      <w:pPr>
        <w:pStyle w:val="Default"/>
        <w:numPr>
          <w:ilvl w:val="0"/>
          <w:numId w:val="6"/>
        </w:numPr>
        <w:spacing w:after="100" w:line="271" w:lineRule="auto"/>
        <w:ind w:left="0" w:firstLine="0"/>
        <w:jc w:val="both"/>
        <w:rPr>
          <w:rFonts w:ascii="Arial" w:hAnsi="Arial" w:cs="Arial"/>
          <w:sz w:val="22"/>
          <w:szCs w:val="22"/>
        </w:rPr>
      </w:pPr>
      <w:r w:rsidRPr="00E7414D">
        <w:rPr>
          <w:rFonts w:ascii="Arial" w:hAnsi="Arial" w:cs="Arial"/>
          <w:sz w:val="22"/>
          <w:szCs w:val="22"/>
        </w:rPr>
        <w:t>Powierzenie części zamówienia podwykonawcom nie zwalnia Wykonawcy z odpowiedzialności za należyte wykonanie zamówienia.</w:t>
      </w:r>
    </w:p>
    <w:p w14:paraId="1746337F" w14:textId="77777777" w:rsidR="00306156" w:rsidRPr="00E7414D" w:rsidRDefault="00306156" w:rsidP="00306156">
      <w:pPr>
        <w:pStyle w:val="Default"/>
        <w:spacing w:after="100" w:line="271" w:lineRule="auto"/>
        <w:jc w:val="both"/>
        <w:rPr>
          <w:rFonts w:ascii="Arial" w:hAnsi="Arial" w:cs="Arial"/>
          <w:b/>
          <w:bCs/>
          <w:sz w:val="22"/>
          <w:szCs w:val="22"/>
        </w:rPr>
      </w:pPr>
    </w:p>
    <w:p w14:paraId="7B326035" w14:textId="77777777" w:rsidR="00306156" w:rsidRPr="00E7414D" w:rsidRDefault="00306156" w:rsidP="00306156">
      <w:pPr>
        <w:pStyle w:val="Default"/>
        <w:spacing w:after="100" w:line="271" w:lineRule="auto"/>
        <w:jc w:val="center"/>
        <w:rPr>
          <w:rFonts w:ascii="Arial" w:hAnsi="Arial" w:cs="Arial"/>
          <w:sz w:val="22"/>
          <w:szCs w:val="22"/>
        </w:rPr>
      </w:pPr>
      <w:r w:rsidRPr="00E7414D">
        <w:rPr>
          <w:rFonts w:ascii="Arial" w:hAnsi="Arial" w:cs="Arial"/>
          <w:b/>
          <w:bCs/>
          <w:sz w:val="22"/>
          <w:szCs w:val="22"/>
        </w:rPr>
        <w:t>§ 3</w:t>
      </w:r>
    </w:p>
    <w:p w14:paraId="56A1BF9F" w14:textId="77777777" w:rsidR="00306156" w:rsidRPr="00E7414D" w:rsidRDefault="00306156" w:rsidP="00306156">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Termin realizacji przedmiotu umowy</w:t>
      </w:r>
    </w:p>
    <w:p w14:paraId="16412608" w14:textId="77777777" w:rsidR="00306156" w:rsidRPr="00E7414D" w:rsidRDefault="00306156" w:rsidP="00306156">
      <w:pPr>
        <w:pStyle w:val="Default"/>
        <w:numPr>
          <w:ilvl w:val="1"/>
          <w:numId w:val="10"/>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Wykonawca wykona przedmiot umowy, zgodnie z ofertą Wykonawcy, która stanowi załącznik nr 2 do umowy w terminie 100 dni od dnia zawarcia umowy tj. do dnia …….........</w:t>
      </w:r>
    </w:p>
    <w:p w14:paraId="5C5CD0A1" w14:textId="77777777" w:rsidR="00306156" w:rsidRPr="00E7414D" w:rsidRDefault="00306156" w:rsidP="00306156">
      <w:pPr>
        <w:pStyle w:val="Default"/>
        <w:spacing w:after="100" w:line="271" w:lineRule="auto"/>
        <w:jc w:val="both"/>
        <w:rPr>
          <w:rFonts w:ascii="Arial" w:hAnsi="Arial" w:cs="Arial"/>
          <w:color w:val="auto"/>
          <w:sz w:val="22"/>
          <w:szCs w:val="22"/>
        </w:rPr>
      </w:pPr>
    </w:p>
    <w:p w14:paraId="6FBC9484" w14:textId="77777777" w:rsidR="00306156" w:rsidRPr="00E7414D" w:rsidRDefault="00306156" w:rsidP="00306156">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 4</w:t>
      </w:r>
    </w:p>
    <w:p w14:paraId="309A789A" w14:textId="77777777" w:rsidR="00306156" w:rsidRPr="00E7414D" w:rsidRDefault="00306156" w:rsidP="00306156">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Odbiór przedmiotu umowy</w:t>
      </w:r>
    </w:p>
    <w:p w14:paraId="31116E1C" w14:textId="77777777" w:rsidR="00306156" w:rsidRPr="00E7414D" w:rsidRDefault="00306156" w:rsidP="00306156">
      <w:pPr>
        <w:pStyle w:val="Default"/>
        <w:numPr>
          <w:ilvl w:val="0"/>
          <w:numId w:val="11"/>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Wykonawca zobowiązany jest zgłosić Zamawiającemu gotowość do dostarczenia przedmiotu umowy.</w:t>
      </w:r>
    </w:p>
    <w:p w14:paraId="04B9EA90" w14:textId="77777777" w:rsidR="00306156" w:rsidRPr="00E7414D" w:rsidRDefault="00306156" w:rsidP="00306156">
      <w:pPr>
        <w:pStyle w:val="Default"/>
        <w:numPr>
          <w:ilvl w:val="0"/>
          <w:numId w:val="11"/>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Termin dostawy i montaż mebli Zamawiający uzgodni z Wykonawcą z uwzględnieniem terminu podanego w ofercie oraz uwzględnieniem  terminu uzyskania przez Zamawiającego pozwolenia na użytkowanie budynku przy ul. Wileńskiej 29A w Wołominie.</w:t>
      </w:r>
    </w:p>
    <w:p w14:paraId="6B68473D" w14:textId="77777777" w:rsidR="00306156" w:rsidRPr="00E7414D" w:rsidRDefault="00306156" w:rsidP="00306156">
      <w:pPr>
        <w:pStyle w:val="Default"/>
        <w:numPr>
          <w:ilvl w:val="0"/>
          <w:numId w:val="11"/>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Dostawa i montaż mebli odbędzie się w budynku  przy ul. Wileńskiej 29A w Wołominie w dniach i godzinach uzgodnionych przez Strony w trybie roboczym.</w:t>
      </w:r>
    </w:p>
    <w:p w14:paraId="1A81E074" w14:textId="77777777" w:rsidR="00306156" w:rsidRPr="00E7414D" w:rsidRDefault="00306156" w:rsidP="00306156">
      <w:pPr>
        <w:pStyle w:val="Default"/>
        <w:numPr>
          <w:ilvl w:val="0"/>
          <w:numId w:val="11"/>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 czynności odbioru przedmiotu zamówienia zostanie sporządzony protokół odbioru.</w:t>
      </w:r>
    </w:p>
    <w:p w14:paraId="038C8E32" w14:textId="77777777" w:rsidR="00306156" w:rsidRPr="00E7414D" w:rsidRDefault="00306156" w:rsidP="00306156">
      <w:pPr>
        <w:pStyle w:val="Default"/>
        <w:numPr>
          <w:ilvl w:val="0"/>
          <w:numId w:val="11"/>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protokole o którym mowa w ust. 4 powyżej Zamawiający potwierdzi przekazanie przez Wykonawcę kopii dokumentacji, o której mowa w § 1 ust. 2 pkt 2 umowy.</w:t>
      </w:r>
    </w:p>
    <w:p w14:paraId="4237D5A7" w14:textId="77777777" w:rsidR="00306156" w:rsidRPr="00E7414D" w:rsidRDefault="00306156" w:rsidP="00306156">
      <w:pPr>
        <w:pStyle w:val="Default"/>
        <w:numPr>
          <w:ilvl w:val="0"/>
          <w:numId w:val="11"/>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przypadku stwierdzenia przez Zamawiającego w protokole wskazanym w ust. 4 zastrzeżeń – uwag do przedmiotu umowy, Wykonawca zobowiązany jest do usunięcia na własny koszt zastrzeżeń Zamawiającego w terminie określonym przez Zamawiającego, nie dłuższym jednak niż 7 dni.</w:t>
      </w:r>
    </w:p>
    <w:p w14:paraId="730C3810" w14:textId="77777777" w:rsidR="00306156" w:rsidRPr="00E7414D" w:rsidRDefault="00306156" w:rsidP="00306156">
      <w:pPr>
        <w:pStyle w:val="Default"/>
        <w:numPr>
          <w:ilvl w:val="0"/>
          <w:numId w:val="11"/>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przypadku nie usunięcia w wyznaczonym terminie zgłoszonych zastrzeżeń – uwag, stanowić to będzie  podstawę do naliczenia kary umownej, o której mowa w  § 8 ust. 1 pkt. 1 umowy.</w:t>
      </w:r>
    </w:p>
    <w:p w14:paraId="36CFBA32" w14:textId="77777777" w:rsidR="00306156" w:rsidRPr="00E7414D" w:rsidRDefault="00306156" w:rsidP="00306156">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 5</w:t>
      </w:r>
    </w:p>
    <w:p w14:paraId="5A26D7B8" w14:textId="77777777" w:rsidR="00306156" w:rsidRPr="00E7414D" w:rsidRDefault="00306156" w:rsidP="00306156">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Wynagrodzenie</w:t>
      </w:r>
    </w:p>
    <w:p w14:paraId="1F2E9998" w14:textId="77777777" w:rsidR="00306156" w:rsidRPr="00E7414D" w:rsidRDefault="00306156" w:rsidP="00306156">
      <w:pPr>
        <w:pStyle w:val="Default"/>
        <w:numPr>
          <w:ilvl w:val="1"/>
          <w:numId w:val="12"/>
        </w:numPr>
        <w:spacing w:after="100" w:line="271" w:lineRule="auto"/>
        <w:ind w:left="0" w:firstLine="0"/>
        <w:jc w:val="both"/>
        <w:rPr>
          <w:rFonts w:ascii="Arial" w:hAnsi="Arial" w:cs="Arial"/>
          <w:sz w:val="22"/>
          <w:szCs w:val="22"/>
        </w:rPr>
      </w:pPr>
      <w:r w:rsidRPr="00E7414D">
        <w:rPr>
          <w:rFonts w:ascii="Arial" w:hAnsi="Arial" w:cs="Arial"/>
          <w:sz w:val="22"/>
          <w:szCs w:val="22"/>
        </w:rPr>
        <w:t>Za prawidłowe wykonanie przedmiotu umowy, Wykonawcy przysługuje zgodnie z ofertą Wykonawcy, stanowiącą załącznik nr 2 do umowy, wynagrodzenie w wysokości netto: …...….PLN (słownie: …...... i …./100), powiększone o kwotę podatku VAT w wysokości : …........PLN (słownie: …...... i …./100), w związku z czym wysokość wynagrodzenia brutto: …...(słownie: …...... i …./100).</w:t>
      </w:r>
    </w:p>
    <w:p w14:paraId="59C71756" w14:textId="77777777" w:rsidR="00306156" w:rsidRPr="00E7414D" w:rsidRDefault="00306156" w:rsidP="00306156">
      <w:pPr>
        <w:pStyle w:val="Default"/>
        <w:numPr>
          <w:ilvl w:val="1"/>
          <w:numId w:val="12"/>
        </w:numPr>
        <w:spacing w:after="100" w:line="271" w:lineRule="auto"/>
        <w:ind w:left="0" w:firstLine="0"/>
        <w:jc w:val="both"/>
        <w:rPr>
          <w:rFonts w:ascii="Arial" w:hAnsi="Arial" w:cs="Arial"/>
          <w:sz w:val="22"/>
          <w:szCs w:val="22"/>
        </w:rPr>
      </w:pPr>
      <w:r w:rsidRPr="00E7414D">
        <w:rPr>
          <w:rFonts w:ascii="Arial" w:hAnsi="Arial" w:cs="Arial"/>
          <w:sz w:val="22"/>
          <w:szCs w:val="22"/>
        </w:rPr>
        <w:t>Wynagrodzenie, o którym mowa w ust. 1 powyżej obejmuje i wyczerpuje całość należności, jaką Zamawiający zobowiązany jest zapłacić Wykonawcy z tytułu wykonania przedmiotu umowy.</w:t>
      </w:r>
    </w:p>
    <w:p w14:paraId="45D72425" w14:textId="77777777" w:rsidR="00306156" w:rsidRPr="00E7414D" w:rsidRDefault="00306156" w:rsidP="00306156">
      <w:pPr>
        <w:pStyle w:val="Default"/>
        <w:numPr>
          <w:ilvl w:val="1"/>
          <w:numId w:val="12"/>
        </w:numPr>
        <w:spacing w:after="100" w:line="271" w:lineRule="auto"/>
        <w:ind w:left="0" w:firstLine="0"/>
        <w:jc w:val="both"/>
        <w:rPr>
          <w:rFonts w:ascii="Arial" w:hAnsi="Arial" w:cs="Arial"/>
          <w:sz w:val="22"/>
          <w:szCs w:val="22"/>
        </w:rPr>
      </w:pPr>
      <w:r w:rsidRPr="00E7414D">
        <w:rPr>
          <w:rFonts w:ascii="Arial" w:hAnsi="Arial" w:cs="Arial"/>
          <w:sz w:val="22"/>
          <w:szCs w:val="22"/>
        </w:rPr>
        <w:lastRenderedPageBreak/>
        <w:t>Wynagrodzenie o którym mowa w ust. 1 powyżej zostanie wypłacone na podstawie prawidłowo wystawionej przez Wykonawcę i przekazanej Zamawiającemu fakturze VAT.</w:t>
      </w:r>
    </w:p>
    <w:p w14:paraId="69927A7A" w14:textId="77777777" w:rsidR="00306156" w:rsidRPr="00E7414D" w:rsidRDefault="00306156" w:rsidP="00306156">
      <w:pPr>
        <w:pStyle w:val="Default"/>
        <w:numPr>
          <w:ilvl w:val="1"/>
          <w:numId w:val="12"/>
        </w:numPr>
        <w:spacing w:after="100" w:line="271" w:lineRule="auto"/>
        <w:ind w:left="0" w:firstLine="0"/>
        <w:jc w:val="both"/>
        <w:rPr>
          <w:rFonts w:ascii="Arial" w:hAnsi="Arial" w:cs="Arial"/>
          <w:sz w:val="22"/>
          <w:szCs w:val="22"/>
        </w:rPr>
      </w:pPr>
      <w:r w:rsidRPr="00E7414D">
        <w:rPr>
          <w:rFonts w:ascii="Arial" w:hAnsi="Arial" w:cs="Arial"/>
          <w:sz w:val="22"/>
          <w:szCs w:val="22"/>
        </w:rPr>
        <w:t>Podstawą do wystawienia przez Wykonawcę faktury VAT będzie podpisanie przez strony bez uwag protokołu odbioru przedmiotu zamówienia wskazanego w § 4 ust.4.</w:t>
      </w:r>
    </w:p>
    <w:p w14:paraId="33718EC3" w14:textId="77777777" w:rsidR="00306156" w:rsidRPr="00E7414D" w:rsidRDefault="00306156" w:rsidP="00306156">
      <w:pPr>
        <w:pStyle w:val="Default"/>
        <w:numPr>
          <w:ilvl w:val="1"/>
          <w:numId w:val="12"/>
        </w:numPr>
        <w:spacing w:after="100" w:line="271" w:lineRule="auto"/>
        <w:ind w:left="0" w:firstLine="0"/>
        <w:jc w:val="both"/>
        <w:rPr>
          <w:rFonts w:ascii="Arial" w:hAnsi="Arial" w:cs="Arial"/>
          <w:sz w:val="22"/>
          <w:szCs w:val="22"/>
        </w:rPr>
      </w:pPr>
      <w:r w:rsidRPr="00E7414D">
        <w:rPr>
          <w:rFonts w:ascii="Arial" w:hAnsi="Arial" w:cs="Arial"/>
          <w:sz w:val="22"/>
          <w:szCs w:val="22"/>
        </w:rPr>
        <w:t>Zamawiający wymaga aby faktura wystawiona była z uwzględnieniem cen jednostkowych mebli, wyposażenia lub aby do faktury dołączono załącznik określający ceny jednostkowe mebli i wyposażenia będących przedmiotem zamówienia.</w:t>
      </w:r>
    </w:p>
    <w:p w14:paraId="267E8CA8" w14:textId="65308739" w:rsidR="00306156" w:rsidRPr="00E7414D" w:rsidRDefault="00306156" w:rsidP="00306156">
      <w:pPr>
        <w:pStyle w:val="Akapitzlist"/>
        <w:numPr>
          <w:ilvl w:val="1"/>
          <w:numId w:val="12"/>
        </w:numPr>
        <w:spacing w:after="100" w:line="271" w:lineRule="auto"/>
        <w:ind w:left="0" w:firstLine="0"/>
        <w:contextualSpacing/>
        <w:jc w:val="both"/>
        <w:rPr>
          <w:rFonts w:ascii="Arial" w:hAnsi="Arial" w:cs="Arial"/>
          <w:color w:val="000000"/>
          <w:sz w:val="22"/>
          <w:szCs w:val="22"/>
        </w:rPr>
      </w:pPr>
      <w:r w:rsidRPr="00E7414D">
        <w:rPr>
          <w:rFonts w:ascii="Arial" w:hAnsi="Arial" w:cs="Arial"/>
          <w:color w:val="000000"/>
          <w:sz w:val="22"/>
          <w:szCs w:val="22"/>
        </w:rPr>
        <w:t xml:space="preserve">Wynagrodzenie zostanie wypłacone przelewem na rachunek bankowy Wykonawcy nr ……………………………… wskazany na fakturze VAT w terminie </w:t>
      </w:r>
      <w:r w:rsidR="00FC4B27">
        <w:rPr>
          <w:rFonts w:ascii="Arial" w:hAnsi="Arial" w:cs="Arial"/>
          <w:color w:val="000000"/>
          <w:sz w:val="22"/>
          <w:szCs w:val="22"/>
        </w:rPr>
        <w:t>30</w:t>
      </w:r>
      <w:r w:rsidRPr="00E7414D">
        <w:rPr>
          <w:rFonts w:ascii="Arial" w:hAnsi="Arial" w:cs="Arial"/>
          <w:color w:val="000000"/>
          <w:sz w:val="22"/>
          <w:szCs w:val="22"/>
        </w:rPr>
        <w:t xml:space="preserve"> dni od dnia otrzymania przez Zamawiającego prawidłowo wystawionej faktury na adres e-mail: kancelaria@powiat-wolominski.pl z kopią do wiadomości na adres koordynatora ze strony Zamawiającego. Za dzień zapłaty uważany będzie dzień obciążenia rachunku bankowego Zamawiającego.</w:t>
      </w:r>
    </w:p>
    <w:p w14:paraId="5FE6DD40" w14:textId="77777777" w:rsidR="00306156" w:rsidRPr="00E7414D" w:rsidRDefault="00306156" w:rsidP="00306156">
      <w:pPr>
        <w:pStyle w:val="Akapitzlist"/>
        <w:numPr>
          <w:ilvl w:val="1"/>
          <w:numId w:val="12"/>
        </w:numPr>
        <w:spacing w:after="160" w:line="271" w:lineRule="auto"/>
        <w:ind w:left="0" w:firstLine="0"/>
        <w:contextualSpacing/>
        <w:jc w:val="both"/>
        <w:rPr>
          <w:rFonts w:ascii="Arial" w:hAnsi="Arial" w:cs="Arial"/>
          <w:color w:val="000000"/>
          <w:sz w:val="22"/>
          <w:szCs w:val="22"/>
        </w:rPr>
      </w:pPr>
      <w:r w:rsidRPr="00E7414D">
        <w:rPr>
          <w:rFonts w:ascii="Arial" w:hAnsi="Arial" w:cs="Arial"/>
          <w:color w:val="000000"/>
          <w:sz w:val="22"/>
          <w:szCs w:val="22"/>
        </w:rPr>
        <w:t>Wykonawca oświadcza, że wskazany w umowie rachunek bankowy jest rachunkiem rozliczeniowym służącym wyłącznie dla celów rozliczeń z tytułu prowadzonej przez niego działalności gospodarczej oraz ujęty na tzw. białej liście podatników Vat w rozumieniu art. 96b ust.3 pkt 13 ustawy z dnia 11 marca 2004 r. o podatku od towarów i usług.</w:t>
      </w:r>
    </w:p>
    <w:p w14:paraId="36C2C062" w14:textId="77777777" w:rsidR="00306156" w:rsidRPr="00E7414D" w:rsidRDefault="00306156" w:rsidP="00306156">
      <w:pPr>
        <w:pStyle w:val="Default"/>
        <w:numPr>
          <w:ilvl w:val="1"/>
          <w:numId w:val="1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Warunkiem wypłaty będzie zgodność podanego na fakturze rachunku bankowego z rachunkiem bankowym znajdującym się na tzw. Białej liście podatników VAT –elektronicznym wykazie podmiotów prowadzonym przez Szefa Krajowej Administracji Skarbowej (zwanym dalej Wykazem”), o którym mowa w art. 96b ustawy z dnia 11 marca 2004 r. o podatku od towarów i usług.</w:t>
      </w:r>
    </w:p>
    <w:p w14:paraId="685B4B29" w14:textId="77777777" w:rsidR="00306156" w:rsidRPr="00E7414D" w:rsidRDefault="00306156" w:rsidP="00306156">
      <w:pPr>
        <w:pStyle w:val="Default"/>
        <w:numPr>
          <w:ilvl w:val="1"/>
          <w:numId w:val="12"/>
        </w:numPr>
        <w:spacing w:after="100" w:line="271" w:lineRule="auto"/>
        <w:ind w:left="0" w:firstLine="0"/>
        <w:jc w:val="both"/>
        <w:rPr>
          <w:rFonts w:ascii="Arial" w:hAnsi="Arial" w:cs="Arial"/>
          <w:sz w:val="22"/>
          <w:szCs w:val="22"/>
        </w:rPr>
      </w:pPr>
      <w:r w:rsidRPr="00E7414D">
        <w:rPr>
          <w:rFonts w:ascii="Arial" w:hAnsi="Arial" w:cs="Arial"/>
          <w:sz w:val="22"/>
          <w:szCs w:val="22"/>
        </w:rPr>
        <w:t>Zamawiający oświadcza, że do zapłaty wynagrodzenia stosuje zasadę mechanizmu podzielonej płatności określoną w art. 108a ustawy z dnia 11 marca 2004 r. o podatku od towarów i usług.</w:t>
      </w:r>
    </w:p>
    <w:p w14:paraId="115F62C0" w14:textId="77777777" w:rsidR="00306156" w:rsidRPr="00E7414D" w:rsidRDefault="00306156" w:rsidP="00306156">
      <w:pPr>
        <w:pStyle w:val="Default"/>
        <w:numPr>
          <w:ilvl w:val="1"/>
          <w:numId w:val="12"/>
        </w:numPr>
        <w:spacing w:after="100" w:line="271" w:lineRule="auto"/>
        <w:ind w:left="0" w:firstLine="0"/>
        <w:jc w:val="both"/>
        <w:rPr>
          <w:rFonts w:ascii="Arial" w:hAnsi="Arial" w:cs="Arial"/>
          <w:sz w:val="22"/>
          <w:szCs w:val="22"/>
        </w:rPr>
      </w:pPr>
      <w:r w:rsidRPr="00E7414D">
        <w:rPr>
          <w:rFonts w:ascii="Arial" w:hAnsi="Arial" w:cs="Arial"/>
          <w:sz w:val="22"/>
          <w:szCs w:val="22"/>
        </w:rPr>
        <w:t>W przypadku, gdy rachunek bankowy wskazany przez Wykonawcę nie będzie znajdował się w Wykazie, Zamawiający niezwłocznie poinformuje o tym fakcie Wykonawcę i wstrzyma płatność do czasu wskazania pisemnie przez Wykonawcę rachunku bankowego znajdującego się w Wykazie;</w:t>
      </w:r>
    </w:p>
    <w:p w14:paraId="135C2716" w14:textId="77777777" w:rsidR="00306156" w:rsidRPr="00E7414D" w:rsidRDefault="00306156" w:rsidP="00306156">
      <w:pPr>
        <w:pStyle w:val="Default"/>
        <w:numPr>
          <w:ilvl w:val="1"/>
          <w:numId w:val="12"/>
        </w:numPr>
        <w:spacing w:after="100" w:line="271" w:lineRule="auto"/>
        <w:ind w:left="0" w:firstLine="0"/>
        <w:jc w:val="both"/>
        <w:rPr>
          <w:rFonts w:ascii="Arial" w:hAnsi="Arial" w:cs="Arial"/>
          <w:sz w:val="22"/>
          <w:szCs w:val="22"/>
        </w:rPr>
      </w:pPr>
      <w:r w:rsidRPr="00E7414D">
        <w:rPr>
          <w:rFonts w:ascii="Arial" w:hAnsi="Arial" w:cs="Arial"/>
          <w:color w:val="auto"/>
          <w:sz w:val="22"/>
          <w:szCs w:val="22"/>
        </w:rPr>
        <w:t xml:space="preserve">W przypadku wstrzymania przez Zamawiającego płatności na rzecz Wykonawcy z przyczyn wskazanych w ust. 10 powyżej, Zamawiający nie będzie zobowiązany do zapłaty odsetek za opóźnienie w płatności za okres od dnia powzięcia przez Zamawiającego wiadomości o niespełnianiu przez rachunek bankowy Wykonawcy warunków określonych w ust. 7 powyżej, do dnia wskazania przez Wykonawcę </w:t>
      </w:r>
      <w:r w:rsidRPr="00E7414D">
        <w:rPr>
          <w:rFonts w:ascii="Arial" w:hAnsi="Arial" w:cs="Arial"/>
          <w:sz w:val="22"/>
          <w:szCs w:val="22"/>
        </w:rPr>
        <w:t>prawidłowego rachunku.</w:t>
      </w:r>
    </w:p>
    <w:p w14:paraId="51542778" w14:textId="77777777" w:rsidR="00306156" w:rsidRPr="00E7414D" w:rsidRDefault="00306156" w:rsidP="00306156">
      <w:pPr>
        <w:pStyle w:val="Default"/>
        <w:numPr>
          <w:ilvl w:val="1"/>
          <w:numId w:val="12"/>
        </w:numPr>
        <w:spacing w:after="100" w:line="271" w:lineRule="auto"/>
        <w:ind w:left="0" w:firstLine="0"/>
        <w:jc w:val="both"/>
        <w:rPr>
          <w:rFonts w:ascii="Arial" w:hAnsi="Arial" w:cs="Arial"/>
          <w:sz w:val="22"/>
          <w:szCs w:val="22"/>
        </w:rPr>
      </w:pPr>
      <w:r w:rsidRPr="00E7414D">
        <w:rPr>
          <w:rFonts w:ascii="Arial" w:hAnsi="Arial" w:cs="Arial"/>
          <w:sz w:val="22"/>
          <w:szCs w:val="22"/>
        </w:rPr>
        <w:t>W przypadku zmiany statusu podatnika VAT, Wykonawca zobowiązany będzie do zawiadomienia o tym fakcie Zamawiającego w formie pisemnej, w terminie 7 dni od zaistnienia zdarzenia powodującego zmianę jego statusu.</w:t>
      </w:r>
    </w:p>
    <w:p w14:paraId="247B1471" w14:textId="77777777" w:rsidR="00306156" w:rsidRPr="00E7414D" w:rsidRDefault="00306156" w:rsidP="00306156">
      <w:pPr>
        <w:pStyle w:val="Default"/>
        <w:numPr>
          <w:ilvl w:val="1"/>
          <w:numId w:val="12"/>
        </w:numPr>
        <w:spacing w:after="100" w:line="271" w:lineRule="auto"/>
        <w:ind w:left="0" w:firstLine="0"/>
        <w:jc w:val="both"/>
        <w:rPr>
          <w:rFonts w:ascii="Arial" w:hAnsi="Arial" w:cs="Arial"/>
          <w:sz w:val="22"/>
          <w:szCs w:val="22"/>
        </w:rPr>
      </w:pPr>
      <w:r w:rsidRPr="00E7414D">
        <w:rPr>
          <w:rFonts w:ascii="Arial" w:hAnsi="Arial" w:cs="Arial"/>
          <w:sz w:val="22"/>
          <w:szCs w:val="22"/>
        </w:rPr>
        <w:t>Wykonawca nie może bez uprzedniej zgody Zamawiającego dokonać cesji wierzytelności z tytułu wynagrodzenia mu należnego na inny podmiot lub osobę fizyczną.</w:t>
      </w:r>
    </w:p>
    <w:p w14:paraId="20CBF178" w14:textId="77777777" w:rsidR="00306156" w:rsidRPr="00E7414D" w:rsidRDefault="00306156" w:rsidP="00306156">
      <w:pPr>
        <w:pStyle w:val="Default"/>
        <w:numPr>
          <w:ilvl w:val="1"/>
          <w:numId w:val="1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 xml:space="preserve">Fakturę należy wystawić na: Powiat Wołomiński, adres: 05-200 Wołomin, ul. Prądzyńskiego 3, </w:t>
      </w:r>
      <w:r w:rsidRPr="00E7414D">
        <w:rPr>
          <w:rFonts w:ascii="Arial" w:hAnsi="Arial" w:cs="Arial"/>
          <w:i/>
          <w:iCs/>
          <w:color w:val="auto"/>
          <w:sz w:val="22"/>
          <w:szCs w:val="22"/>
        </w:rPr>
        <w:t>NIP: 125-094-06-09, Regon: 01-32-69-344.</w:t>
      </w:r>
    </w:p>
    <w:p w14:paraId="4AFB47D5" w14:textId="77777777" w:rsidR="00306156" w:rsidRPr="00E7414D" w:rsidRDefault="00306156" w:rsidP="00306156">
      <w:pPr>
        <w:pStyle w:val="Default"/>
        <w:spacing w:after="100" w:line="271" w:lineRule="auto"/>
        <w:jc w:val="both"/>
        <w:rPr>
          <w:rFonts w:ascii="Arial" w:hAnsi="Arial" w:cs="Arial"/>
          <w:color w:val="FF0065"/>
          <w:sz w:val="22"/>
          <w:szCs w:val="22"/>
        </w:rPr>
      </w:pPr>
    </w:p>
    <w:p w14:paraId="24FF9BE9" w14:textId="77777777" w:rsidR="00306156" w:rsidRPr="00E7414D" w:rsidRDefault="00306156" w:rsidP="00306156">
      <w:pPr>
        <w:pStyle w:val="Default"/>
        <w:spacing w:after="100" w:line="271" w:lineRule="auto"/>
        <w:jc w:val="center"/>
        <w:rPr>
          <w:rFonts w:ascii="Arial" w:hAnsi="Arial" w:cs="Arial"/>
          <w:sz w:val="22"/>
          <w:szCs w:val="22"/>
        </w:rPr>
      </w:pPr>
      <w:r w:rsidRPr="00E7414D">
        <w:rPr>
          <w:rFonts w:ascii="Arial" w:hAnsi="Arial" w:cs="Arial"/>
          <w:b/>
          <w:bCs/>
          <w:sz w:val="22"/>
          <w:szCs w:val="22"/>
        </w:rPr>
        <w:t>§ 6</w:t>
      </w:r>
    </w:p>
    <w:p w14:paraId="7D0CF1D6" w14:textId="77777777" w:rsidR="00306156" w:rsidRPr="00E7414D" w:rsidRDefault="00306156" w:rsidP="00306156">
      <w:pPr>
        <w:pStyle w:val="Default"/>
        <w:spacing w:after="100" w:line="271" w:lineRule="auto"/>
        <w:jc w:val="center"/>
        <w:rPr>
          <w:rFonts w:ascii="Arial" w:hAnsi="Arial" w:cs="Arial"/>
          <w:sz w:val="22"/>
          <w:szCs w:val="22"/>
        </w:rPr>
      </w:pPr>
      <w:r w:rsidRPr="00E7414D">
        <w:rPr>
          <w:rFonts w:ascii="Arial" w:hAnsi="Arial" w:cs="Arial"/>
          <w:b/>
          <w:bCs/>
          <w:sz w:val="22"/>
          <w:szCs w:val="22"/>
        </w:rPr>
        <w:t>Gwarancje i rękojmia</w:t>
      </w:r>
    </w:p>
    <w:p w14:paraId="74A6A7C8" w14:textId="77777777" w:rsidR="00306156" w:rsidRPr="00E7414D" w:rsidRDefault="00306156" w:rsidP="00306156">
      <w:pPr>
        <w:pStyle w:val="Default"/>
        <w:numPr>
          <w:ilvl w:val="1"/>
          <w:numId w:val="13"/>
        </w:numPr>
        <w:spacing w:after="100" w:line="271" w:lineRule="auto"/>
        <w:ind w:left="0" w:firstLine="0"/>
        <w:jc w:val="both"/>
        <w:rPr>
          <w:rFonts w:ascii="Arial" w:hAnsi="Arial" w:cs="Arial"/>
          <w:sz w:val="22"/>
          <w:szCs w:val="22"/>
        </w:rPr>
      </w:pPr>
      <w:r w:rsidRPr="00E7414D">
        <w:rPr>
          <w:rFonts w:ascii="Arial" w:hAnsi="Arial" w:cs="Arial"/>
          <w:sz w:val="22"/>
          <w:szCs w:val="22"/>
        </w:rPr>
        <w:t>Wykonawca gwarantuje Zamawiającemu, że meble i wyposażenie będą:</w:t>
      </w:r>
    </w:p>
    <w:p w14:paraId="387FAC67" w14:textId="77777777" w:rsidR="00306156" w:rsidRPr="00E7414D" w:rsidRDefault="00306156" w:rsidP="00306156">
      <w:pPr>
        <w:pStyle w:val="Default"/>
        <w:numPr>
          <w:ilvl w:val="0"/>
          <w:numId w:val="14"/>
        </w:numPr>
        <w:spacing w:after="100" w:line="271" w:lineRule="auto"/>
        <w:ind w:left="0" w:firstLine="0"/>
        <w:jc w:val="both"/>
        <w:rPr>
          <w:rFonts w:ascii="Arial" w:hAnsi="Arial" w:cs="Arial"/>
          <w:sz w:val="22"/>
          <w:szCs w:val="22"/>
        </w:rPr>
      </w:pPr>
      <w:r w:rsidRPr="00E7414D">
        <w:rPr>
          <w:rFonts w:ascii="Arial" w:hAnsi="Arial" w:cs="Arial"/>
          <w:sz w:val="22"/>
          <w:szCs w:val="22"/>
        </w:rPr>
        <w:lastRenderedPageBreak/>
        <w:t>zgodne z umową,</w:t>
      </w:r>
    </w:p>
    <w:p w14:paraId="1505B1EE" w14:textId="77777777" w:rsidR="00306156" w:rsidRPr="00E7414D" w:rsidRDefault="00306156" w:rsidP="00306156">
      <w:pPr>
        <w:pStyle w:val="Default"/>
        <w:numPr>
          <w:ilvl w:val="0"/>
          <w:numId w:val="14"/>
        </w:numPr>
        <w:spacing w:after="100" w:line="271" w:lineRule="auto"/>
        <w:ind w:left="0" w:firstLine="0"/>
        <w:jc w:val="both"/>
        <w:rPr>
          <w:rFonts w:ascii="Arial" w:hAnsi="Arial" w:cs="Arial"/>
          <w:sz w:val="22"/>
          <w:szCs w:val="22"/>
        </w:rPr>
      </w:pPr>
      <w:r w:rsidRPr="00E7414D">
        <w:rPr>
          <w:rFonts w:ascii="Arial" w:hAnsi="Arial" w:cs="Arial"/>
          <w:sz w:val="22"/>
          <w:szCs w:val="22"/>
        </w:rPr>
        <w:t>kompletne, wolne od wad fizycznych oraz wad prawnych, w tym roszczeń osób trzecich,</w:t>
      </w:r>
    </w:p>
    <w:p w14:paraId="1687A804" w14:textId="77777777" w:rsidR="00306156" w:rsidRPr="00E7414D" w:rsidRDefault="00306156" w:rsidP="00306156">
      <w:pPr>
        <w:pStyle w:val="Default"/>
        <w:numPr>
          <w:ilvl w:val="0"/>
          <w:numId w:val="14"/>
        </w:numPr>
        <w:spacing w:after="100" w:line="271" w:lineRule="auto"/>
        <w:ind w:left="0" w:firstLine="0"/>
        <w:jc w:val="both"/>
        <w:rPr>
          <w:rFonts w:ascii="Arial" w:hAnsi="Arial" w:cs="Arial"/>
          <w:sz w:val="22"/>
          <w:szCs w:val="22"/>
        </w:rPr>
      </w:pPr>
      <w:r w:rsidRPr="00E7414D">
        <w:rPr>
          <w:rFonts w:ascii="Arial" w:hAnsi="Arial" w:cs="Arial"/>
          <w:sz w:val="22"/>
          <w:szCs w:val="22"/>
        </w:rPr>
        <w:t>zgodne z obowiązującym prawem polskim.</w:t>
      </w:r>
    </w:p>
    <w:p w14:paraId="6D456FE7" w14:textId="77777777" w:rsidR="00306156" w:rsidRPr="00E7414D" w:rsidRDefault="00306156" w:rsidP="00306156">
      <w:pPr>
        <w:pStyle w:val="Default"/>
        <w:numPr>
          <w:ilvl w:val="1"/>
          <w:numId w:val="13"/>
        </w:numPr>
        <w:spacing w:after="100" w:line="271" w:lineRule="auto"/>
        <w:ind w:left="0" w:firstLine="0"/>
        <w:jc w:val="both"/>
        <w:rPr>
          <w:rFonts w:ascii="Arial" w:hAnsi="Arial" w:cs="Arial"/>
          <w:sz w:val="22"/>
          <w:szCs w:val="22"/>
        </w:rPr>
      </w:pPr>
      <w:r w:rsidRPr="00E7414D">
        <w:rPr>
          <w:rFonts w:ascii="Arial" w:hAnsi="Arial" w:cs="Arial"/>
          <w:color w:val="auto"/>
          <w:sz w:val="22"/>
          <w:szCs w:val="22"/>
        </w:rPr>
        <w:t xml:space="preserve">Wykonawca udziela Zamawiającemu gwarancji jakości na meble i wyposażenie zgodnie z wymaganiami Zamawiającego określonymi w szczegółowym opisie przedmiotu zamówienia stanowiącym załącznik nr 1  do umowy zgodnie z ofertą Wykonawcy stanowiącą załącznik nr 2 do umowy na okres ……....lat, </w:t>
      </w:r>
      <w:r w:rsidRPr="00E7414D">
        <w:rPr>
          <w:rFonts w:ascii="Arial" w:hAnsi="Arial" w:cs="Arial"/>
          <w:sz w:val="22"/>
          <w:szCs w:val="22"/>
        </w:rPr>
        <w:t>liczony od dnia podpisania protokołu odbioru wskazanego w § 4 ust. 4, z zastrzeżeniem ust. 14 poniżej, w ramach wynagrodzenia wskazanego w § 5 ust. 1 umowy.</w:t>
      </w:r>
    </w:p>
    <w:p w14:paraId="1BE2D194" w14:textId="77777777" w:rsidR="00306156" w:rsidRPr="00E7414D" w:rsidRDefault="00306156" w:rsidP="00306156">
      <w:pPr>
        <w:pStyle w:val="Default"/>
        <w:numPr>
          <w:ilvl w:val="1"/>
          <w:numId w:val="1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Wykonawca ponosi odpowiedzialność względem Zamawiającego z tytułu rękojmi za wady fizyczne i prawne mebli na zasadach określonych w ustawie z dnia 23 kwietnia 1964 r. Kodeks cywilny przez okres 36 miesięcy.</w:t>
      </w:r>
    </w:p>
    <w:p w14:paraId="678EDA87" w14:textId="77777777" w:rsidR="00306156" w:rsidRPr="00E7414D" w:rsidRDefault="00306156" w:rsidP="00306156">
      <w:pPr>
        <w:pStyle w:val="Default"/>
        <w:numPr>
          <w:ilvl w:val="1"/>
          <w:numId w:val="1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przypadku stwierdzenia przez Zamawiającego usterki, która powoduje, że którykolwiek z mebli i wyposażenia nie posiada pełnej funkcjonalności opisanej w szczegółowym opisie przedmiotu zamówienia stanowiącym załącznik nr 1 do umowy (zwanej dalej osobno “Usterką” lub łącznie “Usterkami”), Wykonawca zobowiązany jest usunąć Usterkę w terminie nie dłuższym niż 10 dni roboczych, którą Wykonawca może usunąć poprzez wymianę lub naprawę elementów lub części mebli i wyposażenia. Termin na usunięcie Usterki liczony jest od momentu zidentyfikowania elementu podlegającego wymianie lub naprawie, co Wykonawca zobowiązuje się zrobić nie później niż w terminie 5 dni roboczych od dnia takiego zgłoszenia przez Zamawiającego. W przypadku, gdy Usterka wymaga wymiany elementu lub części któregokolwiek z mebli lub wyposażenia, której z przyczyn obiektywnych Wykonawca nie ma możliwości wymienić w terminie określonym w niniejszym ustępie, termin ten może zostać wydłużony po uzyskaniu pisemnej zgody Zamawiającego.</w:t>
      </w:r>
    </w:p>
    <w:p w14:paraId="6E625CFC" w14:textId="77777777" w:rsidR="00306156" w:rsidRPr="00E7414D" w:rsidRDefault="00306156" w:rsidP="00306156">
      <w:pPr>
        <w:pStyle w:val="Default"/>
        <w:numPr>
          <w:ilvl w:val="1"/>
          <w:numId w:val="1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przypadku braku możliwości usunięcia Usterki w czasie o którym mowa w ust. 4 powyżej, Wykonawca zobowiązany jest, nie później niż 10 dni roboczych od momentu zgłoszenia Usterki, dostarczyć na czas naprawy mebel zastępczy o parametrach nie gorszych niż mebel lub wyposażenie, w którym wykryto Usterkę. Przed dostarczeniem mebla zastępczego Wykonawca zobowiązany jest podać jego parametry Zamawiającemu w celu uzyskania jego akceptacji na dostarczenie tego mebla jako zastępczego. Dostarczenie mebla zastępczego następuje po dokonaniu jego akceptacji przez Zamawiającego.</w:t>
      </w:r>
    </w:p>
    <w:p w14:paraId="4E96179F" w14:textId="77777777" w:rsidR="00306156" w:rsidRPr="00E7414D" w:rsidRDefault="00306156" w:rsidP="00306156">
      <w:pPr>
        <w:pStyle w:val="Default"/>
        <w:numPr>
          <w:ilvl w:val="1"/>
          <w:numId w:val="1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Wykonawca zobowiązuje się przyjmować  zgłoszenia Usterki mebli i wyposażenia w godzinach od 8.00 do 16.00 w dni robocze.</w:t>
      </w:r>
    </w:p>
    <w:p w14:paraId="6F151423" w14:textId="77777777" w:rsidR="00306156" w:rsidRPr="00E7414D" w:rsidRDefault="00306156" w:rsidP="00306156">
      <w:pPr>
        <w:pStyle w:val="Default"/>
        <w:numPr>
          <w:ilvl w:val="1"/>
          <w:numId w:val="1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Zgłoszenia Usterek będą dokonywane przez Zamawiającego przy użyciu poczty elektronicznej na adres e-mail Wykonawcy: ….............., przy czym zgłoszenia Usterek otrzymane po godz. 16.00 w dni robocze będą traktowane jako zgłoszenia otrzymane o godz. 8.00 następnego dnia roboczego z uwzględnieniem ust. 4 powyżej.</w:t>
      </w:r>
    </w:p>
    <w:p w14:paraId="16B279B4" w14:textId="77777777" w:rsidR="00306156" w:rsidRPr="00E7414D" w:rsidRDefault="00306156" w:rsidP="00306156">
      <w:pPr>
        <w:pStyle w:val="Default"/>
        <w:numPr>
          <w:ilvl w:val="1"/>
          <w:numId w:val="1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Zgłoszenie Usterek mebli i wyposażenia Zamawiający może dokonywać 7 dni w tygodniu 24 godziny na dobę. Zgłoszenie Usterki będzie zawierało rodzaj, typ mebla i wyposażenia, w którym wykryto Usterkę.</w:t>
      </w:r>
    </w:p>
    <w:p w14:paraId="57F3B2F3" w14:textId="77777777" w:rsidR="00306156" w:rsidRPr="00E7414D" w:rsidRDefault="00306156" w:rsidP="00306156">
      <w:pPr>
        <w:pStyle w:val="Default"/>
        <w:numPr>
          <w:ilvl w:val="1"/>
          <w:numId w:val="13"/>
        </w:numPr>
        <w:spacing w:after="100" w:line="271" w:lineRule="auto"/>
        <w:ind w:left="0" w:firstLine="0"/>
        <w:jc w:val="both"/>
        <w:rPr>
          <w:rFonts w:ascii="Arial" w:hAnsi="Arial" w:cs="Arial"/>
          <w:sz w:val="22"/>
          <w:szCs w:val="22"/>
        </w:rPr>
      </w:pPr>
      <w:r w:rsidRPr="00E7414D">
        <w:rPr>
          <w:rFonts w:ascii="Arial" w:hAnsi="Arial" w:cs="Arial"/>
          <w:sz w:val="22"/>
          <w:szCs w:val="22"/>
        </w:rPr>
        <w:t xml:space="preserve">Wykonawca zobowiązany jest do potwierdzenia przyjęcia zgłoszenia. Potwierdzenie to musi być przesłane niezwłocznie na adres e-mail wskazany </w:t>
      </w:r>
      <w:r w:rsidRPr="00E7414D">
        <w:rPr>
          <w:rFonts w:ascii="Arial" w:hAnsi="Arial" w:cs="Arial"/>
          <w:color w:val="auto"/>
          <w:sz w:val="22"/>
          <w:szCs w:val="22"/>
        </w:rPr>
        <w:t xml:space="preserve">w § 12 ust. 7 pkt. 1 umowy </w:t>
      </w:r>
      <w:r w:rsidRPr="00E7414D">
        <w:rPr>
          <w:rFonts w:ascii="Arial" w:hAnsi="Arial" w:cs="Arial"/>
          <w:sz w:val="22"/>
          <w:szCs w:val="22"/>
        </w:rPr>
        <w:t xml:space="preserve">i musi zawierać  proponowany termin zidentyfikowania elementu mebli lub wyposażenia podlegającego wymianie lub naprawie. Obowiązek Wykonawcy przesłania proponowanego </w:t>
      </w:r>
      <w:r w:rsidRPr="00E7414D">
        <w:rPr>
          <w:rFonts w:ascii="Arial" w:hAnsi="Arial" w:cs="Arial"/>
          <w:sz w:val="22"/>
          <w:szCs w:val="22"/>
        </w:rPr>
        <w:lastRenderedPageBreak/>
        <w:t>terminu identyfikacji, o którym mowa w zdaniu poprzedzającym nie dotyczy sytuacji, w której identyfikacja jest możliwa od razu na podstawie dokonanego przez Zamawiającego zgłoszenia.</w:t>
      </w:r>
    </w:p>
    <w:p w14:paraId="3B24F5D6" w14:textId="77777777" w:rsidR="00306156" w:rsidRPr="00E7414D" w:rsidRDefault="00306156" w:rsidP="00306156">
      <w:pPr>
        <w:pStyle w:val="Default"/>
        <w:numPr>
          <w:ilvl w:val="1"/>
          <w:numId w:val="13"/>
        </w:numPr>
        <w:spacing w:after="100" w:line="271" w:lineRule="auto"/>
        <w:ind w:left="0" w:firstLine="0"/>
        <w:jc w:val="both"/>
        <w:rPr>
          <w:rFonts w:ascii="Arial" w:hAnsi="Arial" w:cs="Arial"/>
          <w:sz w:val="22"/>
          <w:szCs w:val="22"/>
        </w:rPr>
      </w:pPr>
      <w:r w:rsidRPr="00E7414D">
        <w:rPr>
          <w:rFonts w:ascii="Arial" w:hAnsi="Arial" w:cs="Arial"/>
          <w:sz w:val="22"/>
          <w:szCs w:val="22"/>
        </w:rPr>
        <w:t xml:space="preserve">Wykonawca poinformuje przedstawiciela Zamawiającego o terminie usunięcia Usterki, na adres e-mail wskazany </w:t>
      </w:r>
      <w:r w:rsidRPr="00E7414D">
        <w:rPr>
          <w:rFonts w:ascii="Arial" w:hAnsi="Arial" w:cs="Arial"/>
          <w:color w:val="auto"/>
          <w:sz w:val="22"/>
          <w:szCs w:val="22"/>
        </w:rPr>
        <w:t>w §12 ust. 7 pkt  1 umowy</w:t>
      </w:r>
      <w:r w:rsidRPr="00E7414D">
        <w:rPr>
          <w:rFonts w:ascii="Arial" w:hAnsi="Arial" w:cs="Arial"/>
          <w:sz w:val="22"/>
          <w:szCs w:val="22"/>
        </w:rPr>
        <w:t>.</w:t>
      </w:r>
    </w:p>
    <w:p w14:paraId="13F7D941" w14:textId="77777777" w:rsidR="00306156" w:rsidRPr="00E7414D" w:rsidRDefault="00306156" w:rsidP="00306156">
      <w:pPr>
        <w:pStyle w:val="Default"/>
        <w:numPr>
          <w:ilvl w:val="1"/>
          <w:numId w:val="13"/>
        </w:numPr>
        <w:spacing w:after="100" w:line="271" w:lineRule="auto"/>
        <w:ind w:left="0" w:firstLine="0"/>
        <w:jc w:val="both"/>
        <w:rPr>
          <w:rFonts w:ascii="Arial" w:hAnsi="Arial" w:cs="Arial"/>
          <w:sz w:val="22"/>
          <w:szCs w:val="22"/>
        </w:rPr>
      </w:pPr>
      <w:r w:rsidRPr="00E7414D">
        <w:rPr>
          <w:rFonts w:ascii="Arial" w:hAnsi="Arial" w:cs="Arial"/>
          <w:sz w:val="22"/>
          <w:szCs w:val="22"/>
        </w:rPr>
        <w:t>Obsługa Usterek będzie świadczona w budynku przy ul. Wileńskiej 29A w Wołominie, w przypadku niemożności jej usunięcia pod wskazanym adresem, świadczona będzie poza wskazanym miejscem, na koszt i ryzyko Wykonawcy.</w:t>
      </w:r>
    </w:p>
    <w:p w14:paraId="2656432B" w14:textId="77777777" w:rsidR="00306156" w:rsidRPr="00E7414D" w:rsidRDefault="00306156" w:rsidP="00306156">
      <w:pPr>
        <w:pStyle w:val="Default"/>
        <w:numPr>
          <w:ilvl w:val="1"/>
          <w:numId w:val="13"/>
        </w:numPr>
        <w:spacing w:after="100" w:line="271" w:lineRule="auto"/>
        <w:ind w:left="0" w:firstLine="0"/>
        <w:jc w:val="both"/>
        <w:rPr>
          <w:rFonts w:ascii="Arial" w:hAnsi="Arial" w:cs="Arial"/>
          <w:sz w:val="22"/>
          <w:szCs w:val="22"/>
        </w:rPr>
      </w:pPr>
      <w:r w:rsidRPr="00E7414D">
        <w:rPr>
          <w:rFonts w:ascii="Arial" w:hAnsi="Arial" w:cs="Arial"/>
          <w:sz w:val="22"/>
          <w:szCs w:val="22"/>
        </w:rPr>
        <w:t>W przypadku niewywiązania się Wykonawcy z obowiązków opisanych powyżej, Zamawiający zastrzega sobie prawo do naprawy mebli i wyposażenia, jego poszczególnych elementów lub wymiany elementów na koszt i ryzyko Wykonawcy. Koszty naprawy mebli i wyposażenia, ich elementów lub wymiany elementów zostaną zwrócone Zamawiającemu w terminie 7 dni od dnia doręczenia wezwania Wykonawcy do ich zwrotu przez Zamawiającego.</w:t>
      </w:r>
    </w:p>
    <w:p w14:paraId="565B9712" w14:textId="77777777" w:rsidR="00306156" w:rsidRPr="00E7414D" w:rsidRDefault="00306156" w:rsidP="00306156">
      <w:pPr>
        <w:pStyle w:val="Default"/>
        <w:numPr>
          <w:ilvl w:val="1"/>
          <w:numId w:val="1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Prawidłowe usunięcie Usterki zostanie potwierdzone protokołem naprawy podpisanym bez uwag i zastrzeżeń przez Zamawiającego.</w:t>
      </w:r>
    </w:p>
    <w:p w14:paraId="12BF6E33" w14:textId="77777777" w:rsidR="00306156" w:rsidRPr="00E7414D" w:rsidRDefault="00306156" w:rsidP="00306156">
      <w:pPr>
        <w:pStyle w:val="Default"/>
        <w:numPr>
          <w:ilvl w:val="1"/>
          <w:numId w:val="1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przypadku usunięcia Usterek termin gwarancji mebla lub wyposażenia, w którym wykryto Usterkę biegnie na nowo od daty usunięcia wady potwierdzonej zgodnie z ust. 13 powyżej.</w:t>
      </w:r>
    </w:p>
    <w:p w14:paraId="54F35A24" w14:textId="77777777" w:rsidR="00306156" w:rsidRPr="00E7414D" w:rsidRDefault="00306156" w:rsidP="00306156">
      <w:pPr>
        <w:pStyle w:val="Default"/>
        <w:numPr>
          <w:ilvl w:val="1"/>
          <w:numId w:val="1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Wykonywanie przez Zamawiającego uprawnień z gwarancji nie wyłącza uprawnień wynikających z rękojmi.</w:t>
      </w:r>
    </w:p>
    <w:p w14:paraId="16D5F916" w14:textId="77777777" w:rsidR="00306156" w:rsidRPr="00E7414D" w:rsidRDefault="00306156" w:rsidP="00306156">
      <w:pPr>
        <w:pStyle w:val="Default"/>
        <w:spacing w:after="100" w:line="271" w:lineRule="auto"/>
        <w:jc w:val="both"/>
        <w:rPr>
          <w:rFonts w:ascii="Arial" w:hAnsi="Arial" w:cs="Arial"/>
          <w:color w:val="auto"/>
          <w:sz w:val="22"/>
          <w:szCs w:val="22"/>
        </w:rPr>
      </w:pPr>
    </w:p>
    <w:p w14:paraId="29C18AF3" w14:textId="77777777" w:rsidR="00306156" w:rsidRPr="00E7414D" w:rsidRDefault="00306156" w:rsidP="00306156">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 7</w:t>
      </w:r>
    </w:p>
    <w:p w14:paraId="00FC4A79" w14:textId="77777777" w:rsidR="00306156" w:rsidRPr="00E7414D" w:rsidRDefault="00306156" w:rsidP="00306156">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Zabezpieczenie należytego wykonania umowy</w:t>
      </w:r>
    </w:p>
    <w:p w14:paraId="69C1AE4A" w14:textId="77777777" w:rsidR="00306156" w:rsidRPr="00E7414D" w:rsidRDefault="00306156" w:rsidP="00306156">
      <w:pPr>
        <w:pStyle w:val="Default"/>
        <w:numPr>
          <w:ilvl w:val="1"/>
          <w:numId w:val="15"/>
        </w:numPr>
        <w:spacing w:after="100" w:line="271" w:lineRule="auto"/>
        <w:ind w:left="0" w:firstLine="0"/>
        <w:jc w:val="both"/>
        <w:rPr>
          <w:rFonts w:ascii="Arial" w:hAnsi="Arial" w:cs="Arial"/>
          <w:sz w:val="22"/>
          <w:szCs w:val="22"/>
        </w:rPr>
      </w:pPr>
      <w:r w:rsidRPr="00E7414D">
        <w:rPr>
          <w:rFonts w:ascii="Arial" w:hAnsi="Arial" w:cs="Arial"/>
          <w:sz w:val="22"/>
          <w:szCs w:val="22"/>
        </w:rPr>
        <w:t>Zamawiający wymaga od Wykonawcy wniesienia zabezpieczenia należytego wykonania umowy w wysokości 3% ceny całkowitej podanej w ofercie tj. Wynagrodzenia Wykonawcy z tytułu realizacji umowy.  Zabezpieczenie służy pokryciu roszczeń z tytułu niewykonania lub nienależytego wykonania Umowy.</w:t>
      </w:r>
    </w:p>
    <w:p w14:paraId="46483EC6" w14:textId="77777777" w:rsidR="00306156" w:rsidRPr="00E7414D" w:rsidRDefault="00306156" w:rsidP="00306156">
      <w:pPr>
        <w:pStyle w:val="Default"/>
        <w:numPr>
          <w:ilvl w:val="1"/>
          <w:numId w:val="15"/>
        </w:numPr>
        <w:spacing w:after="100" w:line="271" w:lineRule="auto"/>
        <w:ind w:left="0" w:firstLine="0"/>
        <w:jc w:val="both"/>
        <w:rPr>
          <w:rFonts w:ascii="Arial" w:hAnsi="Arial" w:cs="Arial"/>
          <w:sz w:val="22"/>
          <w:szCs w:val="22"/>
        </w:rPr>
      </w:pPr>
      <w:r w:rsidRPr="00E7414D">
        <w:rPr>
          <w:rFonts w:ascii="Arial" w:hAnsi="Arial" w:cs="Arial"/>
          <w:sz w:val="22"/>
          <w:szCs w:val="22"/>
        </w:rPr>
        <w:t xml:space="preserve">Zabezpieczenie może być wnoszone według wyboru Wykonawcy w jednej lub kilku formach wskazanych w art. 450 ust. 1 ustawy </w:t>
      </w:r>
      <w:proofErr w:type="spellStart"/>
      <w:r w:rsidRPr="00E7414D">
        <w:rPr>
          <w:rFonts w:ascii="Arial" w:hAnsi="Arial" w:cs="Arial"/>
          <w:sz w:val="22"/>
          <w:szCs w:val="22"/>
        </w:rPr>
        <w:t>Pzp</w:t>
      </w:r>
      <w:proofErr w:type="spellEnd"/>
      <w:r w:rsidRPr="00E7414D">
        <w:rPr>
          <w:rFonts w:ascii="Arial" w:hAnsi="Arial" w:cs="Arial"/>
          <w:sz w:val="22"/>
          <w:szCs w:val="22"/>
        </w:rPr>
        <w:t>.</w:t>
      </w:r>
    </w:p>
    <w:p w14:paraId="5C9D1AD4" w14:textId="77777777" w:rsidR="00306156" w:rsidRPr="00E7414D" w:rsidRDefault="00306156" w:rsidP="00306156">
      <w:pPr>
        <w:pStyle w:val="Default"/>
        <w:numPr>
          <w:ilvl w:val="1"/>
          <w:numId w:val="15"/>
        </w:numPr>
        <w:spacing w:after="100" w:line="271" w:lineRule="auto"/>
        <w:ind w:left="0" w:firstLine="0"/>
        <w:jc w:val="both"/>
        <w:rPr>
          <w:rFonts w:ascii="Arial" w:hAnsi="Arial" w:cs="Arial"/>
          <w:sz w:val="22"/>
          <w:szCs w:val="22"/>
        </w:rPr>
      </w:pPr>
      <w:r w:rsidRPr="00E7414D">
        <w:rPr>
          <w:rFonts w:ascii="Arial" w:hAnsi="Arial" w:cs="Arial"/>
          <w:sz w:val="22"/>
          <w:szCs w:val="22"/>
        </w:rPr>
        <w:t>Zabezpieczenie wnoszone w pieniądzu Wykonawca zobowiązany będzie wpłacić przelewem na rachunek bankowy wskazany przez Zamawiającego: z podaniem tytułu wpłaty (zabezpieczenie należytego wykonania umowy -“Dostawa mebli i wyposażenia do budynku przy ul. Wileńskiej 29A w Wołominie”) , znak sprawy (</w:t>
      </w:r>
      <w:r w:rsidRPr="00E7414D">
        <w:rPr>
          <w:rFonts w:ascii="Arial" w:hAnsi="Arial" w:cs="Arial"/>
          <w:i/>
          <w:iCs/>
          <w:sz w:val="22"/>
          <w:szCs w:val="22"/>
        </w:rPr>
        <w:t>nr postępowania</w:t>
      </w:r>
      <w:r w:rsidRPr="00E7414D">
        <w:rPr>
          <w:rFonts w:ascii="Arial" w:hAnsi="Arial" w:cs="Arial"/>
          <w:sz w:val="22"/>
          <w:szCs w:val="22"/>
        </w:rPr>
        <w:t>): …............................</w:t>
      </w:r>
    </w:p>
    <w:p w14:paraId="121B1C3F" w14:textId="77777777" w:rsidR="00306156" w:rsidRPr="00E7414D" w:rsidRDefault="00306156" w:rsidP="00306156">
      <w:pPr>
        <w:pStyle w:val="Default"/>
        <w:numPr>
          <w:ilvl w:val="1"/>
          <w:numId w:val="15"/>
        </w:numPr>
        <w:spacing w:after="100" w:line="271" w:lineRule="auto"/>
        <w:ind w:left="0" w:firstLine="0"/>
        <w:jc w:val="both"/>
        <w:rPr>
          <w:rFonts w:ascii="Arial" w:hAnsi="Arial" w:cs="Arial"/>
          <w:sz w:val="22"/>
          <w:szCs w:val="22"/>
        </w:rPr>
      </w:pPr>
      <w:r w:rsidRPr="00E7414D">
        <w:rPr>
          <w:rFonts w:ascii="Arial" w:hAnsi="Arial" w:cs="Arial"/>
          <w:sz w:val="22"/>
          <w:szCs w:val="22"/>
        </w:rPr>
        <w:t>Skuteczne wniesienie zabezpieczenia w pieniądzu następuje z chwilą wpływu środków na rachunek bankowy, o którym mowa w ust. 3.</w:t>
      </w:r>
    </w:p>
    <w:p w14:paraId="35175F93" w14:textId="77777777" w:rsidR="00306156" w:rsidRPr="00E7414D" w:rsidRDefault="00306156" w:rsidP="00306156">
      <w:pPr>
        <w:pStyle w:val="Default"/>
        <w:numPr>
          <w:ilvl w:val="1"/>
          <w:numId w:val="15"/>
        </w:numPr>
        <w:spacing w:after="100" w:line="271" w:lineRule="auto"/>
        <w:ind w:left="0" w:firstLine="0"/>
        <w:jc w:val="both"/>
        <w:rPr>
          <w:rFonts w:ascii="Arial" w:hAnsi="Arial" w:cs="Arial"/>
          <w:sz w:val="22"/>
          <w:szCs w:val="22"/>
        </w:rPr>
      </w:pPr>
      <w:r w:rsidRPr="00E7414D">
        <w:rPr>
          <w:rFonts w:ascii="Arial" w:hAnsi="Arial" w:cs="Arial"/>
          <w:sz w:val="22"/>
          <w:szCs w:val="22"/>
        </w:rPr>
        <w:t>W przypadku wniesienia wadium w pieniądzu Wykonawca może wyrazić zgodę na zaliczenie kwoty wadium na poczet zabezpieczenia.</w:t>
      </w:r>
    </w:p>
    <w:p w14:paraId="5CBA5734" w14:textId="77777777" w:rsidR="00306156" w:rsidRPr="00E7414D" w:rsidRDefault="00306156" w:rsidP="00306156">
      <w:pPr>
        <w:pStyle w:val="Default"/>
        <w:numPr>
          <w:ilvl w:val="1"/>
          <w:numId w:val="15"/>
        </w:numPr>
        <w:spacing w:after="100" w:line="271" w:lineRule="auto"/>
        <w:ind w:left="0" w:firstLine="0"/>
        <w:jc w:val="both"/>
        <w:rPr>
          <w:rFonts w:ascii="Arial" w:hAnsi="Arial" w:cs="Arial"/>
          <w:sz w:val="22"/>
          <w:szCs w:val="22"/>
        </w:rPr>
      </w:pPr>
      <w:r w:rsidRPr="00E7414D">
        <w:rPr>
          <w:rFonts w:ascii="Arial" w:hAnsi="Arial" w:cs="Arial"/>
          <w:sz w:val="22"/>
          <w:szCs w:val="22"/>
        </w:rPr>
        <w:t>W trakcie realizacji umowy Wykonawca może dokonać zmiany formy zabezpieczenia na jedną lub kilka z form, o których mowa w ust. 2. Zmiana formy zabezpieczenia musi zostać dokonana z zachowaniem ciągłości zabezpieczenia i bez zmniejszenia jego wysokości.</w:t>
      </w:r>
    </w:p>
    <w:p w14:paraId="73B046B2" w14:textId="77777777" w:rsidR="00306156" w:rsidRPr="00E7414D" w:rsidRDefault="00306156" w:rsidP="00306156">
      <w:pPr>
        <w:pStyle w:val="Default"/>
        <w:numPr>
          <w:ilvl w:val="1"/>
          <w:numId w:val="15"/>
        </w:numPr>
        <w:spacing w:after="100" w:line="271" w:lineRule="auto"/>
        <w:ind w:left="0" w:firstLine="0"/>
        <w:jc w:val="both"/>
        <w:rPr>
          <w:rFonts w:ascii="Arial" w:hAnsi="Arial" w:cs="Arial"/>
          <w:sz w:val="22"/>
          <w:szCs w:val="22"/>
        </w:rPr>
      </w:pPr>
      <w:r w:rsidRPr="00E7414D">
        <w:rPr>
          <w:rFonts w:ascii="Arial" w:hAnsi="Arial" w:cs="Arial"/>
          <w:sz w:val="22"/>
          <w:szCs w:val="22"/>
        </w:rPr>
        <w:t>Zabezpieczenie należytego wykonania umowy należy wnieść przed zawarciem umowy o udzielenie zamówienia publicznego.</w:t>
      </w:r>
    </w:p>
    <w:p w14:paraId="4C950E94" w14:textId="77777777" w:rsidR="00306156" w:rsidRPr="00E7414D" w:rsidRDefault="00306156" w:rsidP="00306156">
      <w:pPr>
        <w:pStyle w:val="Default"/>
        <w:numPr>
          <w:ilvl w:val="1"/>
          <w:numId w:val="15"/>
        </w:numPr>
        <w:spacing w:after="100" w:line="271" w:lineRule="auto"/>
        <w:ind w:left="0" w:firstLine="0"/>
        <w:jc w:val="both"/>
        <w:rPr>
          <w:rFonts w:ascii="Arial" w:hAnsi="Arial" w:cs="Arial"/>
          <w:sz w:val="22"/>
          <w:szCs w:val="22"/>
        </w:rPr>
      </w:pPr>
      <w:r w:rsidRPr="00E7414D">
        <w:rPr>
          <w:rFonts w:ascii="Arial" w:hAnsi="Arial" w:cs="Arial"/>
          <w:sz w:val="22"/>
          <w:szCs w:val="22"/>
        </w:rPr>
        <w:lastRenderedPageBreak/>
        <w:t>W razie roszczeń Zamawiającego z tytułu nienależytego wykonania umowy będą one w pierwszej kolejności podlegały zaspokojeniu z wymagalnego wynagrodzenia Wykonawcy (faktury) oraz zabezpieczenia.</w:t>
      </w:r>
    </w:p>
    <w:p w14:paraId="0D5D1D9C" w14:textId="77777777" w:rsidR="00306156" w:rsidRPr="00E7414D" w:rsidRDefault="00306156" w:rsidP="00306156">
      <w:pPr>
        <w:pStyle w:val="Default"/>
        <w:numPr>
          <w:ilvl w:val="1"/>
          <w:numId w:val="15"/>
        </w:numPr>
        <w:spacing w:after="100" w:line="271" w:lineRule="auto"/>
        <w:ind w:left="0" w:firstLine="0"/>
        <w:jc w:val="both"/>
        <w:rPr>
          <w:rFonts w:ascii="Arial" w:hAnsi="Arial" w:cs="Arial"/>
          <w:sz w:val="22"/>
          <w:szCs w:val="22"/>
        </w:rPr>
      </w:pPr>
      <w:r w:rsidRPr="00E7414D">
        <w:rPr>
          <w:rFonts w:ascii="Arial" w:hAnsi="Arial" w:cs="Arial"/>
          <w:sz w:val="22"/>
          <w:szCs w:val="22"/>
        </w:rPr>
        <w:t>Kwota stanowiąca 70% wniesionego zabezpieczenia z należytego wykonania umowy zostanie zwrócona przez Zamawiającego w terminie 30 dni od daty po stwierdzeniu przez Zamawiającego należytego wykonania umowy, który stanowi protokół odbioru wskazany w § 4 ust. 4 (w przypadku zabezpieczenia wniesionego w pieniądzu).</w:t>
      </w:r>
    </w:p>
    <w:p w14:paraId="484594FB" w14:textId="77777777" w:rsidR="00306156" w:rsidRPr="00E7414D" w:rsidRDefault="00306156" w:rsidP="00306156">
      <w:pPr>
        <w:pStyle w:val="Default"/>
        <w:numPr>
          <w:ilvl w:val="1"/>
          <w:numId w:val="15"/>
        </w:numPr>
        <w:spacing w:after="100" w:line="271" w:lineRule="auto"/>
        <w:ind w:left="0" w:firstLine="0"/>
        <w:jc w:val="both"/>
        <w:rPr>
          <w:rFonts w:ascii="Arial" w:hAnsi="Arial" w:cs="Arial"/>
          <w:sz w:val="22"/>
          <w:szCs w:val="22"/>
        </w:rPr>
      </w:pPr>
      <w:r w:rsidRPr="00E7414D">
        <w:rPr>
          <w:rFonts w:ascii="Arial" w:hAnsi="Arial" w:cs="Arial"/>
          <w:sz w:val="22"/>
          <w:szCs w:val="22"/>
        </w:rPr>
        <w:t>Kwota stanowiąca 30% wniesionego  zabezpieczenia z należytego wykonania umowy zostanie zwrócona przez Zamawiającego w terminie 15 dni po upływie okresu rękojmi za wady (w przypadku zabezpieczenia wniesionego w pieniądzu).</w:t>
      </w:r>
    </w:p>
    <w:p w14:paraId="30713A93" w14:textId="77777777" w:rsidR="00306156" w:rsidRPr="00E7414D" w:rsidRDefault="00306156" w:rsidP="00306156">
      <w:pPr>
        <w:pStyle w:val="Default"/>
        <w:spacing w:after="100" w:line="271" w:lineRule="auto"/>
        <w:jc w:val="both"/>
        <w:rPr>
          <w:rFonts w:ascii="Arial" w:hAnsi="Arial" w:cs="Arial"/>
          <w:sz w:val="22"/>
          <w:szCs w:val="22"/>
        </w:rPr>
      </w:pPr>
    </w:p>
    <w:p w14:paraId="02E0E7A2" w14:textId="77777777" w:rsidR="00306156" w:rsidRPr="00E7414D" w:rsidRDefault="00306156" w:rsidP="00306156">
      <w:pPr>
        <w:pStyle w:val="Default"/>
        <w:spacing w:after="100" w:line="271" w:lineRule="auto"/>
        <w:jc w:val="center"/>
        <w:rPr>
          <w:rFonts w:ascii="Arial" w:hAnsi="Arial" w:cs="Arial"/>
          <w:sz w:val="22"/>
          <w:szCs w:val="22"/>
        </w:rPr>
      </w:pPr>
      <w:r w:rsidRPr="00E7414D">
        <w:rPr>
          <w:rFonts w:ascii="Arial" w:hAnsi="Arial" w:cs="Arial"/>
          <w:b/>
          <w:bCs/>
          <w:sz w:val="22"/>
          <w:szCs w:val="22"/>
        </w:rPr>
        <w:t>§ 8</w:t>
      </w:r>
    </w:p>
    <w:p w14:paraId="0922D73F" w14:textId="77777777" w:rsidR="00306156" w:rsidRPr="00E7414D" w:rsidRDefault="00306156" w:rsidP="00306156">
      <w:pPr>
        <w:pStyle w:val="Default"/>
        <w:spacing w:after="100" w:line="271" w:lineRule="auto"/>
        <w:jc w:val="center"/>
        <w:rPr>
          <w:rFonts w:ascii="Arial" w:hAnsi="Arial" w:cs="Arial"/>
          <w:sz w:val="22"/>
          <w:szCs w:val="22"/>
        </w:rPr>
      </w:pPr>
      <w:r w:rsidRPr="00E7414D">
        <w:rPr>
          <w:rFonts w:ascii="Arial" w:hAnsi="Arial" w:cs="Arial"/>
          <w:b/>
          <w:bCs/>
          <w:sz w:val="22"/>
          <w:szCs w:val="22"/>
        </w:rPr>
        <w:t>Kary umowne</w:t>
      </w:r>
    </w:p>
    <w:p w14:paraId="18A83181" w14:textId="77777777" w:rsidR="00306156" w:rsidRPr="00E7414D" w:rsidRDefault="00306156" w:rsidP="00306156">
      <w:pPr>
        <w:pStyle w:val="Default"/>
        <w:numPr>
          <w:ilvl w:val="1"/>
          <w:numId w:val="16"/>
        </w:numPr>
        <w:spacing w:after="100" w:line="271" w:lineRule="auto"/>
        <w:ind w:left="0" w:firstLine="0"/>
        <w:jc w:val="both"/>
        <w:rPr>
          <w:rFonts w:ascii="Arial" w:hAnsi="Arial" w:cs="Arial"/>
          <w:sz w:val="22"/>
          <w:szCs w:val="22"/>
        </w:rPr>
      </w:pPr>
      <w:r w:rsidRPr="00E7414D">
        <w:rPr>
          <w:rFonts w:ascii="Arial" w:hAnsi="Arial" w:cs="Arial"/>
          <w:sz w:val="22"/>
          <w:szCs w:val="22"/>
        </w:rPr>
        <w:t>Wykonawca zapłaci Zamawiającemu kary umowne:</w:t>
      </w:r>
    </w:p>
    <w:p w14:paraId="077FF361" w14:textId="77777777" w:rsidR="00306156" w:rsidRPr="00E7414D" w:rsidRDefault="00306156" w:rsidP="00306156">
      <w:pPr>
        <w:pStyle w:val="Default"/>
        <w:numPr>
          <w:ilvl w:val="0"/>
          <w:numId w:val="17"/>
        </w:numPr>
        <w:spacing w:after="100" w:line="271" w:lineRule="auto"/>
        <w:ind w:left="0" w:firstLine="0"/>
        <w:jc w:val="both"/>
        <w:rPr>
          <w:rFonts w:ascii="Arial" w:hAnsi="Arial" w:cs="Arial"/>
          <w:sz w:val="22"/>
          <w:szCs w:val="22"/>
        </w:rPr>
      </w:pPr>
      <w:r w:rsidRPr="00E7414D">
        <w:rPr>
          <w:rFonts w:ascii="Arial" w:hAnsi="Arial" w:cs="Arial"/>
          <w:sz w:val="22"/>
          <w:szCs w:val="22"/>
        </w:rPr>
        <w:t>z tytułu pozostawania przez Wykonawcę w zwłoce względem terminu wykonania przedmiotu umowy, o którym mowa w § 3 ust.1 umowy w wysokości 0,2 % wynagrodzenia netto wskazanego w § 5 ust. 1 za każde rozpoczęte 24 godziny zwłoki,</w:t>
      </w:r>
    </w:p>
    <w:p w14:paraId="52A88C71" w14:textId="77777777" w:rsidR="00306156" w:rsidRPr="00E7414D" w:rsidRDefault="00306156" w:rsidP="00306156">
      <w:pPr>
        <w:pStyle w:val="Default"/>
        <w:numPr>
          <w:ilvl w:val="0"/>
          <w:numId w:val="17"/>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 tytułu pozostawania przez Wykonawcę w zwłoce względem terminu, o którym mowa w § 6 ust. 4 umowy w wysokości 0,2% wynagrodzenia netto wskazanego w § 5 ust. 1 umowy za każde rozpoczęte 24 godziny zwłoki,</w:t>
      </w:r>
    </w:p>
    <w:p w14:paraId="2720B616" w14:textId="77777777" w:rsidR="00306156" w:rsidRPr="00E7414D" w:rsidRDefault="00306156" w:rsidP="00306156">
      <w:pPr>
        <w:pStyle w:val="Default"/>
        <w:numPr>
          <w:ilvl w:val="0"/>
          <w:numId w:val="17"/>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 tytułu odstąpienia od umowy przez Zamawiającego z przyczyn, za które odpowiedzialność ponosi Wykonawca w wysokości 20% wynagrodzenia netto wskazanego w § 5 ust. 1 umowy.</w:t>
      </w:r>
    </w:p>
    <w:p w14:paraId="2CF642DC" w14:textId="77777777" w:rsidR="00306156" w:rsidRPr="00E7414D" w:rsidRDefault="00306156" w:rsidP="00306156">
      <w:pPr>
        <w:pStyle w:val="Default"/>
        <w:numPr>
          <w:ilvl w:val="0"/>
          <w:numId w:val="17"/>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przypadku innego niż określone w pkt 1 i 2 przypadku nienależytego wykonania umowy, w wysokości 10% wynagrodzenia netto wskazanego w § 5 ust. 1 umowy za każdy stwierdzony przypadek nienależytego wykonania umowy.</w:t>
      </w:r>
    </w:p>
    <w:p w14:paraId="7E6FB5BA" w14:textId="77777777" w:rsidR="00306156" w:rsidRPr="00E7414D" w:rsidRDefault="00306156" w:rsidP="00306156">
      <w:pPr>
        <w:pStyle w:val="Default"/>
        <w:numPr>
          <w:ilvl w:val="1"/>
          <w:numId w:val="16"/>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Kary umowne określone w ust. 1 pkt 1 i 2 podlegają kumulacji.</w:t>
      </w:r>
    </w:p>
    <w:p w14:paraId="1E9BAF89" w14:textId="77777777" w:rsidR="00306156" w:rsidRPr="00E7414D" w:rsidRDefault="00306156" w:rsidP="00306156">
      <w:pPr>
        <w:pStyle w:val="Default"/>
        <w:numPr>
          <w:ilvl w:val="1"/>
          <w:numId w:val="16"/>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Łączna maksymalna wysokość kar umownych, które mogą dochodzić strony wynosi 20% wynagrodzenia wskazanego w § 5 ust.1 umowy.</w:t>
      </w:r>
    </w:p>
    <w:p w14:paraId="55A9E420" w14:textId="77777777" w:rsidR="00306156" w:rsidRPr="00E7414D" w:rsidRDefault="00306156" w:rsidP="00306156">
      <w:pPr>
        <w:pStyle w:val="Default"/>
        <w:numPr>
          <w:ilvl w:val="1"/>
          <w:numId w:val="16"/>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Strony mają prawo dochodzenia na zasadach ogólnych odszkodowania przewyższającego wysokość zastrzeżonych kar umownych.</w:t>
      </w:r>
    </w:p>
    <w:p w14:paraId="71A172CB" w14:textId="77777777" w:rsidR="00306156" w:rsidRPr="00E7414D" w:rsidRDefault="00306156" w:rsidP="00306156">
      <w:pPr>
        <w:pStyle w:val="Default"/>
        <w:numPr>
          <w:ilvl w:val="1"/>
          <w:numId w:val="16"/>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Wykonawca wyraża zgodę na  potrącenie kar umownych z wynagrodzenia umownego, a jeśli potrącenie nie będzie możliwe zobowiązuje się do zapłaty kary umownej w terminie 7 dni licząc od dnia Zawiadomienia o naliczeniu kary.</w:t>
      </w:r>
    </w:p>
    <w:p w14:paraId="59BDC769" w14:textId="77777777" w:rsidR="00306156" w:rsidRPr="00E7414D" w:rsidRDefault="00306156" w:rsidP="00306156">
      <w:pPr>
        <w:pStyle w:val="Default"/>
        <w:numPr>
          <w:ilvl w:val="1"/>
          <w:numId w:val="16"/>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Strony mają prawo dochodzenia na zasadach ogólnych odszkodowania przewyższającego wysokość zastrzeżonych kar umownych.</w:t>
      </w:r>
    </w:p>
    <w:p w14:paraId="6097F61D" w14:textId="77777777" w:rsidR="00306156" w:rsidRPr="00E7414D" w:rsidRDefault="00306156" w:rsidP="00306156">
      <w:pPr>
        <w:pStyle w:val="Default"/>
        <w:numPr>
          <w:ilvl w:val="1"/>
          <w:numId w:val="16"/>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Wykonawca wyraża zgodę na potrącenie przez Zamawiającego kar umownych z przysługującego mu wynagrodzenia.</w:t>
      </w:r>
    </w:p>
    <w:p w14:paraId="40C990C0" w14:textId="77777777" w:rsidR="00306156" w:rsidRPr="00E7414D" w:rsidRDefault="00306156" w:rsidP="00306156">
      <w:pPr>
        <w:pStyle w:val="Default"/>
        <w:spacing w:after="100" w:line="271" w:lineRule="auto"/>
        <w:jc w:val="both"/>
        <w:rPr>
          <w:rFonts w:ascii="Arial" w:hAnsi="Arial" w:cs="Arial"/>
          <w:color w:val="auto"/>
          <w:sz w:val="22"/>
          <w:szCs w:val="22"/>
        </w:rPr>
      </w:pPr>
    </w:p>
    <w:p w14:paraId="0FC2E3E7" w14:textId="77777777" w:rsidR="00306156" w:rsidRPr="00E7414D" w:rsidRDefault="00306156" w:rsidP="00306156">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 9</w:t>
      </w:r>
    </w:p>
    <w:p w14:paraId="42ADD9B4" w14:textId="77777777" w:rsidR="00306156" w:rsidRPr="00E7414D" w:rsidRDefault="00306156" w:rsidP="00306156">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Odstąpienie od umowy</w:t>
      </w:r>
    </w:p>
    <w:p w14:paraId="22859E7E" w14:textId="77777777" w:rsidR="00306156" w:rsidRPr="00E7414D" w:rsidRDefault="00306156" w:rsidP="00306156">
      <w:pPr>
        <w:pStyle w:val="Default"/>
        <w:numPr>
          <w:ilvl w:val="1"/>
          <w:numId w:val="2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lastRenderedPageBreak/>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do dnia odstąpienia.</w:t>
      </w:r>
    </w:p>
    <w:p w14:paraId="7B1E01EA" w14:textId="77777777" w:rsidR="00306156" w:rsidRPr="00E7414D" w:rsidRDefault="00306156" w:rsidP="00306156">
      <w:pPr>
        <w:pStyle w:val="Default"/>
        <w:numPr>
          <w:ilvl w:val="1"/>
          <w:numId w:val="2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Zamawiający, niezależnie od uprawnień przysługujących mu na podstawie przepisów prawa oraz innych postanowień umowy, może nadto odstąpić od umowy w całości lub w części z przyczyn dotyczących Wykonawcy w terminie do 60 dni od dowiedzenia się o zaistnieniu podstawy odstąpienia w razie:</w:t>
      </w:r>
    </w:p>
    <w:p w14:paraId="493C6C69" w14:textId="77777777" w:rsidR="00306156" w:rsidRPr="00E7414D" w:rsidRDefault="00306156" w:rsidP="00306156">
      <w:pPr>
        <w:pStyle w:val="Default"/>
        <w:numPr>
          <w:ilvl w:val="0"/>
          <w:numId w:val="2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zwłoki Wykonawcy w wykonaniu całości lub części przedmiotu umowy o więcej, niż 21 dni, bez wyznaczenia terminu dodatkowego do spełnienia świadczenia,</w:t>
      </w:r>
    </w:p>
    <w:p w14:paraId="2E17E278" w14:textId="77777777" w:rsidR="00306156" w:rsidRPr="00E7414D" w:rsidRDefault="00306156" w:rsidP="00306156">
      <w:pPr>
        <w:pStyle w:val="Default"/>
        <w:numPr>
          <w:ilvl w:val="0"/>
          <w:numId w:val="2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konieczności co najmniej 3-krotnego dokonywania bezpośredniej zapłaty podwykonawcy, lub konieczności dokonania bezpośredniej zapłaty na rzecz podwykonawców łącznie na sumę większą niż 5% wartości wynagrodzenia brutto Wykonawcy, przy czym nie dotyczy to sytuacji, gdy bezpośrednia zapłata dokonywana jest na wniosek i za zgodą Wykonawcy,</w:t>
      </w:r>
    </w:p>
    <w:p w14:paraId="6557E5C4" w14:textId="77777777" w:rsidR="00306156" w:rsidRPr="00E7414D" w:rsidRDefault="00306156" w:rsidP="00306156">
      <w:pPr>
        <w:pStyle w:val="Default"/>
        <w:numPr>
          <w:ilvl w:val="0"/>
          <w:numId w:val="2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zostanie wszczęte postępowanie egzekucyjne przeciwko Wykonawcy lub zgłoszony zostanie wniosek o otwarcie postępowania likwidacyjnego Wykonawcy, jeśli wszczęcie tych postępowań lub złożenie tych wniosków stwarza w ocenie Zamawiającego ryzyko niewykonania lub nienależytego wykonania umowy przez Wykonawcę,</w:t>
      </w:r>
    </w:p>
    <w:p w14:paraId="781677AD" w14:textId="77777777" w:rsidR="00306156" w:rsidRPr="00E7414D" w:rsidRDefault="00306156" w:rsidP="00306156">
      <w:pPr>
        <w:pStyle w:val="Default"/>
        <w:numPr>
          <w:ilvl w:val="0"/>
          <w:numId w:val="2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w:t>
      </w:r>
    </w:p>
    <w:p w14:paraId="10FA2222" w14:textId="77777777" w:rsidR="00306156" w:rsidRPr="00E7414D" w:rsidRDefault="00306156" w:rsidP="00306156">
      <w:pPr>
        <w:pStyle w:val="Default"/>
        <w:numPr>
          <w:ilvl w:val="0"/>
          <w:numId w:val="23"/>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w:t>
      </w:r>
    </w:p>
    <w:p w14:paraId="66FC369C" w14:textId="77777777" w:rsidR="00306156" w:rsidRPr="00E7414D" w:rsidRDefault="00306156" w:rsidP="00306156">
      <w:pPr>
        <w:pStyle w:val="Default"/>
        <w:numPr>
          <w:ilvl w:val="1"/>
          <w:numId w:val="2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wraz ze złożeniem oświadczenia o odstąpieniu lub zamiast złożenia tego oświadczenia, nakazać wstrzymanie Wykonawcy prac związanych z realizacją przedmiotu umowy i powierzyć bez upoważnienia Sądu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Zamawiający może według własnego wyboru potrącić z wynagrodzenia Wykonawcy lub dochodzić ich od Wykonawcy, przy czym strony ustalają, iż potrącenie będzie dopuszczalne przed faktycznym poniesieniem tych kosztów, po ich oszacowaniu przez Zamawiającego, w tym poprzez pozyskanie kosztorysów czy ofert na wykonanie prac w ramach wykonawstwa zastępczego.  </w:t>
      </w:r>
    </w:p>
    <w:p w14:paraId="74C7EAB7" w14:textId="77777777" w:rsidR="00306156" w:rsidRPr="00E7414D" w:rsidRDefault="00306156" w:rsidP="00306156">
      <w:pPr>
        <w:pStyle w:val="Default"/>
        <w:numPr>
          <w:ilvl w:val="1"/>
          <w:numId w:val="2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 xml:space="preserve">Strony zgodnie ustalają, iż po złożeniu oświadczenia o odstąpieniu od umowy w części przez którąkolwiek ze stron, Wykonawca będzie zobowiązany podjąć wszelkie możliwe </w:t>
      </w:r>
      <w:r w:rsidRPr="00E7414D">
        <w:rPr>
          <w:rFonts w:ascii="Arial" w:hAnsi="Arial" w:cs="Arial"/>
          <w:color w:val="auto"/>
          <w:sz w:val="22"/>
          <w:szCs w:val="22"/>
        </w:rPr>
        <w:lastRenderedPageBreak/>
        <w:t>działania mające na celu zakończenie wykonywania umowy w zorganizowany i sprawny sposób umożliwiający zminimalizowanie niekorzystnych skutków odstąpienia. Następnie strony przystąpią do inwentaryzacji wykonanych prac wykonanych do dnia odstąpienia lub rozwiązania. Po zakończeniu inwentaryzacji, co strony potwierdzą sporządzeniem Protokołu Inwentaryzacji, Zamawiający zapłaci Wykonawcy część wynagrodzenia należnego mu na mocy umowy za zakres prac wykonany do dnia odstąpienia lub rozwiązania.</w:t>
      </w:r>
    </w:p>
    <w:p w14:paraId="34846BD6" w14:textId="77777777" w:rsidR="00306156" w:rsidRPr="00E7414D" w:rsidRDefault="00306156" w:rsidP="00306156">
      <w:pPr>
        <w:pStyle w:val="Default"/>
        <w:spacing w:after="100" w:line="271" w:lineRule="auto"/>
        <w:jc w:val="both"/>
        <w:rPr>
          <w:rFonts w:ascii="Arial" w:hAnsi="Arial" w:cs="Arial"/>
          <w:color w:val="auto"/>
          <w:sz w:val="22"/>
          <w:szCs w:val="22"/>
        </w:rPr>
      </w:pPr>
    </w:p>
    <w:p w14:paraId="5729C63C" w14:textId="77777777" w:rsidR="00306156" w:rsidRPr="00E7414D" w:rsidRDefault="00306156" w:rsidP="00306156">
      <w:pPr>
        <w:pStyle w:val="Default"/>
        <w:spacing w:after="100" w:line="271" w:lineRule="auto"/>
        <w:jc w:val="center"/>
        <w:rPr>
          <w:rFonts w:ascii="Arial" w:hAnsi="Arial" w:cs="Arial"/>
          <w:color w:val="auto"/>
          <w:sz w:val="22"/>
          <w:szCs w:val="22"/>
        </w:rPr>
      </w:pPr>
      <w:r w:rsidRPr="00E7414D">
        <w:rPr>
          <w:rFonts w:ascii="Arial" w:hAnsi="Arial" w:cs="Arial"/>
          <w:b/>
          <w:bCs/>
          <w:color w:val="auto"/>
          <w:sz w:val="22"/>
          <w:szCs w:val="22"/>
        </w:rPr>
        <w:t>§ 10</w:t>
      </w:r>
    </w:p>
    <w:p w14:paraId="78A6CF4C" w14:textId="77777777" w:rsidR="00306156" w:rsidRPr="00E7414D" w:rsidRDefault="00306156" w:rsidP="00306156">
      <w:pPr>
        <w:pStyle w:val="Default"/>
        <w:spacing w:after="100" w:line="271" w:lineRule="auto"/>
        <w:jc w:val="center"/>
        <w:rPr>
          <w:rFonts w:ascii="Arial" w:hAnsi="Arial" w:cs="Arial"/>
          <w:sz w:val="22"/>
          <w:szCs w:val="22"/>
        </w:rPr>
      </w:pPr>
      <w:r w:rsidRPr="00E7414D">
        <w:rPr>
          <w:rFonts w:ascii="Arial" w:hAnsi="Arial" w:cs="Arial"/>
          <w:b/>
          <w:bCs/>
          <w:sz w:val="22"/>
          <w:szCs w:val="22"/>
        </w:rPr>
        <w:t>Zmiany umowy</w:t>
      </w:r>
    </w:p>
    <w:p w14:paraId="326B9F34" w14:textId="77777777" w:rsidR="00306156" w:rsidRPr="00E7414D" w:rsidRDefault="00306156" w:rsidP="00306156">
      <w:pPr>
        <w:pStyle w:val="Default"/>
        <w:numPr>
          <w:ilvl w:val="1"/>
          <w:numId w:val="1"/>
        </w:numPr>
        <w:spacing w:after="100" w:line="271" w:lineRule="auto"/>
        <w:ind w:left="0" w:firstLine="0"/>
        <w:jc w:val="both"/>
        <w:rPr>
          <w:rFonts w:ascii="Arial" w:hAnsi="Arial" w:cs="Arial"/>
          <w:sz w:val="22"/>
          <w:szCs w:val="22"/>
        </w:rPr>
      </w:pPr>
      <w:r w:rsidRPr="00E7414D">
        <w:rPr>
          <w:rFonts w:ascii="Arial" w:hAnsi="Arial" w:cs="Arial"/>
          <w:sz w:val="22"/>
          <w:szCs w:val="22"/>
        </w:rPr>
        <w:t>Zamawiający zgodnie z art. 455 ust. 1 ustawy z dnia 11 września 2019 r. Prawo zamówień publicznych przewiduje zmiany postanowień niniejszej umowy w stosunku do treści oferty, na podstawie której dokonano wyboru Wykonawcy, w poniższym zakresie:</w:t>
      </w:r>
    </w:p>
    <w:p w14:paraId="65C76CD3" w14:textId="77777777" w:rsidR="00306156" w:rsidRPr="00E7414D" w:rsidRDefault="00306156" w:rsidP="00306156">
      <w:pPr>
        <w:pStyle w:val="Default"/>
        <w:numPr>
          <w:ilvl w:val="0"/>
          <w:numId w:val="2"/>
        </w:numPr>
        <w:spacing w:after="100" w:line="271" w:lineRule="auto"/>
        <w:ind w:left="0" w:firstLine="0"/>
        <w:jc w:val="both"/>
        <w:rPr>
          <w:rFonts w:ascii="Arial" w:hAnsi="Arial" w:cs="Arial"/>
          <w:sz w:val="22"/>
          <w:szCs w:val="22"/>
        </w:rPr>
      </w:pPr>
      <w:r w:rsidRPr="00E7414D">
        <w:rPr>
          <w:rFonts w:ascii="Arial" w:hAnsi="Arial" w:cs="Arial"/>
          <w:sz w:val="22"/>
          <w:szCs w:val="22"/>
        </w:rPr>
        <w:t>gdy konieczność wprowadzenia zmian będzie następstwem zmiany stawki VAT, przy czym zmianie ulegnie kwota VAT i kwota brutto;</w:t>
      </w:r>
    </w:p>
    <w:p w14:paraId="2EA6B9D0" w14:textId="77777777" w:rsidR="00306156" w:rsidRPr="00E7414D" w:rsidRDefault="00306156" w:rsidP="00306156">
      <w:pPr>
        <w:pStyle w:val="Default"/>
        <w:numPr>
          <w:ilvl w:val="0"/>
          <w:numId w:val="2"/>
        </w:numPr>
        <w:spacing w:after="100" w:line="271" w:lineRule="auto"/>
        <w:ind w:left="0" w:firstLine="0"/>
        <w:jc w:val="both"/>
        <w:rPr>
          <w:rFonts w:ascii="Arial" w:hAnsi="Arial" w:cs="Arial"/>
          <w:sz w:val="22"/>
          <w:szCs w:val="22"/>
        </w:rPr>
      </w:pPr>
      <w:r w:rsidRPr="00E7414D">
        <w:rPr>
          <w:rFonts w:ascii="Arial" w:hAnsi="Arial" w:cs="Arial"/>
          <w:sz w:val="22"/>
          <w:szCs w:val="22"/>
        </w:rPr>
        <w:t>zmian powszechnie obowiązujących przepisów prawa w zakresie mającym wpływ na realizację przedmiotu umowy;</w:t>
      </w:r>
    </w:p>
    <w:p w14:paraId="4D332E43" w14:textId="77777777" w:rsidR="00306156" w:rsidRPr="00E7414D" w:rsidRDefault="00306156" w:rsidP="00306156">
      <w:pPr>
        <w:pStyle w:val="Default"/>
        <w:numPr>
          <w:ilvl w:val="0"/>
          <w:numId w:val="2"/>
        </w:numPr>
        <w:spacing w:after="100" w:line="271" w:lineRule="auto"/>
        <w:ind w:left="0" w:firstLine="0"/>
        <w:jc w:val="both"/>
        <w:rPr>
          <w:rFonts w:ascii="Arial" w:hAnsi="Arial" w:cs="Arial"/>
          <w:sz w:val="22"/>
          <w:szCs w:val="22"/>
        </w:rPr>
      </w:pPr>
      <w:r w:rsidRPr="00E7414D">
        <w:rPr>
          <w:rFonts w:ascii="Arial" w:hAnsi="Arial" w:cs="Arial"/>
          <w:sz w:val="22"/>
          <w:szCs w:val="22"/>
        </w:rPr>
        <w:t>zmiany danych którejkolwiek ze stron umowy (np. zmiana siedziby, adresu i nazwy strony) związana z wewnętrzną reorganizacją w ramach prowadzonej działalności lub zmiana wynikająca z przekształcenia podmiotowego po stronie którejkolwiek ze stron umowy, np. W formie sukcesji uniwersalnej –wstąpienia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3F82A80A" w14:textId="77777777" w:rsidR="00306156" w:rsidRPr="00E7414D" w:rsidRDefault="00306156" w:rsidP="00306156">
      <w:pPr>
        <w:pStyle w:val="Default"/>
        <w:numPr>
          <w:ilvl w:val="0"/>
          <w:numId w:val="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zmiany postanowień umowy stanowiącej następstwo zaistnienia okoliczności o charakterze siły wyższej;</w:t>
      </w:r>
    </w:p>
    <w:p w14:paraId="12757076" w14:textId="77777777" w:rsidR="00306156" w:rsidRPr="00E7414D" w:rsidRDefault="00306156" w:rsidP="00306156">
      <w:pPr>
        <w:pStyle w:val="Default"/>
        <w:numPr>
          <w:ilvl w:val="0"/>
          <w:numId w:val="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sytuacji zmiany szacowanego terminu uzyskania przez Zamawiającego pozwolenia na użytkowanie może zmienić termin wykonania przedmiotu umowy;</w:t>
      </w:r>
    </w:p>
    <w:p w14:paraId="3E6816C4" w14:textId="77777777" w:rsidR="00306156" w:rsidRPr="00E7414D" w:rsidRDefault="00306156" w:rsidP="00306156">
      <w:pPr>
        <w:pStyle w:val="Default"/>
        <w:numPr>
          <w:ilvl w:val="0"/>
          <w:numId w:val="2"/>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sytuacji braku możliwości przez Wykonawcę zrealizowania przedmiotu umowy, z obiektywnych przyczyn niezależnych od Wykonawcy, w zakresie wynagrodzenia zaoferowanego w ofercie Wykonawcy, która stanowi załącznik nr 2 do umowy, może wprowadzić zmiany treści umowy w zakresie zmiany zaoferowanych w tej ofercie mebli i wyposażenia, na meble i wyposażenie o lepszych parametrach technicznych, kluczowych dla Zamawiającego.</w:t>
      </w:r>
    </w:p>
    <w:p w14:paraId="3A3E2403" w14:textId="77777777" w:rsidR="00306156" w:rsidRPr="00E7414D" w:rsidRDefault="00306156" w:rsidP="00306156">
      <w:pPr>
        <w:pStyle w:val="Default"/>
        <w:numPr>
          <w:ilvl w:val="1"/>
          <w:numId w:val="1"/>
        </w:numPr>
        <w:spacing w:after="100" w:line="271" w:lineRule="auto"/>
        <w:ind w:left="0" w:firstLine="0"/>
        <w:jc w:val="both"/>
        <w:rPr>
          <w:rFonts w:ascii="Arial" w:hAnsi="Arial" w:cs="Arial"/>
          <w:sz w:val="22"/>
          <w:szCs w:val="22"/>
        </w:rPr>
      </w:pPr>
      <w:r w:rsidRPr="00E7414D">
        <w:rPr>
          <w:rFonts w:ascii="Arial" w:hAnsi="Arial" w:cs="Arial"/>
          <w:sz w:val="22"/>
          <w:szCs w:val="22"/>
        </w:rPr>
        <w:t>Niedopuszczalne są pod rygorem nieważności zmiany postanowień umowy oraz wprowadzanie nowych postanowień do umowy, które nie są wymienione w ust.1.</w:t>
      </w:r>
    </w:p>
    <w:p w14:paraId="7CF85383" w14:textId="77777777" w:rsidR="00306156" w:rsidRPr="00E7414D" w:rsidRDefault="00306156" w:rsidP="00306156">
      <w:pPr>
        <w:pStyle w:val="Default"/>
        <w:numPr>
          <w:ilvl w:val="1"/>
          <w:numId w:val="1"/>
        </w:numPr>
        <w:spacing w:after="100" w:line="271" w:lineRule="auto"/>
        <w:ind w:left="0" w:firstLine="0"/>
        <w:jc w:val="both"/>
        <w:rPr>
          <w:rFonts w:ascii="Arial" w:hAnsi="Arial" w:cs="Arial"/>
          <w:sz w:val="22"/>
          <w:szCs w:val="22"/>
        </w:rPr>
      </w:pPr>
      <w:r w:rsidRPr="00E7414D">
        <w:rPr>
          <w:rFonts w:ascii="Arial" w:hAnsi="Arial" w:cs="Arial"/>
          <w:sz w:val="22"/>
          <w:szCs w:val="22"/>
        </w:rPr>
        <w:t>Wszelkie zmiany i uzupełnienia niniejszej umowy wymagają dla swej ważności formy pisemnej pod rygorem nieważności.</w:t>
      </w:r>
    </w:p>
    <w:p w14:paraId="5DA8D348" w14:textId="77777777" w:rsidR="00306156" w:rsidRPr="00E7414D" w:rsidRDefault="00306156" w:rsidP="00306156">
      <w:pPr>
        <w:pStyle w:val="Default"/>
        <w:numPr>
          <w:ilvl w:val="1"/>
          <w:numId w:val="1"/>
        </w:numPr>
        <w:spacing w:after="100" w:line="271" w:lineRule="auto"/>
        <w:ind w:left="0" w:firstLine="0"/>
        <w:jc w:val="both"/>
        <w:rPr>
          <w:rFonts w:ascii="Arial" w:hAnsi="Arial" w:cs="Arial"/>
          <w:sz w:val="22"/>
          <w:szCs w:val="22"/>
        </w:rPr>
      </w:pPr>
      <w:r w:rsidRPr="00E7414D">
        <w:rPr>
          <w:rFonts w:ascii="Arial" w:hAnsi="Arial" w:cs="Arial"/>
          <w:sz w:val="22"/>
          <w:szCs w:val="22"/>
        </w:rPr>
        <w:t>W razie wątpliwości, przyjmuje się, że nie stanowią zmiany umowy następujące zmiany:</w:t>
      </w:r>
    </w:p>
    <w:p w14:paraId="30BE5363" w14:textId="77777777" w:rsidR="00306156" w:rsidRPr="00E7414D" w:rsidRDefault="00306156" w:rsidP="00306156">
      <w:pPr>
        <w:pStyle w:val="Default"/>
        <w:numPr>
          <w:ilvl w:val="0"/>
          <w:numId w:val="3"/>
        </w:numPr>
        <w:spacing w:after="100" w:line="271" w:lineRule="auto"/>
        <w:ind w:left="0" w:firstLine="0"/>
        <w:jc w:val="both"/>
        <w:rPr>
          <w:rFonts w:ascii="Arial" w:hAnsi="Arial" w:cs="Arial"/>
          <w:sz w:val="22"/>
          <w:szCs w:val="22"/>
        </w:rPr>
      </w:pPr>
      <w:r w:rsidRPr="00E7414D">
        <w:rPr>
          <w:rFonts w:ascii="Arial" w:hAnsi="Arial" w:cs="Arial"/>
          <w:sz w:val="22"/>
          <w:szCs w:val="22"/>
        </w:rPr>
        <w:t>danych związanych z obsługą administracyjno-organizacyjną umowy;</w:t>
      </w:r>
    </w:p>
    <w:p w14:paraId="1091DBD4" w14:textId="77777777" w:rsidR="00306156" w:rsidRPr="00E7414D" w:rsidRDefault="00306156" w:rsidP="00306156">
      <w:pPr>
        <w:pStyle w:val="Default"/>
        <w:numPr>
          <w:ilvl w:val="0"/>
          <w:numId w:val="3"/>
        </w:numPr>
        <w:spacing w:after="100" w:line="271" w:lineRule="auto"/>
        <w:ind w:left="0" w:firstLine="0"/>
        <w:jc w:val="both"/>
        <w:rPr>
          <w:rFonts w:ascii="Arial" w:hAnsi="Arial" w:cs="Arial"/>
          <w:sz w:val="22"/>
          <w:szCs w:val="22"/>
        </w:rPr>
      </w:pPr>
      <w:r w:rsidRPr="00E7414D">
        <w:rPr>
          <w:rFonts w:ascii="Arial" w:hAnsi="Arial" w:cs="Arial"/>
          <w:sz w:val="22"/>
          <w:szCs w:val="22"/>
        </w:rPr>
        <w:t>danych teleadresowych;</w:t>
      </w:r>
    </w:p>
    <w:p w14:paraId="46AB05D8" w14:textId="77777777" w:rsidR="00306156" w:rsidRPr="00E7414D" w:rsidRDefault="00306156" w:rsidP="00306156">
      <w:pPr>
        <w:pStyle w:val="Default"/>
        <w:numPr>
          <w:ilvl w:val="0"/>
          <w:numId w:val="3"/>
        </w:numPr>
        <w:spacing w:after="100" w:line="271" w:lineRule="auto"/>
        <w:ind w:left="0" w:firstLine="0"/>
        <w:jc w:val="both"/>
        <w:rPr>
          <w:rFonts w:ascii="Arial" w:hAnsi="Arial" w:cs="Arial"/>
          <w:sz w:val="22"/>
          <w:szCs w:val="22"/>
        </w:rPr>
      </w:pPr>
      <w:r w:rsidRPr="00E7414D">
        <w:rPr>
          <w:rFonts w:ascii="Arial" w:hAnsi="Arial" w:cs="Arial"/>
          <w:sz w:val="22"/>
          <w:szCs w:val="22"/>
        </w:rPr>
        <w:lastRenderedPageBreak/>
        <w:t>danych rejestrowych;</w:t>
      </w:r>
    </w:p>
    <w:p w14:paraId="2A0C014B" w14:textId="77777777" w:rsidR="00306156" w:rsidRPr="00E7414D" w:rsidRDefault="00306156" w:rsidP="00306156">
      <w:pPr>
        <w:pStyle w:val="Default"/>
        <w:numPr>
          <w:ilvl w:val="0"/>
          <w:numId w:val="3"/>
        </w:numPr>
        <w:spacing w:after="100" w:line="271" w:lineRule="auto"/>
        <w:ind w:left="0" w:firstLine="0"/>
        <w:jc w:val="both"/>
        <w:rPr>
          <w:rFonts w:ascii="Arial" w:hAnsi="Arial" w:cs="Arial"/>
          <w:sz w:val="22"/>
          <w:szCs w:val="22"/>
        </w:rPr>
      </w:pPr>
      <w:r w:rsidRPr="00E7414D">
        <w:rPr>
          <w:rFonts w:ascii="Arial" w:hAnsi="Arial" w:cs="Arial"/>
          <w:sz w:val="22"/>
          <w:szCs w:val="22"/>
        </w:rPr>
        <w:t>będące następstwem sukcesji uniwersalnej po jednej ze stron umowy;</w:t>
      </w:r>
    </w:p>
    <w:p w14:paraId="299A5B36" w14:textId="77777777" w:rsidR="00306156" w:rsidRPr="00E7414D" w:rsidRDefault="00306156" w:rsidP="00306156">
      <w:pPr>
        <w:pStyle w:val="Default"/>
        <w:spacing w:after="100" w:line="271" w:lineRule="auto"/>
        <w:jc w:val="both"/>
        <w:rPr>
          <w:rFonts w:ascii="Arial" w:hAnsi="Arial" w:cs="Arial"/>
          <w:sz w:val="22"/>
          <w:szCs w:val="22"/>
        </w:rPr>
      </w:pPr>
    </w:p>
    <w:p w14:paraId="21A9EC9A" w14:textId="77777777" w:rsidR="00306156" w:rsidRPr="00E7414D" w:rsidRDefault="00306156" w:rsidP="00306156">
      <w:pPr>
        <w:pStyle w:val="Default"/>
        <w:spacing w:after="100" w:line="271" w:lineRule="auto"/>
        <w:jc w:val="center"/>
        <w:rPr>
          <w:rFonts w:ascii="Arial" w:hAnsi="Arial" w:cs="Arial"/>
          <w:sz w:val="22"/>
          <w:szCs w:val="22"/>
        </w:rPr>
      </w:pPr>
      <w:r w:rsidRPr="00E7414D">
        <w:rPr>
          <w:rFonts w:ascii="Arial" w:hAnsi="Arial" w:cs="Arial"/>
          <w:b/>
          <w:bCs/>
          <w:sz w:val="22"/>
          <w:szCs w:val="22"/>
        </w:rPr>
        <w:t>§ 11</w:t>
      </w:r>
    </w:p>
    <w:p w14:paraId="0EE69C73" w14:textId="77777777" w:rsidR="00306156" w:rsidRPr="00E7414D" w:rsidRDefault="00306156" w:rsidP="00306156">
      <w:pPr>
        <w:pStyle w:val="Default"/>
        <w:spacing w:after="100" w:line="271" w:lineRule="auto"/>
        <w:jc w:val="center"/>
        <w:rPr>
          <w:rFonts w:ascii="Arial" w:hAnsi="Arial" w:cs="Arial"/>
          <w:sz w:val="22"/>
          <w:szCs w:val="22"/>
        </w:rPr>
      </w:pPr>
      <w:r w:rsidRPr="00E7414D">
        <w:rPr>
          <w:rFonts w:ascii="Arial" w:hAnsi="Arial" w:cs="Arial"/>
          <w:b/>
          <w:bCs/>
          <w:sz w:val="22"/>
          <w:szCs w:val="22"/>
        </w:rPr>
        <w:t>Dane osobowe</w:t>
      </w:r>
    </w:p>
    <w:p w14:paraId="400CACB6" w14:textId="77777777" w:rsidR="00306156" w:rsidRPr="00E7414D" w:rsidRDefault="00306156" w:rsidP="00306156">
      <w:pPr>
        <w:pStyle w:val="Default"/>
        <w:numPr>
          <w:ilvl w:val="0"/>
          <w:numId w:val="2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E7414D">
        <w:rPr>
          <w:rFonts w:ascii="Arial" w:hAnsi="Arial" w:cs="Arial"/>
          <w:color w:val="auto"/>
          <w:sz w:val="22"/>
          <w:szCs w:val="22"/>
        </w:rPr>
        <w:t>Dz.Urz</w:t>
      </w:r>
      <w:proofErr w:type="spellEnd"/>
      <w:r w:rsidRPr="00E7414D">
        <w:rPr>
          <w:rFonts w:ascii="Arial" w:hAnsi="Arial" w:cs="Arial"/>
          <w:color w:val="auto"/>
          <w:sz w:val="22"/>
          <w:szCs w:val="22"/>
        </w:rPr>
        <w:t>. UE L 119 z 4 maja 2016 r. zwanego dalej RODO), dla których administratorem danych jest Starosta Wołomiński.</w:t>
      </w:r>
    </w:p>
    <w:p w14:paraId="414AA027" w14:textId="77777777" w:rsidR="00306156" w:rsidRPr="00E7414D" w:rsidRDefault="00306156" w:rsidP="00306156">
      <w:pPr>
        <w:pStyle w:val="Default"/>
        <w:numPr>
          <w:ilvl w:val="0"/>
          <w:numId w:val="24"/>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Zamawiający oświadcza, że realizuje obowiązki administratora danych osobowych określone w RODO także w zakresie dotyczącym danych osobowych wykonawcy  oraz jego pracowników.</w:t>
      </w:r>
    </w:p>
    <w:p w14:paraId="66EED06E" w14:textId="77777777" w:rsidR="00306156" w:rsidRPr="00E7414D" w:rsidRDefault="00306156" w:rsidP="00306156">
      <w:pPr>
        <w:pStyle w:val="Default"/>
        <w:spacing w:after="100" w:line="271" w:lineRule="auto"/>
        <w:jc w:val="both"/>
        <w:rPr>
          <w:rFonts w:ascii="Arial" w:hAnsi="Arial" w:cs="Arial"/>
          <w:color w:val="006FC0"/>
          <w:sz w:val="22"/>
          <w:szCs w:val="22"/>
        </w:rPr>
      </w:pPr>
    </w:p>
    <w:p w14:paraId="72BF0B1D" w14:textId="77777777" w:rsidR="00306156" w:rsidRPr="00E7414D" w:rsidRDefault="00306156" w:rsidP="00306156">
      <w:pPr>
        <w:pStyle w:val="Default"/>
        <w:spacing w:after="100" w:line="271" w:lineRule="auto"/>
        <w:jc w:val="center"/>
        <w:rPr>
          <w:rFonts w:ascii="Arial" w:hAnsi="Arial" w:cs="Arial"/>
          <w:sz w:val="22"/>
          <w:szCs w:val="22"/>
        </w:rPr>
      </w:pPr>
      <w:r w:rsidRPr="00E7414D">
        <w:rPr>
          <w:rFonts w:ascii="Arial" w:hAnsi="Arial" w:cs="Arial"/>
          <w:b/>
          <w:bCs/>
          <w:sz w:val="22"/>
          <w:szCs w:val="22"/>
        </w:rPr>
        <w:t>§ 12</w:t>
      </w:r>
    </w:p>
    <w:p w14:paraId="261A3ABE" w14:textId="77777777" w:rsidR="00306156" w:rsidRPr="00E7414D" w:rsidRDefault="00306156" w:rsidP="00306156">
      <w:pPr>
        <w:pStyle w:val="Default"/>
        <w:spacing w:after="100" w:line="271" w:lineRule="auto"/>
        <w:jc w:val="center"/>
        <w:rPr>
          <w:rFonts w:ascii="Arial" w:hAnsi="Arial" w:cs="Arial"/>
          <w:sz w:val="22"/>
          <w:szCs w:val="22"/>
        </w:rPr>
      </w:pPr>
      <w:r w:rsidRPr="00E7414D">
        <w:rPr>
          <w:rFonts w:ascii="Arial" w:hAnsi="Arial" w:cs="Arial"/>
          <w:b/>
          <w:bCs/>
          <w:sz w:val="22"/>
          <w:szCs w:val="22"/>
        </w:rPr>
        <w:t>Postanowienia końcowe</w:t>
      </w:r>
    </w:p>
    <w:p w14:paraId="574C5161" w14:textId="77777777" w:rsidR="00306156" w:rsidRPr="00E7414D" w:rsidRDefault="00306156" w:rsidP="00306156">
      <w:pPr>
        <w:pStyle w:val="Default"/>
        <w:numPr>
          <w:ilvl w:val="1"/>
          <w:numId w:val="18"/>
        </w:numPr>
        <w:spacing w:after="100" w:line="271" w:lineRule="auto"/>
        <w:ind w:left="0" w:firstLine="0"/>
        <w:jc w:val="both"/>
        <w:rPr>
          <w:rFonts w:ascii="Arial" w:hAnsi="Arial" w:cs="Arial"/>
          <w:sz w:val="22"/>
          <w:szCs w:val="22"/>
        </w:rPr>
      </w:pPr>
      <w:r w:rsidRPr="00E7414D">
        <w:rPr>
          <w:rFonts w:ascii="Arial" w:hAnsi="Arial" w:cs="Arial"/>
          <w:sz w:val="22"/>
          <w:szCs w:val="22"/>
        </w:rPr>
        <w:t>Wszelkie zmiany i uzupełnienia w treści umowy wymagają pod rygorem nieważności formy pisemnej w postaci aneksu do umowy podpisanego przez strony.</w:t>
      </w:r>
    </w:p>
    <w:p w14:paraId="25DAE595" w14:textId="77777777" w:rsidR="00306156" w:rsidRPr="00E7414D" w:rsidRDefault="00306156" w:rsidP="00306156">
      <w:pPr>
        <w:pStyle w:val="Default"/>
        <w:numPr>
          <w:ilvl w:val="1"/>
          <w:numId w:val="18"/>
        </w:numPr>
        <w:spacing w:after="100" w:line="271" w:lineRule="auto"/>
        <w:ind w:left="0" w:firstLine="0"/>
        <w:jc w:val="both"/>
        <w:rPr>
          <w:rFonts w:ascii="Arial" w:hAnsi="Arial" w:cs="Arial"/>
          <w:sz w:val="22"/>
          <w:szCs w:val="22"/>
        </w:rPr>
      </w:pPr>
      <w:r w:rsidRPr="00E7414D">
        <w:rPr>
          <w:rFonts w:ascii="Arial" w:hAnsi="Arial" w:cs="Arial"/>
          <w:sz w:val="22"/>
          <w:szCs w:val="22"/>
        </w:rPr>
        <w:t>Nie stanowi zmiany umowy :</w:t>
      </w:r>
    </w:p>
    <w:p w14:paraId="59A65BD2" w14:textId="77777777" w:rsidR="00306156" w:rsidRPr="00E7414D" w:rsidRDefault="00306156" w:rsidP="00306156">
      <w:pPr>
        <w:pStyle w:val="Default"/>
        <w:numPr>
          <w:ilvl w:val="0"/>
          <w:numId w:val="19"/>
        </w:numPr>
        <w:spacing w:after="100" w:line="271" w:lineRule="auto"/>
        <w:ind w:left="0" w:firstLine="0"/>
        <w:jc w:val="both"/>
        <w:rPr>
          <w:rFonts w:ascii="Arial" w:hAnsi="Arial" w:cs="Arial"/>
          <w:sz w:val="22"/>
          <w:szCs w:val="22"/>
        </w:rPr>
      </w:pPr>
      <w:r w:rsidRPr="00E7414D">
        <w:rPr>
          <w:rFonts w:ascii="Arial" w:hAnsi="Arial" w:cs="Arial"/>
          <w:sz w:val="22"/>
          <w:szCs w:val="22"/>
        </w:rPr>
        <w:t>zmiana adresów Wykonawcy i Zamawiającego,</w:t>
      </w:r>
    </w:p>
    <w:p w14:paraId="5E1D6732" w14:textId="77777777" w:rsidR="00306156" w:rsidRPr="00E7414D" w:rsidRDefault="00306156" w:rsidP="00306156">
      <w:pPr>
        <w:pStyle w:val="Default"/>
        <w:numPr>
          <w:ilvl w:val="0"/>
          <w:numId w:val="19"/>
        </w:numPr>
        <w:spacing w:after="100" w:line="271" w:lineRule="auto"/>
        <w:ind w:left="0" w:firstLine="0"/>
        <w:jc w:val="both"/>
        <w:rPr>
          <w:rFonts w:ascii="Arial" w:hAnsi="Arial" w:cs="Arial"/>
          <w:sz w:val="22"/>
          <w:szCs w:val="22"/>
        </w:rPr>
      </w:pPr>
      <w:r w:rsidRPr="00E7414D">
        <w:rPr>
          <w:rFonts w:ascii="Arial" w:hAnsi="Arial" w:cs="Arial"/>
          <w:sz w:val="22"/>
          <w:szCs w:val="22"/>
        </w:rPr>
        <w:t>zmiana adresu do korespondencji którejkolwiek ze stron, o których mowa w ust. 4-5 poniżej,</w:t>
      </w:r>
    </w:p>
    <w:p w14:paraId="290CD630" w14:textId="77777777" w:rsidR="00306156" w:rsidRPr="00E7414D" w:rsidRDefault="00306156" w:rsidP="00306156">
      <w:pPr>
        <w:pStyle w:val="Default"/>
        <w:numPr>
          <w:ilvl w:val="0"/>
          <w:numId w:val="19"/>
        </w:numPr>
        <w:spacing w:after="100" w:line="271" w:lineRule="auto"/>
        <w:ind w:left="0" w:firstLine="0"/>
        <w:jc w:val="both"/>
        <w:rPr>
          <w:rFonts w:ascii="Arial" w:hAnsi="Arial" w:cs="Arial"/>
          <w:sz w:val="22"/>
          <w:szCs w:val="22"/>
        </w:rPr>
      </w:pPr>
      <w:r w:rsidRPr="00E7414D">
        <w:rPr>
          <w:rFonts w:ascii="Arial" w:hAnsi="Arial" w:cs="Arial"/>
          <w:sz w:val="22"/>
          <w:szCs w:val="22"/>
        </w:rPr>
        <w:t>utrata mocy lub zmiana aktów prawnych przywołanych w treści umowy. W każdym takim przypadku Wykonawca ma obowiązek stosowania się do obowiązujących w danym czasie aktów prawa,</w:t>
      </w:r>
    </w:p>
    <w:p w14:paraId="6C81ADED" w14:textId="77777777" w:rsidR="00306156" w:rsidRPr="00E7414D" w:rsidRDefault="00306156" w:rsidP="00306156">
      <w:pPr>
        <w:pStyle w:val="Default"/>
        <w:numPr>
          <w:ilvl w:val="0"/>
          <w:numId w:val="19"/>
        </w:numPr>
        <w:spacing w:after="100" w:line="271" w:lineRule="auto"/>
        <w:ind w:left="0" w:firstLine="0"/>
        <w:jc w:val="both"/>
        <w:rPr>
          <w:rFonts w:ascii="Arial" w:hAnsi="Arial" w:cs="Arial"/>
          <w:sz w:val="22"/>
          <w:szCs w:val="22"/>
        </w:rPr>
      </w:pPr>
      <w:r w:rsidRPr="00E7414D">
        <w:rPr>
          <w:rFonts w:ascii="Arial" w:hAnsi="Arial" w:cs="Arial"/>
          <w:sz w:val="22"/>
          <w:szCs w:val="22"/>
        </w:rPr>
        <w:t>zmiana osoby koordynatora Zamawiającego lub Wykonawcy.</w:t>
      </w:r>
    </w:p>
    <w:p w14:paraId="45FA49AB" w14:textId="77777777" w:rsidR="00306156" w:rsidRPr="00E7414D" w:rsidRDefault="00306156" w:rsidP="00306156">
      <w:pPr>
        <w:pStyle w:val="Default"/>
        <w:numPr>
          <w:ilvl w:val="1"/>
          <w:numId w:val="18"/>
        </w:numPr>
        <w:spacing w:after="100" w:line="271" w:lineRule="auto"/>
        <w:ind w:left="0" w:firstLine="0"/>
        <w:jc w:val="both"/>
        <w:rPr>
          <w:rFonts w:ascii="Arial" w:hAnsi="Arial" w:cs="Arial"/>
          <w:sz w:val="22"/>
          <w:szCs w:val="22"/>
        </w:rPr>
      </w:pPr>
      <w:r w:rsidRPr="00E7414D">
        <w:rPr>
          <w:rFonts w:ascii="Arial" w:hAnsi="Arial" w:cs="Arial"/>
          <w:sz w:val="22"/>
          <w:szCs w:val="22"/>
        </w:rPr>
        <w:t>Zmiany wskazane w ust. 2 pkt. 1 i 2 dokonywane są w drodze jednostronnego pisemnego oświadczenia danej strony i wywołują skutek od dnia doręczenia go drugiej stronie.</w:t>
      </w:r>
    </w:p>
    <w:p w14:paraId="2DE9069B" w14:textId="77777777" w:rsidR="00306156" w:rsidRPr="00E7414D" w:rsidRDefault="00306156" w:rsidP="00306156">
      <w:pPr>
        <w:pStyle w:val="Default"/>
        <w:numPr>
          <w:ilvl w:val="1"/>
          <w:numId w:val="18"/>
        </w:numPr>
        <w:spacing w:after="100" w:line="271" w:lineRule="auto"/>
        <w:ind w:left="0" w:firstLine="0"/>
        <w:jc w:val="both"/>
        <w:rPr>
          <w:rFonts w:ascii="Arial" w:hAnsi="Arial" w:cs="Arial"/>
          <w:sz w:val="22"/>
          <w:szCs w:val="22"/>
        </w:rPr>
      </w:pPr>
      <w:r w:rsidRPr="00E7414D">
        <w:rPr>
          <w:rFonts w:ascii="Arial" w:hAnsi="Arial" w:cs="Arial"/>
          <w:sz w:val="22"/>
          <w:szCs w:val="22"/>
        </w:rPr>
        <w:t>Korespondencja kierowana do Zamawiającego w tym faktury powinna być dostarczana na adres: Powiat Wołomiński, 05-200 Wołomin, ul. Prądzyńskiego 3 lub adres e-mail: kancelaria@powiat-wolominski.pl.</w:t>
      </w:r>
    </w:p>
    <w:p w14:paraId="5FAF27D9" w14:textId="77777777" w:rsidR="00306156" w:rsidRPr="00E7414D" w:rsidRDefault="00306156" w:rsidP="00306156">
      <w:pPr>
        <w:pStyle w:val="Default"/>
        <w:numPr>
          <w:ilvl w:val="1"/>
          <w:numId w:val="18"/>
        </w:numPr>
        <w:spacing w:after="100" w:line="271" w:lineRule="auto"/>
        <w:ind w:left="0" w:firstLine="0"/>
        <w:jc w:val="both"/>
        <w:rPr>
          <w:rFonts w:ascii="Arial" w:hAnsi="Arial" w:cs="Arial"/>
          <w:sz w:val="22"/>
          <w:szCs w:val="22"/>
        </w:rPr>
      </w:pPr>
      <w:r w:rsidRPr="00E7414D">
        <w:rPr>
          <w:rFonts w:ascii="Arial" w:hAnsi="Arial" w:cs="Arial"/>
          <w:sz w:val="22"/>
          <w:szCs w:val="22"/>
        </w:rPr>
        <w:t>Korespondencja kierowana do Wykonawcy powinna być przekazywana na adres: …........</w:t>
      </w:r>
    </w:p>
    <w:p w14:paraId="5D988ADE" w14:textId="77777777" w:rsidR="00306156" w:rsidRPr="00E7414D" w:rsidRDefault="00306156" w:rsidP="00306156">
      <w:pPr>
        <w:pStyle w:val="Default"/>
        <w:numPr>
          <w:ilvl w:val="1"/>
          <w:numId w:val="18"/>
        </w:numPr>
        <w:spacing w:after="100" w:line="271" w:lineRule="auto"/>
        <w:ind w:left="0" w:firstLine="0"/>
        <w:jc w:val="both"/>
        <w:rPr>
          <w:rFonts w:ascii="Arial" w:hAnsi="Arial" w:cs="Arial"/>
          <w:sz w:val="22"/>
          <w:szCs w:val="22"/>
        </w:rPr>
      </w:pPr>
      <w:r w:rsidRPr="00E7414D">
        <w:rPr>
          <w:rFonts w:ascii="Arial" w:hAnsi="Arial" w:cs="Arial"/>
          <w:sz w:val="22"/>
          <w:szCs w:val="22"/>
        </w:rPr>
        <w:t>Strony zobowiązują się do niezwłocznego wzajemnego pisemnego powiadamiania o każdej zmianie ich siedziby lub adresu dla doręczeń korespondencji. W przypadku naruszenia powyższego obowiązku pismo skierowane listem poleconym na ostatni podany adres będzie uznane za doręczone skutecznie z dniem jego zwrotu przez pocztę po dwukrotnym awizowaniu.</w:t>
      </w:r>
    </w:p>
    <w:p w14:paraId="40145B16" w14:textId="77777777" w:rsidR="00306156" w:rsidRPr="00E7414D" w:rsidRDefault="00306156" w:rsidP="00306156">
      <w:pPr>
        <w:pStyle w:val="Default"/>
        <w:numPr>
          <w:ilvl w:val="1"/>
          <w:numId w:val="18"/>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sprawach bieżących, niezbędnych do prawidłowej realizacji umowy powiadomienia będą przekazywane na adres e-mail:</w:t>
      </w:r>
    </w:p>
    <w:p w14:paraId="67F73F2B" w14:textId="77777777" w:rsidR="00306156" w:rsidRPr="00E7414D" w:rsidRDefault="00306156" w:rsidP="00306156">
      <w:pPr>
        <w:pStyle w:val="Default"/>
        <w:numPr>
          <w:ilvl w:val="0"/>
          <w:numId w:val="20"/>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lastRenderedPageBreak/>
        <w:t>ze strony Zamawiającego osobą taką jest koordynator odpowiedzialny za realizację umowy: ….................... tel.: ............................., e-mail: ….............</w:t>
      </w:r>
    </w:p>
    <w:p w14:paraId="133F4F35" w14:textId="77777777" w:rsidR="00306156" w:rsidRPr="00E7414D" w:rsidRDefault="00306156" w:rsidP="00306156">
      <w:pPr>
        <w:pStyle w:val="Default"/>
        <w:numPr>
          <w:ilvl w:val="0"/>
          <w:numId w:val="20"/>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ze strony Wykonawcy osobą taką jest koordynator …..... tel. …............., e-mail: ….......</w:t>
      </w:r>
    </w:p>
    <w:p w14:paraId="7ECE5E05" w14:textId="77777777" w:rsidR="00306156" w:rsidRPr="00E7414D" w:rsidRDefault="00306156" w:rsidP="00306156">
      <w:pPr>
        <w:pStyle w:val="Default"/>
        <w:numPr>
          <w:ilvl w:val="1"/>
          <w:numId w:val="18"/>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Ewentualne spory związane z realizacją umowy rozstrzygane będą przez sąd właściwy dla siedziby Zamawiającego.</w:t>
      </w:r>
    </w:p>
    <w:p w14:paraId="4DF9E7BE" w14:textId="77777777" w:rsidR="00306156" w:rsidRPr="00E7414D" w:rsidRDefault="00306156" w:rsidP="00306156">
      <w:pPr>
        <w:pStyle w:val="Default"/>
        <w:numPr>
          <w:ilvl w:val="1"/>
          <w:numId w:val="18"/>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Za dni robocze przyjmuje się dni od poniedziałku do piątku, za wyjątkiem dni ustawowo wolnych od pracy w Polsce.</w:t>
      </w:r>
    </w:p>
    <w:p w14:paraId="073C3CAB" w14:textId="77777777" w:rsidR="00306156" w:rsidRPr="00E7414D" w:rsidRDefault="00306156" w:rsidP="00306156">
      <w:pPr>
        <w:pStyle w:val="Default"/>
        <w:numPr>
          <w:ilvl w:val="1"/>
          <w:numId w:val="18"/>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Umowa podlega prawu polskiemu.</w:t>
      </w:r>
    </w:p>
    <w:p w14:paraId="2CF01B07" w14:textId="77777777" w:rsidR="00306156" w:rsidRPr="00E7414D" w:rsidRDefault="00306156" w:rsidP="00306156">
      <w:pPr>
        <w:pStyle w:val="Default"/>
        <w:numPr>
          <w:ilvl w:val="1"/>
          <w:numId w:val="18"/>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W sprawach nie uregulowanych umową mają zastosowanie odpowiednie przepisy, a w szczególności przepisy ustawy: Prawo zamówień publicznych, Kodeks cywilny.</w:t>
      </w:r>
    </w:p>
    <w:p w14:paraId="1249AA25" w14:textId="77777777" w:rsidR="00306156" w:rsidRPr="00E7414D" w:rsidRDefault="00306156" w:rsidP="00306156">
      <w:pPr>
        <w:pStyle w:val="Default"/>
        <w:numPr>
          <w:ilvl w:val="1"/>
          <w:numId w:val="18"/>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Umowa niniejsza została sporządzona w trzech  jednobrzmiących egzemplarzach, po jednym dla każdej strony.</w:t>
      </w:r>
    </w:p>
    <w:p w14:paraId="2F1115AC" w14:textId="77777777" w:rsidR="00306156" w:rsidRPr="00E7414D" w:rsidRDefault="00306156" w:rsidP="00306156">
      <w:pPr>
        <w:pStyle w:val="Default"/>
        <w:numPr>
          <w:ilvl w:val="1"/>
          <w:numId w:val="18"/>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Integralną część niniejszej umowy stanowią jej załączniki:</w:t>
      </w:r>
    </w:p>
    <w:p w14:paraId="3D794538" w14:textId="77777777" w:rsidR="00306156" w:rsidRPr="00E7414D" w:rsidRDefault="00306156" w:rsidP="00306156">
      <w:pPr>
        <w:pStyle w:val="Default"/>
        <w:numPr>
          <w:ilvl w:val="0"/>
          <w:numId w:val="21"/>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załącznik nr 1 – szczegółowy opis przedmiotu zamówienia,</w:t>
      </w:r>
    </w:p>
    <w:p w14:paraId="70615819" w14:textId="77777777" w:rsidR="00306156" w:rsidRPr="00E7414D" w:rsidRDefault="00306156" w:rsidP="00306156">
      <w:pPr>
        <w:pStyle w:val="Default"/>
        <w:numPr>
          <w:ilvl w:val="0"/>
          <w:numId w:val="21"/>
        </w:numPr>
        <w:spacing w:after="100" w:line="271" w:lineRule="auto"/>
        <w:ind w:left="0" w:firstLine="0"/>
        <w:jc w:val="both"/>
        <w:rPr>
          <w:rFonts w:ascii="Arial" w:hAnsi="Arial" w:cs="Arial"/>
          <w:color w:val="auto"/>
          <w:sz w:val="22"/>
          <w:szCs w:val="22"/>
        </w:rPr>
      </w:pPr>
      <w:r w:rsidRPr="00E7414D">
        <w:rPr>
          <w:rFonts w:ascii="Arial" w:hAnsi="Arial" w:cs="Arial"/>
          <w:color w:val="auto"/>
          <w:sz w:val="22"/>
          <w:szCs w:val="22"/>
        </w:rPr>
        <w:t>załącznik nr 2 – oferta Wykonawcy (formularz ofertowy),</w:t>
      </w:r>
    </w:p>
    <w:p w14:paraId="617DA05B" w14:textId="77777777" w:rsidR="00306156" w:rsidRDefault="00306156" w:rsidP="00306156">
      <w:pPr>
        <w:pStyle w:val="Default"/>
        <w:spacing w:after="100"/>
        <w:jc w:val="both"/>
        <w:rPr>
          <w:color w:val="auto"/>
          <w:sz w:val="22"/>
          <w:szCs w:val="22"/>
        </w:rPr>
      </w:pPr>
    </w:p>
    <w:p w14:paraId="2B7DA4D7" w14:textId="77777777" w:rsidR="00306156" w:rsidRDefault="00306156" w:rsidP="00306156">
      <w:pPr>
        <w:spacing w:after="100"/>
        <w:jc w:val="both"/>
      </w:pPr>
    </w:p>
    <w:p w14:paraId="4978A73B" w14:textId="77777777" w:rsidR="005D39F7" w:rsidRDefault="005D39F7"/>
    <w:sectPr w:rsidR="005D3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374"/>
    <w:multiLevelType w:val="hybridMultilevel"/>
    <w:tmpl w:val="40AED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447A2"/>
    <w:multiLevelType w:val="hybridMultilevel"/>
    <w:tmpl w:val="CF0A5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F043B"/>
    <w:multiLevelType w:val="hybridMultilevel"/>
    <w:tmpl w:val="B3F41340"/>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0650"/>
    <w:multiLevelType w:val="hybridMultilevel"/>
    <w:tmpl w:val="C2826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C4B58"/>
    <w:multiLevelType w:val="hybridMultilevel"/>
    <w:tmpl w:val="F15E426E"/>
    <w:lvl w:ilvl="0" w:tplc="04150011">
      <w:start w:val="1"/>
      <w:numFmt w:val="decimal"/>
      <w:lvlText w:val="%1)"/>
      <w:lvlJc w:val="left"/>
      <w:pPr>
        <w:ind w:left="720" w:hanging="360"/>
      </w:pPr>
    </w:lvl>
    <w:lvl w:ilvl="1" w:tplc="DFB6C2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023BF"/>
    <w:multiLevelType w:val="hybridMultilevel"/>
    <w:tmpl w:val="2B5CE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27706"/>
    <w:multiLevelType w:val="hybridMultilevel"/>
    <w:tmpl w:val="452AC2A8"/>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0B40F8"/>
    <w:multiLevelType w:val="hybridMultilevel"/>
    <w:tmpl w:val="6A3CD75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80249F"/>
    <w:multiLevelType w:val="hybridMultilevel"/>
    <w:tmpl w:val="3AB6B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4324A"/>
    <w:multiLevelType w:val="hybridMultilevel"/>
    <w:tmpl w:val="8474F8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DE0146"/>
    <w:multiLevelType w:val="hybridMultilevel"/>
    <w:tmpl w:val="0D5025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18C04BE"/>
    <w:multiLevelType w:val="hybridMultilevel"/>
    <w:tmpl w:val="2C70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A413E6"/>
    <w:multiLevelType w:val="hybridMultilevel"/>
    <w:tmpl w:val="84A89C6E"/>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5A1260"/>
    <w:multiLevelType w:val="hybridMultilevel"/>
    <w:tmpl w:val="59CC3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B13DBF"/>
    <w:multiLevelType w:val="hybridMultilevel"/>
    <w:tmpl w:val="BE54218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D463BF"/>
    <w:multiLevelType w:val="hybridMultilevel"/>
    <w:tmpl w:val="C1960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EE3529"/>
    <w:multiLevelType w:val="hybridMultilevel"/>
    <w:tmpl w:val="26E0D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1120EA"/>
    <w:multiLevelType w:val="hybridMultilevel"/>
    <w:tmpl w:val="B5587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43630D"/>
    <w:multiLevelType w:val="hybridMultilevel"/>
    <w:tmpl w:val="B1C66C98"/>
    <w:lvl w:ilvl="0" w:tplc="7598BF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7C0F25"/>
    <w:multiLevelType w:val="hybridMultilevel"/>
    <w:tmpl w:val="337477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C30A0D"/>
    <w:multiLevelType w:val="hybridMultilevel"/>
    <w:tmpl w:val="572A3EA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B022BB"/>
    <w:multiLevelType w:val="hybridMultilevel"/>
    <w:tmpl w:val="3BEE754E"/>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371E8A"/>
    <w:multiLevelType w:val="hybridMultilevel"/>
    <w:tmpl w:val="BA34D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1B56D3"/>
    <w:multiLevelType w:val="hybridMultilevel"/>
    <w:tmpl w:val="E58E1278"/>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596427">
    <w:abstractNumId w:val="14"/>
  </w:num>
  <w:num w:numId="2" w16cid:durableId="1230965339">
    <w:abstractNumId w:val="19"/>
  </w:num>
  <w:num w:numId="3" w16cid:durableId="1687099700">
    <w:abstractNumId w:val="5"/>
  </w:num>
  <w:num w:numId="4" w16cid:durableId="314527258">
    <w:abstractNumId w:val="13"/>
  </w:num>
  <w:num w:numId="5" w16cid:durableId="164442898">
    <w:abstractNumId w:val="9"/>
  </w:num>
  <w:num w:numId="6" w16cid:durableId="121775516">
    <w:abstractNumId w:val="17"/>
  </w:num>
  <w:num w:numId="7" w16cid:durableId="2056736894">
    <w:abstractNumId w:val="18"/>
  </w:num>
  <w:num w:numId="8" w16cid:durableId="832136367">
    <w:abstractNumId w:val="0"/>
  </w:num>
  <w:num w:numId="9" w16cid:durableId="1753505514">
    <w:abstractNumId w:val="4"/>
  </w:num>
  <w:num w:numId="10" w16cid:durableId="1954550137">
    <w:abstractNumId w:val="2"/>
  </w:num>
  <w:num w:numId="11" w16cid:durableId="46730203">
    <w:abstractNumId w:val="15"/>
  </w:num>
  <w:num w:numId="12" w16cid:durableId="336463078">
    <w:abstractNumId w:val="21"/>
  </w:num>
  <w:num w:numId="13" w16cid:durableId="383060986">
    <w:abstractNumId w:val="12"/>
  </w:num>
  <w:num w:numId="14" w16cid:durableId="637801668">
    <w:abstractNumId w:val="3"/>
  </w:num>
  <w:num w:numId="15" w16cid:durableId="1231767156">
    <w:abstractNumId w:val="7"/>
  </w:num>
  <w:num w:numId="16" w16cid:durableId="263611095">
    <w:abstractNumId w:val="23"/>
  </w:num>
  <w:num w:numId="17" w16cid:durableId="325787682">
    <w:abstractNumId w:val="1"/>
  </w:num>
  <w:num w:numId="18" w16cid:durableId="1823545751">
    <w:abstractNumId w:val="6"/>
  </w:num>
  <w:num w:numId="19" w16cid:durableId="1797521428">
    <w:abstractNumId w:val="16"/>
  </w:num>
  <w:num w:numId="20" w16cid:durableId="985889121">
    <w:abstractNumId w:val="8"/>
  </w:num>
  <w:num w:numId="21" w16cid:durableId="1466048371">
    <w:abstractNumId w:val="22"/>
  </w:num>
  <w:num w:numId="22" w16cid:durableId="813764729">
    <w:abstractNumId w:val="20"/>
  </w:num>
  <w:num w:numId="23" w16cid:durableId="314994166">
    <w:abstractNumId w:val="11"/>
  </w:num>
  <w:num w:numId="24" w16cid:durableId="1331441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56"/>
    <w:rsid w:val="00306156"/>
    <w:rsid w:val="005D39F7"/>
    <w:rsid w:val="00FC4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98E8"/>
  <w15:chartTrackingRefBased/>
  <w15:docId w15:val="{81F0A5AF-4C20-4FE7-A488-FAF860E0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615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306156"/>
    <w:pPr>
      <w:ind w:left="708"/>
    </w:pPr>
  </w:style>
  <w:style w:type="character" w:customStyle="1" w:styleId="AkapitzlistZnak">
    <w:name w:val="Akapit z listą Znak"/>
    <w:aliases w:val="WyliczPrzyklad Znak,CW_Lista Znak"/>
    <w:link w:val="Akapitzlist"/>
    <w:uiPriority w:val="34"/>
    <w:locked/>
    <w:rsid w:val="00306156"/>
    <w:rPr>
      <w:rFonts w:ascii="Times New Roman" w:eastAsia="Times New Roman" w:hAnsi="Times New Roman" w:cs="Times New Roman"/>
      <w:sz w:val="24"/>
      <w:szCs w:val="24"/>
      <w:lang w:eastAsia="pl-PL"/>
    </w:rPr>
  </w:style>
  <w:style w:type="paragraph" w:customStyle="1" w:styleId="Default">
    <w:name w:val="Default"/>
    <w:rsid w:val="003061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3593</Words>
  <Characters>21560</Characters>
  <Application>Microsoft Office Word</Application>
  <DocSecurity>0</DocSecurity>
  <Lines>179</Lines>
  <Paragraphs>50</Paragraphs>
  <ScaleCrop>false</ScaleCrop>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S.Perzanowska</dc:creator>
  <cp:keywords/>
  <dc:description/>
  <cp:lastModifiedBy>S.Perzanowska</cp:lastModifiedBy>
  <cp:revision>2</cp:revision>
  <dcterms:created xsi:type="dcterms:W3CDTF">2022-06-23T07:32:00Z</dcterms:created>
  <dcterms:modified xsi:type="dcterms:W3CDTF">2022-06-23T07:33:00Z</dcterms:modified>
</cp:coreProperties>
</file>