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9919" w14:textId="09BE70C4" w:rsidR="0016216F" w:rsidRDefault="0016216F" w:rsidP="00162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090B438C" w14:textId="7A0A4A3B" w:rsidR="0016216F" w:rsidRPr="001C06CC" w:rsidRDefault="001C06CC" w:rsidP="001C0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przedmiotu zamówienia</w:t>
      </w:r>
    </w:p>
    <w:p w14:paraId="4C469BF6" w14:textId="68DC08B8" w:rsidR="00FD6467" w:rsidRPr="00FD6467" w:rsidRDefault="001C06CC" w:rsidP="00FD6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20163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="00FD6467" w:rsidRPr="00FD6467">
        <w:rPr>
          <w:rFonts w:ascii="Times New Roman" w:eastAsia="Times New Roman" w:hAnsi="Times New Roman" w:cs="Times New Roman"/>
          <w:b/>
          <w:bCs/>
          <w:lang w:eastAsia="pl-PL"/>
        </w:rPr>
        <w:t>Program szkolenia obejm</w:t>
      </w:r>
      <w:r w:rsidR="00FD6467" w:rsidRPr="00A20163">
        <w:rPr>
          <w:rFonts w:ascii="Times New Roman" w:eastAsia="Times New Roman" w:hAnsi="Times New Roman" w:cs="Times New Roman"/>
          <w:b/>
          <w:bCs/>
          <w:lang w:eastAsia="pl-PL"/>
        </w:rPr>
        <w:t>ować</w:t>
      </w:r>
      <w:r w:rsidR="0016216F" w:rsidRPr="00A20163">
        <w:rPr>
          <w:rFonts w:ascii="Times New Roman" w:eastAsia="Times New Roman" w:hAnsi="Times New Roman" w:cs="Times New Roman"/>
          <w:b/>
          <w:bCs/>
          <w:lang w:eastAsia="pl-PL"/>
        </w:rPr>
        <w:t xml:space="preserve"> powinien</w:t>
      </w:r>
      <w:r w:rsidR="00FD6467" w:rsidRPr="00FD646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BDA1604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M.A.R.C.H. P.A.W.S</w:t>
      </w:r>
    </w:p>
    <w:p w14:paraId="088B75A4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Szybkie przypomnienie podstaw TCCC.</w:t>
      </w:r>
    </w:p>
    <w:p w14:paraId="692CD46A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Badanie urazowe- wstępne, szybkie oraz szczegółowe.</w:t>
      </w:r>
    </w:p>
    <w:p w14:paraId="77DDDD6A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 „Security </w:t>
      </w:r>
      <w:proofErr w:type="spellStart"/>
      <w:r w:rsidRPr="00FD6467">
        <w:rPr>
          <w:rFonts w:ascii="Times New Roman" w:hAnsi="Times New Roman" w:cs="Times New Roman"/>
        </w:rPr>
        <w:t>Halt</w:t>
      </w:r>
      <w:proofErr w:type="spellEnd"/>
      <w:r w:rsidRPr="00FD6467">
        <w:rPr>
          <w:rFonts w:ascii="Times New Roman" w:hAnsi="Times New Roman" w:cs="Times New Roman"/>
        </w:rPr>
        <w:t>”- działanie w czasie krótkich przystanków taktycznych.</w:t>
      </w:r>
    </w:p>
    <w:p w14:paraId="158435D4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Masywne krwotoki, opaski uciskowe na kończyny, opaski na aortę brzuszną i pnie naczyń.</w:t>
      </w:r>
    </w:p>
    <w:p w14:paraId="0C11C57C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Tamowanie masywnych krwotoków z miejsc przejściowych „</w:t>
      </w:r>
      <w:proofErr w:type="spellStart"/>
      <w:r w:rsidRPr="00FD6467">
        <w:rPr>
          <w:rFonts w:ascii="Times New Roman" w:hAnsi="Times New Roman" w:cs="Times New Roman"/>
        </w:rPr>
        <w:t>wound</w:t>
      </w:r>
      <w:proofErr w:type="spellEnd"/>
      <w:r w:rsidRPr="00FD6467">
        <w:rPr>
          <w:rFonts w:ascii="Times New Roman" w:hAnsi="Times New Roman" w:cs="Times New Roman"/>
        </w:rPr>
        <w:t xml:space="preserve"> </w:t>
      </w:r>
      <w:proofErr w:type="spellStart"/>
      <w:r w:rsidRPr="00FD6467">
        <w:rPr>
          <w:rFonts w:ascii="Times New Roman" w:hAnsi="Times New Roman" w:cs="Times New Roman"/>
        </w:rPr>
        <w:t>packing</w:t>
      </w:r>
      <w:proofErr w:type="spellEnd"/>
      <w:r w:rsidRPr="00FD6467">
        <w:rPr>
          <w:rFonts w:ascii="Times New Roman" w:hAnsi="Times New Roman" w:cs="Times New Roman"/>
        </w:rPr>
        <w:t>”.</w:t>
      </w:r>
    </w:p>
    <w:p w14:paraId="20D1D3C1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Techniki tamowania krwotoków z głowy oraz krezki jelitowej.</w:t>
      </w:r>
    </w:p>
    <w:p w14:paraId="2CB56550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„Drabina dróg oddechowych”, techniki </w:t>
      </w:r>
      <w:proofErr w:type="spellStart"/>
      <w:r w:rsidRPr="00FD6467">
        <w:rPr>
          <w:rFonts w:ascii="Times New Roman" w:hAnsi="Times New Roman" w:cs="Times New Roman"/>
        </w:rPr>
        <w:t>bezprzyrządowe</w:t>
      </w:r>
      <w:proofErr w:type="spellEnd"/>
      <w:r w:rsidRPr="00FD6467">
        <w:rPr>
          <w:rFonts w:ascii="Times New Roman" w:hAnsi="Times New Roman" w:cs="Times New Roman"/>
        </w:rPr>
        <w:t xml:space="preserve"> i przyrządowe.</w:t>
      </w:r>
    </w:p>
    <w:p w14:paraId="45FC6B81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CRIC chirurgiczne udrażnianie dróg oddechowych.</w:t>
      </w:r>
    </w:p>
    <w:p w14:paraId="7FB50B9A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Wentylacja z wykorzystaniem worka </w:t>
      </w:r>
      <w:proofErr w:type="spellStart"/>
      <w:r w:rsidRPr="00FD6467">
        <w:rPr>
          <w:rFonts w:ascii="Times New Roman" w:hAnsi="Times New Roman" w:cs="Times New Roman"/>
        </w:rPr>
        <w:t>samorozprężalnego</w:t>
      </w:r>
      <w:proofErr w:type="spellEnd"/>
      <w:r w:rsidRPr="00FD6467">
        <w:rPr>
          <w:rFonts w:ascii="Times New Roman" w:hAnsi="Times New Roman" w:cs="Times New Roman"/>
        </w:rPr>
        <w:t>.</w:t>
      </w:r>
    </w:p>
    <w:p w14:paraId="5F8B07AF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Oddech, patofizjologia oddechu oraz sposoby zabezpieczania stanów zagrożenia życia w warunkach polowych.</w:t>
      </w:r>
    </w:p>
    <w:p w14:paraId="73B29E69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Dekompresja z wykorzystaniem igły.</w:t>
      </w:r>
    </w:p>
    <w:p w14:paraId="26741A2E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Prewencja hipotermii.</w:t>
      </w:r>
    </w:p>
    <w:p w14:paraId="4F1D3040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Urazy głowy.</w:t>
      </w:r>
    </w:p>
    <w:p w14:paraId="2DD0E36A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Wstrząs hipowolemiczny.</w:t>
      </w:r>
    </w:p>
    <w:p w14:paraId="41B11D05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Oparzenia.</w:t>
      </w:r>
    </w:p>
    <w:p w14:paraId="42B3158B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Dostęp dożylny i </w:t>
      </w:r>
      <w:proofErr w:type="spellStart"/>
      <w:r w:rsidRPr="00FD6467">
        <w:rPr>
          <w:rFonts w:ascii="Times New Roman" w:hAnsi="Times New Roman" w:cs="Times New Roman"/>
        </w:rPr>
        <w:t>doszpikowy</w:t>
      </w:r>
      <w:proofErr w:type="spellEnd"/>
      <w:r w:rsidRPr="00FD6467">
        <w:rPr>
          <w:rFonts w:ascii="Times New Roman" w:hAnsi="Times New Roman" w:cs="Times New Roman"/>
        </w:rPr>
        <w:t>.</w:t>
      </w:r>
    </w:p>
    <w:p w14:paraId="6B4E4F55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Farmakologia pola walki.</w:t>
      </w:r>
    </w:p>
    <w:p w14:paraId="364667EA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Diagnostyka pola walki: stetoskop, pulsoksymetr, ciśnieniomierz, </w:t>
      </w:r>
      <w:proofErr w:type="spellStart"/>
      <w:r w:rsidRPr="00FD6467">
        <w:rPr>
          <w:rFonts w:ascii="Times New Roman" w:hAnsi="Times New Roman" w:cs="Times New Roman"/>
        </w:rPr>
        <w:t>kapnometr</w:t>
      </w:r>
      <w:proofErr w:type="spellEnd"/>
      <w:r w:rsidRPr="00FD6467">
        <w:rPr>
          <w:rFonts w:ascii="Times New Roman" w:hAnsi="Times New Roman" w:cs="Times New Roman"/>
        </w:rPr>
        <w:t>, termometr.</w:t>
      </w:r>
    </w:p>
    <w:p w14:paraId="460D558C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Opieka nad poszkodowanym przy przedłużającej się ewakuacji.</w:t>
      </w:r>
    </w:p>
    <w:p w14:paraId="0897B806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Unieruchamianie złamań: szyny improwizowane, szyny Sam- </w:t>
      </w:r>
      <w:proofErr w:type="spellStart"/>
      <w:r w:rsidRPr="00FD6467">
        <w:rPr>
          <w:rFonts w:ascii="Times New Roman" w:hAnsi="Times New Roman" w:cs="Times New Roman"/>
        </w:rPr>
        <w:t>splint</w:t>
      </w:r>
      <w:proofErr w:type="spellEnd"/>
      <w:r w:rsidRPr="00FD6467">
        <w:rPr>
          <w:rFonts w:ascii="Times New Roman" w:hAnsi="Times New Roman" w:cs="Times New Roman"/>
        </w:rPr>
        <w:t xml:space="preserve"> oraz KTD.</w:t>
      </w:r>
    </w:p>
    <w:p w14:paraId="3F7B81B1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Monitorowanie poszkodowanego.</w:t>
      </w:r>
    </w:p>
    <w:p w14:paraId="002B3008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Dokumentacja.</w:t>
      </w:r>
    </w:p>
    <w:p w14:paraId="13DE5663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 xml:space="preserve">Wezwanie środków ewakuacji medycznej „9- </w:t>
      </w:r>
      <w:proofErr w:type="spellStart"/>
      <w:r w:rsidRPr="00FD6467">
        <w:rPr>
          <w:rFonts w:ascii="Times New Roman" w:hAnsi="Times New Roman" w:cs="Times New Roman"/>
        </w:rPr>
        <w:t>line</w:t>
      </w:r>
      <w:proofErr w:type="spellEnd"/>
      <w:r w:rsidRPr="00FD6467">
        <w:rPr>
          <w:rFonts w:ascii="Times New Roman" w:hAnsi="Times New Roman" w:cs="Times New Roman"/>
        </w:rPr>
        <w:t xml:space="preserve"> </w:t>
      </w:r>
      <w:proofErr w:type="spellStart"/>
      <w:r w:rsidRPr="00FD6467">
        <w:rPr>
          <w:rFonts w:ascii="Times New Roman" w:hAnsi="Times New Roman" w:cs="Times New Roman"/>
        </w:rPr>
        <w:t>medevac</w:t>
      </w:r>
      <w:proofErr w:type="spellEnd"/>
      <w:r w:rsidRPr="00FD6467">
        <w:rPr>
          <w:rFonts w:ascii="Times New Roman" w:hAnsi="Times New Roman" w:cs="Times New Roman"/>
        </w:rPr>
        <w:t xml:space="preserve"> </w:t>
      </w:r>
      <w:proofErr w:type="spellStart"/>
      <w:r w:rsidRPr="00FD6467">
        <w:rPr>
          <w:rFonts w:ascii="Times New Roman" w:hAnsi="Times New Roman" w:cs="Times New Roman"/>
        </w:rPr>
        <w:t>request</w:t>
      </w:r>
      <w:proofErr w:type="spellEnd"/>
      <w:r w:rsidRPr="00FD6467">
        <w:rPr>
          <w:rFonts w:ascii="Times New Roman" w:hAnsi="Times New Roman" w:cs="Times New Roman"/>
        </w:rPr>
        <w:t xml:space="preserve"> / MIST”.</w:t>
      </w:r>
    </w:p>
    <w:p w14:paraId="53A4BF46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Przekazanie pacjenta- raport SIT</w:t>
      </w:r>
    </w:p>
    <w:p w14:paraId="724AC82F" w14:textId="77777777" w:rsidR="00FD6467" w:rsidRPr="00FD6467" w:rsidRDefault="00FD6467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6467">
        <w:rPr>
          <w:rFonts w:ascii="Times New Roman" w:hAnsi="Times New Roman" w:cs="Times New Roman"/>
        </w:rPr>
        <w:t>Scenariusze praktyczne.</w:t>
      </w:r>
    </w:p>
    <w:p w14:paraId="145FC7EE" w14:textId="77777777" w:rsidR="001C06CC" w:rsidRPr="00A20163" w:rsidRDefault="001C06CC">
      <w:pPr>
        <w:rPr>
          <w:rFonts w:ascii="Times New Roman" w:hAnsi="Times New Roman" w:cs="Times New Roman"/>
          <w:b/>
          <w:bCs/>
        </w:rPr>
      </w:pPr>
      <w:r w:rsidRPr="00A20163">
        <w:rPr>
          <w:rFonts w:ascii="Times New Roman" w:hAnsi="Times New Roman" w:cs="Times New Roman"/>
          <w:b/>
          <w:bCs/>
        </w:rPr>
        <w:t xml:space="preserve">2. </w:t>
      </w:r>
      <w:r w:rsidR="00FD6467" w:rsidRPr="00A20163">
        <w:rPr>
          <w:rFonts w:ascii="Times New Roman" w:hAnsi="Times New Roman" w:cs="Times New Roman"/>
          <w:b/>
          <w:bCs/>
        </w:rPr>
        <w:t>Zakwaterowanie</w:t>
      </w:r>
      <w:r w:rsidRPr="00A20163">
        <w:rPr>
          <w:rFonts w:ascii="Times New Roman" w:hAnsi="Times New Roman" w:cs="Times New Roman"/>
          <w:b/>
          <w:bCs/>
        </w:rPr>
        <w:t>:</w:t>
      </w:r>
    </w:p>
    <w:p w14:paraId="301DCEF2" w14:textId="4CA94B55" w:rsidR="00BA1E5B" w:rsidRPr="00A20163" w:rsidRDefault="00A20163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20163">
        <w:rPr>
          <w:rFonts w:ascii="Times New Roman" w:hAnsi="Times New Roman" w:cs="Times New Roman"/>
        </w:rPr>
        <w:t xml:space="preserve">Konieczność zakwaterowania </w:t>
      </w:r>
      <w:r w:rsidR="00FD6467" w:rsidRPr="00A20163">
        <w:rPr>
          <w:rFonts w:ascii="Times New Roman" w:hAnsi="Times New Roman" w:cs="Times New Roman"/>
        </w:rPr>
        <w:t>dla 2 uczestników szkolenia w pokoju 2 osobowym z łazienką.</w:t>
      </w:r>
    </w:p>
    <w:p w14:paraId="4E7F1280" w14:textId="38F0DFDF" w:rsidR="001C06CC" w:rsidRPr="00A20163" w:rsidRDefault="001C06CC" w:rsidP="0016216F">
      <w:pPr>
        <w:rPr>
          <w:rFonts w:ascii="Times New Roman" w:hAnsi="Times New Roman" w:cs="Times New Roman"/>
          <w:b/>
          <w:bCs/>
        </w:rPr>
      </w:pPr>
      <w:r w:rsidRPr="00A20163">
        <w:rPr>
          <w:rFonts w:ascii="Times New Roman" w:hAnsi="Times New Roman" w:cs="Times New Roman"/>
          <w:b/>
          <w:bCs/>
        </w:rPr>
        <w:t xml:space="preserve">3. Wyżywienie </w:t>
      </w:r>
    </w:p>
    <w:p w14:paraId="4E6FE48A" w14:textId="14BA69F2" w:rsidR="0016216F" w:rsidRPr="00A20163" w:rsidRDefault="0016216F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20163">
        <w:rPr>
          <w:rFonts w:ascii="Times New Roman" w:hAnsi="Times New Roman" w:cs="Times New Roman"/>
        </w:rPr>
        <w:t xml:space="preserve">Usługa żywienia musi być świadczona zgodne z ustawą z dnia 25 sierpnia 2006 r. o bezpieczeństwie żywności i żywienia (Dz. U. z  2020 r. poz. 2021, z </w:t>
      </w:r>
      <w:proofErr w:type="spellStart"/>
      <w:r w:rsidRPr="00A20163">
        <w:rPr>
          <w:rFonts w:ascii="Times New Roman" w:hAnsi="Times New Roman" w:cs="Times New Roman"/>
        </w:rPr>
        <w:t>późn</w:t>
      </w:r>
      <w:proofErr w:type="spellEnd"/>
      <w:r w:rsidRPr="00A20163">
        <w:rPr>
          <w:rFonts w:ascii="Times New Roman" w:hAnsi="Times New Roman" w:cs="Times New Roman"/>
        </w:rPr>
        <w:t>. zm.).</w:t>
      </w:r>
    </w:p>
    <w:p w14:paraId="359F5EBF" w14:textId="19CE2343" w:rsidR="0016216F" w:rsidRPr="00A20163" w:rsidRDefault="0016216F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20163">
        <w:rPr>
          <w:rFonts w:ascii="Times New Roman" w:hAnsi="Times New Roman" w:cs="Times New Roman"/>
        </w:rPr>
        <w:t>Wykonawca zobowiązuje się do przygotowania posiłków urozmaiconych i wartościowych pod względem odżywczym, średnia wartość energetyczna produktów żywnościowych dla funkcjonariuszy winna wynosić nie mniej niż 3611 kcal, oraz być zgodna z zapisami § 4 rozporządzenia Ministra Spraw Wewnętrznych z dnia 24 września 2020 r. w sprawie otrzymywania wyżywienia przez funkcjonariuszy Służby Ochrony Państwa (Dz. U. z 2020 r., poz. 1660).</w:t>
      </w:r>
    </w:p>
    <w:p w14:paraId="3E2B630C" w14:textId="11CE9A8F" w:rsidR="00BA1E5B" w:rsidRPr="00A20163" w:rsidRDefault="0016216F" w:rsidP="00A201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20163">
        <w:rPr>
          <w:rFonts w:ascii="Times New Roman" w:hAnsi="Times New Roman" w:cs="Times New Roman"/>
        </w:rPr>
        <w:t>Wykonawca oświadcza, że posiada zaplecze kuchenne odpowiadające przepisom BHP i Sanepidu, gwarantujące przygotowywanie posiłków do wyżywienia zbiorowego.</w:t>
      </w:r>
    </w:p>
    <w:sectPr w:rsidR="00BA1E5B" w:rsidRPr="00A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62A"/>
    <w:multiLevelType w:val="hybridMultilevel"/>
    <w:tmpl w:val="793E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BB5"/>
    <w:multiLevelType w:val="multilevel"/>
    <w:tmpl w:val="268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904024">
    <w:abstractNumId w:val="1"/>
  </w:num>
  <w:num w:numId="2" w16cid:durableId="162851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67"/>
    <w:rsid w:val="0016216F"/>
    <w:rsid w:val="001C06CC"/>
    <w:rsid w:val="00A20163"/>
    <w:rsid w:val="00BA1E5B"/>
    <w:rsid w:val="00D07A08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AF1"/>
  <w15:chartTrackingRefBased/>
  <w15:docId w15:val="{723EB10E-AA16-405B-93A7-1BFD63EC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2022-08-25T12:02:00Z</dcterms:created>
  <dcterms:modified xsi:type="dcterms:W3CDTF">2022-08-25T12:26:00Z</dcterms:modified>
</cp:coreProperties>
</file>