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16" w:rsidRPr="00603903" w:rsidRDefault="00603903" w:rsidP="00BB5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/>
          <w:spacing w:val="-10"/>
        </w:rPr>
      </w:pPr>
      <w:r w:rsidRPr="00603903">
        <w:rPr>
          <w:rFonts w:eastAsia="Times New Roman" w:cstheme="minorHAnsi"/>
          <w:b/>
          <w:spacing w:val="-10"/>
        </w:rPr>
        <w:t>Nr sprawy: RGO.271.18.2023. JS</w:t>
      </w:r>
    </w:p>
    <w:p w:rsidR="00BB5E16" w:rsidRPr="00E06067" w:rsidRDefault="00BB5E16" w:rsidP="00BB5E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Constantia" w:eastAsia="Times New Roman" w:hAnsi="Constantia" w:cs="Tahoma"/>
          <w:spacing w:val="-10"/>
        </w:rPr>
      </w:pPr>
    </w:p>
    <w:tbl>
      <w:tblPr>
        <w:tblStyle w:val="Tabela-Siatka"/>
        <w:tblW w:w="9718" w:type="dxa"/>
        <w:tblLook w:val="04A0" w:firstRow="1" w:lastRow="0" w:firstColumn="1" w:lastColumn="0" w:noHBand="0" w:noVBand="1"/>
      </w:tblPr>
      <w:tblGrid>
        <w:gridCol w:w="4001"/>
        <w:gridCol w:w="5717"/>
      </w:tblGrid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/>
                <w:spacing w:val="-10"/>
              </w:rPr>
            </w:pPr>
            <w:r w:rsidRPr="00603903">
              <w:rPr>
                <w:rFonts w:eastAsia="Times New Roman" w:cstheme="minorHAnsi"/>
                <w:iCs/>
                <w:spacing w:val="-10"/>
              </w:rPr>
              <w:t>Firma Wykonawcy/Wykonawców: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603903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/>
                <w:spacing w:val="-10"/>
              </w:rPr>
            </w:pPr>
            <w:r>
              <w:rPr>
                <w:rFonts w:eastAsia="Times New Roman" w:cstheme="minorHAnsi"/>
                <w:iCs/>
                <w:spacing w:val="-10"/>
              </w:rPr>
              <w:t>Siedziba Wykonawcy/Wykonawców</w:t>
            </w:r>
            <w:r w:rsidR="00BB5E16" w:rsidRPr="00603903">
              <w:rPr>
                <w:rFonts w:eastAsia="Times New Roman" w:cstheme="minorHAnsi"/>
                <w:iCs/>
                <w:spacing w:val="-10"/>
              </w:rPr>
              <w:t>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/>
                <w:spacing w:val="-10"/>
              </w:rPr>
            </w:pPr>
            <w:r w:rsidRPr="00603903">
              <w:rPr>
                <w:rFonts w:eastAsia="Times New Roman" w:cstheme="minorHAnsi"/>
                <w:iCs/>
                <w:spacing w:val="-10"/>
              </w:rPr>
              <w:t>Adres do korespondencji: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/>
                <w:spacing w:val="-10"/>
              </w:rPr>
            </w:pPr>
            <w:r w:rsidRPr="00603903">
              <w:rPr>
                <w:rFonts w:eastAsia="Times New Roman" w:cstheme="minorHAnsi"/>
                <w:iCs/>
                <w:spacing w:val="-10"/>
              </w:rPr>
              <w:t>NIP: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603903" w:rsidRPr="00E06067" w:rsidTr="00221AC3">
        <w:trPr>
          <w:trHeight w:val="408"/>
        </w:trPr>
        <w:tc>
          <w:tcPr>
            <w:tcW w:w="4001" w:type="dxa"/>
            <w:vAlign w:val="center"/>
          </w:tcPr>
          <w:p w:rsidR="00603903" w:rsidRPr="00603903" w:rsidRDefault="00603903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Cs/>
                <w:spacing w:val="-10"/>
              </w:rPr>
            </w:pPr>
            <w:r>
              <w:rPr>
                <w:rFonts w:eastAsia="Times New Roman" w:cstheme="minorHAnsi"/>
                <w:iCs/>
                <w:spacing w:val="-10"/>
              </w:rPr>
              <w:t>REGON:</w:t>
            </w:r>
          </w:p>
        </w:tc>
        <w:tc>
          <w:tcPr>
            <w:tcW w:w="5717" w:type="dxa"/>
          </w:tcPr>
          <w:p w:rsidR="00603903" w:rsidRPr="00E06067" w:rsidRDefault="00603903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/>
                <w:spacing w:val="-10"/>
              </w:rPr>
            </w:pPr>
            <w:r w:rsidRPr="00603903">
              <w:rPr>
                <w:rFonts w:eastAsia="Times New Roman" w:cstheme="minorHAnsi"/>
                <w:iCs/>
                <w:spacing w:val="-10"/>
              </w:rPr>
              <w:t>PESEL/KRS: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603903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i/>
                <w:spacing w:val="-10"/>
              </w:rPr>
            </w:pPr>
            <w:r>
              <w:rPr>
                <w:rFonts w:eastAsia="Times New Roman" w:cstheme="minorHAnsi"/>
                <w:spacing w:val="-10"/>
              </w:rPr>
              <w:t xml:space="preserve">Numer telefonu </w:t>
            </w:r>
            <w:r w:rsidR="00BB5E16" w:rsidRPr="00603903">
              <w:rPr>
                <w:rFonts w:eastAsia="Times New Roman" w:cstheme="minorHAnsi"/>
                <w:spacing w:val="-10"/>
              </w:rPr>
              <w:t>Wyko</w:t>
            </w:r>
            <w:r>
              <w:rPr>
                <w:rFonts w:eastAsia="Times New Roman" w:cstheme="minorHAnsi"/>
                <w:spacing w:val="-10"/>
              </w:rPr>
              <w:t>nawcy</w:t>
            </w:r>
            <w:r w:rsidR="00BB5E16" w:rsidRPr="00603903">
              <w:rPr>
                <w:rFonts w:eastAsia="Times New Roman" w:cstheme="minorHAnsi"/>
                <w:spacing w:val="-10"/>
              </w:rPr>
              <w:t>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  <w:tr w:rsidR="00D7003D" w:rsidRPr="00E06067" w:rsidTr="00221AC3">
        <w:trPr>
          <w:trHeight w:val="408"/>
        </w:trPr>
        <w:tc>
          <w:tcPr>
            <w:tcW w:w="4001" w:type="dxa"/>
            <w:vAlign w:val="center"/>
          </w:tcPr>
          <w:p w:rsidR="00BB5E16" w:rsidRPr="00603903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pacing w:val="-10"/>
              </w:rPr>
            </w:pPr>
            <w:r w:rsidRPr="00603903">
              <w:rPr>
                <w:rFonts w:eastAsia="Times New Roman" w:cstheme="minorHAnsi"/>
                <w:spacing w:val="-10"/>
              </w:rPr>
              <w:t>Adres e-mail Wykonawcy:</w:t>
            </w:r>
          </w:p>
        </w:tc>
        <w:tc>
          <w:tcPr>
            <w:tcW w:w="5717" w:type="dxa"/>
          </w:tcPr>
          <w:p w:rsidR="00BB5E16" w:rsidRPr="00E06067" w:rsidRDefault="00BB5E16" w:rsidP="00BB5E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onstantia" w:eastAsia="Times New Roman" w:hAnsi="Constantia" w:cs="Tahoma"/>
                <w:i/>
                <w:spacing w:val="-10"/>
              </w:rPr>
            </w:pPr>
          </w:p>
        </w:tc>
      </w:tr>
    </w:tbl>
    <w:p w:rsidR="00BB5E16" w:rsidRDefault="00BB5E16" w:rsidP="00BB5E16">
      <w:pPr>
        <w:pStyle w:val="Nagwek7"/>
        <w:rPr>
          <w:rFonts w:ascii="Constantia" w:hAnsi="Constantia" w:cs="Calibri"/>
          <w:b/>
          <w:sz w:val="22"/>
          <w:szCs w:val="22"/>
        </w:rPr>
      </w:pPr>
    </w:p>
    <w:p w:rsidR="00FE294D" w:rsidRPr="00FE294D" w:rsidRDefault="00FE294D" w:rsidP="00FE294D"/>
    <w:p w:rsidR="00BB5E16" w:rsidRDefault="00BB5E16" w:rsidP="00983CB1">
      <w:pPr>
        <w:pStyle w:val="Nagwek7"/>
        <w:jc w:val="center"/>
        <w:rPr>
          <w:rFonts w:ascii="Constantia" w:hAnsi="Constantia" w:cs="Calibri"/>
          <w:b/>
          <w:sz w:val="22"/>
          <w:szCs w:val="22"/>
        </w:rPr>
      </w:pPr>
      <w:r w:rsidRPr="00E06067">
        <w:rPr>
          <w:rFonts w:ascii="Constantia" w:hAnsi="Constantia" w:cs="Calibri"/>
          <w:b/>
          <w:sz w:val="22"/>
          <w:szCs w:val="22"/>
        </w:rPr>
        <w:t>FORMULARZ OFERTOWY</w:t>
      </w:r>
    </w:p>
    <w:p w:rsidR="00603903" w:rsidRDefault="00603903" w:rsidP="00603903">
      <w:pPr>
        <w:spacing w:line="312" w:lineRule="auto"/>
        <w:ind w:right="23"/>
        <w:jc w:val="both"/>
        <w:rPr>
          <w:rFonts w:cstheme="minorHAnsi"/>
          <w:iCs/>
        </w:rPr>
      </w:pPr>
    </w:p>
    <w:p w:rsidR="00603903" w:rsidRPr="006F2DFA" w:rsidRDefault="00603903" w:rsidP="00603903">
      <w:pPr>
        <w:spacing w:line="312" w:lineRule="auto"/>
        <w:ind w:right="23"/>
        <w:jc w:val="both"/>
        <w:rPr>
          <w:rFonts w:cstheme="minorHAnsi"/>
          <w:iCs/>
        </w:rPr>
      </w:pPr>
      <w:r w:rsidRPr="006F2DFA">
        <w:rPr>
          <w:rFonts w:cstheme="minorHAnsi"/>
          <w:iCs/>
        </w:rPr>
        <w:t>Ja / My*</w:t>
      </w:r>
      <w:r>
        <w:rPr>
          <w:rFonts w:cstheme="minorHAnsi"/>
          <w:iCs/>
        </w:rPr>
        <w:t xml:space="preserve"> niżej podpisany/i</w:t>
      </w:r>
      <w:r w:rsidRPr="006F2DFA">
        <w:rPr>
          <w:rFonts w:cstheme="minorHAnsi"/>
          <w:iCs/>
        </w:rPr>
        <w:t>:</w:t>
      </w:r>
    </w:p>
    <w:p w:rsidR="00603903" w:rsidRPr="006F2DFA" w:rsidRDefault="00603903" w:rsidP="00603903">
      <w:pPr>
        <w:spacing w:line="312" w:lineRule="auto"/>
        <w:ind w:right="23"/>
        <w:rPr>
          <w:rFonts w:cstheme="minorHAnsi"/>
          <w:iCs/>
        </w:rPr>
      </w:pPr>
      <w:r w:rsidRPr="006F2DFA">
        <w:rPr>
          <w:rFonts w:cstheme="minorHAnsi"/>
          <w:iCs/>
        </w:rPr>
        <w:t>…………………………………………………………………………………</w:t>
      </w:r>
      <w:r>
        <w:rPr>
          <w:rFonts w:cstheme="minorHAnsi"/>
          <w:iCs/>
        </w:rPr>
        <w:t>………………………………………….</w:t>
      </w:r>
      <w:r w:rsidRPr="006F2DFA">
        <w:rPr>
          <w:rFonts w:cstheme="minorHAnsi"/>
          <w:iCs/>
        </w:rPr>
        <w:t>………………………………</w:t>
      </w:r>
    </w:p>
    <w:p w:rsidR="00603903" w:rsidRPr="0070017D" w:rsidRDefault="00603903" w:rsidP="00603903">
      <w:pPr>
        <w:spacing w:line="312" w:lineRule="auto"/>
        <w:ind w:right="23"/>
        <w:jc w:val="both"/>
        <w:rPr>
          <w:rFonts w:cstheme="minorHAnsi"/>
          <w:b/>
          <w:iCs/>
          <w:sz w:val="18"/>
          <w:szCs w:val="18"/>
        </w:rPr>
      </w:pPr>
      <w:r w:rsidRPr="0070017D">
        <w:rPr>
          <w:rFonts w:cstheme="minorHAnsi"/>
          <w:b/>
          <w:iCs/>
          <w:sz w:val="18"/>
          <w:szCs w:val="18"/>
        </w:rPr>
        <w:t>(imię, nazwisko, stanowisko/podstawa do reprezentowania -</w:t>
      </w:r>
      <w:r>
        <w:rPr>
          <w:rFonts w:cstheme="minorHAnsi"/>
          <w:b/>
          <w:iCs/>
          <w:sz w:val="18"/>
          <w:szCs w:val="18"/>
        </w:rPr>
        <w:t xml:space="preserve"> </w:t>
      </w:r>
      <w:r w:rsidRPr="0070017D">
        <w:rPr>
          <w:rFonts w:cstheme="minorHAnsi"/>
          <w:b/>
          <w:color w:val="000000" w:themeColor="text1"/>
          <w:sz w:val="18"/>
          <w:szCs w:val="18"/>
        </w:rPr>
        <w:t>reprezentacja zgodna z wpisem do KRS/CEIDG lub pełnomocnictwem</w:t>
      </w:r>
      <w:r w:rsidRPr="0070017D">
        <w:rPr>
          <w:rFonts w:cstheme="minorHAnsi"/>
          <w:b/>
          <w:iCs/>
          <w:sz w:val="18"/>
          <w:szCs w:val="18"/>
        </w:rPr>
        <w:t>)</w:t>
      </w:r>
    </w:p>
    <w:p w:rsidR="00603903" w:rsidRPr="006F2DFA" w:rsidRDefault="00603903" w:rsidP="00603903">
      <w:pPr>
        <w:spacing w:line="312" w:lineRule="auto"/>
        <w:ind w:right="23"/>
        <w:jc w:val="both"/>
        <w:rPr>
          <w:rFonts w:cstheme="minorHAnsi"/>
          <w:iCs/>
        </w:rPr>
      </w:pPr>
      <w:r w:rsidRPr="006F2DFA">
        <w:rPr>
          <w:rFonts w:cstheme="minorHAnsi"/>
          <w:iCs/>
        </w:rPr>
        <w:t>działając w imieniu i na rzecz:</w:t>
      </w:r>
    </w:p>
    <w:p w:rsidR="00603903" w:rsidRPr="00FE2D5A" w:rsidRDefault="00603903" w:rsidP="00603903">
      <w:pPr>
        <w:rPr>
          <w:rFonts w:eastAsia="Arial" w:cstheme="minorHAnsi"/>
          <w:bCs/>
          <w:iCs/>
          <w:lang w:eastAsia="zh-CN"/>
        </w:rPr>
      </w:pPr>
      <w:r w:rsidRPr="00FE2D5A">
        <w:rPr>
          <w:rFonts w:cstheme="minorHAnsi"/>
          <w:b/>
          <w:bCs/>
          <w:iCs/>
          <w:lang w:eastAsia="zh-CN"/>
        </w:rPr>
        <w:t>Nazwa</w:t>
      </w:r>
      <w:r>
        <w:rPr>
          <w:rFonts w:cstheme="minorHAnsi"/>
          <w:b/>
          <w:bCs/>
          <w:iCs/>
          <w:lang w:eastAsia="zh-CN"/>
        </w:rPr>
        <w:t xml:space="preserve"> </w:t>
      </w:r>
      <w:r w:rsidRPr="00FE2D5A">
        <w:rPr>
          <w:rFonts w:cstheme="minorHAnsi"/>
          <w:b/>
          <w:bCs/>
          <w:iCs/>
          <w:lang w:eastAsia="zh-CN"/>
        </w:rPr>
        <w:t>Wykonawcy</w:t>
      </w:r>
      <w:r w:rsidRPr="00FE2D5A">
        <w:rPr>
          <w:rFonts w:eastAsia="Arial" w:cstheme="minorHAnsi"/>
          <w:b/>
          <w:bCs/>
          <w:iCs/>
          <w:lang w:eastAsia="zh-CN"/>
        </w:rPr>
        <w:t>:</w:t>
      </w:r>
    </w:p>
    <w:p w:rsidR="00603903" w:rsidRPr="00816EAD" w:rsidRDefault="00603903" w:rsidP="00603903">
      <w:pPr>
        <w:spacing w:line="312" w:lineRule="auto"/>
        <w:ind w:right="23"/>
        <w:rPr>
          <w:rFonts w:cstheme="minorHAnsi"/>
          <w:iCs/>
        </w:rPr>
      </w:pPr>
      <w:r w:rsidRPr="006F2DFA">
        <w:rPr>
          <w:rFonts w:cstheme="minorHAnsi"/>
          <w:iCs/>
        </w:rPr>
        <w:t>…………………………………………………………………………………………</w:t>
      </w:r>
      <w:r>
        <w:rPr>
          <w:rFonts w:cstheme="minorHAnsi"/>
          <w:iCs/>
        </w:rPr>
        <w:t>………………………………………………………………….……………………………………………………………………………………………………</w:t>
      </w:r>
      <w:r w:rsidRPr="006F2DFA">
        <w:rPr>
          <w:rFonts w:cstheme="minorHAnsi"/>
          <w:iCs/>
        </w:rPr>
        <w:t>………………………</w:t>
      </w:r>
      <w:r>
        <w:rPr>
          <w:rFonts w:cstheme="minorHAnsi"/>
          <w:iCs/>
        </w:rPr>
        <w:t>……………………………….</w:t>
      </w:r>
    </w:p>
    <w:p w:rsidR="00BB5E16" w:rsidRPr="004D556C" w:rsidRDefault="00603903" w:rsidP="004D556C">
      <w:pPr>
        <w:spacing w:line="312" w:lineRule="auto"/>
        <w:ind w:right="23"/>
        <w:jc w:val="both"/>
        <w:rPr>
          <w:rFonts w:cstheme="minorHAnsi"/>
          <w:b/>
          <w:iCs/>
          <w:sz w:val="18"/>
          <w:szCs w:val="18"/>
        </w:rPr>
      </w:pPr>
      <w:r w:rsidRPr="0070017D">
        <w:rPr>
          <w:rFonts w:cstheme="minorHAnsi"/>
          <w:b/>
          <w:iCs/>
          <w:sz w:val="18"/>
          <w:szCs w:val="18"/>
        </w:rPr>
        <w:t>(pełna nazwa Wykonawcy/Wykonawców w przypadku wykonawców wspólnie ubiegających się o udzielenie zamówienia)</w:t>
      </w:r>
    </w:p>
    <w:p w:rsidR="00BB5E16" w:rsidRPr="00603903" w:rsidRDefault="00BB5E16" w:rsidP="00626EAD">
      <w:pPr>
        <w:pStyle w:val="Tekstpodstawowy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</w:pPr>
      <w:r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niniejszym</w:t>
      </w:r>
      <w:r w:rsidR="00626EAD" w:rsidRPr="00626EAD">
        <w:rPr>
          <w:rFonts w:asciiTheme="minorHAnsi" w:hAnsiTheme="minorHAnsi" w:cstheme="minorHAnsi"/>
          <w:sz w:val="22"/>
          <w:szCs w:val="22"/>
        </w:rPr>
        <w:t xml:space="preserve"> </w:t>
      </w:r>
      <w:r w:rsidR="00626EAD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626EAD" w:rsidRPr="00626EAD">
        <w:rPr>
          <w:rFonts w:asciiTheme="minorHAnsi" w:hAnsiTheme="minorHAnsi" w:cstheme="minorHAnsi"/>
          <w:b w:val="0"/>
          <w:sz w:val="22"/>
          <w:szCs w:val="22"/>
        </w:rPr>
        <w:t>odpowiedzi na ogłoszenie o zamówieniu publicznym, zamieszczone</w:t>
      </w:r>
      <w:r w:rsidR="00626EAD">
        <w:rPr>
          <w:rFonts w:asciiTheme="minorHAnsi" w:hAnsiTheme="minorHAnsi" w:cstheme="minorHAnsi"/>
          <w:b w:val="0"/>
          <w:sz w:val="22"/>
          <w:szCs w:val="22"/>
        </w:rPr>
        <w:t xml:space="preserve"> w Dzienniku Urzędowym Unii Europejskiej</w:t>
      </w:r>
      <w:r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, składamy ofertę w postępowaniu o udzielenie zamówienia publicznego pn. </w:t>
      </w:r>
      <w:r w:rsidRPr="004D556C">
        <w:rPr>
          <w:rFonts w:asciiTheme="minorHAnsi" w:hAnsiTheme="minorHAnsi" w:cstheme="minorHAnsi"/>
          <w:color w:val="auto"/>
          <w:sz w:val="22"/>
          <w:szCs w:val="22"/>
          <w:lang w:val="pl-PL"/>
        </w:rPr>
        <w:t>„</w:t>
      </w:r>
      <w:r w:rsidRPr="004D556C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Odbiór odpadów komunalnych od właścicieli nieruchomości zamieszkałych z terenu Gminy Gać wraz z transportem i zagospodarowaniem odebranych odpadów”</w:t>
      </w:r>
      <w:r w:rsidRPr="00603903">
        <w:rPr>
          <w:rFonts w:asciiTheme="minorHAnsi" w:hAnsiTheme="minorHAnsi" w:cstheme="minorHAnsi"/>
          <w:b w:val="0"/>
          <w:i/>
          <w:color w:val="auto"/>
          <w:sz w:val="22"/>
          <w:szCs w:val="22"/>
          <w:lang w:val="pl-PL"/>
        </w:rPr>
        <w:t xml:space="preserve"> </w:t>
      </w:r>
      <w:r w:rsidRPr="004D556C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nr </w:t>
      </w:r>
      <w:r w:rsidR="00626EAD" w:rsidRPr="004D556C">
        <w:rPr>
          <w:rFonts w:asciiTheme="minorHAnsi" w:hAnsiTheme="minorHAnsi" w:cstheme="minorHAnsi"/>
          <w:color w:val="auto"/>
          <w:sz w:val="22"/>
          <w:szCs w:val="22"/>
          <w:lang w:val="pl-PL"/>
        </w:rPr>
        <w:t>RGO.271.18.2023</w:t>
      </w:r>
      <w:r w:rsidRPr="004D556C">
        <w:rPr>
          <w:rFonts w:asciiTheme="minorHAnsi" w:hAnsiTheme="minorHAnsi" w:cstheme="minorHAnsi"/>
          <w:color w:val="auto"/>
          <w:sz w:val="22"/>
          <w:szCs w:val="22"/>
          <w:lang w:val="pl-PL"/>
        </w:rPr>
        <w:t>.JS</w:t>
      </w:r>
      <w:r w:rsidR="00D405DC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 </w:t>
      </w:r>
      <w:r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prowadzonym przez Zamaw</w:t>
      </w:r>
      <w:r w:rsidR="00626EAD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iającego – Gminę Gać</w:t>
      </w:r>
      <w:r w:rsidR="004D556C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,</w:t>
      </w:r>
      <w:r w:rsidR="004D556C"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 w trybie przetargu nieograniczonego </w:t>
      </w:r>
      <w:r w:rsidR="004D556C" w:rsidRPr="004D556C">
        <w:rPr>
          <w:rFonts w:asciiTheme="minorHAnsi" w:hAnsiTheme="minorHAnsi" w:cstheme="minorHAnsi"/>
          <w:b w:val="0"/>
          <w:sz w:val="22"/>
          <w:szCs w:val="22"/>
        </w:rPr>
        <w:t xml:space="preserve">na podstawie art. </w:t>
      </w:r>
      <w:r w:rsidR="004D556C">
        <w:rPr>
          <w:rFonts w:asciiTheme="minorHAnsi" w:hAnsiTheme="minorHAnsi" w:cstheme="minorHAnsi"/>
          <w:b w:val="0"/>
          <w:sz w:val="22"/>
          <w:szCs w:val="22"/>
        </w:rPr>
        <w:t>132</w:t>
      </w:r>
      <w:r w:rsidR="004D556C" w:rsidRPr="004D556C">
        <w:rPr>
          <w:rFonts w:asciiTheme="minorHAnsi" w:hAnsiTheme="minorHAnsi" w:cstheme="minorHAnsi"/>
          <w:b w:val="0"/>
          <w:sz w:val="22"/>
          <w:szCs w:val="22"/>
        </w:rPr>
        <w:t xml:space="preserve"> ustawy z dnia 11 września 2019 r. – Prawo zamówień publicznych (Dz. U. z 202</w:t>
      </w:r>
      <w:r w:rsidR="004D556C">
        <w:rPr>
          <w:rFonts w:asciiTheme="minorHAnsi" w:hAnsiTheme="minorHAnsi" w:cstheme="minorHAnsi"/>
          <w:b w:val="0"/>
          <w:sz w:val="22"/>
          <w:szCs w:val="22"/>
        </w:rPr>
        <w:t>3</w:t>
      </w:r>
      <w:r w:rsidR="004D556C" w:rsidRPr="004D556C">
        <w:rPr>
          <w:rFonts w:asciiTheme="minorHAnsi" w:hAnsiTheme="minorHAnsi" w:cstheme="minorHAnsi"/>
          <w:b w:val="0"/>
          <w:sz w:val="22"/>
          <w:szCs w:val="22"/>
        </w:rPr>
        <w:t xml:space="preserve"> r. poz. 1</w:t>
      </w:r>
      <w:r w:rsidR="004D556C">
        <w:rPr>
          <w:rFonts w:asciiTheme="minorHAnsi" w:hAnsiTheme="minorHAnsi" w:cstheme="minorHAnsi"/>
          <w:b w:val="0"/>
          <w:sz w:val="22"/>
          <w:szCs w:val="22"/>
        </w:rPr>
        <w:t>605</w:t>
      </w:r>
      <w:r w:rsidR="004D556C" w:rsidRPr="004D556C">
        <w:rPr>
          <w:rFonts w:asciiTheme="minorHAnsi" w:hAnsiTheme="minorHAnsi" w:cstheme="minorHAnsi"/>
          <w:b w:val="0"/>
          <w:sz w:val="22"/>
          <w:szCs w:val="22"/>
        </w:rPr>
        <w:t xml:space="preserve"> ze zm.)</w:t>
      </w:r>
      <w:r w:rsidR="004D556C" w:rsidRPr="006F2DFA">
        <w:rPr>
          <w:rFonts w:asciiTheme="minorHAnsi" w:hAnsiTheme="minorHAnsi" w:cstheme="minorHAnsi"/>
          <w:sz w:val="22"/>
          <w:szCs w:val="22"/>
        </w:rPr>
        <w:t xml:space="preserve"> </w:t>
      </w:r>
      <w:r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oświadczając jak niżej: </w:t>
      </w:r>
    </w:p>
    <w:p w:rsidR="00BB5E16" w:rsidRPr="00603903" w:rsidRDefault="00BB5E16" w:rsidP="00BB5E16">
      <w:pPr>
        <w:rPr>
          <w:rFonts w:cstheme="minorHAnsi"/>
        </w:rPr>
      </w:pPr>
    </w:p>
    <w:p w:rsidR="00BB5E16" w:rsidRPr="001977C1" w:rsidRDefault="00D7003D" w:rsidP="001977C1">
      <w:pPr>
        <w:pStyle w:val="Akapitzlist"/>
        <w:numPr>
          <w:ilvl w:val="0"/>
          <w:numId w:val="1"/>
        </w:numPr>
        <w:ind w:left="0" w:firstLine="0"/>
        <w:jc w:val="both"/>
        <w:rPr>
          <w:rFonts w:cstheme="minorHAnsi"/>
        </w:rPr>
      </w:pPr>
      <w:r w:rsidRPr="00603903">
        <w:rPr>
          <w:rFonts w:cstheme="minorHAnsi"/>
        </w:rPr>
        <w:t>Deklarując wykonanie Zamówienia zgodnie z postan</w:t>
      </w:r>
      <w:r w:rsidR="00626EAD">
        <w:rPr>
          <w:rFonts w:cstheme="minorHAnsi"/>
        </w:rPr>
        <w:t>owieniami Specyfikacji</w:t>
      </w:r>
      <w:r w:rsidRPr="00603903">
        <w:rPr>
          <w:rFonts w:cstheme="minorHAnsi"/>
        </w:rPr>
        <w:t xml:space="preserve"> Warunków Zamówienia, Opisem </w:t>
      </w:r>
      <w:r w:rsidR="00626EAD">
        <w:rPr>
          <w:rFonts w:cstheme="minorHAnsi"/>
        </w:rPr>
        <w:t>Przedmiotu Zamówienia oraz Projektowanych postanowień u</w:t>
      </w:r>
      <w:r w:rsidRPr="00603903">
        <w:rPr>
          <w:rFonts w:cstheme="minorHAnsi"/>
        </w:rPr>
        <w:t>mowy</w:t>
      </w:r>
      <w:r w:rsidR="00626EAD">
        <w:rPr>
          <w:rFonts w:cstheme="minorHAnsi"/>
        </w:rPr>
        <w:t xml:space="preserve"> w sprawie zamówienia publicznego</w:t>
      </w:r>
      <w:r w:rsidRPr="00603903">
        <w:rPr>
          <w:rFonts w:cstheme="minorHAnsi"/>
        </w:rPr>
        <w:t>, w</w:t>
      </w:r>
      <w:r w:rsidR="00BB5E16" w:rsidRPr="00603903">
        <w:rPr>
          <w:rFonts w:cstheme="minorHAnsi"/>
        </w:rPr>
        <w:t xml:space="preserve">ypełniając załączoną do </w:t>
      </w:r>
      <w:r w:rsidRPr="00603903">
        <w:rPr>
          <w:rFonts w:cstheme="minorHAnsi"/>
        </w:rPr>
        <w:t xml:space="preserve">niniejszego formularza Szczegółową Tabelę Cenową, niniejszym wskazujemy, że wartość łącznego wynagrodzenia umownego (Wartość Zamówienia) obliczona na podstawie stawek wskazanych we wspomnianej Szczegółowej Tabeli Cenowej oraz w oparciu o szacunkowe dane wskazane w dokumentacji Postępowania wynosić będzie: </w:t>
      </w:r>
    </w:p>
    <w:p w:rsidR="00603903" w:rsidRPr="00BB223B" w:rsidRDefault="00603903" w:rsidP="00603903">
      <w:pPr>
        <w:pStyle w:val="Bezodstpw"/>
        <w:rPr>
          <w:lang w:eastAsia="zh-CN"/>
        </w:rPr>
      </w:pPr>
      <w:r w:rsidRPr="00BB223B">
        <w:rPr>
          <w:lang w:eastAsia="zh-CN"/>
        </w:rPr>
        <w:lastRenderedPageBreak/>
        <w:t>- netto : …..………………………………………………………………………………. zł</w:t>
      </w:r>
    </w:p>
    <w:p w:rsidR="00603903" w:rsidRPr="00BB223B" w:rsidRDefault="00603903" w:rsidP="00603903">
      <w:pPr>
        <w:pStyle w:val="Bezodstpw"/>
        <w:rPr>
          <w:lang w:eastAsia="zh-CN"/>
        </w:rPr>
      </w:pPr>
      <w:r w:rsidRPr="00BB223B">
        <w:rPr>
          <w:i/>
          <w:lang w:eastAsia="zh-CN"/>
        </w:rPr>
        <w:t>(słownie : ……….……………………………………………………………………………….)</w:t>
      </w:r>
    </w:p>
    <w:p w:rsidR="00603903" w:rsidRDefault="00603903" w:rsidP="00603903">
      <w:pPr>
        <w:jc w:val="both"/>
        <w:rPr>
          <w:rFonts w:cstheme="minorHAnsi"/>
          <w:bCs/>
          <w:lang w:eastAsia="zh-CN"/>
        </w:rPr>
      </w:pPr>
    </w:p>
    <w:p w:rsidR="00603903" w:rsidRPr="00BB223B" w:rsidRDefault="00603903" w:rsidP="00603903">
      <w:pPr>
        <w:jc w:val="both"/>
        <w:rPr>
          <w:rFonts w:cstheme="minorHAnsi"/>
          <w:bCs/>
          <w:lang w:eastAsia="zh-CN"/>
        </w:rPr>
      </w:pPr>
      <w:r w:rsidRPr="00BB223B">
        <w:rPr>
          <w:rFonts w:cstheme="minorHAnsi"/>
          <w:bCs/>
          <w:lang w:eastAsia="zh-CN"/>
        </w:rPr>
        <w:t>- podatek VAT (%) ……… kwota : …..….…………..…………………….………………….. zł</w:t>
      </w:r>
    </w:p>
    <w:p w:rsidR="00603903" w:rsidRPr="00BB223B" w:rsidRDefault="00603903" w:rsidP="00603903">
      <w:pPr>
        <w:pStyle w:val="Bezodstpw"/>
        <w:rPr>
          <w:lang w:eastAsia="zh-CN"/>
        </w:rPr>
      </w:pPr>
      <w:r w:rsidRPr="00BB223B">
        <w:rPr>
          <w:lang w:eastAsia="zh-CN"/>
        </w:rPr>
        <w:t>- brutto : …..….…………………………………………………………..………………. zł</w:t>
      </w:r>
    </w:p>
    <w:p w:rsidR="00603903" w:rsidRPr="00BB223B" w:rsidRDefault="00603903" w:rsidP="00603903">
      <w:pPr>
        <w:pStyle w:val="Bezodstpw"/>
        <w:rPr>
          <w:i/>
          <w:lang w:eastAsia="zh-CN"/>
        </w:rPr>
      </w:pPr>
      <w:bookmarkStart w:id="0" w:name="_Hlk107993116"/>
      <w:r w:rsidRPr="00BB223B">
        <w:rPr>
          <w:i/>
          <w:lang w:eastAsia="zh-CN"/>
        </w:rPr>
        <w:t xml:space="preserve">(słownie : ……….………………………………………………………………………………. </w:t>
      </w:r>
      <w:bookmarkEnd w:id="0"/>
      <w:r w:rsidRPr="00BB223B">
        <w:rPr>
          <w:i/>
          <w:lang w:eastAsia="zh-CN"/>
        </w:rPr>
        <w:t>)</w:t>
      </w:r>
    </w:p>
    <w:p w:rsidR="00BB5E16" w:rsidRPr="00626EAD" w:rsidRDefault="00BB5E16" w:rsidP="00626EAD">
      <w:pPr>
        <w:jc w:val="both"/>
        <w:rPr>
          <w:rFonts w:cstheme="minorHAnsi"/>
        </w:rPr>
      </w:pPr>
    </w:p>
    <w:p w:rsidR="00D7003D" w:rsidRPr="00603903" w:rsidRDefault="00D7003D" w:rsidP="00626EAD">
      <w:pPr>
        <w:spacing w:after="0" w:line="240" w:lineRule="auto"/>
        <w:jc w:val="both"/>
        <w:rPr>
          <w:rFonts w:cstheme="minorHAnsi"/>
        </w:rPr>
      </w:pPr>
      <w:r w:rsidRPr="00603903">
        <w:rPr>
          <w:rFonts w:cstheme="minorHAnsi"/>
        </w:rPr>
        <w:t>Wartość łącznego wynagrodzenia umownego (Wartość Zamówienia)</w:t>
      </w:r>
      <w:r w:rsidR="00BB5E16" w:rsidRPr="00603903">
        <w:rPr>
          <w:rFonts w:cstheme="minorHAnsi"/>
        </w:rPr>
        <w:t xml:space="preserve"> </w:t>
      </w:r>
      <w:r w:rsidRPr="00603903">
        <w:rPr>
          <w:rFonts w:cstheme="minorHAnsi"/>
        </w:rPr>
        <w:t>brutto jest równa sumie:</w:t>
      </w:r>
    </w:p>
    <w:p w:rsidR="00626EAD" w:rsidRDefault="00BB5E16" w:rsidP="00626EAD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603903">
        <w:rPr>
          <w:rFonts w:cstheme="minorHAnsi"/>
        </w:rPr>
        <w:t>iloczynów przewidywanej (szacunkowej) ilości Mg odebranych odpadów poszczególnych rodzajów w okresie obowiązywania umowy i cen jednostkowych brutto wskazanych za odbiór 1 Mg dla danego rodzaju odpadów</w:t>
      </w:r>
      <w:r w:rsidR="004D556C">
        <w:rPr>
          <w:rFonts w:cstheme="minorHAnsi"/>
        </w:rPr>
        <w:t>,</w:t>
      </w:r>
    </w:p>
    <w:p w:rsidR="00626EAD" w:rsidRDefault="00626EAD" w:rsidP="00626EAD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oraz</w:t>
      </w:r>
    </w:p>
    <w:p w:rsidR="00D7003D" w:rsidRDefault="00BB5E16" w:rsidP="00626EAD">
      <w:pPr>
        <w:pStyle w:val="Akapitzlist"/>
        <w:numPr>
          <w:ilvl w:val="0"/>
          <w:numId w:val="8"/>
        </w:numPr>
        <w:spacing w:after="0" w:line="240" w:lineRule="auto"/>
        <w:ind w:left="0" w:firstLine="0"/>
        <w:jc w:val="both"/>
        <w:rPr>
          <w:rFonts w:cstheme="minorHAnsi"/>
        </w:rPr>
      </w:pPr>
      <w:r w:rsidRPr="00626EAD">
        <w:rPr>
          <w:rFonts w:cstheme="minorHAnsi"/>
        </w:rPr>
        <w:t xml:space="preserve">iloczynów przewidywanej (szacunkowej) ilości Mg zagospodarowanych odpadów poszczególnych rodzajów w okresie obowiązywania umowy i cen jednostkowych brutto wskazanych za zagospodarowanie 1 Mg dla danego rodzaju odpadów. </w:t>
      </w:r>
    </w:p>
    <w:p w:rsidR="00FE294D" w:rsidRDefault="00FE294D" w:rsidP="00FE294D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FE294D" w:rsidRPr="00626EAD" w:rsidRDefault="00FE294D" w:rsidP="00FE294D">
      <w:pPr>
        <w:pStyle w:val="Akapitzlist"/>
        <w:spacing w:after="0" w:line="240" w:lineRule="auto"/>
        <w:ind w:left="0"/>
        <w:jc w:val="both"/>
        <w:rPr>
          <w:rFonts w:cstheme="minorHAnsi"/>
        </w:rPr>
      </w:pPr>
      <w:r w:rsidRPr="00996937">
        <w:rPr>
          <w:rFonts w:cstheme="minorHAnsi"/>
          <w:color w:val="000000" w:themeColor="text1"/>
        </w:rPr>
        <w:t>Oświadczamy, że w cenie naszej oferty zostały uwzględnione wszystkie koszty wykonania przedmiotu zamówienia, zgodnie z wymogami SWZ</w:t>
      </w:r>
      <w:r w:rsidR="00D405DC">
        <w:rPr>
          <w:rFonts w:cstheme="minorHAnsi"/>
          <w:color w:val="000000" w:themeColor="text1"/>
        </w:rPr>
        <w:t>.</w:t>
      </w:r>
    </w:p>
    <w:p w:rsidR="00D7003D" w:rsidRPr="00603903" w:rsidRDefault="00D7003D" w:rsidP="00D7003D">
      <w:pPr>
        <w:pStyle w:val="Akapitzlist"/>
        <w:spacing w:after="0" w:line="240" w:lineRule="auto"/>
        <w:ind w:left="1068"/>
        <w:jc w:val="both"/>
        <w:rPr>
          <w:rFonts w:cstheme="minorHAnsi"/>
        </w:rPr>
      </w:pPr>
    </w:p>
    <w:p w:rsidR="00F91378" w:rsidRPr="00603903" w:rsidRDefault="00F91378" w:rsidP="00626EA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cstheme="minorHAnsi"/>
          <w:b/>
        </w:rPr>
      </w:pPr>
      <w:r w:rsidRPr="00603903">
        <w:rPr>
          <w:rFonts w:cstheme="minorHAnsi"/>
          <w:b/>
        </w:rPr>
        <w:t xml:space="preserve">W ramach </w:t>
      </w:r>
      <w:proofErr w:type="spellStart"/>
      <w:r w:rsidRPr="00603903">
        <w:rPr>
          <w:rFonts w:cstheme="minorHAnsi"/>
          <w:b/>
        </w:rPr>
        <w:t>pozace</w:t>
      </w:r>
      <w:r w:rsidR="00626EAD">
        <w:rPr>
          <w:rFonts w:cstheme="minorHAnsi"/>
          <w:b/>
        </w:rPr>
        <w:t>nowego</w:t>
      </w:r>
      <w:proofErr w:type="spellEnd"/>
      <w:r w:rsidR="00626EAD">
        <w:rPr>
          <w:rFonts w:cstheme="minorHAnsi"/>
          <w:b/>
        </w:rPr>
        <w:t xml:space="preserve"> kryterium oceny ofert (K</w:t>
      </w:r>
      <w:r w:rsidR="00626EAD" w:rsidRPr="00626EAD">
        <w:rPr>
          <w:rFonts w:cstheme="minorHAnsi"/>
          <w:b/>
          <w:vertAlign w:val="subscript"/>
        </w:rPr>
        <w:t>2</w:t>
      </w:r>
      <w:r w:rsidRPr="00603903">
        <w:rPr>
          <w:rFonts w:cstheme="minorHAnsi"/>
          <w:b/>
        </w:rPr>
        <w:t>) oświadczamy</w:t>
      </w:r>
      <w:r w:rsidR="00BB5E16" w:rsidRPr="00603903">
        <w:rPr>
          <w:rFonts w:cstheme="minorHAnsi"/>
          <w:b/>
        </w:rPr>
        <w:t xml:space="preserve">, że przy realizacji zamówienia będziemy </w:t>
      </w:r>
      <w:r w:rsidR="00D7003D" w:rsidRPr="00603903">
        <w:rPr>
          <w:rFonts w:cstheme="minorHAnsi"/>
          <w:b/>
        </w:rPr>
        <w:t xml:space="preserve">dysponować </w:t>
      </w:r>
      <w:r w:rsidRPr="00603903">
        <w:rPr>
          <w:rFonts w:cstheme="minorHAnsi"/>
          <w:b/>
        </w:rPr>
        <w:t xml:space="preserve">i </w:t>
      </w:r>
      <w:r w:rsidR="00BB5E16" w:rsidRPr="00603903">
        <w:rPr>
          <w:rFonts w:cstheme="minorHAnsi"/>
          <w:b/>
        </w:rPr>
        <w:t>używać</w:t>
      </w:r>
      <w:r w:rsidRPr="00603903">
        <w:rPr>
          <w:rFonts w:cstheme="minorHAnsi"/>
          <w:b/>
        </w:rPr>
        <w:t xml:space="preserve"> pojazdów</w:t>
      </w:r>
      <w:r w:rsidR="00BB5E16" w:rsidRPr="00603903">
        <w:rPr>
          <w:rFonts w:cstheme="minorHAnsi"/>
          <w:b/>
        </w:rPr>
        <w:t xml:space="preserve"> spełniających normę emisji spalin </w:t>
      </w:r>
      <w:r w:rsidRPr="00603903">
        <w:rPr>
          <w:rFonts w:cstheme="minorHAnsi"/>
          <w:b/>
        </w:rPr>
        <w:t>co najmniej EURO 6 lub wyższą w liczbie … tj.:</w:t>
      </w:r>
    </w:p>
    <w:p w:rsidR="00F91378" w:rsidRPr="00603903" w:rsidRDefault="00F91378" w:rsidP="00F91378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:rsidR="00626EAD" w:rsidRDefault="004D556C" w:rsidP="00626EAD">
      <w:pPr>
        <w:pStyle w:val="Akapitzlist"/>
        <w:numPr>
          <w:ilvl w:val="0"/>
          <w:numId w:val="9"/>
        </w:numPr>
        <w:spacing w:after="0" w:line="240" w:lineRule="auto"/>
        <w:ind w:left="567" w:firstLine="0"/>
        <w:jc w:val="both"/>
        <w:rPr>
          <w:rFonts w:cstheme="minorHAnsi"/>
          <w:b/>
        </w:rPr>
      </w:pPr>
      <w:r>
        <w:rPr>
          <w:rFonts w:cstheme="minorHAnsi"/>
          <w:b/>
        </w:rPr>
        <w:t>Nr</w:t>
      </w:r>
      <w:r w:rsidR="00F91378" w:rsidRPr="00603903">
        <w:rPr>
          <w:rFonts w:cstheme="minorHAnsi"/>
          <w:b/>
        </w:rPr>
        <w:t xml:space="preserve"> rej: …. ;</w:t>
      </w:r>
    </w:p>
    <w:p w:rsidR="00626EAD" w:rsidRDefault="004D556C" w:rsidP="00626EAD">
      <w:pPr>
        <w:pStyle w:val="Akapitzlist"/>
        <w:numPr>
          <w:ilvl w:val="0"/>
          <w:numId w:val="9"/>
        </w:numPr>
        <w:spacing w:after="0" w:line="240" w:lineRule="auto"/>
        <w:ind w:left="567" w:firstLine="0"/>
        <w:jc w:val="both"/>
        <w:rPr>
          <w:rFonts w:cstheme="minorHAnsi"/>
          <w:b/>
        </w:rPr>
      </w:pPr>
      <w:r>
        <w:rPr>
          <w:rFonts w:cstheme="minorHAnsi"/>
          <w:b/>
        </w:rPr>
        <w:t>Nr</w:t>
      </w:r>
      <w:r w:rsidR="00F91378" w:rsidRPr="00626EAD">
        <w:rPr>
          <w:rFonts w:cstheme="minorHAnsi"/>
          <w:b/>
        </w:rPr>
        <w:t xml:space="preserve"> rej: …. ;</w:t>
      </w:r>
    </w:p>
    <w:p w:rsidR="00626EAD" w:rsidRDefault="004D556C" w:rsidP="00626EAD">
      <w:pPr>
        <w:pStyle w:val="Akapitzlist"/>
        <w:numPr>
          <w:ilvl w:val="0"/>
          <w:numId w:val="9"/>
        </w:numPr>
        <w:spacing w:after="0" w:line="240" w:lineRule="auto"/>
        <w:ind w:left="567" w:firstLine="0"/>
        <w:jc w:val="both"/>
        <w:rPr>
          <w:rFonts w:cstheme="minorHAnsi"/>
          <w:b/>
        </w:rPr>
      </w:pPr>
      <w:r>
        <w:rPr>
          <w:rFonts w:cstheme="minorHAnsi"/>
          <w:b/>
        </w:rPr>
        <w:t>Nr</w:t>
      </w:r>
      <w:r w:rsidR="00F91378" w:rsidRPr="00626EAD">
        <w:rPr>
          <w:rFonts w:cstheme="minorHAnsi"/>
          <w:b/>
        </w:rPr>
        <w:t xml:space="preserve"> rej: …. ;</w:t>
      </w:r>
    </w:p>
    <w:p w:rsidR="00F91378" w:rsidRPr="00626EAD" w:rsidRDefault="004D556C" w:rsidP="00626EAD">
      <w:pPr>
        <w:pStyle w:val="Akapitzlist"/>
        <w:numPr>
          <w:ilvl w:val="0"/>
          <w:numId w:val="9"/>
        </w:numPr>
        <w:spacing w:after="0" w:line="240" w:lineRule="auto"/>
        <w:ind w:left="567" w:firstLine="0"/>
        <w:jc w:val="both"/>
        <w:rPr>
          <w:rFonts w:cstheme="minorHAnsi"/>
          <w:b/>
        </w:rPr>
      </w:pPr>
      <w:r>
        <w:rPr>
          <w:rFonts w:cstheme="minorHAnsi"/>
          <w:b/>
        </w:rPr>
        <w:t>Nr</w:t>
      </w:r>
      <w:r w:rsidR="00F91378" w:rsidRPr="00626EAD">
        <w:rPr>
          <w:rFonts w:cstheme="minorHAnsi"/>
          <w:b/>
        </w:rPr>
        <w:t xml:space="preserve"> rej: …. . *</w:t>
      </w:r>
    </w:p>
    <w:p w:rsidR="00626EAD" w:rsidRDefault="00626EAD" w:rsidP="00626EAD">
      <w:pPr>
        <w:spacing w:after="0" w:line="240" w:lineRule="auto"/>
        <w:jc w:val="both"/>
        <w:rPr>
          <w:rFonts w:cstheme="minorHAnsi"/>
          <w:b/>
        </w:rPr>
      </w:pPr>
    </w:p>
    <w:p w:rsidR="00F91378" w:rsidRPr="00603903" w:rsidRDefault="00F91378" w:rsidP="00626EAD">
      <w:pPr>
        <w:spacing w:after="0" w:line="240" w:lineRule="auto"/>
        <w:jc w:val="both"/>
        <w:rPr>
          <w:rFonts w:cstheme="minorHAnsi"/>
          <w:i/>
        </w:rPr>
      </w:pPr>
      <w:r w:rsidRPr="00603903">
        <w:rPr>
          <w:rFonts w:cstheme="minorHAnsi"/>
          <w:i/>
        </w:rPr>
        <w:t xml:space="preserve">Niewskazanie przez Wykonawcę numerów rejestracyjnych pojazdów skutkować będzie nieprzyznaniem przez Zamawiającego punktów. </w:t>
      </w:r>
    </w:p>
    <w:p w:rsidR="00BB5E16" w:rsidRPr="00603903" w:rsidRDefault="00BB5E16" w:rsidP="00BB5E16">
      <w:pPr>
        <w:spacing w:after="0" w:line="240" w:lineRule="auto"/>
        <w:jc w:val="both"/>
        <w:rPr>
          <w:rFonts w:cstheme="minorHAnsi"/>
        </w:rPr>
      </w:pPr>
    </w:p>
    <w:p w:rsidR="00F91378" w:rsidRPr="00603903" w:rsidRDefault="00F91378" w:rsidP="00626EAD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i/>
          <w:lang w:eastAsia="pl-PL"/>
        </w:rPr>
      </w:pPr>
      <w:r w:rsidRPr="00603903">
        <w:rPr>
          <w:rFonts w:cstheme="minorHAnsi"/>
          <w:b/>
        </w:rPr>
        <w:t xml:space="preserve">W ramach </w:t>
      </w:r>
      <w:proofErr w:type="spellStart"/>
      <w:r w:rsidRPr="00603903">
        <w:rPr>
          <w:rFonts w:cstheme="minorHAnsi"/>
          <w:b/>
        </w:rPr>
        <w:t>pozace</w:t>
      </w:r>
      <w:r w:rsidR="00626EAD">
        <w:rPr>
          <w:rFonts w:cstheme="minorHAnsi"/>
          <w:b/>
        </w:rPr>
        <w:t>nowego</w:t>
      </w:r>
      <w:proofErr w:type="spellEnd"/>
      <w:r w:rsidR="00626EAD">
        <w:rPr>
          <w:rFonts w:cstheme="minorHAnsi"/>
          <w:b/>
        </w:rPr>
        <w:t xml:space="preserve"> kryterium oceny ofert (K</w:t>
      </w:r>
      <w:r w:rsidR="00626EAD" w:rsidRPr="00626EAD">
        <w:rPr>
          <w:rFonts w:cstheme="minorHAnsi"/>
          <w:b/>
          <w:vertAlign w:val="subscript"/>
        </w:rPr>
        <w:t>3</w:t>
      </w:r>
      <w:r w:rsidRPr="00603903">
        <w:rPr>
          <w:rFonts w:cstheme="minorHAnsi"/>
          <w:b/>
        </w:rPr>
        <w:t xml:space="preserve">) </w:t>
      </w:r>
      <w:r w:rsidRPr="00603903">
        <w:rPr>
          <w:rFonts w:eastAsia="Times New Roman" w:cstheme="minorHAnsi"/>
          <w:b/>
          <w:lang w:eastAsia="pl-PL"/>
        </w:rPr>
        <w:t xml:space="preserve">oświadczamy, że: </w:t>
      </w:r>
    </w:p>
    <w:p w:rsidR="00F91378" w:rsidRPr="00603903" w:rsidRDefault="00F91378" w:rsidP="00F91378">
      <w:pPr>
        <w:pStyle w:val="Akapitzlist"/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FE294D" w:rsidRDefault="00F91378" w:rsidP="00FE294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03903">
        <w:rPr>
          <w:rFonts w:eastAsia="Times New Roman" w:cstheme="minorHAnsi"/>
          <w:b/>
          <w:lang w:eastAsia="pl-PL"/>
        </w:rPr>
        <w:t>nie wyrażamy zgody na wydłużenie terminu płatności faktur względem terminu zasadniczego wynoszącego 14 dni*;</w:t>
      </w:r>
    </w:p>
    <w:p w:rsidR="00F91378" w:rsidRPr="00FE294D" w:rsidRDefault="00F91378" w:rsidP="00FE294D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FE294D">
        <w:rPr>
          <w:rFonts w:eastAsia="Times New Roman" w:cstheme="minorHAnsi"/>
          <w:b/>
          <w:lang w:eastAsia="pl-PL"/>
        </w:rPr>
        <w:t xml:space="preserve">wyrażamy zgodę na wydłużenie terminu płatności faktur oferując termin: </w:t>
      </w:r>
    </w:p>
    <w:p w:rsidR="001977C1" w:rsidRDefault="00F91378" w:rsidP="001977C1">
      <w:pPr>
        <w:pStyle w:val="Akapitzlist"/>
        <w:numPr>
          <w:ilvl w:val="1"/>
          <w:numId w:val="10"/>
        </w:numPr>
        <w:spacing w:after="0" w:line="240" w:lineRule="auto"/>
        <w:ind w:left="567" w:firstLine="0"/>
        <w:jc w:val="both"/>
        <w:rPr>
          <w:rFonts w:eastAsia="Times New Roman" w:cstheme="minorHAnsi"/>
          <w:b/>
          <w:lang w:eastAsia="pl-PL"/>
        </w:rPr>
      </w:pPr>
      <w:r w:rsidRPr="00603903">
        <w:rPr>
          <w:rFonts w:eastAsia="Times New Roman" w:cstheme="minorHAnsi"/>
          <w:b/>
          <w:lang w:eastAsia="pl-PL"/>
        </w:rPr>
        <w:t>20 dni,</w:t>
      </w:r>
    </w:p>
    <w:p w:rsidR="001977C1" w:rsidRDefault="00F91378" w:rsidP="001977C1">
      <w:pPr>
        <w:pStyle w:val="Akapitzlist"/>
        <w:numPr>
          <w:ilvl w:val="1"/>
          <w:numId w:val="10"/>
        </w:numPr>
        <w:spacing w:after="0" w:line="240" w:lineRule="auto"/>
        <w:ind w:left="567" w:firstLine="0"/>
        <w:jc w:val="both"/>
        <w:rPr>
          <w:rFonts w:eastAsia="Times New Roman" w:cstheme="minorHAnsi"/>
          <w:b/>
          <w:lang w:eastAsia="pl-PL"/>
        </w:rPr>
      </w:pPr>
      <w:r w:rsidRPr="001977C1">
        <w:rPr>
          <w:rFonts w:eastAsia="Times New Roman" w:cstheme="minorHAnsi"/>
          <w:b/>
          <w:lang w:eastAsia="pl-PL"/>
        </w:rPr>
        <w:t xml:space="preserve">25 dni, </w:t>
      </w:r>
    </w:p>
    <w:p w:rsidR="00F91378" w:rsidRPr="001977C1" w:rsidRDefault="00F91378" w:rsidP="001977C1">
      <w:pPr>
        <w:pStyle w:val="Akapitzlist"/>
        <w:numPr>
          <w:ilvl w:val="1"/>
          <w:numId w:val="10"/>
        </w:numPr>
        <w:spacing w:after="0" w:line="240" w:lineRule="auto"/>
        <w:ind w:left="567" w:firstLine="0"/>
        <w:jc w:val="both"/>
        <w:rPr>
          <w:rFonts w:eastAsia="Times New Roman" w:cstheme="minorHAnsi"/>
          <w:b/>
          <w:lang w:eastAsia="pl-PL"/>
        </w:rPr>
      </w:pPr>
      <w:r w:rsidRPr="001977C1">
        <w:rPr>
          <w:rFonts w:eastAsia="Times New Roman" w:cstheme="minorHAnsi"/>
          <w:b/>
          <w:lang w:eastAsia="pl-PL"/>
        </w:rPr>
        <w:t xml:space="preserve">30 dni*. </w:t>
      </w:r>
    </w:p>
    <w:p w:rsidR="001977C1" w:rsidRDefault="001977C1" w:rsidP="001977C1">
      <w:p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A26F5D" w:rsidRPr="00603903" w:rsidRDefault="00A26F5D" w:rsidP="001977C1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603903">
        <w:rPr>
          <w:rFonts w:eastAsia="Times New Roman" w:cstheme="minorHAnsi"/>
          <w:i/>
          <w:lang w:eastAsia="pl-PL"/>
        </w:rPr>
        <w:t>W sytuacji, gdy Wykonawca w żaden sposób nie wypełni ust. 3 Formularza Ofertowego (nie wykreśli nieodpowiednich pozycji), Zamawiający przyjmie, że Wykonawca nie wyraża zgody na wydłużenie terminu płatności faktur względem terminu zasadniczego wynoszącego 14 dni.</w:t>
      </w:r>
    </w:p>
    <w:p w:rsidR="00A26F5D" w:rsidRPr="00603903" w:rsidRDefault="00A26F5D" w:rsidP="00A26F5D">
      <w:pPr>
        <w:spacing w:after="0" w:line="240" w:lineRule="auto"/>
        <w:ind w:left="708"/>
        <w:jc w:val="both"/>
        <w:rPr>
          <w:rFonts w:eastAsia="Times New Roman" w:cstheme="minorHAnsi"/>
          <w:i/>
          <w:lang w:eastAsia="pl-PL"/>
        </w:rPr>
      </w:pPr>
    </w:p>
    <w:p w:rsidR="00F91378" w:rsidRPr="00603903" w:rsidRDefault="00A26F5D" w:rsidP="001977C1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b/>
          <w:i/>
          <w:lang w:eastAsia="pl-PL"/>
        </w:rPr>
      </w:pPr>
      <w:r w:rsidRPr="00603903">
        <w:rPr>
          <w:rFonts w:cstheme="minorHAnsi"/>
          <w:b/>
        </w:rPr>
        <w:t xml:space="preserve">W ramach </w:t>
      </w:r>
      <w:proofErr w:type="spellStart"/>
      <w:r w:rsidRPr="00603903">
        <w:rPr>
          <w:rFonts w:cstheme="minorHAnsi"/>
          <w:b/>
        </w:rPr>
        <w:t>pozacenowego</w:t>
      </w:r>
      <w:proofErr w:type="spellEnd"/>
      <w:r w:rsidRPr="00603903">
        <w:rPr>
          <w:rFonts w:cstheme="minorHAnsi"/>
          <w:b/>
        </w:rPr>
        <w:t xml:space="preserve"> kryterium oceny ofert (K</w:t>
      </w:r>
      <w:r w:rsidRPr="001977C1">
        <w:rPr>
          <w:rFonts w:cstheme="minorHAnsi"/>
          <w:b/>
          <w:vertAlign w:val="subscript"/>
        </w:rPr>
        <w:t>4</w:t>
      </w:r>
      <w:r w:rsidRPr="00603903">
        <w:rPr>
          <w:rFonts w:cstheme="minorHAnsi"/>
          <w:b/>
        </w:rPr>
        <w:t xml:space="preserve">) oświadczamy, że: </w:t>
      </w:r>
    </w:p>
    <w:p w:rsidR="00A26F5D" w:rsidRPr="00603903" w:rsidRDefault="00A26F5D" w:rsidP="00A26F5D">
      <w:pPr>
        <w:pStyle w:val="Akapitzlist"/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</w:p>
    <w:p w:rsidR="001977C1" w:rsidRDefault="009819E3" w:rsidP="004D556C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i/>
          <w:lang w:eastAsia="pl-PL"/>
        </w:rPr>
      </w:pPr>
      <w:r w:rsidRPr="00603903">
        <w:rPr>
          <w:rFonts w:eastAsia="Times New Roman" w:cstheme="minorHAnsi"/>
          <w:b/>
          <w:i/>
          <w:lang w:eastAsia="pl-PL"/>
        </w:rPr>
        <w:t>n</w:t>
      </w:r>
      <w:r w:rsidR="00A26F5D" w:rsidRPr="00603903">
        <w:rPr>
          <w:rFonts w:eastAsia="Times New Roman" w:cstheme="minorHAnsi"/>
          <w:b/>
          <w:i/>
          <w:lang w:eastAsia="pl-PL"/>
        </w:rPr>
        <w:t>ie wyrażamy zgody na skróceni</w:t>
      </w:r>
      <w:r w:rsidR="001977C1">
        <w:rPr>
          <w:rFonts w:eastAsia="Times New Roman" w:cstheme="minorHAnsi"/>
          <w:b/>
          <w:i/>
          <w:lang w:eastAsia="pl-PL"/>
        </w:rPr>
        <w:t>e terminu odbioru odpadów z PSZ</w:t>
      </w:r>
      <w:r w:rsidR="00A26F5D" w:rsidRPr="00603903">
        <w:rPr>
          <w:rFonts w:eastAsia="Times New Roman" w:cstheme="minorHAnsi"/>
          <w:b/>
          <w:i/>
          <w:lang w:eastAsia="pl-PL"/>
        </w:rPr>
        <w:t>OK względem zasadniczego terminu wynoszącego 3 dni od dnia zgłoszenia przez Zamawiającego takiego żądania*;</w:t>
      </w:r>
    </w:p>
    <w:p w:rsidR="00A26F5D" w:rsidRPr="001977C1" w:rsidRDefault="009819E3" w:rsidP="004D556C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eastAsia="Times New Roman" w:cstheme="minorHAnsi"/>
          <w:b/>
          <w:i/>
          <w:lang w:eastAsia="pl-PL"/>
        </w:rPr>
      </w:pPr>
      <w:r w:rsidRPr="001977C1">
        <w:rPr>
          <w:rFonts w:eastAsia="Times New Roman" w:cstheme="minorHAnsi"/>
          <w:b/>
          <w:i/>
          <w:lang w:eastAsia="pl-PL"/>
        </w:rPr>
        <w:t>w</w:t>
      </w:r>
      <w:r w:rsidR="00A26F5D" w:rsidRPr="001977C1">
        <w:rPr>
          <w:rFonts w:eastAsia="Times New Roman" w:cstheme="minorHAnsi"/>
          <w:b/>
          <w:i/>
          <w:lang w:eastAsia="pl-PL"/>
        </w:rPr>
        <w:t>yrażamy zgodę na skrócenie termin</w:t>
      </w:r>
      <w:r w:rsidR="001977C1">
        <w:rPr>
          <w:rFonts w:eastAsia="Times New Roman" w:cstheme="minorHAnsi"/>
          <w:b/>
          <w:i/>
          <w:lang w:eastAsia="pl-PL"/>
        </w:rPr>
        <w:t>u odbioru odpadów z PSZOK oferują</w:t>
      </w:r>
      <w:r w:rsidR="00A26F5D" w:rsidRPr="001977C1">
        <w:rPr>
          <w:rFonts w:eastAsia="Times New Roman" w:cstheme="minorHAnsi"/>
          <w:b/>
          <w:i/>
          <w:lang w:eastAsia="pl-PL"/>
        </w:rPr>
        <w:t xml:space="preserve">c termin: </w:t>
      </w:r>
    </w:p>
    <w:p w:rsidR="00A26F5D" w:rsidRPr="00603903" w:rsidRDefault="00A26F5D" w:rsidP="00A26F5D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603903">
        <w:rPr>
          <w:rFonts w:eastAsia="Times New Roman" w:cstheme="minorHAnsi"/>
          <w:b/>
          <w:i/>
          <w:lang w:eastAsia="pl-PL"/>
        </w:rPr>
        <w:t>2 dni,</w:t>
      </w:r>
    </w:p>
    <w:p w:rsidR="00A26F5D" w:rsidRPr="00603903" w:rsidRDefault="00A26F5D" w:rsidP="00A26F5D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eastAsia="Times New Roman" w:cstheme="minorHAnsi"/>
          <w:b/>
          <w:i/>
          <w:lang w:eastAsia="pl-PL"/>
        </w:rPr>
      </w:pPr>
      <w:r w:rsidRPr="00603903">
        <w:rPr>
          <w:rFonts w:eastAsia="Times New Roman" w:cstheme="minorHAnsi"/>
          <w:b/>
          <w:i/>
          <w:lang w:eastAsia="pl-PL"/>
        </w:rPr>
        <w:lastRenderedPageBreak/>
        <w:t>1 dnia*.</w:t>
      </w:r>
    </w:p>
    <w:p w:rsidR="00A26F5D" w:rsidRPr="00603903" w:rsidRDefault="00A26F5D" w:rsidP="00A26F5D">
      <w:pPr>
        <w:spacing w:after="0" w:line="240" w:lineRule="auto"/>
        <w:ind w:left="1080"/>
        <w:jc w:val="both"/>
        <w:rPr>
          <w:rFonts w:eastAsia="Times New Roman" w:cstheme="minorHAnsi"/>
          <w:b/>
          <w:i/>
          <w:lang w:eastAsia="pl-PL"/>
        </w:rPr>
      </w:pPr>
    </w:p>
    <w:p w:rsidR="00A26F5D" w:rsidRPr="004D556C" w:rsidRDefault="00A26F5D" w:rsidP="004D556C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603903">
        <w:rPr>
          <w:rFonts w:eastAsia="Times New Roman" w:cstheme="minorHAnsi"/>
          <w:i/>
          <w:lang w:eastAsia="pl-PL"/>
        </w:rPr>
        <w:t>W sytuacji, gdy Wykonawca w żaden sposób nie wypełni ust. 4 Formularza Ofertowego (nie wykreśli nieodpowiednich pozycji), Zamawiający przyjmie, że Wykonawca nie wyraża zgody na skrócenie terminu odbioru odpadów z PSZOK względem terminu zasadniczego wynoszącego 3 dni.</w:t>
      </w:r>
    </w:p>
    <w:p w:rsidR="00A26F5D" w:rsidRPr="00603903" w:rsidRDefault="00A26F5D" w:rsidP="00A26F5D">
      <w:pPr>
        <w:spacing w:after="0" w:line="240" w:lineRule="auto"/>
        <w:ind w:left="1080"/>
        <w:jc w:val="both"/>
        <w:rPr>
          <w:rFonts w:eastAsia="Times New Roman" w:cstheme="minorHAnsi"/>
          <w:b/>
          <w:i/>
          <w:lang w:eastAsia="pl-PL"/>
        </w:rPr>
      </w:pPr>
    </w:p>
    <w:p w:rsidR="00BB5E16" w:rsidRPr="00603903" w:rsidRDefault="00A26F5D" w:rsidP="001977C1">
      <w:pPr>
        <w:pStyle w:val="Tekstpodstawowy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</w:pPr>
      <w:r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Na podstawie przepisu</w:t>
      </w:r>
      <w:r w:rsidR="00BB5E16"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 art. 6d ust. 4 pkt 5 ustawy z dnia 13 września 1996 roku </w:t>
      </w:r>
      <w:r w:rsidR="00BB5E16"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br/>
        <w:t>o utrzymaniu czystości i p</w:t>
      </w:r>
      <w:r w:rsidR="001977C1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orządku w gminach (Dz. U. z 2023 r., poz. 1469</w:t>
      </w:r>
      <w:r w:rsidR="00BB5E16"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 ze zm.) </w:t>
      </w:r>
      <w:r w:rsidR="00D405DC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oświadczamy, że </w:t>
      </w:r>
      <w:r w:rsidR="00BB5E16"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odebrane </w:t>
      </w:r>
      <w:r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 xml:space="preserve">w toku realizacji Zamówienia </w:t>
      </w:r>
      <w:r w:rsidR="00BB5E16" w:rsidRPr="00603903"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  <w:t>odpady komunalne od właścicieli nieruchomości będą przekazywane do następujących instalacji:</w:t>
      </w:r>
    </w:p>
    <w:p w:rsidR="00BB5E16" w:rsidRPr="00603903" w:rsidRDefault="00BB5E16" w:rsidP="00BB5E16">
      <w:pPr>
        <w:pStyle w:val="Tekstpodstawowy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pl-PL"/>
        </w:rPr>
      </w:pPr>
    </w:p>
    <w:p w:rsidR="00BB5E16" w:rsidRPr="001977C1" w:rsidRDefault="00BB5E16" w:rsidP="001977C1">
      <w:pPr>
        <w:jc w:val="both"/>
        <w:rPr>
          <w:rFonts w:cstheme="minorHAnsi"/>
        </w:rPr>
      </w:pPr>
      <w:r w:rsidRPr="001977C1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F5D" w:rsidRPr="00603903" w:rsidRDefault="00A26F5D" w:rsidP="00BB5E16">
      <w:pPr>
        <w:pStyle w:val="Akapitzlist"/>
        <w:jc w:val="both"/>
        <w:rPr>
          <w:rFonts w:cstheme="minorHAnsi"/>
        </w:rPr>
      </w:pPr>
    </w:p>
    <w:p w:rsidR="001977C1" w:rsidRPr="001977C1" w:rsidRDefault="00A26F5D" w:rsidP="001977C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 w:rsidRPr="00603903">
        <w:rPr>
          <w:rFonts w:eastAsia="Times New Roman" w:cstheme="minorHAnsi"/>
          <w:lang w:eastAsia="pl-PL"/>
        </w:rPr>
        <w:t>Oświadczamy, że akceptujemy termin</w:t>
      </w:r>
      <w:r w:rsidR="00E06067" w:rsidRPr="00603903">
        <w:rPr>
          <w:rFonts w:eastAsia="Times New Roman" w:cstheme="minorHAnsi"/>
          <w:lang w:eastAsia="pl-PL"/>
        </w:rPr>
        <w:t>y</w:t>
      </w:r>
      <w:r w:rsidRPr="00603903">
        <w:rPr>
          <w:rFonts w:eastAsia="Times New Roman" w:cstheme="minorHAnsi"/>
          <w:lang w:eastAsia="pl-PL"/>
        </w:rPr>
        <w:t xml:space="preserve"> realizacji Zamówienia określon</w:t>
      </w:r>
      <w:r w:rsidR="00E06067" w:rsidRPr="00603903">
        <w:rPr>
          <w:rFonts w:eastAsia="Times New Roman" w:cstheme="minorHAnsi"/>
          <w:lang w:eastAsia="pl-PL"/>
        </w:rPr>
        <w:t>e</w:t>
      </w:r>
      <w:r w:rsidR="001977C1">
        <w:rPr>
          <w:rFonts w:eastAsia="Times New Roman" w:cstheme="minorHAnsi"/>
          <w:lang w:eastAsia="pl-PL"/>
        </w:rPr>
        <w:t xml:space="preserve"> w Specyfikacji Warunków Zamówienia i </w:t>
      </w:r>
      <w:r w:rsidR="001977C1" w:rsidRPr="001977C1">
        <w:rPr>
          <w:rFonts w:cstheme="minorHAnsi"/>
        </w:rPr>
        <w:t>Projektowanych postanowieniach umowy w sprawie zamówienia publicznego.</w:t>
      </w:r>
    </w:p>
    <w:p w:rsidR="00FE294D" w:rsidRDefault="00FE294D" w:rsidP="00FE294D">
      <w:pPr>
        <w:jc w:val="both"/>
      </w:pPr>
      <w:r>
        <w:br/>
        <w:t xml:space="preserve">7. </w:t>
      </w:r>
      <w:r w:rsidR="004D556C" w:rsidRPr="006F2DFA">
        <w:t>Oświadczamy, że akceptujem</w:t>
      </w:r>
      <w:r w:rsidR="004D556C">
        <w:t>y warunki płatności zawarte w P</w:t>
      </w:r>
      <w:r w:rsidR="004D556C" w:rsidRPr="006F2DFA">
        <w:t>rojektowanych postanowieniach umowy</w:t>
      </w:r>
      <w:r w:rsidR="004D556C">
        <w:t xml:space="preserve"> w sprawie zamówienia publicznego</w:t>
      </w:r>
      <w:r w:rsidR="004D556C" w:rsidRPr="006F2DFA">
        <w:t>.</w:t>
      </w:r>
    </w:p>
    <w:p w:rsidR="001977C1" w:rsidRPr="00FE294D" w:rsidRDefault="00FE294D" w:rsidP="00FE294D">
      <w:pPr>
        <w:jc w:val="both"/>
      </w:pPr>
      <w:r>
        <w:t xml:space="preserve">8. </w:t>
      </w:r>
      <w:r w:rsidR="001977C1" w:rsidRPr="001977C1">
        <w:rPr>
          <w:rFonts w:cstheme="minorHAnsi"/>
        </w:rPr>
        <w:t xml:space="preserve">Oświadczamy, że jesteśmy związani niniejszą ofertą na czas wskazany w SWZ tj. od dnia upływu terminu składania ofert do dnia </w:t>
      </w:r>
      <w:r w:rsidR="001977C1">
        <w:rPr>
          <w:rFonts w:cstheme="minorHAnsi"/>
          <w:b/>
          <w:bCs/>
        </w:rPr>
        <w:t>21</w:t>
      </w:r>
      <w:r w:rsidR="001977C1" w:rsidRPr="001977C1">
        <w:rPr>
          <w:rFonts w:cstheme="minorHAnsi"/>
          <w:b/>
          <w:bCs/>
        </w:rPr>
        <w:t>.0</w:t>
      </w:r>
      <w:r w:rsidR="001977C1">
        <w:rPr>
          <w:rFonts w:cstheme="minorHAnsi"/>
          <w:b/>
          <w:bCs/>
        </w:rPr>
        <w:t>2</w:t>
      </w:r>
      <w:r w:rsidR="001977C1" w:rsidRPr="001977C1">
        <w:rPr>
          <w:rFonts w:cstheme="minorHAnsi"/>
          <w:b/>
          <w:bCs/>
        </w:rPr>
        <w:t>.202</w:t>
      </w:r>
      <w:r w:rsidR="001977C1">
        <w:rPr>
          <w:rFonts w:cstheme="minorHAnsi"/>
          <w:b/>
          <w:bCs/>
        </w:rPr>
        <w:t>4</w:t>
      </w:r>
      <w:r w:rsidR="001977C1" w:rsidRPr="001977C1">
        <w:rPr>
          <w:rFonts w:cstheme="minorHAnsi"/>
          <w:b/>
          <w:bCs/>
        </w:rPr>
        <w:t xml:space="preserve"> r. </w:t>
      </w:r>
    </w:p>
    <w:p w:rsidR="004F1714" w:rsidRPr="00FE294D" w:rsidRDefault="00FE294D" w:rsidP="00FE294D">
      <w:pPr>
        <w:widowControl w:val="0"/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BB5E16" w:rsidRPr="00FE294D">
        <w:rPr>
          <w:rFonts w:cstheme="minorHAnsi"/>
        </w:rPr>
        <w:t xml:space="preserve">Oświadczamy, że zapoznaliśmy się </w:t>
      </w:r>
      <w:r w:rsidR="00135E55" w:rsidRPr="00FE294D">
        <w:rPr>
          <w:rFonts w:cstheme="minorHAnsi"/>
        </w:rPr>
        <w:t>dokumentacją Postępowania</w:t>
      </w:r>
      <w:r w:rsidR="00BB5E16" w:rsidRPr="00FE294D">
        <w:rPr>
          <w:rFonts w:cstheme="minorHAnsi"/>
        </w:rPr>
        <w:t xml:space="preserve"> i nie wnosimy do niej </w:t>
      </w:r>
      <w:r w:rsidR="00135E55" w:rsidRPr="00FE294D">
        <w:rPr>
          <w:rFonts w:cstheme="minorHAnsi"/>
        </w:rPr>
        <w:t xml:space="preserve">uwag ani zastrzeżeń w pełni je akceptując oraz, że zobowiązujemy się, w wypadku wyboru naszej Oferty, do zawarcia z Zamawiającym Umowy według Wzoru załączonego do tej dokumentacji w terminie i miejscu wskazanym przez Zamawiającego.  </w:t>
      </w:r>
    </w:p>
    <w:p w:rsidR="004F1714" w:rsidRPr="00603903" w:rsidRDefault="004F1714" w:rsidP="004F1714">
      <w:pPr>
        <w:pStyle w:val="Tekstpodstawowy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  <w:lang w:val="pl-PL"/>
        </w:rPr>
      </w:pPr>
    </w:p>
    <w:p w:rsidR="004F1714" w:rsidRPr="00603903" w:rsidRDefault="00FE294D" w:rsidP="00FE294D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  <w:r w:rsidRPr="00BD178C">
        <w:rPr>
          <w:rFonts w:cstheme="minorHAnsi"/>
        </w:rPr>
        <w:t>1</w:t>
      </w:r>
      <w:bookmarkStart w:id="1" w:name="_GoBack"/>
      <w:bookmarkEnd w:id="1"/>
      <w:r w:rsidRPr="00BD178C">
        <w:rPr>
          <w:rFonts w:cstheme="minorHAnsi"/>
        </w:rPr>
        <w:t>0.</w:t>
      </w:r>
      <w:r>
        <w:rPr>
          <w:rFonts w:cstheme="minorHAnsi"/>
          <w:b/>
        </w:rPr>
        <w:t xml:space="preserve"> </w:t>
      </w:r>
      <w:r w:rsidR="004F1714" w:rsidRPr="00603903">
        <w:rPr>
          <w:rFonts w:cstheme="minorHAnsi"/>
          <w:b/>
        </w:rPr>
        <w:t xml:space="preserve">Oświadczamy, że nie powierzymy wykonania części zamówienia podwykonawcom*. </w:t>
      </w:r>
    </w:p>
    <w:p w:rsidR="004F1714" w:rsidRPr="00603903" w:rsidRDefault="004F1714" w:rsidP="004F1714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</w:p>
    <w:p w:rsidR="004F1714" w:rsidRPr="00603903" w:rsidRDefault="004F1714" w:rsidP="00A82A30">
      <w:pPr>
        <w:widowControl w:val="0"/>
        <w:suppressAutoHyphens/>
        <w:spacing w:after="0" w:line="240" w:lineRule="auto"/>
        <w:jc w:val="both"/>
        <w:rPr>
          <w:rFonts w:cstheme="minorHAnsi"/>
          <w:b/>
        </w:rPr>
      </w:pPr>
      <w:r w:rsidRPr="00603903">
        <w:rPr>
          <w:rFonts w:cstheme="minorHAnsi"/>
          <w:b/>
        </w:rPr>
        <w:t xml:space="preserve">Oświadczamy, że powierzymy wykonanie części zamówienia następującym podwykonawcom*: </w:t>
      </w:r>
    </w:p>
    <w:p w:rsidR="004F1714" w:rsidRPr="00603903" w:rsidRDefault="004F1714" w:rsidP="004F1714">
      <w:pPr>
        <w:pStyle w:val="Akapitzlist"/>
        <w:rPr>
          <w:rFonts w:cstheme="minorHAnsi"/>
          <w:b/>
        </w:rPr>
      </w:pPr>
    </w:p>
    <w:p w:rsidR="004F1714" w:rsidRPr="00603903" w:rsidRDefault="004F1714" w:rsidP="004F171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603903">
        <w:rPr>
          <w:rFonts w:cstheme="minorHAnsi"/>
          <w:b/>
        </w:rPr>
        <w:t>…………… (firma podwykonawcy) …….. (zakres powierzanej części);</w:t>
      </w:r>
    </w:p>
    <w:p w:rsidR="004F1714" w:rsidRDefault="004F1714" w:rsidP="004F1714">
      <w:pPr>
        <w:pStyle w:val="Akapitzlist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603903">
        <w:rPr>
          <w:rFonts w:cstheme="minorHAnsi"/>
          <w:b/>
        </w:rPr>
        <w:t xml:space="preserve">…………… (firma podwykonawcy) …….. (zakres powierzanej części).  </w:t>
      </w:r>
    </w:p>
    <w:p w:rsidR="00A82A30" w:rsidRDefault="00A82A30" w:rsidP="00A82A30">
      <w:pPr>
        <w:spacing w:line="312" w:lineRule="auto"/>
        <w:jc w:val="both"/>
        <w:rPr>
          <w:rFonts w:cstheme="minorHAnsi"/>
          <w:sz w:val="18"/>
          <w:szCs w:val="18"/>
        </w:rPr>
      </w:pPr>
    </w:p>
    <w:p w:rsidR="00135E55" w:rsidRPr="00A82A30" w:rsidRDefault="00A82A30" w:rsidP="00A82A30">
      <w:pPr>
        <w:spacing w:line="312" w:lineRule="auto"/>
        <w:jc w:val="both"/>
        <w:rPr>
          <w:rFonts w:cstheme="minorHAnsi"/>
          <w:i/>
          <w:sz w:val="18"/>
          <w:szCs w:val="18"/>
          <w:vertAlign w:val="superscript"/>
        </w:rPr>
      </w:pPr>
      <w:r w:rsidRPr="00A82A30">
        <w:rPr>
          <w:rFonts w:cstheme="minorHAnsi"/>
          <w:sz w:val="18"/>
          <w:szCs w:val="18"/>
        </w:rPr>
        <w:t>(</w:t>
      </w:r>
      <w:r w:rsidRPr="00A82A30">
        <w:rPr>
          <w:rFonts w:cstheme="minorHAnsi"/>
          <w:i/>
          <w:sz w:val="18"/>
          <w:szCs w:val="18"/>
        </w:rPr>
        <w:t>należy wskazać, jaką część zamówienia wykonawca zamierza powierzyć podwykonawcy oraz podać nazwy ewentualnych podwykonawców jeżeli są już znani; w przypadku gdy wykonawca nie wypełni niniejszych danych zamawiający uzna, że wykonawca zamierza wykonać całość zamówienia bez udziału podwykonawców)</w:t>
      </w:r>
    </w:p>
    <w:p w:rsidR="00135E55" w:rsidRPr="00603903" w:rsidRDefault="00135E55" w:rsidP="00135E55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:rsidR="00BB5E16" w:rsidRPr="00603903" w:rsidRDefault="00FE294D" w:rsidP="00FE294D">
      <w:pPr>
        <w:pStyle w:val="Akapitzlist"/>
        <w:spacing w:after="0" w:line="240" w:lineRule="atLeast"/>
        <w:ind w:left="0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BB5E16" w:rsidRPr="00603903">
        <w:rPr>
          <w:rFonts w:cstheme="minorHAnsi"/>
        </w:rPr>
        <w:t xml:space="preserve">Oświadczamy, że wybór </w:t>
      </w:r>
      <w:r w:rsidR="00135E55" w:rsidRPr="00603903">
        <w:rPr>
          <w:rFonts w:cstheme="minorHAnsi"/>
        </w:rPr>
        <w:t>naszej Oferty</w:t>
      </w:r>
      <w:r w:rsidR="00BB5E16" w:rsidRPr="00603903">
        <w:rPr>
          <w:rFonts w:cstheme="minorHAnsi"/>
        </w:rPr>
        <w:t xml:space="preserve"> </w:t>
      </w:r>
      <w:r w:rsidR="00BB5E16" w:rsidRPr="00603903">
        <w:rPr>
          <w:rFonts w:cstheme="minorHAnsi"/>
          <w:b/>
        </w:rPr>
        <w:t xml:space="preserve">będzie / nie będzie* </w:t>
      </w:r>
      <w:r w:rsidR="00A82A30">
        <w:rPr>
          <w:rFonts w:cstheme="minorHAnsi"/>
        </w:rPr>
        <w:t>prowadził do powstania u Z</w:t>
      </w:r>
      <w:r w:rsidR="00BB5E16" w:rsidRPr="00603903">
        <w:rPr>
          <w:rFonts w:cstheme="minorHAnsi"/>
        </w:rPr>
        <w:t>amawiającego obowiązku podatkowego</w:t>
      </w:r>
      <w:r w:rsidR="00A82A30">
        <w:rPr>
          <w:rFonts w:cstheme="minorHAnsi"/>
        </w:rPr>
        <w:t xml:space="preserve"> </w:t>
      </w:r>
      <w:r w:rsidR="00A82A30" w:rsidRPr="006F2DFA">
        <w:rPr>
          <w:rFonts w:cstheme="minorHAnsi"/>
          <w:bCs/>
        </w:rPr>
        <w:t>zgodnie z przepisami o podatku od towarów i usług</w:t>
      </w:r>
      <w:r w:rsidR="00A82A30">
        <w:rPr>
          <w:rFonts w:cstheme="minorHAnsi"/>
          <w:bCs/>
        </w:rPr>
        <w:t>.</w:t>
      </w:r>
      <w:r w:rsidR="00BB5E16" w:rsidRPr="00603903">
        <w:rPr>
          <w:rFonts w:cstheme="minorHAnsi"/>
        </w:rPr>
        <w:t xml:space="preserve"> </w:t>
      </w:r>
    </w:p>
    <w:p w:rsidR="004F1714" w:rsidRPr="00603903" w:rsidRDefault="004F1714" w:rsidP="004F1714">
      <w:pPr>
        <w:pStyle w:val="Akapitzlist"/>
        <w:spacing w:after="0" w:line="240" w:lineRule="atLeast"/>
        <w:jc w:val="both"/>
        <w:rPr>
          <w:rFonts w:cstheme="minorHAnsi"/>
        </w:rPr>
      </w:pPr>
    </w:p>
    <w:p w:rsidR="00BB5E16" w:rsidRPr="00603903" w:rsidRDefault="00BB5E16" w:rsidP="00A82A30">
      <w:pPr>
        <w:spacing w:after="0" w:line="240" w:lineRule="atLeast"/>
        <w:jc w:val="both"/>
        <w:rPr>
          <w:rFonts w:cstheme="minorHAnsi"/>
        </w:rPr>
      </w:pPr>
      <w:r w:rsidRPr="00603903">
        <w:rPr>
          <w:rFonts w:cstheme="minorHAnsi"/>
        </w:rPr>
        <w:t xml:space="preserve">Nazwy robót, których świadczenie będzie prowadzić do powstania u zamawiającego obowiązku podatkowego wraz ze wskazaniem ich wartości bez podatku: </w:t>
      </w:r>
    </w:p>
    <w:p w:rsidR="00BB5E16" w:rsidRDefault="00BB5E16" w:rsidP="00BB5E16">
      <w:pPr>
        <w:spacing w:line="240" w:lineRule="atLeast"/>
        <w:ind w:left="709"/>
        <w:jc w:val="both"/>
        <w:rPr>
          <w:rFonts w:cstheme="minorHAnsi"/>
        </w:rPr>
      </w:pPr>
      <w:r w:rsidRPr="00603903">
        <w:rPr>
          <w:rFonts w:cstheme="minorHAnsi"/>
        </w:rPr>
        <w:t>…………………………………………. – wartość netto ………………………………… zł</w:t>
      </w:r>
      <w:r w:rsidR="004F1714" w:rsidRPr="00603903">
        <w:rPr>
          <w:rFonts w:cstheme="minorHAnsi"/>
        </w:rPr>
        <w:t xml:space="preserve"> *</w:t>
      </w:r>
      <w:r w:rsidRPr="00603903">
        <w:rPr>
          <w:rFonts w:cstheme="minorHAnsi"/>
        </w:rPr>
        <w:t xml:space="preserve">. </w:t>
      </w:r>
    </w:p>
    <w:p w:rsidR="00A82A30" w:rsidRPr="00A82A30" w:rsidRDefault="00A82A30" w:rsidP="00A82A30">
      <w:pPr>
        <w:spacing w:line="312" w:lineRule="auto"/>
        <w:jc w:val="both"/>
        <w:rPr>
          <w:rFonts w:cstheme="minorHAnsi"/>
          <w:bCs/>
          <w:i/>
          <w:sz w:val="18"/>
          <w:szCs w:val="18"/>
        </w:rPr>
      </w:pPr>
      <w:r w:rsidRPr="00A82A30">
        <w:rPr>
          <w:rFonts w:cstheme="minorHAnsi"/>
          <w:bCs/>
          <w:i/>
          <w:sz w:val="18"/>
          <w:szCs w:val="18"/>
        </w:rPr>
        <w:t>(Jeśli wybór oferty będzie prowadził do powstania u Zamawiającego obowiązku podatkowego, skreślić „nie będzie”, oraz wskazać nazwy (rodzaj) towaru lub usługi, których dostawa lub świadczenie będą prowadziły do powstania obowiązku</w:t>
      </w:r>
      <w:r>
        <w:rPr>
          <w:rFonts w:cstheme="minorHAnsi"/>
          <w:bCs/>
          <w:sz w:val="18"/>
          <w:szCs w:val="18"/>
        </w:rPr>
        <w:t xml:space="preserve"> </w:t>
      </w:r>
      <w:r w:rsidRPr="00A82A30">
        <w:rPr>
          <w:rFonts w:cstheme="minorHAnsi"/>
          <w:bCs/>
          <w:i/>
          <w:sz w:val="18"/>
          <w:szCs w:val="18"/>
        </w:rPr>
        <w:t>podatkowego zgodnie z ustawą z dnia 11 marca 2004r. o podatku od towarów i usług oraz wartość towaru lub usługi objętej obowiązkiem podatkowym Zamawiającego, bez kwoty podatku, wskazać stawki podatku od towarów i usług, które zgodnie z wiedzą wykonawcy, będą miały zastosowanie.)</w:t>
      </w:r>
    </w:p>
    <w:p w:rsidR="00A82A30" w:rsidRPr="00A82A30" w:rsidRDefault="00FE294D" w:rsidP="00FE294D">
      <w:pPr>
        <w:tabs>
          <w:tab w:val="left" w:pos="142"/>
          <w:tab w:val="left" w:pos="284"/>
        </w:tabs>
        <w:spacing w:after="0" w:line="312" w:lineRule="auto"/>
        <w:jc w:val="both"/>
        <w:rPr>
          <w:rFonts w:cstheme="minorHAnsi"/>
        </w:rPr>
      </w:pPr>
      <w:r>
        <w:rPr>
          <w:rFonts w:cstheme="minorHAnsi"/>
        </w:rPr>
        <w:t xml:space="preserve">12. </w:t>
      </w:r>
      <w:r w:rsidR="00A82A30">
        <w:rPr>
          <w:rFonts w:cstheme="minorHAnsi"/>
        </w:rPr>
        <w:t>Wadium zostało wniesione w formie:………………………………………………………………………………………………</w:t>
      </w:r>
      <w:r w:rsidR="00A82A30" w:rsidRPr="005C3059">
        <w:rPr>
          <w:rFonts w:cstheme="minorHAnsi"/>
        </w:rPr>
        <w:t xml:space="preserve"> </w:t>
      </w:r>
    </w:p>
    <w:p w:rsidR="00E06067" w:rsidRPr="00603903" w:rsidRDefault="00E06067" w:rsidP="00A82A30">
      <w:pPr>
        <w:pStyle w:val="awciety"/>
        <w:tabs>
          <w:tab w:val="left" w:pos="16756"/>
        </w:tabs>
        <w:spacing w:line="360" w:lineRule="auto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603903">
        <w:rPr>
          <w:rFonts w:asciiTheme="minorHAnsi" w:hAnsiTheme="minorHAnsi" w:cstheme="minorHAnsi"/>
          <w:bCs/>
          <w:sz w:val="22"/>
          <w:szCs w:val="22"/>
        </w:rPr>
        <w:t>Wadium należy zwrócić na rachunek bankowy nr ………………………</w:t>
      </w:r>
      <w:r w:rsidR="00A82A30">
        <w:rPr>
          <w:rFonts w:asciiTheme="minorHAnsi" w:hAnsiTheme="minorHAnsi" w:cstheme="minorHAnsi"/>
          <w:bCs/>
          <w:sz w:val="22"/>
          <w:szCs w:val="22"/>
        </w:rPr>
        <w:t xml:space="preserve">……………………….……. / w przypadku </w:t>
      </w:r>
      <w:r w:rsidRPr="00603903">
        <w:rPr>
          <w:rFonts w:asciiTheme="minorHAnsi" w:hAnsiTheme="minorHAnsi" w:cstheme="minorHAnsi"/>
          <w:bCs/>
          <w:sz w:val="22"/>
          <w:szCs w:val="22"/>
        </w:rPr>
        <w:t>wniesienia wadium w innej formie na adres …………………………………………...</w:t>
      </w:r>
    </w:p>
    <w:p w:rsidR="00A82A30" w:rsidRPr="002710C1" w:rsidRDefault="00FE294D" w:rsidP="00A82A30">
      <w:pPr>
        <w:spacing w:after="0" w:line="312" w:lineRule="auto"/>
        <w:jc w:val="both"/>
        <w:rPr>
          <w:rFonts w:cstheme="minorHAnsi"/>
          <w:bCs/>
        </w:rPr>
      </w:pPr>
      <w:r>
        <w:rPr>
          <w:rFonts w:cstheme="minorHAnsi"/>
        </w:rPr>
        <w:t>13</w:t>
      </w:r>
      <w:r w:rsidR="00A82A30">
        <w:rPr>
          <w:rFonts w:cstheme="minorHAnsi"/>
        </w:rPr>
        <w:t>. Jako Wykonawca informuję, że jestem</w:t>
      </w:r>
      <w:r w:rsidR="00A82A30" w:rsidRPr="004372C8">
        <w:rPr>
          <w:rFonts w:cstheme="minorHAnsi"/>
        </w:rPr>
        <w:t xml:space="preserve"> (proszę o zakreślenie właściwej odpowiedzi</w:t>
      </w:r>
      <w:r w:rsidR="00A82A30">
        <w:rPr>
          <w:rFonts w:cstheme="minorHAnsi"/>
        </w:rPr>
        <w:t xml:space="preserve"> zgodnie z definicjami</w:t>
      </w:r>
      <w:r w:rsidR="00A82A30" w:rsidRPr="004372C8">
        <w:rPr>
          <w:rFonts w:cstheme="minorHAnsi"/>
        </w:rPr>
        <w:t>)</w:t>
      </w:r>
      <w:r w:rsidR="00A82A30">
        <w:rPr>
          <w:rFonts w:cstheme="minorHAnsi"/>
        </w:rPr>
        <w:t>:</w:t>
      </w:r>
    </w:p>
    <w:p w:rsidR="00A82A30" w:rsidRPr="00F50CEB" w:rsidRDefault="00A82A30" w:rsidP="00A82A30">
      <w:pPr>
        <w:rPr>
          <w:rFonts w:cstheme="minorHAnsi"/>
          <w:i/>
          <w:lang w:eastAsia="ar-SA"/>
        </w:rPr>
      </w:pPr>
      <w:r w:rsidRPr="005C02F6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b/>
          <w:bCs/>
        </w:rPr>
        <w:instrText xml:space="preserve"> FORMCHECKBOX </w:instrText>
      </w:r>
      <w:r w:rsidR="00BD178C">
        <w:rPr>
          <w:rFonts w:cstheme="minorHAnsi"/>
          <w:b/>
          <w:bCs/>
        </w:rPr>
      </w:r>
      <w:r w:rsidR="00BD178C">
        <w:rPr>
          <w:rFonts w:cstheme="minorHAnsi"/>
          <w:b/>
          <w:bCs/>
        </w:rPr>
        <w:fldChar w:fldCharType="separate"/>
      </w:r>
      <w:r w:rsidRPr="005C02F6">
        <w:rPr>
          <w:rFonts w:cstheme="minorHAnsi"/>
          <w:b/>
          <w:bCs/>
        </w:rPr>
        <w:fldChar w:fldCharType="end"/>
      </w:r>
      <w:r w:rsidRPr="004372C8">
        <w:rPr>
          <w:rFonts w:cstheme="minorHAnsi"/>
          <w:i/>
          <w:lang w:eastAsia="ar-SA"/>
        </w:rPr>
        <w:t>Mikroprzedsiębiorst</w:t>
      </w:r>
      <w:r>
        <w:rPr>
          <w:rFonts w:cstheme="minorHAnsi"/>
          <w:i/>
          <w:lang w:eastAsia="ar-SA"/>
        </w:rPr>
        <w:t>wem</w:t>
      </w:r>
    </w:p>
    <w:p w:rsidR="00A82A30" w:rsidRPr="004372C8" w:rsidRDefault="00A82A30" w:rsidP="00A82A30">
      <w:pPr>
        <w:rPr>
          <w:rFonts w:cstheme="minorHAnsi"/>
        </w:rPr>
      </w:pPr>
      <w:r w:rsidRPr="005C02F6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b/>
          <w:bCs/>
        </w:rPr>
        <w:instrText xml:space="preserve"> FORMCHECKBOX </w:instrText>
      </w:r>
      <w:r w:rsidR="00BD178C">
        <w:rPr>
          <w:rFonts w:cstheme="minorHAnsi"/>
          <w:b/>
          <w:bCs/>
        </w:rPr>
      </w:r>
      <w:r w:rsidR="00BD178C">
        <w:rPr>
          <w:rFonts w:cstheme="minorHAnsi"/>
          <w:b/>
          <w:bCs/>
        </w:rPr>
        <w:fldChar w:fldCharType="separate"/>
      </w:r>
      <w:r w:rsidRPr="005C02F6">
        <w:rPr>
          <w:rFonts w:cstheme="minorHAnsi"/>
          <w:b/>
          <w:bCs/>
        </w:rPr>
        <w:fldChar w:fldCharType="end"/>
      </w:r>
      <w:r w:rsidRPr="004372C8">
        <w:rPr>
          <w:rFonts w:cstheme="minorHAnsi"/>
          <w:i/>
          <w:lang w:eastAsia="ar-SA"/>
        </w:rPr>
        <w:t>Małe przedsiębiorstwo</w:t>
      </w:r>
    </w:p>
    <w:p w:rsidR="00A82A30" w:rsidRDefault="00A82A30" w:rsidP="00A82A30">
      <w:pPr>
        <w:rPr>
          <w:rFonts w:cstheme="minorHAnsi"/>
          <w:i/>
          <w:lang w:eastAsia="ar-SA"/>
        </w:rPr>
      </w:pPr>
      <w:r w:rsidRPr="005C02F6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b/>
          <w:bCs/>
        </w:rPr>
        <w:instrText xml:space="preserve"> FORMCHECKBOX </w:instrText>
      </w:r>
      <w:r w:rsidR="00BD178C">
        <w:rPr>
          <w:rFonts w:cstheme="minorHAnsi"/>
          <w:b/>
          <w:bCs/>
        </w:rPr>
      </w:r>
      <w:r w:rsidR="00BD178C">
        <w:rPr>
          <w:rFonts w:cstheme="minorHAnsi"/>
          <w:b/>
          <w:bCs/>
        </w:rPr>
        <w:fldChar w:fldCharType="separate"/>
      </w:r>
      <w:r w:rsidRPr="005C02F6">
        <w:rPr>
          <w:rFonts w:cstheme="minorHAnsi"/>
          <w:b/>
          <w:bCs/>
        </w:rPr>
        <w:fldChar w:fldCharType="end"/>
      </w:r>
      <w:r>
        <w:rPr>
          <w:rFonts w:cstheme="minorHAnsi"/>
          <w:i/>
          <w:lang w:eastAsia="ar-SA"/>
        </w:rPr>
        <w:t>Średnie przedsiębiorstwo</w:t>
      </w:r>
    </w:p>
    <w:p w:rsidR="00A82A30" w:rsidRDefault="00A82A30" w:rsidP="00A82A30">
      <w:pPr>
        <w:rPr>
          <w:rFonts w:cstheme="minorHAnsi"/>
          <w:i/>
          <w:lang w:eastAsia="ar-SA"/>
        </w:rPr>
      </w:pPr>
      <w:r w:rsidRPr="005C02F6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b/>
          <w:bCs/>
        </w:rPr>
        <w:instrText xml:space="preserve"> FORMCHECKBOX </w:instrText>
      </w:r>
      <w:r w:rsidR="00BD178C">
        <w:rPr>
          <w:rFonts w:cstheme="minorHAnsi"/>
          <w:b/>
          <w:bCs/>
        </w:rPr>
      </w:r>
      <w:r w:rsidR="00BD178C">
        <w:rPr>
          <w:rFonts w:cstheme="minorHAnsi"/>
          <w:b/>
          <w:bCs/>
        </w:rPr>
        <w:fldChar w:fldCharType="separate"/>
      </w:r>
      <w:r w:rsidRPr="005C02F6">
        <w:rPr>
          <w:rFonts w:cstheme="minorHAnsi"/>
          <w:b/>
          <w:bCs/>
        </w:rPr>
        <w:fldChar w:fldCharType="end"/>
      </w:r>
      <w:r>
        <w:rPr>
          <w:rFonts w:cstheme="minorHAnsi"/>
          <w:i/>
          <w:lang w:eastAsia="ar-SA"/>
        </w:rPr>
        <w:t>jednoosobowa działalność gospodarcza</w:t>
      </w:r>
    </w:p>
    <w:p w:rsidR="00A82A30" w:rsidRDefault="00A82A30" w:rsidP="00A82A30">
      <w:pPr>
        <w:rPr>
          <w:rFonts w:cstheme="minorHAnsi"/>
          <w:i/>
          <w:lang w:eastAsia="ar-SA"/>
        </w:rPr>
      </w:pPr>
      <w:r w:rsidRPr="005C02F6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b/>
          <w:bCs/>
        </w:rPr>
        <w:instrText xml:space="preserve"> FORMCHECKBOX </w:instrText>
      </w:r>
      <w:r w:rsidR="00BD178C">
        <w:rPr>
          <w:rFonts w:cstheme="minorHAnsi"/>
          <w:b/>
          <w:bCs/>
        </w:rPr>
      </w:r>
      <w:r w:rsidR="00BD178C">
        <w:rPr>
          <w:rFonts w:cstheme="minorHAnsi"/>
          <w:b/>
          <w:bCs/>
        </w:rPr>
        <w:fldChar w:fldCharType="separate"/>
      </w:r>
      <w:r w:rsidRPr="005C02F6">
        <w:rPr>
          <w:rFonts w:cstheme="minorHAnsi"/>
          <w:b/>
          <w:bCs/>
        </w:rPr>
        <w:fldChar w:fldCharType="end"/>
      </w:r>
      <w:r>
        <w:rPr>
          <w:rFonts w:cstheme="minorHAnsi"/>
          <w:i/>
          <w:lang w:eastAsia="ar-SA"/>
        </w:rPr>
        <w:t>osoba fizyczna nieprowadząca działalności gospodarczej</w:t>
      </w:r>
    </w:p>
    <w:p w:rsidR="00A82A30" w:rsidRDefault="00A82A30" w:rsidP="00A82A30">
      <w:pPr>
        <w:rPr>
          <w:rFonts w:cstheme="minorHAnsi"/>
          <w:i/>
          <w:lang w:eastAsia="ar-SA"/>
        </w:rPr>
      </w:pPr>
      <w:r w:rsidRPr="005C02F6">
        <w:rPr>
          <w:rFonts w:cstheme="minorHAns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b/>
          <w:bCs/>
        </w:rPr>
        <w:instrText xml:space="preserve"> FORMCHECKBOX </w:instrText>
      </w:r>
      <w:r w:rsidR="00BD178C">
        <w:rPr>
          <w:rFonts w:cstheme="minorHAnsi"/>
          <w:b/>
          <w:bCs/>
        </w:rPr>
      </w:r>
      <w:r w:rsidR="00BD178C">
        <w:rPr>
          <w:rFonts w:cstheme="minorHAnsi"/>
          <w:b/>
          <w:bCs/>
        </w:rPr>
        <w:fldChar w:fldCharType="separate"/>
      </w:r>
      <w:r w:rsidRPr="005C02F6">
        <w:rPr>
          <w:rFonts w:cstheme="minorHAnsi"/>
          <w:b/>
          <w:bCs/>
        </w:rPr>
        <w:fldChar w:fldCharType="end"/>
      </w:r>
      <w:r>
        <w:rPr>
          <w:rFonts w:cstheme="minorHAnsi"/>
          <w:i/>
          <w:lang w:eastAsia="ar-SA"/>
        </w:rPr>
        <w:t>inny rodzaj</w:t>
      </w:r>
    </w:p>
    <w:p w:rsidR="00A82A30" w:rsidRDefault="00A82A30" w:rsidP="00A82A30">
      <w:pPr>
        <w:rPr>
          <w:rFonts w:cstheme="minorHAnsi"/>
          <w:i/>
          <w:lang w:eastAsia="ar-SA"/>
        </w:rPr>
      </w:pPr>
    </w:p>
    <w:p w:rsidR="00A82A30" w:rsidRPr="00F50CEB" w:rsidRDefault="00A82A30" w:rsidP="00A82A30">
      <w:pPr>
        <w:spacing w:line="240" w:lineRule="atLeast"/>
        <w:contextualSpacing/>
        <w:jc w:val="both"/>
        <w:rPr>
          <w:rFonts w:cstheme="minorHAnsi"/>
        </w:rPr>
      </w:pPr>
      <w:r>
        <w:rPr>
          <w:rFonts w:cstheme="minorHAnsi"/>
        </w:rPr>
        <w:t>(W przypadku składania oferty przez W</w:t>
      </w:r>
      <w:r w:rsidRPr="00F50CEB">
        <w:rPr>
          <w:rFonts w:cstheme="minorHAnsi"/>
        </w:rPr>
        <w:t xml:space="preserve">ykonawców wspólnie ubiegających się o udzielenie zamówienia </w:t>
      </w:r>
      <w:r>
        <w:rPr>
          <w:rFonts w:cstheme="minorHAnsi"/>
        </w:rPr>
        <w:t xml:space="preserve">informację należy </w:t>
      </w:r>
      <w:r w:rsidRPr="00F50CEB">
        <w:rPr>
          <w:rFonts w:cstheme="minorHAnsi"/>
        </w:rPr>
        <w:t xml:space="preserve">podać dla każdego z </w:t>
      </w:r>
      <w:r>
        <w:rPr>
          <w:rFonts w:cstheme="minorHAnsi"/>
        </w:rPr>
        <w:t>tych W</w:t>
      </w:r>
      <w:r w:rsidRPr="00F50CEB">
        <w:rPr>
          <w:rFonts w:cstheme="minorHAnsi"/>
        </w:rPr>
        <w:t>ykonawc</w:t>
      </w:r>
      <w:r>
        <w:rPr>
          <w:rFonts w:cstheme="minorHAnsi"/>
        </w:rPr>
        <w:t>ów</w:t>
      </w:r>
      <w:r w:rsidRPr="00F50CEB">
        <w:rPr>
          <w:rFonts w:cstheme="minorHAnsi"/>
        </w:rPr>
        <w:t xml:space="preserve"> z osobna). </w:t>
      </w:r>
    </w:p>
    <w:p w:rsidR="00A82A30" w:rsidRPr="004372C8" w:rsidRDefault="00A82A30" w:rsidP="00A82A30">
      <w:pPr>
        <w:autoSpaceDE w:val="0"/>
        <w:autoSpaceDN w:val="0"/>
        <w:adjustRightInd w:val="0"/>
        <w:jc w:val="both"/>
        <w:rPr>
          <w:rFonts w:cstheme="minorHAnsi"/>
        </w:rPr>
      </w:pPr>
    </w:p>
    <w:p w:rsidR="00A82A30" w:rsidRPr="004372C8" w:rsidRDefault="00A82A30" w:rsidP="00FE294D">
      <w:pPr>
        <w:pStyle w:val="Bezodstpw"/>
        <w:jc w:val="both"/>
        <w:rPr>
          <w:lang w:eastAsia="ar-SA"/>
        </w:rPr>
      </w:pPr>
      <w:r w:rsidRPr="004372C8">
        <w:rPr>
          <w:lang w:eastAsia="ar-SA"/>
        </w:rPr>
        <w:t xml:space="preserve">Por. zalecenie Komisji z dnia 6 maja 2003 r. dotyczące definicji mikroprzedsiębiorstw oraz małych średnich przedsiębiorstw (Dz.U. L 124 z 20.5.2003, s. 36). Te informacje są wymagane wyłącznie do celów statystycznych. </w:t>
      </w:r>
    </w:p>
    <w:p w:rsidR="00A82A30" w:rsidRPr="004372C8" w:rsidRDefault="00A82A30" w:rsidP="00FE294D">
      <w:pPr>
        <w:pStyle w:val="Bezodstpw"/>
        <w:jc w:val="both"/>
        <w:rPr>
          <w:lang w:eastAsia="ar-SA"/>
        </w:rPr>
      </w:pPr>
      <w:r w:rsidRPr="004372C8">
        <w:rPr>
          <w:b/>
          <w:lang w:eastAsia="ar-SA"/>
        </w:rPr>
        <w:t>Mikroprzedsiębiorstwo:</w:t>
      </w:r>
      <w:r w:rsidRPr="004372C8">
        <w:rPr>
          <w:lang w:eastAsia="ar-SA"/>
        </w:rPr>
        <w:t xml:space="preserve"> przedsiębiorstwo, które zatrudnia mniej niż 10 osób i którego roczny obrót lub roczna suma bilansowa nie przekracza 2 milionów EUR</w:t>
      </w:r>
      <w:r>
        <w:rPr>
          <w:lang w:eastAsia="ar-SA"/>
        </w:rPr>
        <w:t>O</w:t>
      </w:r>
      <w:r w:rsidRPr="004372C8">
        <w:rPr>
          <w:lang w:eastAsia="ar-SA"/>
        </w:rPr>
        <w:t>.</w:t>
      </w:r>
    </w:p>
    <w:p w:rsidR="00A82A30" w:rsidRPr="004372C8" w:rsidRDefault="00A82A30" w:rsidP="00FE294D">
      <w:pPr>
        <w:pStyle w:val="Bezodstpw"/>
        <w:jc w:val="both"/>
        <w:rPr>
          <w:lang w:eastAsia="ar-SA"/>
        </w:rPr>
      </w:pPr>
      <w:r w:rsidRPr="004372C8">
        <w:rPr>
          <w:b/>
          <w:lang w:eastAsia="ar-SA"/>
        </w:rPr>
        <w:t>Małe przedsiębiorstwo:</w:t>
      </w:r>
      <w:r w:rsidRPr="004372C8">
        <w:rPr>
          <w:lang w:eastAsia="ar-SA"/>
        </w:rPr>
        <w:t xml:space="preserve"> przedsiębiorstwo, które zatrudnia mniej niż 50 osób i którego roczny obrót lub roczna suma bilansowa nie przekracza 10 milionów EUR</w:t>
      </w:r>
      <w:r>
        <w:rPr>
          <w:lang w:eastAsia="ar-SA"/>
        </w:rPr>
        <w:t>O</w:t>
      </w:r>
      <w:r w:rsidRPr="004372C8">
        <w:rPr>
          <w:lang w:eastAsia="ar-SA"/>
        </w:rPr>
        <w:t>.</w:t>
      </w:r>
    </w:p>
    <w:p w:rsidR="00A82A30" w:rsidRDefault="00A82A30" w:rsidP="00FE294D">
      <w:pPr>
        <w:pStyle w:val="Bezodstpw"/>
        <w:jc w:val="both"/>
        <w:rPr>
          <w:lang w:eastAsia="ar-SA"/>
        </w:rPr>
      </w:pPr>
      <w:r w:rsidRPr="004372C8">
        <w:rPr>
          <w:b/>
          <w:lang w:eastAsia="ar-SA"/>
        </w:rPr>
        <w:t>Średnie przedsiębiorstwa:</w:t>
      </w:r>
      <w:r w:rsidRPr="004372C8">
        <w:rPr>
          <w:lang w:eastAsia="ar-SA"/>
        </w:rPr>
        <w:t xml:space="preserve"> przedsiębiorstwa, które nie są mikroprzedsiębiorstwami ani małymi przedsiębiorstwami które zatrudniają mniej niż 250 osób i których roczny obrót nie przekracza 50 milionów EUR</w:t>
      </w:r>
      <w:r>
        <w:rPr>
          <w:lang w:eastAsia="ar-SA"/>
        </w:rPr>
        <w:t>O</w:t>
      </w:r>
      <w:r w:rsidRPr="004372C8">
        <w:rPr>
          <w:lang w:eastAsia="ar-SA"/>
        </w:rPr>
        <w:t xml:space="preserve"> lub roczna suma bilansowa nie przekracza 43 milionów EUR</w:t>
      </w:r>
      <w:r>
        <w:rPr>
          <w:lang w:eastAsia="ar-SA"/>
        </w:rPr>
        <w:t>O</w:t>
      </w:r>
      <w:r w:rsidRPr="004372C8">
        <w:rPr>
          <w:lang w:eastAsia="ar-SA"/>
        </w:rPr>
        <w:t>.</w:t>
      </w:r>
    </w:p>
    <w:p w:rsidR="00FE294D" w:rsidRDefault="00FE294D" w:rsidP="00CE4DCE">
      <w:pPr>
        <w:spacing w:after="0" w:line="240" w:lineRule="auto"/>
        <w:rPr>
          <w:rFonts w:cstheme="minorHAnsi"/>
          <w:bCs/>
        </w:rPr>
      </w:pPr>
    </w:p>
    <w:p w:rsidR="00A82A30" w:rsidRDefault="00FE294D" w:rsidP="00CE4DCE">
      <w:pPr>
        <w:spacing w:after="0" w:line="240" w:lineRule="auto"/>
        <w:rPr>
          <w:rFonts w:cstheme="minorHAnsi"/>
          <w:lang w:eastAsia="ar-SA"/>
        </w:rPr>
      </w:pPr>
      <w:r>
        <w:rPr>
          <w:rFonts w:cstheme="minorHAnsi"/>
          <w:bCs/>
        </w:rPr>
        <w:t>14</w:t>
      </w:r>
      <w:r w:rsidR="00CE4DCE">
        <w:rPr>
          <w:rFonts w:cstheme="minorHAnsi"/>
          <w:bCs/>
        </w:rPr>
        <w:t xml:space="preserve">. </w:t>
      </w:r>
      <w:r w:rsidR="00A82A30" w:rsidRPr="00CE4DCE">
        <w:rPr>
          <w:rFonts w:cstheme="minorHAnsi"/>
          <w:bCs/>
        </w:rPr>
        <w:t xml:space="preserve">Oferta </w:t>
      </w:r>
      <w:r w:rsidR="00A82A30" w:rsidRPr="00CE4DCE">
        <w:rPr>
          <w:rFonts w:cstheme="minorHAnsi"/>
          <w:lang w:eastAsia="ar-SA"/>
        </w:rPr>
        <w:t>(zaznaczyć właściwe):</w:t>
      </w:r>
    </w:p>
    <w:p w:rsidR="00CE4DCE" w:rsidRPr="00CE4DCE" w:rsidRDefault="00CE4DCE" w:rsidP="00CE4DCE">
      <w:pPr>
        <w:spacing w:after="0" w:line="240" w:lineRule="auto"/>
        <w:rPr>
          <w:rFonts w:cstheme="minorHAnsi"/>
        </w:rPr>
      </w:pPr>
    </w:p>
    <w:p w:rsidR="00A82A30" w:rsidRPr="004372C8" w:rsidRDefault="00A82A30" w:rsidP="00CE4DCE">
      <w:pPr>
        <w:rPr>
          <w:rFonts w:cstheme="minorHAnsi"/>
          <w:bCs/>
        </w:rPr>
      </w:pPr>
      <w:r w:rsidRPr="004372C8">
        <w:rPr>
          <w:rFonts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shd w:val="clear" w:color="auto" w:fill="FFFFFF"/>
        </w:rPr>
        <w:instrText xml:space="preserve"> FORMCHECKBOX </w:instrText>
      </w:r>
      <w:r w:rsidR="00BD178C">
        <w:rPr>
          <w:rFonts w:cstheme="minorHAnsi"/>
          <w:shd w:val="clear" w:color="auto" w:fill="FFFFFF"/>
        </w:rPr>
      </w:r>
      <w:r w:rsidR="00BD178C">
        <w:rPr>
          <w:rFonts w:cstheme="minorHAnsi"/>
          <w:shd w:val="clear" w:color="auto" w:fill="FFFFFF"/>
        </w:rPr>
        <w:fldChar w:fldCharType="separate"/>
      </w:r>
      <w:r w:rsidRPr="004372C8">
        <w:rPr>
          <w:rFonts w:cstheme="minorHAnsi"/>
          <w:shd w:val="clear" w:color="auto" w:fill="FFFFFF"/>
        </w:rPr>
        <w:fldChar w:fldCharType="end"/>
      </w:r>
      <w:r w:rsidRPr="004372C8">
        <w:rPr>
          <w:rFonts w:cstheme="minorHAnsi"/>
          <w:bCs/>
        </w:rPr>
        <w:t xml:space="preserve">nie zawiera informacji stanowiących tajemnicę przedsiębiorstwa, </w:t>
      </w:r>
    </w:p>
    <w:bookmarkStart w:id="2" w:name="_Hlk107993349"/>
    <w:p w:rsidR="00CE4DCE" w:rsidRDefault="00A82A30" w:rsidP="00CE4DCE">
      <w:pPr>
        <w:rPr>
          <w:rFonts w:cstheme="minorHAnsi"/>
          <w:bCs/>
        </w:rPr>
      </w:pPr>
      <w:r w:rsidRPr="004372C8">
        <w:rPr>
          <w:rFonts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shd w:val="clear" w:color="auto" w:fill="FFFFFF"/>
        </w:rPr>
        <w:instrText xml:space="preserve"> FORMCHECKBOX </w:instrText>
      </w:r>
      <w:r w:rsidR="00BD178C">
        <w:rPr>
          <w:rFonts w:cstheme="minorHAnsi"/>
          <w:shd w:val="clear" w:color="auto" w:fill="FFFFFF"/>
        </w:rPr>
      </w:r>
      <w:r w:rsidR="00BD178C">
        <w:rPr>
          <w:rFonts w:cstheme="minorHAnsi"/>
          <w:shd w:val="clear" w:color="auto" w:fill="FFFFFF"/>
        </w:rPr>
        <w:fldChar w:fldCharType="separate"/>
      </w:r>
      <w:r w:rsidRPr="004372C8">
        <w:rPr>
          <w:rFonts w:cstheme="minorHAnsi"/>
          <w:shd w:val="clear" w:color="auto" w:fill="FFFFFF"/>
        </w:rPr>
        <w:fldChar w:fldCharType="end"/>
      </w:r>
      <w:bookmarkEnd w:id="2"/>
      <w:r w:rsidRPr="004372C8">
        <w:rPr>
          <w:rFonts w:cstheme="minorHAnsi"/>
          <w:bCs/>
        </w:rPr>
        <w:t>zawiera informacje stanowiące tajemnicę przedsiębiorstwa</w:t>
      </w:r>
      <w:r>
        <w:rPr>
          <w:rFonts w:cstheme="minorHAnsi"/>
          <w:bCs/>
        </w:rPr>
        <w:t>.</w:t>
      </w:r>
    </w:p>
    <w:p w:rsidR="00135E55" w:rsidRPr="00CE4DCE" w:rsidRDefault="00135E55" w:rsidP="00CE4DCE">
      <w:pPr>
        <w:rPr>
          <w:rFonts w:cstheme="minorHAnsi"/>
          <w:bCs/>
        </w:rPr>
      </w:pPr>
      <w:r w:rsidRPr="00CE4DCE">
        <w:rPr>
          <w:rFonts w:cstheme="minorHAnsi"/>
        </w:rPr>
        <w:t xml:space="preserve">Oświadczamy, że zastrzegamy jako tajemnicę przedsiębiorstwa treść następujących dokumentów, przedkładając jednocześnie uzasadnienie takiego zastrzeżenia: </w:t>
      </w:r>
    </w:p>
    <w:p w:rsidR="00135E55" w:rsidRPr="00603903" w:rsidRDefault="00135E55" w:rsidP="00135E55">
      <w:pPr>
        <w:pStyle w:val="Akapitzlist"/>
        <w:numPr>
          <w:ilvl w:val="0"/>
          <w:numId w:val="14"/>
        </w:numPr>
        <w:spacing w:after="0" w:line="240" w:lineRule="atLeast"/>
        <w:jc w:val="both"/>
        <w:rPr>
          <w:rFonts w:cstheme="minorHAnsi"/>
        </w:rPr>
      </w:pPr>
      <w:r w:rsidRPr="00603903">
        <w:rPr>
          <w:rFonts w:cstheme="minorHAnsi"/>
        </w:rPr>
        <w:t>….;</w:t>
      </w:r>
    </w:p>
    <w:p w:rsidR="00135E55" w:rsidRPr="00603903" w:rsidRDefault="00135E55" w:rsidP="00135E55">
      <w:pPr>
        <w:pStyle w:val="Akapitzlist"/>
        <w:numPr>
          <w:ilvl w:val="0"/>
          <w:numId w:val="14"/>
        </w:numPr>
        <w:spacing w:after="0" w:line="240" w:lineRule="atLeast"/>
        <w:jc w:val="both"/>
        <w:rPr>
          <w:rFonts w:cstheme="minorHAnsi"/>
        </w:rPr>
      </w:pPr>
      <w:r w:rsidRPr="00603903">
        <w:rPr>
          <w:rFonts w:cstheme="minorHAnsi"/>
        </w:rPr>
        <w:t>…. .</w:t>
      </w:r>
    </w:p>
    <w:p w:rsidR="00BB5E16" w:rsidRDefault="00FE294D" w:rsidP="00FE294D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 xml:space="preserve">15. </w:t>
      </w:r>
      <w:r w:rsidR="00BB5E16" w:rsidRPr="00603903">
        <w:rPr>
          <w:rFonts w:cstheme="minorHAnsi"/>
        </w:rPr>
        <w:t>Oświadczamy, że wypełniliśmy obowiązki informacyjne przewidziane w art. 13 lub 14 Rozporządzenia Parlamentu Europejskiego i Rady (UE) 2016/679 z dnia 27 kwietnia 2016</w:t>
      </w:r>
      <w:r w:rsidR="00135E55" w:rsidRPr="00603903">
        <w:rPr>
          <w:rFonts w:cstheme="minorHAnsi"/>
        </w:rPr>
        <w:t> </w:t>
      </w:r>
      <w:r w:rsidR="00BB5E16" w:rsidRPr="00603903">
        <w:rPr>
          <w:rFonts w:cstheme="minorHAnsi"/>
        </w:rPr>
        <w:t>r. w sprawie swobodnego przepływu takich danych oraz uchylenia dyrektywy 95/46/WE („RODO”)</w:t>
      </w:r>
      <w:r w:rsidR="00BD178C">
        <w:rPr>
          <w:rFonts w:cstheme="minorHAnsi"/>
          <w:vertAlign w:val="superscript"/>
        </w:rPr>
        <w:t>*</w:t>
      </w:r>
      <w:r w:rsidR="00BB5E16" w:rsidRPr="00603903">
        <w:rPr>
          <w:rFonts w:cstheme="minorHAnsi"/>
        </w:rPr>
        <w:t xml:space="preserve"> wobec osób fizycznych, od których dane osobowe bezpośrednio lub pośrednio pozyskaliśmy w celu ubiegania się o udzielenie zamówienia publicznego w niniejszym postępowaniu, w tym również wykonaliśmy obowiązek, który ciąży na nas zgodnie z „Informacją o przetwarzaniu danych osobowych osób fizycznych, których dane są przekazywane zamawiającemu przez wykonawcę w toku postępowania o udzielenie zamówienia publicznego oraz w toku</w:t>
      </w:r>
      <w:r w:rsidR="00CE4DCE">
        <w:rPr>
          <w:rFonts w:cstheme="minorHAnsi"/>
        </w:rPr>
        <w:t xml:space="preserve"> wykonywania umowy” zawartą w S</w:t>
      </w:r>
      <w:r w:rsidR="00BB5E16" w:rsidRPr="00603903">
        <w:rPr>
          <w:rFonts w:cstheme="minorHAnsi"/>
        </w:rPr>
        <w:t>WZ w niniejszym postępowaniu.</w:t>
      </w:r>
    </w:p>
    <w:p w:rsidR="00CE4DCE" w:rsidRDefault="00CE4DCE" w:rsidP="00CE4DCE">
      <w:pPr>
        <w:tabs>
          <w:tab w:val="left" w:pos="426"/>
        </w:tabs>
        <w:spacing w:line="312" w:lineRule="auto"/>
        <w:jc w:val="both"/>
        <w:rPr>
          <w:rFonts w:cstheme="minorHAnsi"/>
          <w:i/>
          <w:color w:val="000000"/>
          <w:sz w:val="18"/>
          <w:szCs w:val="18"/>
        </w:rPr>
      </w:pPr>
    </w:p>
    <w:p w:rsidR="00CE4DCE" w:rsidRPr="00CE4DCE" w:rsidRDefault="00BD178C" w:rsidP="00CE4DCE">
      <w:pPr>
        <w:tabs>
          <w:tab w:val="left" w:pos="426"/>
        </w:tabs>
        <w:spacing w:line="312" w:lineRule="auto"/>
        <w:jc w:val="both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*</w:t>
      </w:r>
      <w:r w:rsidR="00CE4DCE" w:rsidRPr="00CE4DCE">
        <w:rPr>
          <w:rFonts w:cstheme="minorHAnsi"/>
          <w:i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E4DCE" w:rsidRPr="00CE4DCE" w:rsidRDefault="00CE4DCE" w:rsidP="00CE4DCE">
      <w:pPr>
        <w:tabs>
          <w:tab w:val="left" w:pos="426"/>
        </w:tabs>
        <w:spacing w:line="312" w:lineRule="auto"/>
        <w:jc w:val="both"/>
        <w:rPr>
          <w:rFonts w:cstheme="minorHAnsi"/>
          <w:i/>
          <w:sz w:val="18"/>
          <w:szCs w:val="18"/>
        </w:rPr>
      </w:pPr>
      <w:r w:rsidRPr="00CE4DCE">
        <w:rPr>
          <w:rFonts w:cstheme="minorHAnsi"/>
          <w:i/>
          <w:color w:val="000000"/>
          <w:sz w:val="18"/>
          <w:szCs w:val="18"/>
        </w:rPr>
        <w:t xml:space="preserve">W przypadku gdy wykonawca </w:t>
      </w:r>
      <w:r w:rsidRPr="00CE4DCE">
        <w:rPr>
          <w:rFonts w:cstheme="minorHAnsi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4DCE" w:rsidRDefault="00FE294D" w:rsidP="00CE4DC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16</w:t>
      </w:r>
      <w:r w:rsidR="00CE4DCE">
        <w:rPr>
          <w:rFonts w:eastAsia="Calibri" w:cstheme="minorHAnsi"/>
        </w:rPr>
        <w:t xml:space="preserve">. </w:t>
      </w:r>
      <w:r w:rsidR="00CE4DCE" w:rsidRPr="00CE4DCE">
        <w:rPr>
          <w:rFonts w:eastAsia="Calibri" w:cstheme="minorHAnsi"/>
        </w:rPr>
        <w:t xml:space="preserve">Oświadczamy, że dokument, o którym mowa w Rozdziale XVI pkt 1b SWZ (tj.: </w:t>
      </w:r>
      <w:r w:rsidR="00CE4DCE" w:rsidRPr="00CE4DCE">
        <w:rPr>
          <w:rFonts w:cstheme="minorHAnsi"/>
          <w:lang w:bidi="pl-PL"/>
        </w:rPr>
        <w:t xml:space="preserve">odpis lub informacja </w:t>
      </w:r>
      <w:r w:rsidR="00CE4DCE" w:rsidRPr="00CE4DCE">
        <w:rPr>
          <w:rFonts w:eastAsia="Calibri" w:cstheme="minorHAnsi"/>
          <w:lang w:bidi="pl-PL"/>
        </w:rPr>
        <w:t>z Krajowego Rejestru Sądowego lub z Centralnej Ewidencji i Informacji o Działalności Gospodarczej</w:t>
      </w:r>
      <w:r w:rsidR="00CE4DCE" w:rsidRPr="00CE4DCE">
        <w:rPr>
          <w:rFonts w:eastAsia="Calibri" w:cstheme="minorHAnsi"/>
        </w:rPr>
        <w:t>), jest dostępny w formie elektronicznej pod następującym adresem internetowym ogólnodostępnej, bezpłatnej bazy danych:</w:t>
      </w:r>
    </w:p>
    <w:p w:rsidR="00CE4DCE" w:rsidRPr="00CE4DCE" w:rsidRDefault="00CE4DCE" w:rsidP="00CE4DCE">
      <w:pPr>
        <w:spacing w:after="0" w:line="240" w:lineRule="auto"/>
        <w:jc w:val="both"/>
        <w:rPr>
          <w:rFonts w:cstheme="minorHAnsi"/>
          <w:bCs/>
        </w:rPr>
      </w:pPr>
    </w:p>
    <w:p w:rsidR="00CE4DCE" w:rsidRPr="00E27A7B" w:rsidRDefault="00CE4DCE" w:rsidP="00CE4DCE">
      <w:pPr>
        <w:pStyle w:val="Akapitzlist"/>
        <w:ind w:left="0"/>
        <w:jc w:val="both"/>
        <w:rPr>
          <w:rFonts w:cstheme="minorHAnsi"/>
          <w:bCs/>
        </w:rPr>
      </w:pPr>
      <w:r w:rsidRPr="004372C8">
        <w:rPr>
          <w:rFonts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shd w:val="clear" w:color="auto" w:fill="FFFFFF"/>
        </w:rPr>
        <w:instrText xml:space="preserve"> FORMCHECKBOX </w:instrText>
      </w:r>
      <w:r w:rsidR="00BD178C">
        <w:rPr>
          <w:rFonts w:cstheme="minorHAnsi"/>
          <w:shd w:val="clear" w:color="auto" w:fill="FFFFFF"/>
        </w:rPr>
      </w:r>
      <w:r w:rsidR="00BD178C">
        <w:rPr>
          <w:rFonts w:cstheme="minorHAnsi"/>
          <w:shd w:val="clear" w:color="auto" w:fill="FFFFFF"/>
        </w:rPr>
        <w:fldChar w:fldCharType="separate"/>
      </w:r>
      <w:r w:rsidRPr="004372C8">
        <w:rPr>
          <w:rFonts w:cstheme="minorHAnsi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 xml:space="preserve"> </w:t>
      </w:r>
      <w:hyperlink r:id="rId7" w:history="1">
        <w:r w:rsidRPr="00E27A7B">
          <w:rPr>
            <w:rStyle w:val="Hipercze"/>
            <w:rFonts w:cstheme="minorHAnsi"/>
            <w:kern w:val="3"/>
          </w:rPr>
          <w:t>https://prod.ceidg.gov.pl</w:t>
        </w:r>
      </w:hyperlink>
    </w:p>
    <w:p w:rsidR="00CE4DCE" w:rsidRPr="00E27A7B" w:rsidRDefault="00CE4DCE" w:rsidP="00CE4DCE">
      <w:pPr>
        <w:suppressAutoHyphens/>
        <w:autoSpaceDN w:val="0"/>
        <w:ind w:left="708"/>
        <w:jc w:val="both"/>
        <w:textAlignment w:val="baseline"/>
        <w:rPr>
          <w:rFonts w:cstheme="minorHAnsi"/>
          <w:bCs/>
          <w:color w:val="000000"/>
          <w:kern w:val="3"/>
          <w:sz w:val="16"/>
          <w:szCs w:val="16"/>
        </w:rPr>
      </w:pPr>
      <w:r w:rsidRPr="00E27A7B">
        <w:rPr>
          <w:rFonts w:cstheme="minorHAnsi"/>
          <w:bCs/>
          <w:color w:val="000000"/>
          <w:kern w:val="3"/>
          <w:sz w:val="16"/>
          <w:szCs w:val="16"/>
        </w:rPr>
        <w:t>(dotyczy podmiotów wpisanych do Centralnej Ewidencji i Informacji o Działalności Gospodarczej [CEIDG]),</w:t>
      </w:r>
    </w:p>
    <w:p w:rsidR="00CE4DCE" w:rsidRPr="00E27A7B" w:rsidRDefault="00CE4DCE" w:rsidP="00CE4DCE">
      <w:pPr>
        <w:suppressAutoHyphens/>
        <w:autoSpaceDN w:val="0"/>
        <w:jc w:val="both"/>
        <w:textAlignment w:val="baseline"/>
        <w:rPr>
          <w:rFonts w:cstheme="minorHAnsi"/>
          <w:color w:val="000000"/>
          <w:kern w:val="3"/>
        </w:rPr>
      </w:pPr>
      <w:r w:rsidRPr="00E27A7B">
        <w:rPr>
          <w:rFonts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7A7B">
        <w:rPr>
          <w:rFonts w:cstheme="minorHAnsi"/>
          <w:shd w:val="clear" w:color="auto" w:fill="FFFFFF"/>
        </w:rPr>
        <w:instrText xml:space="preserve"> FORMCHECKBOX </w:instrText>
      </w:r>
      <w:r w:rsidR="00BD178C">
        <w:rPr>
          <w:rFonts w:cstheme="minorHAnsi"/>
          <w:shd w:val="clear" w:color="auto" w:fill="FFFFFF"/>
        </w:rPr>
      </w:r>
      <w:r w:rsidR="00BD178C">
        <w:rPr>
          <w:rFonts w:cstheme="minorHAnsi"/>
          <w:shd w:val="clear" w:color="auto" w:fill="FFFFFF"/>
        </w:rPr>
        <w:fldChar w:fldCharType="separate"/>
      </w:r>
      <w:r w:rsidRPr="00E27A7B">
        <w:rPr>
          <w:rFonts w:cstheme="minorHAnsi"/>
          <w:shd w:val="clear" w:color="auto" w:fill="FFFFFF"/>
        </w:rPr>
        <w:fldChar w:fldCharType="end"/>
      </w:r>
      <w:r w:rsidRPr="00E27A7B">
        <w:rPr>
          <w:rFonts w:cstheme="minorHAnsi"/>
          <w:shd w:val="clear" w:color="auto" w:fill="FFFFFF"/>
        </w:rPr>
        <w:t xml:space="preserve"> </w:t>
      </w:r>
      <w:hyperlink r:id="rId8" w:history="1">
        <w:r w:rsidRPr="00E27A7B">
          <w:rPr>
            <w:rStyle w:val="Hipercze"/>
            <w:rFonts w:cstheme="minorHAnsi"/>
            <w:kern w:val="3"/>
          </w:rPr>
          <w:t>https://ekrs.ms.gov.pl</w:t>
        </w:r>
      </w:hyperlink>
      <w:r w:rsidRPr="00E27A7B">
        <w:rPr>
          <w:rFonts w:cstheme="minorHAnsi"/>
          <w:color w:val="000000"/>
          <w:kern w:val="3"/>
          <w:u w:val="single"/>
        </w:rPr>
        <w:t xml:space="preserve"> </w:t>
      </w:r>
    </w:p>
    <w:p w:rsidR="00CE4DCE" w:rsidRDefault="00CE4DCE" w:rsidP="00CE4DCE">
      <w:pPr>
        <w:suppressAutoHyphens/>
        <w:autoSpaceDN w:val="0"/>
        <w:ind w:left="708"/>
        <w:jc w:val="both"/>
        <w:textAlignment w:val="baseline"/>
        <w:rPr>
          <w:rFonts w:cstheme="minorHAnsi"/>
          <w:bCs/>
          <w:color w:val="000000"/>
          <w:kern w:val="3"/>
          <w:sz w:val="16"/>
          <w:szCs w:val="16"/>
        </w:rPr>
      </w:pPr>
      <w:r w:rsidRPr="00E27A7B">
        <w:rPr>
          <w:rFonts w:cstheme="minorHAnsi"/>
          <w:bCs/>
          <w:color w:val="000000"/>
          <w:kern w:val="3"/>
          <w:sz w:val="16"/>
          <w:szCs w:val="16"/>
        </w:rPr>
        <w:t>(dotyczy podmiotów wpisanych do Krajowego Rejestru Sądowego [KRS]),</w:t>
      </w:r>
    </w:p>
    <w:p w:rsidR="00CE4DCE" w:rsidRPr="00C56DA3" w:rsidRDefault="00CE4DCE" w:rsidP="00CE4DCE">
      <w:pPr>
        <w:suppressAutoHyphens/>
        <w:autoSpaceDN w:val="0"/>
        <w:jc w:val="both"/>
        <w:textAlignment w:val="baseline"/>
        <w:rPr>
          <w:rFonts w:cstheme="minorHAnsi"/>
          <w:bCs/>
          <w:color w:val="000000"/>
          <w:kern w:val="3"/>
          <w:sz w:val="16"/>
          <w:szCs w:val="16"/>
        </w:rPr>
      </w:pPr>
      <w:r w:rsidRPr="004372C8">
        <w:rPr>
          <w:rFonts w:cstheme="minorHAnsi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72C8">
        <w:rPr>
          <w:rFonts w:cstheme="minorHAnsi"/>
          <w:shd w:val="clear" w:color="auto" w:fill="FFFFFF"/>
        </w:rPr>
        <w:instrText xml:space="preserve"> FORMCHECKBOX </w:instrText>
      </w:r>
      <w:r w:rsidR="00BD178C">
        <w:rPr>
          <w:rFonts w:cstheme="minorHAnsi"/>
          <w:shd w:val="clear" w:color="auto" w:fill="FFFFFF"/>
        </w:rPr>
      </w:r>
      <w:r w:rsidR="00BD178C">
        <w:rPr>
          <w:rFonts w:cstheme="minorHAnsi"/>
          <w:shd w:val="clear" w:color="auto" w:fill="FFFFFF"/>
        </w:rPr>
        <w:fldChar w:fldCharType="separate"/>
      </w:r>
      <w:r w:rsidRPr="004372C8">
        <w:rPr>
          <w:rFonts w:cstheme="minorHAnsi"/>
          <w:shd w:val="clear" w:color="auto" w:fill="FFFFFF"/>
        </w:rPr>
        <w:fldChar w:fldCharType="end"/>
      </w:r>
      <w:r>
        <w:rPr>
          <w:rFonts w:cstheme="minorHAnsi"/>
          <w:shd w:val="clear" w:color="auto" w:fill="FFFFFF"/>
        </w:rPr>
        <w:t xml:space="preserve"> </w:t>
      </w:r>
      <w:r w:rsidRPr="00C56DA3">
        <w:rPr>
          <w:rFonts w:cstheme="minorHAnsi"/>
          <w:color w:val="000000"/>
          <w:kern w:val="3"/>
        </w:rPr>
        <w:t>inny rejestr</w:t>
      </w:r>
      <w:r w:rsidRPr="00C56DA3">
        <w:rPr>
          <w:rFonts w:cstheme="minorHAnsi"/>
          <w:i/>
          <w:color w:val="000000"/>
          <w:kern w:val="3"/>
        </w:rPr>
        <w:t>:</w:t>
      </w:r>
      <w:r w:rsidRPr="00C56DA3">
        <w:rPr>
          <w:rFonts w:cstheme="minorHAnsi"/>
          <w:color w:val="000000"/>
          <w:kern w:val="3"/>
        </w:rPr>
        <w:t xml:space="preserve"> ……………………………………..</w:t>
      </w:r>
    </w:p>
    <w:p w:rsidR="00CE4DCE" w:rsidRPr="00C56DA3" w:rsidRDefault="00CE4DCE" w:rsidP="00CE4DCE">
      <w:pPr>
        <w:suppressAutoHyphens/>
        <w:autoSpaceDN w:val="0"/>
        <w:ind w:left="720"/>
        <w:jc w:val="both"/>
        <w:textAlignment w:val="baseline"/>
        <w:rPr>
          <w:rFonts w:cstheme="minorHAnsi"/>
          <w:color w:val="000000"/>
          <w:kern w:val="3"/>
          <w:sz w:val="16"/>
          <w:szCs w:val="16"/>
        </w:rPr>
      </w:pPr>
      <w:r w:rsidRPr="00C56DA3">
        <w:rPr>
          <w:rFonts w:cstheme="minorHAnsi"/>
          <w:bCs/>
          <w:color w:val="000000"/>
          <w:kern w:val="3"/>
          <w:sz w:val="16"/>
          <w:szCs w:val="16"/>
        </w:rPr>
        <w:t>(wpisać odpowiedni adres internetowy w przypadku innych baz danych niż wyżej wskazane).</w:t>
      </w:r>
    </w:p>
    <w:p w:rsidR="00281E5D" w:rsidRDefault="00FE294D" w:rsidP="00281E5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17</w:t>
      </w:r>
      <w:r w:rsidR="00CE4DCE">
        <w:rPr>
          <w:rFonts w:cstheme="minorHAnsi"/>
        </w:rPr>
        <w:t xml:space="preserve">. </w:t>
      </w:r>
      <w:r w:rsidR="00281E5D">
        <w:rPr>
          <w:rFonts w:cstheme="minorHAnsi"/>
        </w:rPr>
        <w:t>Oświadczamy, że w  przypadku wyboru naszej oferty zobowiązujmy</w:t>
      </w:r>
      <w:r w:rsidR="00281E5D" w:rsidRPr="00281E5D">
        <w:rPr>
          <w:rFonts w:cstheme="minorHAnsi"/>
        </w:rPr>
        <w:t xml:space="preserve"> się do wnie</w:t>
      </w:r>
      <w:r w:rsidR="00281E5D">
        <w:rPr>
          <w:rFonts w:cstheme="minorHAnsi"/>
        </w:rPr>
        <w:t xml:space="preserve">sienia do dnia podpisania umowy </w:t>
      </w:r>
      <w:r w:rsidR="00281E5D" w:rsidRPr="00281E5D">
        <w:rPr>
          <w:rFonts w:cstheme="minorHAnsi"/>
        </w:rPr>
        <w:t>zabezpieczenia należyte</w:t>
      </w:r>
      <w:r w:rsidR="00281E5D">
        <w:rPr>
          <w:rFonts w:cstheme="minorHAnsi"/>
        </w:rPr>
        <w:t>go wykonania umowy w wysokości 5</w:t>
      </w:r>
      <w:r w:rsidR="00281E5D" w:rsidRPr="00281E5D">
        <w:rPr>
          <w:rFonts w:cstheme="minorHAnsi"/>
        </w:rPr>
        <w:t>% cen</w:t>
      </w:r>
      <w:r w:rsidR="00281E5D">
        <w:rPr>
          <w:rFonts w:cstheme="minorHAnsi"/>
        </w:rPr>
        <w:t xml:space="preserve">y ofertowej brutto za wykonanie </w:t>
      </w:r>
      <w:r w:rsidR="00281E5D" w:rsidRPr="00281E5D">
        <w:rPr>
          <w:rFonts w:cstheme="minorHAnsi"/>
        </w:rPr>
        <w:t xml:space="preserve">całości zamówienia, zgodnie z art. 449 - 453 ustawy </w:t>
      </w:r>
      <w:proofErr w:type="spellStart"/>
      <w:r w:rsidR="00281E5D" w:rsidRPr="00281E5D">
        <w:rPr>
          <w:rFonts w:cstheme="minorHAnsi"/>
        </w:rPr>
        <w:t>Pzp</w:t>
      </w:r>
      <w:proofErr w:type="spellEnd"/>
      <w:r w:rsidR="00281E5D" w:rsidRPr="00281E5D">
        <w:rPr>
          <w:rFonts w:cstheme="minorHAnsi"/>
        </w:rPr>
        <w:t>.</w:t>
      </w:r>
      <w:r w:rsidR="00281E5D">
        <w:rPr>
          <w:rFonts w:cstheme="minorHAnsi"/>
        </w:rPr>
        <w:t xml:space="preserve"> </w:t>
      </w:r>
    </w:p>
    <w:p w:rsidR="00281E5D" w:rsidRDefault="00281E5D" w:rsidP="00CE4DCE">
      <w:pPr>
        <w:spacing w:after="0" w:line="240" w:lineRule="auto"/>
        <w:jc w:val="both"/>
        <w:rPr>
          <w:rFonts w:cstheme="minorHAnsi"/>
        </w:rPr>
      </w:pPr>
    </w:p>
    <w:p w:rsidR="00CE4DCE" w:rsidRDefault="00281E5D" w:rsidP="00CE4DC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</w:rPr>
        <w:t xml:space="preserve">18. </w:t>
      </w:r>
      <w:r w:rsidR="00CE4DCE" w:rsidRPr="00CE4DCE">
        <w:rPr>
          <w:rFonts w:cstheme="minorHAnsi"/>
        </w:rPr>
        <w:t>Oświadczamy, że informacje podane w ww. oświadczeniach są aktualne i zgodne z prawdą oraz zostały przedstawione z pełną świadomością konsekwencji wprowadzenia zamawiającego w błąd przy przedstawianiu informacji.</w:t>
      </w:r>
    </w:p>
    <w:p w:rsidR="00CE4DCE" w:rsidRPr="00CE4DCE" w:rsidRDefault="00CE4DCE" w:rsidP="00CE4DC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br/>
      </w:r>
      <w:r w:rsidR="00281E5D">
        <w:rPr>
          <w:rFonts w:cstheme="minorHAnsi"/>
          <w:bCs/>
        </w:rPr>
        <w:t>19</w:t>
      </w:r>
      <w:r>
        <w:rPr>
          <w:rFonts w:cstheme="minorHAnsi"/>
          <w:bCs/>
        </w:rPr>
        <w:t xml:space="preserve">. </w:t>
      </w:r>
      <w:r w:rsidRPr="00CE4DCE">
        <w:rPr>
          <w:rFonts w:cstheme="minorHAnsi"/>
        </w:rPr>
        <w:t>Załączone do oferty dokumenty opisują stan prawny i faktyczny, aktualny na dzień otwarcia ofert.</w:t>
      </w:r>
    </w:p>
    <w:p w:rsidR="00CE4DCE" w:rsidRPr="006F2DFA" w:rsidRDefault="00CE4DCE" w:rsidP="00CE4DCE">
      <w:pPr>
        <w:tabs>
          <w:tab w:val="left" w:pos="426"/>
        </w:tabs>
        <w:spacing w:after="0" w:line="312" w:lineRule="auto"/>
        <w:jc w:val="both"/>
        <w:rPr>
          <w:rFonts w:cstheme="minorHAnsi"/>
        </w:rPr>
      </w:pPr>
      <w:r>
        <w:rPr>
          <w:rFonts w:cstheme="minorHAnsi"/>
        </w:rPr>
        <w:br/>
      </w:r>
      <w:r w:rsidR="00281E5D">
        <w:rPr>
          <w:rFonts w:cstheme="minorHAnsi"/>
        </w:rPr>
        <w:t>20</w:t>
      </w:r>
      <w:r>
        <w:rPr>
          <w:rFonts w:cstheme="minorHAnsi"/>
        </w:rPr>
        <w:t xml:space="preserve">. </w:t>
      </w:r>
      <w:r w:rsidRPr="006F2DFA">
        <w:rPr>
          <w:rFonts w:cstheme="minorHAnsi"/>
        </w:rPr>
        <w:t>Wraz z ofertą składamy następujące oświadczenia i dokumenty:</w:t>
      </w:r>
    </w:p>
    <w:p w:rsidR="00BB5E16" w:rsidRPr="00FE294D" w:rsidRDefault="00BB5E16" w:rsidP="00FE294D">
      <w:pPr>
        <w:spacing w:after="0" w:line="240" w:lineRule="atLeast"/>
        <w:jc w:val="both"/>
        <w:rPr>
          <w:rFonts w:cstheme="minorHAnsi"/>
        </w:rPr>
      </w:pPr>
    </w:p>
    <w:p w:rsidR="00BB5E16" w:rsidRPr="00603903" w:rsidRDefault="00135E55" w:rsidP="00BB5E16">
      <w:pPr>
        <w:numPr>
          <w:ilvl w:val="0"/>
          <w:numId w:val="4"/>
        </w:numPr>
        <w:tabs>
          <w:tab w:val="left" w:pos="397"/>
        </w:tabs>
        <w:suppressAutoHyphens/>
        <w:spacing w:after="0" w:line="360" w:lineRule="auto"/>
        <w:ind w:hanging="11"/>
        <w:jc w:val="both"/>
        <w:rPr>
          <w:rFonts w:cstheme="minorHAnsi"/>
        </w:rPr>
      </w:pPr>
      <w:r w:rsidRPr="00603903">
        <w:rPr>
          <w:rFonts w:cstheme="minorHAnsi"/>
        </w:rPr>
        <w:t>Szczegółowa Tabela Cenowa;</w:t>
      </w:r>
    </w:p>
    <w:p w:rsidR="00BB5E16" w:rsidRPr="00603903" w:rsidRDefault="00BB5E16" w:rsidP="00BB5E16">
      <w:pPr>
        <w:numPr>
          <w:ilvl w:val="0"/>
          <w:numId w:val="4"/>
        </w:numPr>
        <w:tabs>
          <w:tab w:val="left" w:pos="397"/>
        </w:tabs>
        <w:suppressAutoHyphens/>
        <w:spacing w:after="0" w:line="360" w:lineRule="auto"/>
        <w:ind w:hanging="11"/>
        <w:jc w:val="both"/>
        <w:rPr>
          <w:rFonts w:cstheme="minorHAnsi"/>
        </w:rPr>
      </w:pPr>
      <w:r w:rsidRPr="00603903">
        <w:rPr>
          <w:rFonts w:cstheme="minorHAnsi"/>
        </w:rPr>
        <w:t>.....................................................................................................</w:t>
      </w:r>
    </w:p>
    <w:p w:rsidR="00BB5E16" w:rsidRPr="00603903" w:rsidRDefault="00BB5E16" w:rsidP="00BB5E16">
      <w:pPr>
        <w:numPr>
          <w:ilvl w:val="0"/>
          <w:numId w:val="4"/>
        </w:numPr>
        <w:tabs>
          <w:tab w:val="left" w:pos="397"/>
        </w:tabs>
        <w:suppressAutoHyphens/>
        <w:spacing w:after="0" w:line="360" w:lineRule="auto"/>
        <w:ind w:hanging="11"/>
        <w:jc w:val="both"/>
        <w:rPr>
          <w:rFonts w:cstheme="minorHAnsi"/>
        </w:rPr>
      </w:pPr>
      <w:r w:rsidRPr="00603903">
        <w:rPr>
          <w:rFonts w:cstheme="minorHAnsi"/>
        </w:rPr>
        <w:t>.....................................................................................................</w:t>
      </w:r>
    </w:p>
    <w:p w:rsidR="00BB5E16" w:rsidRPr="00603903" w:rsidRDefault="00BB5E16" w:rsidP="00BB5E16">
      <w:pPr>
        <w:numPr>
          <w:ilvl w:val="0"/>
          <w:numId w:val="4"/>
        </w:numPr>
        <w:tabs>
          <w:tab w:val="left" w:pos="397"/>
        </w:tabs>
        <w:suppressAutoHyphens/>
        <w:spacing w:after="0" w:line="360" w:lineRule="auto"/>
        <w:ind w:hanging="11"/>
        <w:jc w:val="both"/>
        <w:rPr>
          <w:rFonts w:cstheme="minorHAnsi"/>
        </w:rPr>
      </w:pPr>
      <w:r w:rsidRPr="00603903">
        <w:rPr>
          <w:rFonts w:cstheme="minorHAnsi"/>
        </w:rPr>
        <w:t>.....................................................................................................</w:t>
      </w:r>
    </w:p>
    <w:p w:rsidR="00E06067" w:rsidRPr="00FE294D" w:rsidRDefault="00BB5E16" w:rsidP="00FE294D">
      <w:pPr>
        <w:numPr>
          <w:ilvl w:val="0"/>
          <w:numId w:val="4"/>
        </w:numPr>
        <w:tabs>
          <w:tab w:val="left" w:pos="397"/>
        </w:tabs>
        <w:suppressAutoHyphens/>
        <w:spacing w:after="0" w:line="360" w:lineRule="auto"/>
        <w:ind w:hanging="11"/>
        <w:jc w:val="both"/>
        <w:rPr>
          <w:rFonts w:cstheme="minorHAnsi"/>
        </w:rPr>
      </w:pPr>
      <w:r w:rsidRPr="00603903">
        <w:rPr>
          <w:rFonts w:cstheme="minorHAnsi"/>
        </w:rPr>
        <w:t>.....................................................................................................</w:t>
      </w:r>
    </w:p>
    <w:p w:rsidR="00281E5D" w:rsidRDefault="00281E5D" w:rsidP="00E06067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E06067" w:rsidRDefault="00E06067" w:rsidP="00E06067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  <w:r w:rsidRPr="00603903">
        <w:rPr>
          <w:rFonts w:asciiTheme="minorHAnsi" w:hAnsiTheme="minorHAnsi" w:cstheme="minorHAnsi"/>
          <w:bCs/>
          <w:sz w:val="22"/>
          <w:szCs w:val="22"/>
        </w:rPr>
        <w:t>............................., dnia ...............................</w:t>
      </w:r>
    </w:p>
    <w:p w:rsidR="004D556C" w:rsidRPr="00603903" w:rsidRDefault="004D556C" w:rsidP="00E06067">
      <w:pPr>
        <w:pStyle w:val="awciety"/>
        <w:tabs>
          <w:tab w:val="left" w:pos="16756"/>
        </w:tabs>
        <w:spacing w:line="100" w:lineRule="atLeast"/>
        <w:rPr>
          <w:rFonts w:asciiTheme="minorHAnsi" w:hAnsiTheme="minorHAnsi" w:cstheme="minorHAnsi"/>
          <w:bCs/>
          <w:sz w:val="22"/>
          <w:szCs w:val="22"/>
        </w:rPr>
      </w:pPr>
    </w:p>
    <w:p w:rsidR="00E06067" w:rsidRPr="00FE294D" w:rsidRDefault="00E06067" w:rsidP="004D556C">
      <w:pPr>
        <w:spacing w:line="200" w:lineRule="atLeast"/>
        <w:ind w:left="6150"/>
        <w:rPr>
          <w:rFonts w:cstheme="minorHAnsi"/>
        </w:rPr>
      </w:pPr>
      <w:r w:rsidRPr="00FE294D">
        <w:rPr>
          <w:rFonts w:cstheme="minorHAnsi"/>
        </w:rPr>
        <w:t>……………….</w:t>
      </w:r>
      <w:r w:rsidR="004D556C" w:rsidRPr="00FE294D">
        <w:rPr>
          <w:rFonts w:cstheme="minorHAnsi"/>
        </w:rPr>
        <w:t>........................</w:t>
      </w:r>
      <w:r w:rsidRPr="00FE294D">
        <w:rPr>
          <w:rFonts w:cstheme="minorHAnsi"/>
        </w:rPr>
        <w:t>.......</w:t>
      </w:r>
    </w:p>
    <w:p w:rsidR="004D556C" w:rsidRPr="00A516CA" w:rsidRDefault="004D556C" w:rsidP="004D556C">
      <w:pPr>
        <w:spacing w:line="200" w:lineRule="atLeast"/>
        <w:ind w:left="4820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>) do składania oświadczeń woli w zakresie praw</w:t>
      </w:r>
      <w:r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:rsidR="004D556C" w:rsidRPr="00AA336E" w:rsidRDefault="004D556C" w:rsidP="004D55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E06067" w:rsidRPr="00E06067" w:rsidRDefault="00E06067" w:rsidP="00BB5E16">
      <w:pPr>
        <w:pStyle w:val="Akapitzlist"/>
        <w:jc w:val="both"/>
        <w:rPr>
          <w:rFonts w:ascii="Constantia" w:hAnsi="Constantia" w:cstheme="minorHAnsi"/>
        </w:rPr>
      </w:pPr>
    </w:p>
    <w:p w:rsidR="00E06067" w:rsidRPr="00E06067" w:rsidRDefault="00E06067" w:rsidP="00E06067">
      <w:pPr>
        <w:jc w:val="both"/>
        <w:rPr>
          <w:rFonts w:ascii="Constantia" w:hAnsi="Constantia" w:cstheme="minorHAnsi"/>
        </w:rPr>
        <w:sectPr w:rsidR="00E06067" w:rsidRPr="00E06067" w:rsidSect="00D5780F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6067" w:rsidRPr="00E06067" w:rsidRDefault="00E06067" w:rsidP="00BB5E16">
      <w:pPr>
        <w:pStyle w:val="Akapitzlist"/>
        <w:jc w:val="both"/>
        <w:rPr>
          <w:rFonts w:ascii="Constantia" w:hAnsi="Constantia" w:cstheme="minorHAnsi"/>
        </w:rPr>
      </w:pPr>
    </w:p>
    <w:p w:rsidR="00E06067" w:rsidRDefault="00E06067" w:rsidP="00E06067">
      <w:pPr>
        <w:jc w:val="center"/>
        <w:rPr>
          <w:rFonts w:ascii="Constantia" w:hAnsi="Constantia" w:cstheme="minorHAnsi"/>
          <w:b/>
        </w:rPr>
      </w:pPr>
      <w:r w:rsidRPr="00E06067">
        <w:rPr>
          <w:rFonts w:ascii="Constantia" w:hAnsi="Constantia" w:cstheme="minorHAnsi"/>
          <w:b/>
        </w:rPr>
        <w:t>Szczegółowa Tabela Cenowa</w:t>
      </w:r>
    </w:p>
    <w:p w:rsidR="00E06067" w:rsidRPr="00E06067" w:rsidRDefault="00E06067" w:rsidP="00E06067">
      <w:pPr>
        <w:jc w:val="center"/>
        <w:rPr>
          <w:rFonts w:ascii="Constantia" w:hAnsi="Constantia" w:cstheme="minorHAnsi"/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142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12"/>
        <w:gridCol w:w="3097"/>
        <w:gridCol w:w="1877"/>
        <w:gridCol w:w="2159"/>
        <w:gridCol w:w="3236"/>
        <w:gridCol w:w="1662"/>
        <w:gridCol w:w="1325"/>
      </w:tblGrid>
      <w:tr w:rsidR="00E06067" w:rsidRPr="00E06067" w:rsidTr="00E06067">
        <w:trPr>
          <w:trHeight w:val="401"/>
        </w:trPr>
        <w:tc>
          <w:tcPr>
            <w:tcW w:w="912" w:type="dxa"/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1</w:t>
            </w:r>
          </w:p>
        </w:tc>
        <w:tc>
          <w:tcPr>
            <w:tcW w:w="3097" w:type="dxa"/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2</w:t>
            </w:r>
          </w:p>
        </w:tc>
        <w:tc>
          <w:tcPr>
            <w:tcW w:w="1877" w:type="dxa"/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3</w:t>
            </w:r>
          </w:p>
        </w:tc>
        <w:tc>
          <w:tcPr>
            <w:tcW w:w="2159" w:type="dxa"/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4</w:t>
            </w:r>
          </w:p>
        </w:tc>
        <w:tc>
          <w:tcPr>
            <w:tcW w:w="3234" w:type="dxa"/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5</w:t>
            </w:r>
          </w:p>
        </w:tc>
        <w:tc>
          <w:tcPr>
            <w:tcW w:w="1662" w:type="dxa"/>
            <w:shd w:val="clear" w:color="auto" w:fill="FFFFFF" w:themeFill="background1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7</w:t>
            </w:r>
          </w:p>
        </w:tc>
      </w:tr>
      <w:tr w:rsidR="00E06067" w:rsidRPr="00E06067" w:rsidTr="00E06067">
        <w:trPr>
          <w:trHeight w:val="884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  <w:b/>
              </w:rPr>
            </w:pPr>
            <w:r w:rsidRPr="00E06067">
              <w:rPr>
                <w:rFonts w:ascii="Constantia" w:hAnsi="Constantia"/>
                <w:b/>
              </w:rPr>
              <w:t>L.p.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</w:rPr>
            </w:pPr>
            <w:r w:rsidRPr="00E06067">
              <w:rPr>
                <w:rFonts w:ascii="Constantia" w:hAnsi="Constantia"/>
                <w:b/>
              </w:rPr>
              <w:t>Rodzaj odpadów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06067">
              <w:rPr>
                <w:rFonts w:ascii="Constantia" w:hAnsi="Constantia"/>
                <w:b/>
                <w:sz w:val="20"/>
                <w:szCs w:val="20"/>
              </w:rPr>
              <w:t>Szacowana  ilość odpadów w Mg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06067">
              <w:rPr>
                <w:rFonts w:ascii="Constantia" w:hAnsi="Constantia"/>
                <w:b/>
                <w:sz w:val="20"/>
                <w:szCs w:val="20"/>
              </w:rPr>
              <w:t xml:space="preserve">Cena jednostkowa za </w:t>
            </w:r>
            <w:r w:rsidRPr="00E06067">
              <w:rPr>
                <w:rFonts w:ascii="Constantia" w:hAnsi="Constantia"/>
                <w:b/>
                <w:sz w:val="20"/>
                <w:szCs w:val="20"/>
              </w:rPr>
              <w:br/>
              <w:t>1 Mg odebranych odpadów netto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06067">
              <w:rPr>
                <w:rFonts w:ascii="Constantia" w:hAnsi="Constantia"/>
                <w:b/>
                <w:sz w:val="20"/>
                <w:szCs w:val="20"/>
              </w:rPr>
              <w:t xml:space="preserve">Cena jednostkowa za 1 Mg zagospodarowanych </w:t>
            </w:r>
            <w:r w:rsidRPr="00E06067">
              <w:rPr>
                <w:rFonts w:ascii="Constantia" w:hAnsi="Constantia"/>
                <w:b/>
                <w:sz w:val="20"/>
                <w:szCs w:val="20"/>
              </w:rPr>
              <w:br/>
              <w:t>odpadów netto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  <w:sz w:val="20"/>
                <w:szCs w:val="20"/>
              </w:rPr>
            </w:pPr>
            <w:r w:rsidRPr="00E06067">
              <w:rPr>
                <w:rFonts w:ascii="Constantia" w:hAnsi="Constantia"/>
                <w:b/>
                <w:sz w:val="20"/>
                <w:szCs w:val="20"/>
              </w:rPr>
              <w:t>Cena netto</w:t>
            </w:r>
          </w:p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</w:rPr>
            </w:pPr>
            <w:r w:rsidRPr="00E06067">
              <w:rPr>
                <w:rFonts w:ascii="Constantia" w:hAnsi="Constantia"/>
                <w:b/>
                <w:sz w:val="20"/>
                <w:szCs w:val="20"/>
              </w:rPr>
              <w:t>(kol. 3 x kol. 4 + kol. 3 x kol. 5)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Default="00E06067" w:rsidP="001202DE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 w:rsidRPr="00E06067">
              <w:rPr>
                <w:rFonts w:ascii="Constantia" w:hAnsi="Constantia"/>
                <w:b/>
                <w:sz w:val="18"/>
                <w:szCs w:val="18"/>
              </w:rPr>
              <w:t>Cena brutto</w:t>
            </w:r>
          </w:p>
          <w:p w:rsidR="00E06067" w:rsidRPr="00E06067" w:rsidRDefault="00E06067" w:rsidP="001202DE">
            <w:pPr>
              <w:jc w:val="center"/>
              <w:rPr>
                <w:rFonts w:ascii="Constantia" w:hAnsi="Constantia"/>
                <w:b/>
                <w:sz w:val="18"/>
                <w:szCs w:val="18"/>
              </w:rPr>
            </w:pPr>
            <w:r>
              <w:rPr>
                <w:rFonts w:ascii="Constantia" w:hAnsi="Constantia"/>
                <w:b/>
                <w:sz w:val="18"/>
                <w:szCs w:val="18"/>
              </w:rPr>
              <w:t>(kol. 6 x stawka VAT)</w:t>
            </w:r>
          </w:p>
        </w:tc>
      </w:tr>
      <w:tr w:rsidR="00E06067" w:rsidRPr="00E06067" w:rsidTr="00E06067">
        <w:trPr>
          <w:cantSplit/>
          <w:trHeight w:val="589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1.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</w:rPr>
            </w:pPr>
            <w:r w:rsidRPr="00E06067">
              <w:rPr>
                <w:rFonts w:ascii="Constantia" w:hAnsi="Constantia" w:cstheme="minorHAnsi"/>
                <w:b/>
                <w:sz w:val="20"/>
                <w:szCs w:val="20"/>
              </w:rPr>
              <w:t xml:space="preserve">Niesegregowane (zmieszane) odpady komunalne </w:t>
            </w:r>
            <w:r w:rsidRPr="00E06067">
              <w:rPr>
                <w:rFonts w:ascii="Constantia" w:hAnsi="Constantia" w:cstheme="minorHAnsi"/>
                <w:b/>
                <w:sz w:val="20"/>
                <w:szCs w:val="20"/>
              </w:rPr>
              <w:br/>
              <w:t>i pozostałości po segregacji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1227,38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val="785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2.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</w:rPr>
            </w:pPr>
            <w:r w:rsidRPr="00E06067">
              <w:rPr>
                <w:rFonts w:ascii="Constantia" w:hAnsi="Constantia" w:cstheme="minorHAnsi"/>
                <w:b/>
                <w:sz w:val="20"/>
                <w:szCs w:val="20"/>
              </w:rPr>
              <w:t>Odpady selektywnie zebrane: papier, metale, tworzywa sztuczne, szkło, odpady opakowaniowe</w:t>
            </w:r>
            <w:r w:rsidRPr="00E06067">
              <w:rPr>
                <w:rFonts w:ascii="Constantia" w:hAnsi="Constantia" w:cstheme="minorHAnsi"/>
                <w:b/>
                <w:sz w:val="20"/>
                <w:szCs w:val="20"/>
              </w:rPr>
              <w:br/>
              <w:t xml:space="preserve"> wielomateriałowe oraz bioodpady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686,9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hRule="exact" w:val="589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3.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</w:pPr>
            <w:r w:rsidRPr="00E06067"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  <w:t xml:space="preserve">zużyty kompletny sprzęt elektryczny i elektroniczny, </w:t>
            </w:r>
            <w:r w:rsidRPr="00E06067"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  <w:br/>
              <w:t>w tym baterie i akumulatory</w:t>
            </w:r>
          </w:p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36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hRule="exact" w:val="805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4.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</w:pPr>
            <w:r w:rsidRPr="00E06067"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  <w:t xml:space="preserve">meble i inne odpady wielkogabarytowe </w:t>
            </w:r>
          </w:p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151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hRule="exact" w:val="589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5.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z w:val="20"/>
                <w:szCs w:val="20"/>
              </w:rPr>
            </w:pPr>
            <w:r w:rsidRPr="00E06067"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  <w:t>zużyte opony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28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hRule="exact" w:val="589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6.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z w:val="20"/>
                <w:szCs w:val="20"/>
              </w:rPr>
            </w:pPr>
            <w:r w:rsidRPr="00E06067">
              <w:rPr>
                <w:rFonts w:ascii="Constantia" w:hAnsi="Constantia" w:cstheme="minorHAnsi"/>
                <w:b/>
                <w:spacing w:val="-4"/>
                <w:sz w:val="20"/>
                <w:szCs w:val="20"/>
              </w:rPr>
              <w:t>odpady budowlane i rozbiórkowe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21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hRule="exact" w:val="784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7.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eastAsia="Times New Roman" w:hAnsi="Constantia" w:cstheme="minorHAnsi"/>
                <w:b/>
                <w:sz w:val="20"/>
                <w:szCs w:val="20"/>
                <w:lang w:eastAsia="pl-PL"/>
              </w:rPr>
            </w:pPr>
            <w:r w:rsidRPr="00E06067">
              <w:rPr>
                <w:rFonts w:ascii="Constantia" w:eastAsia="Times New Roman" w:hAnsi="Constantia" w:cstheme="minorHAnsi"/>
                <w:b/>
                <w:sz w:val="20"/>
                <w:szCs w:val="20"/>
                <w:lang w:eastAsia="pl-PL"/>
              </w:rPr>
              <w:t>odpady niebezpieczne powstające w gospodarstwach domowych</w:t>
            </w:r>
          </w:p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z w:val="20"/>
                <w:szCs w:val="20"/>
              </w:rPr>
            </w:pPr>
          </w:p>
          <w:p w:rsidR="00E06067" w:rsidRPr="00E06067" w:rsidRDefault="00E06067" w:rsidP="001202DE">
            <w:pPr>
              <w:jc w:val="center"/>
              <w:rPr>
                <w:rFonts w:ascii="Constantia" w:hAnsi="Constantia" w:cstheme="minorHAnsi"/>
                <w:b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6,4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hRule="exact" w:val="589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8.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eastAsia="Times New Roman" w:hAnsi="Constantia" w:cstheme="minorHAnsi"/>
                <w:b/>
                <w:sz w:val="20"/>
                <w:szCs w:val="20"/>
                <w:lang w:eastAsia="pl-PL"/>
              </w:rPr>
            </w:pPr>
            <w:r w:rsidRPr="00E06067">
              <w:rPr>
                <w:rFonts w:ascii="Constantia" w:eastAsia="Times New Roman" w:hAnsi="Constantia" w:cstheme="minorHAnsi"/>
                <w:b/>
                <w:sz w:val="20"/>
                <w:szCs w:val="20"/>
                <w:lang w:eastAsia="pl-PL"/>
              </w:rPr>
              <w:t>przeterminowane leki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B72975" w:rsidP="001202DE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0,4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cantSplit/>
          <w:trHeight w:val="785"/>
        </w:trPr>
        <w:tc>
          <w:tcPr>
            <w:tcW w:w="9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</w:rPr>
              <w:t>9.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center"/>
              <w:rPr>
                <w:rFonts w:ascii="Constantia" w:eastAsia="Times New Roman" w:hAnsi="Constantia" w:cstheme="minorHAnsi"/>
                <w:b/>
                <w:sz w:val="20"/>
                <w:szCs w:val="20"/>
                <w:lang w:eastAsia="pl-PL"/>
              </w:rPr>
            </w:pPr>
            <w:r w:rsidRPr="00E06067">
              <w:rPr>
                <w:rFonts w:ascii="Constantia" w:eastAsia="Times New Roman" w:hAnsi="Constantia" w:cstheme="minorHAnsi"/>
                <w:b/>
                <w:sz w:val="20"/>
                <w:szCs w:val="20"/>
                <w:lang w:eastAsia="pl-PL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06067" w:rsidRDefault="00B72975" w:rsidP="00B72975">
            <w:pPr>
              <w:jc w:val="center"/>
              <w:rPr>
                <w:rFonts w:ascii="Constantia" w:hAnsi="Constantia"/>
                <w:b/>
              </w:rPr>
            </w:pPr>
            <w:r>
              <w:rPr>
                <w:rFonts w:ascii="Constantia" w:hAnsi="Constantia"/>
                <w:b/>
              </w:rPr>
              <w:t>0,4</w:t>
            </w:r>
          </w:p>
          <w:p w:rsidR="00B72975" w:rsidRPr="00E06067" w:rsidRDefault="00B72975" w:rsidP="00B72975">
            <w:pPr>
              <w:jc w:val="center"/>
              <w:rPr>
                <w:rFonts w:ascii="Constantia" w:hAnsi="Constantia"/>
                <w:b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  <w:tr w:rsidR="00E06067" w:rsidRPr="00E06067" w:rsidTr="00E06067">
        <w:trPr>
          <w:trHeight w:val="356"/>
        </w:trPr>
        <w:tc>
          <w:tcPr>
            <w:tcW w:w="11281" w:type="dxa"/>
            <w:gridSpan w:val="5"/>
            <w:shd w:val="clear" w:color="auto" w:fill="FFFFFF" w:themeFill="background1"/>
            <w:vAlign w:val="center"/>
          </w:tcPr>
          <w:p w:rsidR="00E06067" w:rsidRPr="00E06067" w:rsidRDefault="00E06067" w:rsidP="001202DE">
            <w:pPr>
              <w:jc w:val="right"/>
              <w:rPr>
                <w:rFonts w:ascii="Constantia" w:hAnsi="Constantia"/>
              </w:rPr>
            </w:pPr>
            <w:r w:rsidRPr="00E06067">
              <w:rPr>
                <w:rFonts w:ascii="Constantia" w:hAnsi="Constantia"/>
                <w:b/>
              </w:rPr>
              <w:t>Razem</w:t>
            </w:r>
          </w:p>
        </w:tc>
        <w:tc>
          <w:tcPr>
            <w:tcW w:w="1662" w:type="dxa"/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E06067" w:rsidRPr="00E06067" w:rsidRDefault="00E06067" w:rsidP="001202DE">
            <w:pPr>
              <w:rPr>
                <w:rFonts w:ascii="Constantia" w:hAnsi="Constantia"/>
              </w:rPr>
            </w:pPr>
          </w:p>
        </w:tc>
      </w:tr>
    </w:tbl>
    <w:p w:rsidR="00E06067" w:rsidRDefault="00E06067" w:rsidP="00E06067">
      <w:pPr>
        <w:rPr>
          <w:rFonts w:ascii="Constantia" w:hAnsi="Constantia"/>
          <w:b/>
          <w:sz w:val="18"/>
          <w:szCs w:val="18"/>
          <w:u w:val="single"/>
        </w:rPr>
      </w:pPr>
      <w:r w:rsidRPr="00E06067">
        <w:rPr>
          <w:rFonts w:ascii="Constantia" w:hAnsi="Constantia"/>
          <w:b/>
          <w:sz w:val="18"/>
          <w:szCs w:val="18"/>
          <w:u w:val="single"/>
        </w:rPr>
        <w:br/>
      </w:r>
    </w:p>
    <w:p w:rsidR="00E06067" w:rsidRPr="00E06067" w:rsidRDefault="00E06067" w:rsidP="00E06067">
      <w:pPr>
        <w:rPr>
          <w:rFonts w:ascii="Constantia" w:hAnsi="Constantia"/>
          <w:b/>
          <w:sz w:val="18"/>
          <w:szCs w:val="18"/>
          <w:u w:val="single"/>
        </w:rPr>
      </w:pPr>
      <w:r w:rsidRPr="00E06067">
        <w:rPr>
          <w:rFonts w:ascii="Constantia" w:hAnsi="Constantia"/>
          <w:b/>
          <w:sz w:val="18"/>
          <w:szCs w:val="18"/>
          <w:u w:val="single"/>
        </w:rPr>
        <w:t>Całkowita szacunkowa cena netto jest równa sumie:</w:t>
      </w:r>
    </w:p>
    <w:p w:rsidR="00E06067" w:rsidRPr="00E06067" w:rsidRDefault="00E06067" w:rsidP="00E06067">
      <w:pPr>
        <w:pStyle w:val="Akapitzlist"/>
        <w:numPr>
          <w:ilvl w:val="0"/>
          <w:numId w:val="16"/>
        </w:numPr>
        <w:jc w:val="both"/>
        <w:rPr>
          <w:rFonts w:ascii="Constantia" w:hAnsi="Constantia"/>
          <w:b/>
          <w:sz w:val="18"/>
          <w:szCs w:val="18"/>
        </w:rPr>
      </w:pPr>
      <w:r w:rsidRPr="00E06067">
        <w:rPr>
          <w:rFonts w:ascii="Constantia" w:hAnsi="Constantia"/>
          <w:b/>
          <w:sz w:val="18"/>
          <w:szCs w:val="18"/>
        </w:rPr>
        <w:t>Iloczynu ilości odebranych odpadów i cen jednostkowych netto wskazanych za odbiór 1 Mg danego rodzaju odpadu w okresie realizacji zamówienia</w:t>
      </w:r>
    </w:p>
    <w:p w:rsidR="00E06067" w:rsidRPr="00E06067" w:rsidRDefault="00E06067" w:rsidP="00E06067">
      <w:pPr>
        <w:pStyle w:val="Akapitzlist"/>
        <w:numPr>
          <w:ilvl w:val="0"/>
          <w:numId w:val="16"/>
        </w:numPr>
        <w:jc w:val="both"/>
        <w:rPr>
          <w:rFonts w:ascii="Constantia" w:hAnsi="Constantia"/>
          <w:b/>
          <w:sz w:val="18"/>
          <w:szCs w:val="18"/>
        </w:rPr>
      </w:pPr>
      <w:r w:rsidRPr="00E06067">
        <w:rPr>
          <w:rFonts w:ascii="Constantia" w:hAnsi="Constantia"/>
          <w:b/>
          <w:sz w:val="18"/>
          <w:szCs w:val="18"/>
        </w:rPr>
        <w:t xml:space="preserve">Iloczynu ilości ton zagospodarowanych odpadów i cen jednostkowych netto wskazanych za zagospodarowanie 1 Mg danego rodzaju odpadów w okresie realizacji zamówienia </w:t>
      </w:r>
    </w:p>
    <w:p w:rsidR="00E06067" w:rsidRPr="00124F43" w:rsidRDefault="00E06067" w:rsidP="00E06067">
      <w:pPr>
        <w:pStyle w:val="awciety"/>
        <w:tabs>
          <w:tab w:val="left" w:pos="16756"/>
        </w:tabs>
        <w:spacing w:line="100" w:lineRule="atLeast"/>
        <w:ind w:left="0" w:firstLine="0"/>
        <w:rPr>
          <w:rFonts w:ascii="Constantia" w:hAnsi="Constantia"/>
          <w:bCs/>
          <w:sz w:val="20"/>
        </w:rPr>
      </w:pPr>
    </w:p>
    <w:p w:rsidR="00E06067" w:rsidRPr="00124F43" w:rsidRDefault="00E06067" w:rsidP="00E06067">
      <w:pPr>
        <w:pStyle w:val="awciety"/>
        <w:tabs>
          <w:tab w:val="left" w:pos="16756"/>
        </w:tabs>
        <w:spacing w:line="100" w:lineRule="atLeast"/>
        <w:rPr>
          <w:rFonts w:ascii="Constantia" w:hAnsi="Constantia"/>
          <w:bCs/>
          <w:sz w:val="20"/>
        </w:rPr>
      </w:pPr>
      <w:r w:rsidRPr="00124F43">
        <w:rPr>
          <w:rFonts w:ascii="Constantia" w:hAnsi="Constantia"/>
          <w:bCs/>
          <w:sz w:val="20"/>
        </w:rPr>
        <w:t>............................., dnia ...............................</w:t>
      </w:r>
    </w:p>
    <w:p w:rsidR="00E06067" w:rsidRPr="00124F43" w:rsidRDefault="00E06067" w:rsidP="00E06067">
      <w:pPr>
        <w:spacing w:line="200" w:lineRule="atLeast"/>
        <w:ind w:left="6150"/>
        <w:jc w:val="right"/>
        <w:rPr>
          <w:rFonts w:ascii="Constantia" w:hAnsi="Constantia"/>
          <w:b/>
          <w:sz w:val="16"/>
          <w:szCs w:val="16"/>
        </w:rPr>
      </w:pPr>
      <w:r w:rsidRPr="00124F43">
        <w:rPr>
          <w:rFonts w:ascii="Constantia" w:hAnsi="Constantia"/>
          <w:b/>
          <w:sz w:val="16"/>
          <w:szCs w:val="16"/>
        </w:rPr>
        <w:t>………………........................................</w:t>
      </w:r>
    </w:p>
    <w:p w:rsidR="004D556C" w:rsidRPr="00A516CA" w:rsidRDefault="004D556C" w:rsidP="004D556C">
      <w:pPr>
        <w:spacing w:line="200" w:lineRule="atLeast"/>
        <w:ind w:left="9072"/>
        <w:jc w:val="both"/>
        <w:rPr>
          <w:rFonts w:cstheme="minorHAnsi"/>
          <w:i/>
          <w:sz w:val="18"/>
          <w:szCs w:val="18"/>
        </w:rPr>
      </w:pPr>
      <w:r w:rsidRPr="00A516CA">
        <w:rPr>
          <w:rFonts w:cstheme="minorHAnsi"/>
          <w:i/>
          <w:sz w:val="18"/>
          <w:szCs w:val="18"/>
        </w:rPr>
        <w:t>Kwalifikowany podpis elektroniczny osoby(osób) uprawnionej(</w:t>
      </w:r>
      <w:proofErr w:type="spellStart"/>
      <w:r w:rsidRPr="00A516CA">
        <w:rPr>
          <w:rFonts w:cstheme="minorHAnsi"/>
          <w:i/>
          <w:sz w:val="18"/>
          <w:szCs w:val="18"/>
        </w:rPr>
        <w:t>ych</w:t>
      </w:r>
      <w:proofErr w:type="spellEnd"/>
      <w:r w:rsidRPr="00A516CA">
        <w:rPr>
          <w:rFonts w:cstheme="minorHAnsi"/>
          <w:i/>
          <w:sz w:val="18"/>
          <w:szCs w:val="18"/>
        </w:rPr>
        <w:t xml:space="preserve">) </w:t>
      </w:r>
      <w:r>
        <w:rPr>
          <w:rFonts w:cstheme="minorHAnsi"/>
          <w:i/>
          <w:sz w:val="18"/>
          <w:szCs w:val="18"/>
        </w:rPr>
        <w:br/>
      </w:r>
      <w:r w:rsidRPr="00A516CA">
        <w:rPr>
          <w:rFonts w:cstheme="minorHAnsi"/>
          <w:i/>
          <w:sz w:val="18"/>
          <w:szCs w:val="18"/>
        </w:rPr>
        <w:t>do składania oświadczeń woli w zakresie praw</w:t>
      </w:r>
      <w:r>
        <w:rPr>
          <w:rFonts w:cstheme="minorHAnsi"/>
          <w:i/>
          <w:sz w:val="18"/>
          <w:szCs w:val="18"/>
        </w:rPr>
        <w:t xml:space="preserve"> i</w:t>
      </w:r>
      <w:r w:rsidRPr="00A516CA">
        <w:rPr>
          <w:rFonts w:cstheme="minorHAnsi"/>
          <w:i/>
          <w:sz w:val="18"/>
          <w:szCs w:val="18"/>
        </w:rPr>
        <w:t xml:space="preserve"> obowiązków majątkowych </w:t>
      </w:r>
      <w:r w:rsidRPr="00A516CA">
        <w:rPr>
          <w:rFonts w:cstheme="minorHAnsi"/>
          <w:i/>
          <w:iCs/>
          <w:sz w:val="18"/>
          <w:szCs w:val="18"/>
        </w:rPr>
        <w:t>w imieniu Wykonawcy</w:t>
      </w:r>
    </w:p>
    <w:p w:rsidR="004D556C" w:rsidRPr="00AA336E" w:rsidRDefault="004D556C" w:rsidP="004D556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D556C" w:rsidRPr="00AA336E" w:rsidSect="00E060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48" w:rsidRDefault="00E42948" w:rsidP="00BB5E16">
      <w:pPr>
        <w:spacing w:after="0" w:line="240" w:lineRule="auto"/>
      </w:pPr>
      <w:r>
        <w:separator/>
      </w:r>
    </w:p>
  </w:endnote>
  <w:endnote w:type="continuationSeparator" w:id="0">
    <w:p w:rsidR="00E42948" w:rsidRDefault="00E42948" w:rsidP="00BB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8D" w:rsidRPr="004F1714" w:rsidRDefault="009763BB" w:rsidP="00C83D8D">
    <w:pPr>
      <w:pStyle w:val="Stopka"/>
      <w:rPr>
        <w:rFonts w:ascii="Constantia" w:hAnsi="Constantia"/>
      </w:rPr>
    </w:pPr>
    <w:r w:rsidRPr="004F1714">
      <w:rPr>
        <w:rFonts w:ascii="Constantia" w:hAnsi="Constantia"/>
      </w:rPr>
      <w:t>* - niepotrzebne skreślić</w:t>
    </w:r>
  </w:p>
  <w:p w:rsidR="00C83D8D" w:rsidRDefault="00BD1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48" w:rsidRDefault="00E42948" w:rsidP="00BB5E16">
      <w:pPr>
        <w:spacing w:after="0" w:line="240" w:lineRule="auto"/>
      </w:pPr>
      <w:r>
        <w:separator/>
      </w:r>
    </w:p>
  </w:footnote>
  <w:footnote w:type="continuationSeparator" w:id="0">
    <w:p w:rsidR="00E42948" w:rsidRDefault="00E42948" w:rsidP="00BB5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16" w:rsidRPr="00603903" w:rsidRDefault="00603903" w:rsidP="00603903">
    <w:pPr>
      <w:pStyle w:val="Default"/>
      <w:spacing w:line="276" w:lineRule="auto"/>
      <w:jc w:val="right"/>
      <w:rPr>
        <w:rFonts w:asciiTheme="minorHAnsi" w:eastAsia="Times New Roman" w:hAnsiTheme="minorHAnsi" w:cstheme="minorHAnsi"/>
        <w:b/>
        <w:i/>
        <w:sz w:val="22"/>
        <w:szCs w:val="22"/>
        <w:lang w:eastAsia="pl-PL"/>
      </w:rPr>
    </w:pPr>
    <w:r>
      <w:rPr>
        <w:rFonts w:asciiTheme="minorHAnsi" w:eastAsia="Times New Roman" w:hAnsiTheme="minorHAnsi" w:cstheme="minorHAnsi"/>
        <w:b/>
        <w:i/>
        <w:sz w:val="22"/>
        <w:szCs w:val="22"/>
        <w:lang w:eastAsia="pl-PL"/>
      </w:rPr>
      <w:t>Załącznik n</w:t>
    </w:r>
    <w:r w:rsidR="00BB5E16" w:rsidRPr="00603903">
      <w:rPr>
        <w:rFonts w:asciiTheme="minorHAnsi" w:eastAsia="Times New Roman" w:hAnsiTheme="minorHAnsi" w:cstheme="minorHAnsi"/>
        <w:b/>
        <w:i/>
        <w:sz w:val="22"/>
        <w:szCs w:val="22"/>
        <w:lang w:eastAsia="pl-PL"/>
      </w:rPr>
      <w:t>r 3</w:t>
    </w:r>
    <w:r>
      <w:rPr>
        <w:rFonts w:asciiTheme="minorHAnsi" w:eastAsia="Times New Roman" w:hAnsiTheme="minorHAnsi" w:cstheme="minorHAnsi"/>
        <w:b/>
        <w:i/>
        <w:sz w:val="22"/>
        <w:szCs w:val="22"/>
        <w:lang w:eastAsia="pl-PL"/>
      </w:rPr>
      <w:t xml:space="preserve"> do S</w:t>
    </w:r>
    <w:r w:rsidR="00BB5E16" w:rsidRPr="00603903">
      <w:rPr>
        <w:rFonts w:asciiTheme="minorHAnsi" w:eastAsia="Times New Roman" w:hAnsiTheme="minorHAnsi" w:cstheme="minorHAnsi"/>
        <w:b/>
        <w:i/>
        <w:sz w:val="22"/>
        <w:szCs w:val="22"/>
        <w:lang w:eastAsia="pl-PL"/>
      </w:rPr>
      <w:t xml:space="preserve">WZ </w:t>
    </w:r>
  </w:p>
  <w:p w:rsidR="00BB5E16" w:rsidRPr="00603903" w:rsidRDefault="00BB5E16" w:rsidP="00BB5E16">
    <w:pPr>
      <w:pStyle w:val="Nagwek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6809"/>
    <w:multiLevelType w:val="hybridMultilevel"/>
    <w:tmpl w:val="5C8A8ECE"/>
    <w:lvl w:ilvl="0" w:tplc="09C88F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CF4"/>
    <w:multiLevelType w:val="hybridMultilevel"/>
    <w:tmpl w:val="62106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E2"/>
    <w:multiLevelType w:val="hybridMultilevel"/>
    <w:tmpl w:val="28DA82C0"/>
    <w:lvl w:ilvl="0" w:tplc="6016C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F2A30"/>
    <w:multiLevelType w:val="hybridMultilevel"/>
    <w:tmpl w:val="6E647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E22A8"/>
    <w:multiLevelType w:val="hybridMultilevel"/>
    <w:tmpl w:val="93128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F6BAD"/>
    <w:multiLevelType w:val="hybridMultilevel"/>
    <w:tmpl w:val="BC5812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FE78AA"/>
    <w:multiLevelType w:val="hybridMultilevel"/>
    <w:tmpl w:val="F452AA48"/>
    <w:lvl w:ilvl="0" w:tplc="55BA4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52DB"/>
    <w:multiLevelType w:val="hybridMultilevel"/>
    <w:tmpl w:val="B99E6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33EEC"/>
    <w:multiLevelType w:val="hybridMultilevel"/>
    <w:tmpl w:val="1E9A746E"/>
    <w:lvl w:ilvl="0" w:tplc="1BBEA6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E131E"/>
    <w:multiLevelType w:val="hybridMultilevel"/>
    <w:tmpl w:val="5C06B9B8"/>
    <w:lvl w:ilvl="0" w:tplc="6E04F4FC">
      <w:start w:val="1"/>
      <w:numFmt w:val="decimal"/>
      <w:lvlText w:val="%1)"/>
      <w:lvlJc w:val="left"/>
      <w:pPr>
        <w:ind w:left="720" w:hanging="360"/>
      </w:pPr>
      <w:rPr>
        <w:rFonts w:ascii="Constantia" w:hAnsi="Constantia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41AD1"/>
    <w:multiLevelType w:val="hybridMultilevel"/>
    <w:tmpl w:val="5C386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B07C4"/>
    <w:multiLevelType w:val="hybridMultilevel"/>
    <w:tmpl w:val="43FA406A"/>
    <w:lvl w:ilvl="0" w:tplc="3844DE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CF1C74"/>
    <w:multiLevelType w:val="hybridMultilevel"/>
    <w:tmpl w:val="65CC9CA4"/>
    <w:lvl w:ilvl="0" w:tplc="B8B0AC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907B7"/>
    <w:multiLevelType w:val="hybridMultilevel"/>
    <w:tmpl w:val="E6EA5E74"/>
    <w:lvl w:ilvl="0" w:tplc="5D28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F22D15"/>
    <w:multiLevelType w:val="hybridMultilevel"/>
    <w:tmpl w:val="F9E095FA"/>
    <w:lvl w:ilvl="0" w:tplc="E39427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4E454F9"/>
    <w:multiLevelType w:val="hybridMultilevel"/>
    <w:tmpl w:val="C422E1E2"/>
    <w:lvl w:ilvl="0" w:tplc="4FD28F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iCs/>
        <w:color w:val="auto"/>
      </w:rPr>
    </w:lvl>
    <w:lvl w:ilvl="1" w:tplc="0382C96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DE656F3"/>
    <w:multiLevelType w:val="hybridMultilevel"/>
    <w:tmpl w:val="2FBC86AA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4DC74B0"/>
    <w:multiLevelType w:val="hybridMultilevel"/>
    <w:tmpl w:val="020CDA0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515FD9"/>
    <w:multiLevelType w:val="hybridMultilevel"/>
    <w:tmpl w:val="86167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17"/>
  </w:num>
  <w:num w:numId="10">
    <w:abstractNumId w:val="2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10"/>
  </w:num>
  <w:num w:numId="17">
    <w:abstractNumId w:val="18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16"/>
    <w:rsid w:val="00034FC1"/>
    <w:rsid w:val="001140C7"/>
    <w:rsid w:val="00135E55"/>
    <w:rsid w:val="00150E3A"/>
    <w:rsid w:val="00191147"/>
    <w:rsid w:val="001977C1"/>
    <w:rsid w:val="00211C2F"/>
    <w:rsid w:val="00221AC3"/>
    <w:rsid w:val="00281E5D"/>
    <w:rsid w:val="00334F5B"/>
    <w:rsid w:val="003E441A"/>
    <w:rsid w:val="004D556C"/>
    <w:rsid w:val="004F1714"/>
    <w:rsid w:val="005D555F"/>
    <w:rsid w:val="00603903"/>
    <w:rsid w:val="00626EAD"/>
    <w:rsid w:val="007C5416"/>
    <w:rsid w:val="009763BB"/>
    <w:rsid w:val="009819E3"/>
    <w:rsid w:val="00983CB1"/>
    <w:rsid w:val="009F7A3C"/>
    <w:rsid w:val="00A26F5D"/>
    <w:rsid w:val="00A82A30"/>
    <w:rsid w:val="00AB369B"/>
    <w:rsid w:val="00B72975"/>
    <w:rsid w:val="00B86D04"/>
    <w:rsid w:val="00BB5E16"/>
    <w:rsid w:val="00BD178C"/>
    <w:rsid w:val="00BE66CB"/>
    <w:rsid w:val="00CE4DCE"/>
    <w:rsid w:val="00D405DC"/>
    <w:rsid w:val="00D7003D"/>
    <w:rsid w:val="00DB6694"/>
    <w:rsid w:val="00E06067"/>
    <w:rsid w:val="00E42948"/>
    <w:rsid w:val="00EF0E57"/>
    <w:rsid w:val="00F176B6"/>
    <w:rsid w:val="00F91378"/>
    <w:rsid w:val="00FB75F8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6F48FD9B"/>
  <w15:docId w15:val="{B168156B-702C-4154-9984-3C8E1B18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E16"/>
    <w:pPr>
      <w:spacing w:after="160" w:line="259" w:lineRule="auto"/>
    </w:pPr>
    <w:rPr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B5E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BB5E16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BB5E16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BB5E16"/>
    <w:rPr>
      <w:rFonts w:ascii="Times New Roman" w:eastAsia="Lucida Sans Unicode" w:hAnsi="Times New Roman" w:cs="Tahoma"/>
      <w:b/>
      <w:bCs/>
      <w:color w:val="000000"/>
      <w:sz w:val="28"/>
      <w:szCs w:val="28"/>
      <w:lang w:val="en-US" w:bidi="en-US"/>
    </w:rPr>
  </w:style>
  <w:style w:type="character" w:styleId="Pogrubienie">
    <w:name w:val="Strong"/>
    <w:uiPriority w:val="22"/>
    <w:qFormat/>
    <w:rsid w:val="00BB5E16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B5E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BB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B5E16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B5E1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B5E1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5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E16"/>
    <w:rPr>
      <w:sz w:val="22"/>
      <w:szCs w:val="22"/>
    </w:rPr>
  </w:style>
  <w:style w:type="paragraph" w:customStyle="1" w:styleId="Default">
    <w:name w:val="Default"/>
    <w:rsid w:val="00BB5E1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BB5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C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C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CB1"/>
    <w:rPr>
      <w:rFonts w:ascii="Times New Roman" w:hAnsi="Times New Roman" w:cs="Times New Roman"/>
      <w:sz w:val="18"/>
      <w:szCs w:val="18"/>
    </w:rPr>
  </w:style>
  <w:style w:type="paragraph" w:customStyle="1" w:styleId="awciety">
    <w:name w:val="a) wciety"/>
    <w:basedOn w:val="Normalny"/>
    <w:rsid w:val="00E06067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Bezodstpw">
    <w:name w:val="No Spacing"/>
    <w:uiPriority w:val="1"/>
    <w:qFormat/>
    <w:rsid w:val="00603903"/>
    <w:rPr>
      <w:sz w:val="22"/>
      <w:szCs w:val="22"/>
    </w:rPr>
  </w:style>
  <w:style w:type="character" w:customStyle="1" w:styleId="AkapitzlistZnak">
    <w:name w:val="Akapit z listą Znak"/>
    <w:aliases w:val="normalny tekst Znak"/>
    <w:link w:val="Akapitzlist"/>
    <w:locked/>
    <w:rsid w:val="00A82A30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E4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2039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Ćwik i Partnerzy</Company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Sobejko</dc:creator>
  <cp:keywords/>
  <dc:description/>
  <cp:lastModifiedBy>dell</cp:lastModifiedBy>
  <cp:revision>5</cp:revision>
  <cp:lastPrinted>2023-10-31T11:08:00Z</cp:lastPrinted>
  <dcterms:created xsi:type="dcterms:W3CDTF">2023-10-31T10:58:00Z</dcterms:created>
  <dcterms:modified xsi:type="dcterms:W3CDTF">2023-11-10T20:37:00Z</dcterms:modified>
</cp:coreProperties>
</file>