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5121978B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1356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F42867">
        <w:rPr>
          <w:rFonts w:asciiTheme="minorHAnsi" w:eastAsia="Calibri" w:hAnsiTheme="minorHAnsi" w:cs="Arial"/>
          <w:b/>
          <w:bCs/>
          <w:szCs w:val="24"/>
          <w:lang w:eastAsia="en-US"/>
        </w:rPr>
        <w:t>13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2E7B3A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7A91295F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0D43A9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894C760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BA1356">
        <w:rPr>
          <w:rFonts w:asciiTheme="minorHAnsi" w:hAnsiTheme="minorHAnsi"/>
          <w:b/>
          <w:bCs/>
          <w:sz w:val="22"/>
          <w:szCs w:val="20"/>
        </w:rPr>
        <w:t>usługi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2EC2985C" w:rsidR="00A96AB2" w:rsidRDefault="005D7F8F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bookmarkStart w:id="0" w:name="_Hlk114034391"/>
      <w:r w:rsidR="000B2CB4" w:rsidRPr="000B2CB4">
        <w:rPr>
          <w:rStyle w:val="UMwyrniony"/>
          <w:rFonts w:asciiTheme="minorHAnsi" w:eastAsia="ArialMT" w:hAnsiTheme="minorHAnsi" w:cs="Times New Roman"/>
          <w:i w:val="0"/>
          <w:lang w:eastAsia="ar-SA"/>
        </w:rPr>
        <w:t>d</w:t>
      </w:r>
      <w:r w:rsidR="00BA1356" w:rsidRPr="00D83DB5">
        <w:rPr>
          <w:rFonts w:asciiTheme="minorHAnsi" w:hAnsiTheme="minorHAnsi" w:cs="Tahoma"/>
          <w:b/>
          <w:bCs/>
        </w:rPr>
        <w:t>ostaw</w:t>
      </w:r>
      <w:r w:rsidR="000B2CB4">
        <w:rPr>
          <w:rFonts w:asciiTheme="minorHAnsi" w:hAnsiTheme="minorHAnsi" w:cs="Tahoma"/>
          <w:b/>
          <w:bCs/>
        </w:rPr>
        <w:t>ę</w:t>
      </w:r>
      <w:r w:rsidR="00BA1356" w:rsidRPr="00D83DB5">
        <w:rPr>
          <w:rFonts w:asciiTheme="minorHAnsi" w:hAnsiTheme="minorHAnsi" w:cs="Tahoma"/>
          <w:b/>
          <w:bCs/>
        </w:rPr>
        <w:t xml:space="preserve"> </w:t>
      </w:r>
      <w:r w:rsidR="000D43A9">
        <w:rPr>
          <w:rFonts w:asciiTheme="minorHAnsi" w:hAnsiTheme="minorHAnsi" w:cs="Tahoma"/>
          <w:b/>
          <w:bCs/>
        </w:rPr>
        <w:t>obornika kurzego w ilości 2 850 ton</w:t>
      </w:r>
      <w:r w:rsidR="00BA1356" w:rsidRPr="00D83DB5">
        <w:rPr>
          <w:rFonts w:asciiTheme="minorHAnsi" w:hAnsiTheme="minorHAnsi" w:cs="Tahoma"/>
          <w:b/>
          <w:bCs/>
        </w:rPr>
        <w:t xml:space="preserve"> na potrzeby Sieć Badawcza Łukasiewicz – Instytutu Nowych Syntez Chemicznych</w:t>
      </w:r>
      <w:bookmarkEnd w:id="0"/>
      <w:r w:rsidR="00BA1356" w:rsidRPr="00D83DB5">
        <w:rPr>
          <w:rFonts w:asciiTheme="minorHAnsi" w:hAnsiTheme="minorHAnsi"/>
          <w:b/>
          <w:bCs/>
          <w:lang w:eastAsia="en-US" w:bidi="en-US"/>
        </w:rPr>
        <w:t>,</w:t>
      </w:r>
      <w:r w:rsidR="00BA1356" w:rsidRPr="00D83DB5">
        <w:rPr>
          <w:rFonts w:asciiTheme="minorHAnsi" w:hAnsiTheme="minorHAnsi"/>
          <w:lang w:eastAsia="lt-LT" w:bidi="en-US"/>
        </w:rPr>
        <w:t xml:space="preserve"> </w:t>
      </w:r>
      <w:r w:rsidR="00BA1356" w:rsidRPr="00D83DB5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A1356">
        <w:rPr>
          <w:rFonts w:asciiTheme="minorHAnsi" w:hAnsiTheme="minorHAnsi"/>
          <w:b/>
          <w:color w:val="00000A"/>
          <w:lang w:eastAsia="en-US" w:bidi="en-US"/>
        </w:rPr>
        <w:t>BPR</w:t>
      </w:r>
      <w:r w:rsidR="00BA1356" w:rsidRPr="00D83DB5">
        <w:rPr>
          <w:rFonts w:asciiTheme="minorHAnsi" w:hAnsiTheme="minorHAnsi"/>
          <w:b/>
          <w:color w:val="00000A"/>
          <w:lang w:eastAsia="en-US" w:bidi="en-US"/>
        </w:rPr>
        <w:t xml:space="preserve"> – </w:t>
      </w:r>
      <w:r w:rsidR="00F42867">
        <w:rPr>
          <w:rFonts w:asciiTheme="minorHAnsi" w:hAnsiTheme="minorHAnsi"/>
          <w:b/>
          <w:color w:val="00000A"/>
          <w:lang w:eastAsia="en-US" w:bidi="en-US"/>
        </w:rPr>
        <w:t>13</w:t>
      </w:r>
      <w:bookmarkStart w:id="1" w:name="_GoBack"/>
      <w:bookmarkEnd w:id="1"/>
      <w:r w:rsidR="00BA1356" w:rsidRPr="00D83DB5">
        <w:rPr>
          <w:rFonts w:asciiTheme="minorHAnsi" w:hAnsiTheme="minorHAnsi"/>
          <w:b/>
          <w:color w:val="00000A"/>
          <w:lang w:eastAsia="en-US" w:bidi="en-US"/>
        </w:rPr>
        <w:t>/2023</w:t>
      </w:r>
      <w:r w:rsidR="004E38DC" w:rsidRPr="00B036EB">
        <w:rPr>
          <w:rFonts w:asciiTheme="minorHAnsi" w:hAnsiTheme="minorHAnsi"/>
          <w:b/>
          <w:bCs/>
          <w:lang w:eastAsia="en-US" w:bidi="en-US"/>
        </w:rPr>
        <w:t>.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B2CB4"/>
    <w:rsid w:val="000D08B7"/>
    <w:rsid w:val="000D32DC"/>
    <w:rsid w:val="000D43A9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E7B3A"/>
    <w:rsid w:val="002F4540"/>
    <w:rsid w:val="0030383B"/>
    <w:rsid w:val="003052AF"/>
    <w:rsid w:val="00335F9F"/>
    <w:rsid w:val="0034441C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13245"/>
    <w:rsid w:val="0062483E"/>
    <w:rsid w:val="00636933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A1356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CD79BA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02237"/>
    <w:rsid w:val="00F42867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3EB9D-D16F-46D3-9523-01ADC37B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2</cp:revision>
  <cp:lastPrinted>2021-07-26T05:44:00Z</cp:lastPrinted>
  <dcterms:created xsi:type="dcterms:W3CDTF">2023-05-10T05:41:00Z</dcterms:created>
  <dcterms:modified xsi:type="dcterms:W3CDTF">2023-05-10T05:41:00Z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