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3BB3AAB2" w14:textId="51B1C72D" w:rsidR="00F00989" w:rsidRDefault="00A11EC3" w:rsidP="00F00989">
      <w:pPr>
        <w:jc w:val="center"/>
        <w:rPr>
          <w:b/>
          <w:i/>
        </w:rPr>
      </w:pPr>
      <w:r w:rsidRPr="00A11EC3">
        <w:rPr>
          <w:b/>
          <w:i/>
        </w:rPr>
        <w:t>Modernizacja budynku stodoły na działce nr 217/70 Pomorskiego Ośrodka Doradztwa Rolniczego w Lubaniu – etap II</w:t>
      </w:r>
    </w:p>
    <w:p w14:paraId="06489C2E" w14:textId="77777777" w:rsidR="00F00989" w:rsidRPr="00F00989" w:rsidRDefault="00F00989" w:rsidP="00F00989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0"/>
    <w:p w14:paraId="134452A4" w14:textId="1012E7EB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lastRenderedPageBreak/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F00989">
            <w:pPr>
              <w:tabs>
                <w:tab w:val="left" w:pos="12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F00989">
            <w:pPr>
              <w:tabs>
                <w:tab w:val="left" w:pos="24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04510">
    <w:abstractNumId w:val="14"/>
  </w:num>
  <w:num w:numId="2" w16cid:durableId="44111902">
    <w:abstractNumId w:val="9"/>
  </w:num>
  <w:num w:numId="3" w16cid:durableId="268052104">
    <w:abstractNumId w:val="25"/>
  </w:num>
  <w:num w:numId="4" w16cid:durableId="1455370072">
    <w:abstractNumId w:val="21"/>
  </w:num>
  <w:num w:numId="5" w16cid:durableId="607659554">
    <w:abstractNumId w:val="27"/>
  </w:num>
  <w:num w:numId="6" w16cid:durableId="838732278">
    <w:abstractNumId w:val="41"/>
  </w:num>
  <w:num w:numId="7" w16cid:durableId="951981709">
    <w:abstractNumId w:val="24"/>
  </w:num>
  <w:num w:numId="8" w16cid:durableId="899754738">
    <w:abstractNumId w:val="8"/>
  </w:num>
  <w:num w:numId="9" w16cid:durableId="1658993452">
    <w:abstractNumId w:val="36"/>
  </w:num>
  <w:num w:numId="10" w16cid:durableId="2083333341">
    <w:abstractNumId w:val="38"/>
  </w:num>
  <w:num w:numId="11" w16cid:durableId="5138813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380666">
    <w:abstractNumId w:val="35"/>
  </w:num>
  <w:num w:numId="13" w16cid:durableId="5946338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942547">
    <w:abstractNumId w:val="16"/>
  </w:num>
  <w:num w:numId="15" w16cid:durableId="338166036">
    <w:abstractNumId w:val="29"/>
  </w:num>
  <w:num w:numId="16" w16cid:durableId="1326788225">
    <w:abstractNumId w:val="7"/>
  </w:num>
  <w:num w:numId="17" w16cid:durableId="1622105674">
    <w:abstractNumId w:val="11"/>
  </w:num>
  <w:num w:numId="18" w16cid:durableId="177697611">
    <w:abstractNumId w:val="28"/>
  </w:num>
  <w:num w:numId="19" w16cid:durableId="1488395206">
    <w:abstractNumId w:val="6"/>
  </w:num>
  <w:num w:numId="20" w16cid:durableId="1178033870">
    <w:abstractNumId w:val="34"/>
  </w:num>
  <w:num w:numId="21" w16cid:durableId="361907405">
    <w:abstractNumId w:val="13"/>
  </w:num>
  <w:num w:numId="22" w16cid:durableId="1675953213">
    <w:abstractNumId w:val="42"/>
  </w:num>
  <w:num w:numId="23" w16cid:durableId="2056460676">
    <w:abstractNumId w:val="22"/>
  </w:num>
  <w:num w:numId="24" w16cid:durableId="697006374">
    <w:abstractNumId w:val="32"/>
  </w:num>
  <w:num w:numId="25" w16cid:durableId="1848976659">
    <w:abstractNumId w:val="40"/>
  </w:num>
  <w:num w:numId="26" w16cid:durableId="465391543">
    <w:abstractNumId w:val="15"/>
  </w:num>
  <w:num w:numId="27" w16cid:durableId="1466780298">
    <w:abstractNumId w:val="20"/>
  </w:num>
  <w:num w:numId="28" w16cid:durableId="488257379">
    <w:abstractNumId w:val="19"/>
  </w:num>
  <w:num w:numId="29" w16cid:durableId="668211028">
    <w:abstractNumId w:val="5"/>
  </w:num>
  <w:num w:numId="30" w16cid:durableId="1521237465">
    <w:abstractNumId w:val="26"/>
  </w:num>
  <w:num w:numId="31" w16cid:durableId="1847402934">
    <w:abstractNumId w:val="10"/>
  </w:num>
  <w:num w:numId="32" w16cid:durableId="1965039805">
    <w:abstractNumId w:val="12"/>
  </w:num>
  <w:num w:numId="33" w16cid:durableId="582450955">
    <w:abstractNumId w:val="39"/>
  </w:num>
  <w:num w:numId="34" w16cid:durableId="229929933">
    <w:abstractNumId w:val="30"/>
  </w:num>
  <w:num w:numId="35" w16cid:durableId="1498107569">
    <w:abstractNumId w:val="33"/>
  </w:num>
  <w:num w:numId="36" w16cid:durableId="1198809011">
    <w:abstractNumId w:val="17"/>
  </w:num>
  <w:num w:numId="37" w16cid:durableId="154659903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1EC3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536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29</cp:revision>
  <cp:lastPrinted>2021-12-20T13:10:00Z</cp:lastPrinted>
  <dcterms:created xsi:type="dcterms:W3CDTF">2021-05-11T08:38:00Z</dcterms:created>
  <dcterms:modified xsi:type="dcterms:W3CDTF">2023-09-04T07:24:00Z</dcterms:modified>
</cp:coreProperties>
</file>