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4EDD0706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>Nasz znak: SP ZOZ/ZP/P</w:t>
      </w:r>
      <w:r w:rsidR="00023DA7">
        <w:rPr>
          <w:rFonts w:ascii="Calibri" w:eastAsia="Calibri" w:hAnsi="Calibri" w:cs="Times New Roman"/>
        </w:rPr>
        <w:t>N</w:t>
      </w:r>
      <w:r w:rsidRPr="0091480F">
        <w:rPr>
          <w:rFonts w:ascii="Calibri" w:eastAsia="Calibri" w:hAnsi="Calibri" w:cs="Times New Roman"/>
        </w:rPr>
        <w:t xml:space="preserve"> - </w:t>
      </w:r>
      <w:r>
        <w:rPr>
          <w:rFonts w:ascii="Calibri" w:eastAsia="Calibri" w:hAnsi="Calibri" w:cs="Times New Roman"/>
        </w:rPr>
        <w:t>1</w:t>
      </w:r>
      <w:r w:rsidRPr="0091480F">
        <w:rPr>
          <w:rFonts w:ascii="Calibri" w:eastAsia="Calibri" w:hAnsi="Calibri" w:cs="Times New Roman"/>
        </w:rPr>
        <w:t>/2</w:t>
      </w:r>
      <w:r>
        <w:rPr>
          <w:rFonts w:ascii="Calibri" w:eastAsia="Calibri" w:hAnsi="Calibri" w:cs="Times New Roman"/>
        </w:rPr>
        <w:t>02</w:t>
      </w:r>
      <w:r w:rsidR="00023DA7">
        <w:rPr>
          <w:rFonts w:ascii="Calibri" w:eastAsia="Calibri" w:hAnsi="Calibri" w:cs="Times New Roman"/>
        </w:rPr>
        <w:t>3</w:t>
      </w:r>
    </w:p>
    <w:p w14:paraId="123745CD" w14:textId="3467478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FB5914">
        <w:rPr>
          <w:rFonts w:ascii="Calibri" w:eastAsia="Calibri" w:hAnsi="Calibri" w:cs="Times New Roman"/>
        </w:rPr>
        <w:t>11</w:t>
      </w:r>
      <w:r>
        <w:rPr>
          <w:rFonts w:ascii="Calibri" w:eastAsia="Calibri" w:hAnsi="Calibri" w:cs="Times New Roman"/>
        </w:rPr>
        <w:t>.</w:t>
      </w:r>
      <w:r w:rsidR="00FB5914">
        <w:rPr>
          <w:rFonts w:ascii="Calibri" w:eastAsia="Calibri" w:hAnsi="Calibri" w:cs="Times New Roman"/>
        </w:rPr>
        <w:t>10</w:t>
      </w:r>
      <w:r w:rsidRPr="0091480F">
        <w:rPr>
          <w:rFonts w:ascii="Calibri" w:eastAsia="Calibri" w:hAnsi="Calibri" w:cs="Times New Roman"/>
        </w:rPr>
        <w:t>.2022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606F8193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Numer ogłoszenia : </w:t>
      </w:r>
      <w:r w:rsidR="00023DA7">
        <w:rPr>
          <w:rFonts w:ascii="Calibri" w:eastAsia="Calibri" w:hAnsi="Calibri" w:cs="Times New Roman"/>
          <w:color w:val="0000FF"/>
        </w:rPr>
        <w:t>Dz.U./S S31 Nr 90359 – 2023 – PL z dnia 13/02/2023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28148505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023DA7">
        <w:rPr>
          <w:rFonts w:ascii="Calibri" w:eastAsia="Calibri" w:hAnsi="Calibri" w:cs="Times New Roman"/>
          <w:color w:val="0000FF"/>
        </w:rPr>
        <w:t>24</w:t>
      </w:r>
      <w:r>
        <w:rPr>
          <w:rFonts w:ascii="Calibri" w:eastAsia="Calibri" w:hAnsi="Calibri" w:cs="Times New Roman"/>
          <w:color w:val="0000FF"/>
        </w:rPr>
        <w:t>.</w:t>
      </w:r>
      <w:r w:rsidR="00023DA7">
        <w:rPr>
          <w:rFonts w:ascii="Calibri" w:eastAsia="Calibri" w:hAnsi="Calibri" w:cs="Times New Roman"/>
          <w:color w:val="0000FF"/>
        </w:rPr>
        <w:t>02</w:t>
      </w:r>
      <w:r w:rsidRPr="0091480F">
        <w:rPr>
          <w:rFonts w:ascii="Calibri" w:eastAsia="Calibri" w:hAnsi="Calibri" w:cs="Times New Roman"/>
          <w:color w:val="0000FF"/>
        </w:rPr>
        <w:t>.202</w:t>
      </w:r>
      <w:r w:rsidR="00023DA7">
        <w:rPr>
          <w:rFonts w:ascii="Calibri" w:eastAsia="Calibri" w:hAnsi="Calibri" w:cs="Times New Roman"/>
          <w:color w:val="0000FF"/>
        </w:rPr>
        <w:t>3</w:t>
      </w:r>
      <w:r w:rsidRPr="0091480F">
        <w:rPr>
          <w:rFonts w:ascii="Calibri" w:eastAsia="Calibri" w:hAnsi="Calibri" w:cs="Times New Roman"/>
          <w:color w:val="0000FF"/>
        </w:rPr>
        <w:t xml:space="preserve">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20FF3FEF" w14:textId="134C5078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ZP/PN- </w:t>
      </w:r>
      <w:r>
        <w:rPr>
          <w:rFonts w:ascii="Calibri" w:eastAsia="Calibri" w:hAnsi="Calibri" w:cs="Times New Roman"/>
          <w:b/>
          <w:color w:val="000000"/>
          <w:u w:val="single"/>
        </w:rPr>
        <w:t>1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</w:t>
      </w:r>
      <w:r w:rsidR="00023DA7">
        <w:rPr>
          <w:rFonts w:ascii="Calibri" w:eastAsia="Calibri" w:hAnsi="Calibri" w:cs="Times New Roman"/>
          <w:b/>
          <w:color w:val="000000"/>
          <w:u w:val="single"/>
        </w:rPr>
        <w:t>3</w:t>
      </w:r>
    </w:p>
    <w:p w14:paraId="36BBF75C" w14:textId="77777777" w:rsidR="0091480F" w:rsidRDefault="0091480F" w:rsidP="0091480F">
      <w:pPr>
        <w:spacing w:before="100" w:beforeAutospacing="1" w:after="100" w:afterAutospacing="1" w:line="276" w:lineRule="auto"/>
        <w:rPr>
          <w:rFonts w:ascii="Calibri" w:eastAsia="Calibri" w:hAnsi="Calibri" w:cs="Times New Roman"/>
        </w:rPr>
      </w:pPr>
    </w:p>
    <w:p w14:paraId="7B44886A" w14:textId="0696FFA7" w:rsid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  <w:i/>
          <w:iCs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 w:rsidR="00FB5914">
        <w:rPr>
          <w:rFonts w:ascii="Calibri" w:eastAsia="Calibri" w:hAnsi="Calibri" w:cs="Times New Roman"/>
        </w:rPr>
        <w:t>1</w:t>
      </w:r>
      <w:r w:rsidR="00023DA7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.0</w:t>
      </w:r>
      <w:r w:rsidR="00023DA7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.202</w:t>
      </w:r>
      <w:r w:rsidR="00023DA7">
        <w:rPr>
          <w:rFonts w:ascii="Calibri" w:eastAsia="Calibri" w:hAnsi="Calibri" w:cs="Times New Roman"/>
        </w:rPr>
        <w:t>3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</w:t>
      </w:r>
      <w:r w:rsidR="00023DA7">
        <w:rPr>
          <w:rFonts w:ascii="Calibri" w:eastAsia="Calibri" w:hAnsi="Calibri" w:cs="Times New Roman"/>
        </w:rPr>
        <w:t>p</w:t>
      </w:r>
      <w:r w:rsidRPr="0091480F">
        <w:rPr>
          <w:rFonts w:ascii="Calibri" w:eastAsia="Calibri" w:hAnsi="Calibri" w:cs="Times New Roman"/>
          <w:b/>
        </w:rPr>
        <w:t>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Dostaw </w:t>
      </w:r>
      <w:r w:rsidR="00023DA7">
        <w:rPr>
          <w:rFonts w:ascii="Calibri" w:eastAsia="Calibri" w:hAnsi="Calibri" w:cs="Arial"/>
          <w:b/>
          <w:bCs/>
          <w:i/>
          <w:iCs/>
        </w:rPr>
        <w:t xml:space="preserve"> leków z podziałem na 15 zadań</w:t>
      </w:r>
      <w:r w:rsidR="00BE56C6">
        <w:rPr>
          <w:rFonts w:ascii="Calibri" w:eastAsia="Calibri" w:hAnsi="Calibri" w:cs="Arial"/>
          <w:b/>
          <w:bCs/>
          <w:i/>
          <w:iCs/>
        </w:rPr>
        <w:t>”</w:t>
      </w:r>
    </w:p>
    <w:p w14:paraId="3EBC9F59" w14:textId="69DA4F6E" w:rsidR="00FB5914" w:rsidRDefault="00FB5914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Pytania</w:t>
      </w:r>
    </w:p>
    <w:p w14:paraId="7AF67F9A" w14:textId="113319AC" w:rsidR="00023DA7" w:rsidRDefault="00023DA7" w:rsidP="00023D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Przesyłam pytanie do przetargu pakiet 1 pozycja 1.295- </w:t>
      </w:r>
      <w:proofErr w:type="spellStart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Kalipoz</w:t>
      </w:r>
      <w:proofErr w:type="spellEnd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:</w:t>
      </w:r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Czy Zamawiający wyraża zgodę na złożenie oferty na potas w postaci kapsułek o przedłużonym uwalnianiu 315 mg jonów potasu (600 mg chlorku potasu) x 100 kapsułek?</w:t>
      </w:r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 xml:space="preserve">Lek </w:t>
      </w:r>
      <w:proofErr w:type="spellStart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Kaldyum</w:t>
      </w:r>
      <w:proofErr w:type="spellEnd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ma postać kapsułek o przedłużonym uwalnianiu.</w:t>
      </w:r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 xml:space="preserve">Kapsułka zawiera mieszaninę jasnoniebieskich i białych lub prawie białych </w:t>
      </w:r>
      <w:proofErr w:type="spellStart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peletek</w:t>
      </w:r>
      <w:proofErr w:type="spellEnd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zapewniających przedłużone uwalnianie chlorku potasu.</w:t>
      </w:r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 xml:space="preserve">Po rozpadzie kapsułki, </w:t>
      </w:r>
      <w:proofErr w:type="spellStart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peletki</w:t>
      </w:r>
      <w:proofErr w:type="spellEnd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ulegają rozproszeniu w treści pokarmowej i stopniowo uwalniają substancję czynną w trakcie przechodzenia przez przewód pokarmowy.</w:t>
      </w:r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Chroni to przed osiąganiem nadmiernie wysokiego miejscowego stężenia chlorku potasu i zmniejsza niepożądane działania na przewód pokarmowy.</w:t>
      </w:r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 xml:space="preserve">Lek </w:t>
      </w:r>
      <w:proofErr w:type="spellStart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Kaldyum</w:t>
      </w:r>
      <w:proofErr w:type="spellEnd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może być podany pacjentom karmionym przez zgłębnik ponieważ zgodnie z </w:t>
      </w:r>
      <w:proofErr w:type="spellStart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ChPL</w:t>
      </w:r>
      <w:proofErr w:type="spellEnd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kapsułkę można otworzyć i wymieszać </w:t>
      </w:r>
      <w:proofErr w:type="spellStart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peletki</w:t>
      </w:r>
      <w:proofErr w:type="spellEnd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z pokarmem lub płynem podawanym przez zgłębnik żołądkowy lub jelitowy.</w:t>
      </w:r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 xml:space="preserve">Lek </w:t>
      </w:r>
      <w:proofErr w:type="spellStart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Kaldyum</w:t>
      </w:r>
      <w:proofErr w:type="spellEnd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może być podany pacjentom z trudnościami w połykaniu, ponieważ zgodnie z </w:t>
      </w:r>
      <w:proofErr w:type="spellStart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ChPL</w:t>
      </w:r>
      <w:proofErr w:type="spellEnd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kapsułkę można otworzyć i wymieszać </w:t>
      </w:r>
      <w:proofErr w:type="spellStart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peletki</w:t>
      </w:r>
      <w:proofErr w:type="spellEnd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z pokarmem lub płynem […].</w:t>
      </w:r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 xml:space="preserve">Lek </w:t>
      </w:r>
      <w:proofErr w:type="spellStart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Kaldyum</w:t>
      </w:r>
      <w:proofErr w:type="spellEnd"/>
      <w:r w:rsidRPr="00023DA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nie zawiera laktozy, a więc przy jego stosowaniu zmniejszone jest ryzyko działań niepożądanych u pacjentów z nietolerancją laktozy.</w:t>
      </w:r>
    </w:p>
    <w:p w14:paraId="706C8332" w14:textId="0DF1F959" w:rsidR="00023DA7" w:rsidRDefault="00023DA7" w:rsidP="00023D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14:paraId="16F77944" w14:textId="1619830B" w:rsidR="00023DA7" w:rsidRPr="00023DA7" w:rsidRDefault="00023DA7" w:rsidP="00023D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ODPOWIEDŹ:  Tak, Zamawiający wyraża zgodę </w:t>
      </w:r>
    </w:p>
    <w:p w14:paraId="77261DC7" w14:textId="77777777" w:rsidR="00023DA7" w:rsidRPr="00FB5914" w:rsidRDefault="00023DA7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</w:p>
    <w:sectPr w:rsidR="00023DA7" w:rsidRPr="00FB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50601">
    <w:abstractNumId w:val="1"/>
  </w:num>
  <w:num w:numId="2" w16cid:durableId="1961107964">
    <w:abstractNumId w:val="2"/>
  </w:num>
  <w:num w:numId="3" w16cid:durableId="173011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023DA7"/>
    <w:rsid w:val="003862B7"/>
    <w:rsid w:val="005906AC"/>
    <w:rsid w:val="00644627"/>
    <w:rsid w:val="0091480F"/>
    <w:rsid w:val="00BA7620"/>
    <w:rsid w:val="00BE56C6"/>
    <w:rsid w:val="00C32216"/>
    <w:rsid w:val="00C73025"/>
    <w:rsid w:val="00E12BFC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10</cp:revision>
  <cp:lastPrinted>2023-02-15T09:10:00Z</cp:lastPrinted>
  <dcterms:created xsi:type="dcterms:W3CDTF">2022-08-23T12:51:00Z</dcterms:created>
  <dcterms:modified xsi:type="dcterms:W3CDTF">2023-02-15T09:10:00Z</dcterms:modified>
</cp:coreProperties>
</file>