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38" w:rsidRDefault="00A46C38" w:rsidP="00A46C38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18</w:t>
      </w:r>
    </w:p>
    <w:p w:rsidR="00A46C38" w:rsidRDefault="00A46C38" w:rsidP="00A46C38">
      <w:pPr>
        <w:pStyle w:val="Standard"/>
        <w:jc w:val="center"/>
        <w:rPr>
          <w:rFonts w:hint="eastAsia"/>
          <w:b/>
          <w:bCs/>
          <w:u w:val="single"/>
        </w:rPr>
      </w:pPr>
    </w:p>
    <w:p w:rsidR="00A46C38" w:rsidRDefault="00A46C38" w:rsidP="00A46C38">
      <w:pPr>
        <w:pStyle w:val="Standard"/>
        <w:jc w:val="center"/>
        <w:rPr>
          <w:rFonts w:hint="eastAsia"/>
          <w:b/>
          <w:bCs/>
          <w:u w:val="single"/>
        </w:rPr>
      </w:pPr>
    </w:p>
    <w:p w:rsidR="00A46C38" w:rsidRDefault="00A46C38" w:rsidP="00A46C38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A46C38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A46C38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Incides</w:t>
            </w:r>
            <w:proofErr w:type="spellEnd"/>
            <w:r>
              <w:rPr>
                <w:sz w:val="20"/>
                <w:szCs w:val="20"/>
              </w:rPr>
              <w:t xml:space="preserve"> antybakteryjne w pudełku 90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</w:p>
        </w:tc>
      </w:tr>
      <w:tr w:rsidR="00A46C38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Incides</w:t>
            </w:r>
            <w:proofErr w:type="spellEnd"/>
            <w:r>
              <w:rPr>
                <w:sz w:val="20"/>
                <w:szCs w:val="20"/>
              </w:rPr>
              <w:t xml:space="preserve"> antybakteryjne wkłady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</w:p>
        </w:tc>
      </w:tr>
      <w:tr w:rsidR="00A46C38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C38" w:rsidRDefault="00A46C38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A46C38" w:rsidRDefault="00A46C38" w:rsidP="00A46C38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46C38" w:rsidRDefault="00A46C38" w:rsidP="00A46C38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46C38" w:rsidRDefault="00A46C38" w:rsidP="00A46C38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38"/>
    <w:rsid w:val="0028361C"/>
    <w:rsid w:val="00A46C38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C4782-83FA-4643-BA93-679593E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6C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6C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46C3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2022-11-07T19:51:00Z</dcterms:created>
  <dcterms:modified xsi:type="dcterms:W3CDTF">2022-11-07T19:51:00Z</dcterms:modified>
</cp:coreProperties>
</file>