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6D3C5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6D3C5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6D3C55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6D3C5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6D3C5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6D3C55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6D3C55">
        <w:rPr>
          <w:rFonts w:ascii="Arial" w:eastAsia="Cambria" w:hAnsi="Arial" w:cs="Arial"/>
          <w:b/>
          <w:sz w:val="24"/>
          <w:lang w:eastAsia="en-US"/>
        </w:rPr>
        <w:t xml:space="preserve">OŚWIADCZENIE WYKONAWCY </w:t>
      </w:r>
      <w:r w:rsidR="00B63412" w:rsidRPr="006D3C55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="00B63412" w:rsidRPr="006D3C55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6D3C55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3B3750ED" w:rsidR="0061303C" w:rsidRPr="006D3C55" w:rsidRDefault="00EA5A34" w:rsidP="00921C36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 w:val="24"/>
          <w:lang w:eastAsia="en-US"/>
        </w:rPr>
      </w:pP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890808">
        <w:rPr>
          <w:rFonts w:ascii="Arial" w:eastAsia="Calibri" w:hAnsi="Arial" w:cs="Arial"/>
          <w:color w:val="000000"/>
          <w:sz w:val="24"/>
          <w:lang w:eastAsia="en-US"/>
        </w:rPr>
        <w:t xml:space="preserve">pn.: </w:t>
      </w:r>
      <w:r w:rsid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„</w:t>
      </w:r>
      <w:r w:rsidR="004874CF" w:rsidRP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Budowa</w:t>
      </w:r>
      <w:r w:rsidR="00890808">
        <w:rPr>
          <w:rFonts w:ascii="Arial" w:eastAsia="Calibri" w:hAnsi="Arial" w:cs="Arial"/>
          <w:b/>
          <w:bCs/>
          <w:color w:val="000000"/>
          <w:sz w:val="24"/>
          <w:lang w:eastAsia="en-US"/>
        </w:rPr>
        <w:t xml:space="preserve"> stacji uzdatniania wody powierzchniowej słonawej w Świnoujściu wraz z infrastrukturą</w:t>
      </w:r>
      <w:r w:rsidR="004874CF" w:rsidRPr="004874CF">
        <w:rPr>
          <w:rFonts w:ascii="Arial" w:eastAsia="Calibri" w:hAnsi="Arial" w:cs="Arial"/>
          <w:b/>
          <w:bCs/>
          <w:color w:val="000000"/>
          <w:sz w:val="24"/>
          <w:lang w:eastAsia="en-US"/>
        </w:rPr>
        <w:t>”</w:t>
      </w:r>
      <w:r w:rsidRPr="006D3C5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6D3C55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Pr="006D3C5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6D3C55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6D3C55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37FD44B5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6D3C55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</w:t>
      </w:r>
      <w:bookmarkStart w:id="0" w:name="_GoBack"/>
      <w:bookmarkEnd w:id="0"/>
      <w:r w:rsidRPr="006D3C55">
        <w:rPr>
          <w:rFonts w:ascii="Arial" w:hAnsi="Arial" w:cs="Arial"/>
          <w:sz w:val="24"/>
          <w:lang w:eastAsia="en-US"/>
        </w:rPr>
        <w:t>tabilizującymi sytuację na Ukrainie (Dz. Urz. UE nr L 111 z 8.4.2022, str. 1), dalej: rozporządzenie 2022/576.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0CC159D0" w14:textId="4BED260A" w:rsidR="00DA5489" w:rsidRPr="006D3C55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Oświadczamy, że nie zachodzą w stosunku do nas przesłanki wykluczenia z postępowania na podstawie art. 7 ust. 1 ustawy z dnia 13 kwietnia 2022 r.</w:t>
      </w:r>
      <w:r w:rsidRPr="006D3C55">
        <w:rPr>
          <w:rFonts w:ascii="Arial" w:hAnsi="Arial" w:cs="Arial"/>
          <w:i/>
          <w:iCs/>
          <w:sz w:val="24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6D3C55">
        <w:rPr>
          <w:rFonts w:ascii="Arial" w:hAnsi="Arial" w:cs="Arial"/>
          <w:sz w:val="24"/>
          <w:lang w:eastAsia="en-US"/>
        </w:rPr>
        <w:t>(Dz. U. poz. 835)</w:t>
      </w:r>
      <w:r w:rsidRPr="006D3C55">
        <w:rPr>
          <w:rFonts w:ascii="Arial" w:hAnsi="Arial" w:cs="Arial"/>
          <w:i/>
          <w:iCs/>
          <w:sz w:val="24"/>
          <w:lang w:eastAsia="en-US"/>
        </w:rPr>
        <w:t>.</w:t>
      </w:r>
      <w:r w:rsidR="00DA5489" w:rsidRPr="006D3C55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48C65490" w14:textId="77777777" w:rsidR="00DA5489" w:rsidRPr="006D3C55" w:rsidRDefault="00DA5489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09F3502" w14:textId="05131982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D3C55">
        <w:rPr>
          <w:rFonts w:ascii="Arial" w:hAnsi="Arial" w:cs="Arial"/>
          <w:b/>
          <w:bCs/>
          <w:sz w:val="24"/>
          <w:lang w:eastAsia="en-US"/>
        </w:rPr>
        <w:t>:</w:t>
      </w:r>
    </w:p>
    <w:p w14:paraId="26C193A0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bookmarkStart w:id="2" w:name="_Hlk99016800"/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  <w:bookmarkEnd w:id="2"/>
    </w:p>
    <w:p w14:paraId="6B492B60" w14:textId="5013077D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lastRenderedPageBreak/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6D3C55">
        <w:rPr>
          <w:rFonts w:ascii="Arial" w:hAnsi="Arial" w:cs="Arial"/>
          <w:sz w:val="24"/>
          <w:lang w:eastAsia="en-US"/>
        </w:rPr>
        <w:t>i</w:t>
      </w:r>
      <w:r w:rsidRPr="006D3C55">
        <w:rPr>
          <w:rFonts w:ascii="Arial" w:hAnsi="Arial" w:cs="Arial"/>
          <w:sz w:val="24"/>
          <w:lang w:eastAsia="en-US"/>
        </w:rPr>
        <w:t>enia</w:t>
      </w:r>
      <w:r w:rsidRPr="006D3C55">
        <w:rPr>
          <w:rFonts w:ascii="Arial" w:hAnsi="Arial" w:cs="Arial"/>
          <w:i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6D3C55">
        <w:rPr>
          <w:rFonts w:ascii="Arial" w:hAnsi="Arial" w:cs="Arial"/>
          <w:sz w:val="24"/>
          <w:lang w:eastAsia="en-US"/>
        </w:rPr>
        <w:t>……………………………………………………………</w:t>
      </w:r>
      <w:r w:rsidRPr="006D3C55">
        <w:rPr>
          <w:rFonts w:ascii="Arial" w:hAnsi="Arial" w:cs="Arial"/>
          <w:i/>
          <w:sz w:val="24"/>
          <w:lang w:eastAsia="en-US"/>
        </w:rPr>
        <w:t xml:space="preserve"> </w:t>
      </w:r>
      <w:bookmarkEnd w:id="3"/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 xml:space="preserve">w następującym zakresie: ……………………………………………………………………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określić odpowiedni zakres udostępnianych zasobów dla wskazanego podmiotu</w:t>
      </w:r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iCs/>
          <w:sz w:val="24"/>
          <w:lang w:eastAsia="en-US"/>
        </w:rPr>
        <w:t>,</w:t>
      </w:r>
      <w:r w:rsidRPr="006D3C55">
        <w:rPr>
          <w:rFonts w:ascii="Arial" w:hAnsi="Arial" w:cs="Arial"/>
          <w:i/>
          <w:sz w:val="24"/>
          <w:lang w:eastAsia="en-US"/>
        </w:rPr>
        <w:br/>
      </w:r>
      <w:r w:rsidRPr="006D3C55">
        <w:rPr>
          <w:rFonts w:ascii="Arial" w:hAnsi="Arial" w:cs="Arial"/>
          <w:sz w:val="24"/>
          <w:lang w:eastAsia="en-US"/>
        </w:rPr>
        <w:t xml:space="preserve">co odpowiada ponad 10% wartości przedmiotowego zamówienia. </w:t>
      </w:r>
    </w:p>
    <w:p w14:paraId="02BD981A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7112024D" w14:textId="3BB0A52E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PODWYKONAWCY, NA KTÓREGO PRZYPADA PONAD 10% WARTOŚCI ZAMÓWIENIA:</w:t>
      </w:r>
    </w:p>
    <w:p w14:paraId="5AEF2AB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445F011" w14:textId="271BF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 </w:t>
      </w: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77E36EB1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A178A41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DOSTAWCY, NA KTÓREGO PRZYPADA PONAD 10% WARTOŚCI ZAMÓWIENIA:</w:t>
      </w:r>
    </w:p>
    <w:p w14:paraId="641F9D6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[</w:t>
      </w:r>
      <w:r w:rsidRPr="006D3C55">
        <w:rPr>
          <w:rFonts w:ascii="Arial" w:hAnsi="Arial" w:cs="Arial"/>
          <w:sz w:val="18"/>
          <w:szCs w:val="18"/>
          <w:lang w:eastAsia="en-US"/>
        </w:rPr>
        <w:t>UWAGA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6D3C55">
        <w:rPr>
          <w:rFonts w:ascii="Arial" w:hAnsi="Arial" w:cs="Arial"/>
          <w:i/>
          <w:sz w:val="24"/>
          <w:lang w:eastAsia="en-US"/>
        </w:rPr>
        <w:t>.</w:t>
      </w:r>
      <w:r w:rsidRPr="006D3C55">
        <w:rPr>
          <w:rFonts w:ascii="Arial" w:hAnsi="Arial" w:cs="Arial"/>
          <w:sz w:val="24"/>
          <w:lang w:eastAsia="en-US"/>
        </w:rPr>
        <w:t>]</w:t>
      </w:r>
    </w:p>
    <w:p w14:paraId="2BE7592F" w14:textId="4CAAAA9A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6D3C55">
        <w:rPr>
          <w:rFonts w:ascii="Arial" w:hAnsi="Arial" w:cs="Arial"/>
          <w:i/>
          <w:sz w:val="18"/>
          <w:szCs w:val="18"/>
          <w:lang w:eastAsia="en-US"/>
        </w:rPr>
        <w:t>CEiDG</w:t>
      </w:r>
      <w:proofErr w:type="spellEnd"/>
      <w:r w:rsidRPr="006D3C55">
        <w:rPr>
          <w:rFonts w:ascii="Arial" w:hAnsi="Arial" w:cs="Arial"/>
          <w:i/>
          <w:sz w:val="24"/>
          <w:lang w:eastAsia="en-US"/>
        </w:rPr>
        <w:t>)</w:t>
      </w:r>
      <w:r w:rsidRPr="006D3C55">
        <w:rPr>
          <w:rFonts w:ascii="Arial" w:hAnsi="Arial" w:cs="Arial"/>
          <w:sz w:val="24"/>
          <w:lang w:eastAsia="en-US"/>
        </w:rPr>
        <w:t>,</w:t>
      </w:r>
      <w:r w:rsidRPr="006D3C55">
        <w:rPr>
          <w:rFonts w:ascii="Arial" w:hAnsi="Arial" w:cs="Arial"/>
          <w:sz w:val="24"/>
          <w:lang w:eastAsia="en-US"/>
        </w:rPr>
        <w:br/>
        <w:t>nie zachodzą podstawy wykluczenia z postępowania o udzielenie zamówienia przewidziane w art. 5k rozporządzenia 833/2014 w brzmieniu nadanym rozporządzeniem 2022/576.</w:t>
      </w:r>
    </w:p>
    <w:p w14:paraId="5755F2C5" w14:textId="77777777" w:rsidR="00B63412" w:rsidRPr="006D3C55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165E1664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 xml:space="preserve">Oświadczam, że wszystkie informacje podane w powyższych oświadczeniach są aktualne </w:t>
      </w:r>
      <w:r w:rsidRPr="006D3C55">
        <w:rPr>
          <w:rFonts w:ascii="Arial" w:hAnsi="Arial" w:cs="Arial"/>
          <w:sz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7FDE8EAD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6D3C55">
        <w:rPr>
          <w:rFonts w:ascii="Arial" w:hAnsi="Arial" w:cs="Arial"/>
          <w:b/>
          <w:sz w:val="24"/>
          <w:lang w:eastAsia="en-US"/>
        </w:rPr>
        <w:t>INFORMACJA DOTYCZĄCA DOSTĘPU DO PODMIOTOWYCH ŚRODKÓW DOWODOWYCH:</w:t>
      </w:r>
    </w:p>
    <w:p w14:paraId="23BF1F3A" w14:textId="77777777" w:rsid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="006D3C55">
        <w:rPr>
          <w:rFonts w:ascii="Arial" w:hAnsi="Arial" w:cs="Arial"/>
          <w:sz w:val="24"/>
          <w:lang w:eastAsia="en-US"/>
        </w:rPr>
        <w:t xml:space="preserve"> </w:t>
      </w:r>
    </w:p>
    <w:p w14:paraId="18148DFE" w14:textId="6AB1778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1) ....................................................................................................................................</w:t>
      </w:r>
    </w:p>
    <w:p w14:paraId="67980896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4E8E4EFD" w14:textId="11A8E1D9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6D3C55">
        <w:rPr>
          <w:rFonts w:ascii="Arial" w:hAnsi="Arial" w:cs="Arial"/>
          <w:sz w:val="24"/>
          <w:lang w:eastAsia="en-US"/>
        </w:rPr>
        <w:t>2) ....................................................................................................................................</w:t>
      </w:r>
    </w:p>
    <w:p w14:paraId="44791A59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6D3C55">
        <w:rPr>
          <w:rFonts w:ascii="Arial" w:hAnsi="Arial" w:cs="Arial"/>
          <w:i/>
          <w:sz w:val="24"/>
          <w:lang w:eastAsia="en-US"/>
        </w:rPr>
        <w:t>(</w:t>
      </w:r>
      <w:r w:rsidRPr="006D3C55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6D3C55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6D3C55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6D3C5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141DEBCA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6D3C5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44587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6D3C55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6D3C5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6D3C5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6D3C5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6D3C5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sz w:val="20"/>
          <w:szCs w:val="20"/>
          <w:lang w:eastAsia="en-US"/>
        </w:rPr>
        <w:tab/>
      </w: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6D3C5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6D3C5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6D3C5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6D3C55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6D3C5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62F9" w14:textId="77777777" w:rsidR="00612CA1" w:rsidRDefault="00612CA1" w:rsidP="00413C1B">
      <w:pPr>
        <w:spacing w:after="0" w:line="240" w:lineRule="auto"/>
      </w:pPr>
      <w:r>
        <w:separator/>
      </w:r>
    </w:p>
  </w:endnote>
  <w:endnote w:type="continuationSeparator" w:id="0">
    <w:p w14:paraId="68A8DB41" w14:textId="77777777" w:rsidR="00612CA1" w:rsidRDefault="00612CA1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53B1" w14:textId="77777777" w:rsidR="00612CA1" w:rsidRDefault="00612CA1" w:rsidP="00413C1B">
      <w:pPr>
        <w:spacing w:after="0" w:line="240" w:lineRule="auto"/>
      </w:pPr>
      <w:r>
        <w:separator/>
      </w:r>
    </w:p>
  </w:footnote>
  <w:footnote w:type="continuationSeparator" w:id="0">
    <w:p w14:paraId="559E1534" w14:textId="77777777" w:rsidR="00612CA1" w:rsidRDefault="00612CA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29E5A12C" w:rsidR="00AD7A19" w:rsidRPr="006D3C5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6D3C55">
      <w:rPr>
        <w:rFonts w:ascii="Arial" w:hAnsi="Arial" w:cs="Arial"/>
        <w:b/>
        <w:sz w:val="20"/>
        <w:szCs w:val="20"/>
      </w:rPr>
      <w:t xml:space="preserve">Załącznik nr </w:t>
    </w:r>
    <w:r w:rsidR="00B74413">
      <w:rPr>
        <w:rFonts w:ascii="Arial" w:hAnsi="Arial" w:cs="Arial"/>
        <w:b/>
        <w:sz w:val="20"/>
        <w:szCs w:val="20"/>
      </w:rPr>
      <w:t>9</w:t>
    </w:r>
    <w:r w:rsidRPr="006D3C55">
      <w:rPr>
        <w:rFonts w:ascii="Arial" w:hAnsi="Arial" w:cs="Arial"/>
        <w:b/>
        <w:sz w:val="20"/>
        <w:szCs w:val="20"/>
      </w:rPr>
      <w:t xml:space="preserve"> do SWZ BZP.271.1.</w:t>
    </w:r>
    <w:r w:rsidR="00890808">
      <w:rPr>
        <w:rFonts w:ascii="Arial" w:hAnsi="Arial" w:cs="Arial"/>
        <w:b/>
        <w:sz w:val="20"/>
        <w:szCs w:val="20"/>
      </w:rPr>
      <w:t>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44587"/>
    <w:rsid w:val="00353CB4"/>
    <w:rsid w:val="0037210C"/>
    <w:rsid w:val="00390293"/>
    <w:rsid w:val="004125EA"/>
    <w:rsid w:val="00413C1B"/>
    <w:rsid w:val="00447915"/>
    <w:rsid w:val="004666F3"/>
    <w:rsid w:val="004874CF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626A1"/>
    <w:rsid w:val="00691DF2"/>
    <w:rsid w:val="006A271C"/>
    <w:rsid w:val="006B7081"/>
    <w:rsid w:val="006D3449"/>
    <w:rsid w:val="006D3C55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90808"/>
    <w:rsid w:val="008A53E4"/>
    <w:rsid w:val="008A72FE"/>
    <w:rsid w:val="008C0530"/>
    <w:rsid w:val="008E4F60"/>
    <w:rsid w:val="008F380E"/>
    <w:rsid w:val="008F5A90"/>
    <w:rsid w:val="00921C36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74413"/>
    <w:rsid w:val="00B83DE3"/>
    <w:rsid w:val="00B84D50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5970-0E3A-4E08-9A34-B7C6EBF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9</cp:revision>
  <dcterms:created xsi:type="dcterms:W3CDTF">2022-10-31T15:10:00Z</dcterms:created>
  <dcterms:modified xsi:type="dcterms:W3CDTF">2023-02-03T09:01:00Z</dcterms:modified>
</cp:coreProperties>
</file>