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3C" w:rsidRPr="000B5E1D" w:rsidRDefault="005B743C" w:rsidP="000B5E1D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0B5E1D">
        <w:rPr>
          <w:rFonts w:ascii="Bookman Old Style" w:hAnsi="Bookman Old Style"/>
          <w:sz w:val="20"/>
          <w:szCs w:val="20"/>
        </w:rPr>
        <w:t>ZP.271.</w:t>
      </w:r>
      <w:r w:rsidR="003B6613" w:rsidRPr="000B5E1D">
        <w:rPr>
          <w:rFonts w:ascii="Bookman Old Style" w:hAnsi="Bookman Old Style"/>
          <w:sz w:val="20"/>
          <w:szCs w:val="20"/>
        </w:rPr>
        <w:t>16</w:t>
      </w:r>
      <w:r w:rsidR="008E568A" w:rsidRPr="000B5E1D">
        <w:rPr>
          <w:rFonts w:ascii="Bookman Old Style" w:hAnsi="Bookman Old Style"/>
          <w:sz w:val="20"/>
          <w:szCs w:val="20"/>
        </w:rPr>
        <w:t>.20</w:t>
      </w:r>
      <w:r w:rsidR="003B6613" w:rsidRPr="000B5E1D">
        <w:rPr>
          <w:rFonts w:ascii="Bookman Old Style" w:hAnsi="Bookman Old Style"/>
          <w:sz w:val="20"/>
          <w:szCs w:val="20"/>
        </w:rPr>
        <w:t>20</w:t>
      </w:r>
      <w:r w:rsidRPr="000B5E1D">
        <w:rPr>
          <w:rFonts w:ascii="Bookman Old Style" w:hAnsi="Bookman Old Style"/>
          <w:sz w:val="20"/>
          <w:szCs w:val="20"/>
        </w:rPr>
        <w:tab/>
      </w:r>
      <w:r w:rsidRPr="000B5E1D">
        <w:rPr>
          <w:rFonts w:ascii="Bookman Old Style" w:hAnsi="Bookman Old Style"/>
          <w:sz w:val="20"/>
          <w:szCs w:val="20"/>
        </w:rPr>
        <w:tab/>
      </w:r>
      <w:r w:rsidRPr="000B5E1D">
        <w:rPr>
          <w:rFonts w:ascii="Bookman Old Style" w:hAnsi="Bookman Old Style"/>
          <w:sz w:val="20"/>
          <w:szCs w:val="20"/>
        </w:rPr>
        <w:tab/>
      </w:r>
      <w:r w:rsidRPr="000B5E1D">
        <w:rPr>
          <w:rFonts w:ascii="Bookman Old Style" w:hAnsi="Bookman Old Style"/>
          <w:sz w:val="20"/>
          <w:szCs w:val="20"/>
        </w:rPr>
        <w:tab/>
      </w:r>
      <w:r w:rsidRPr="000B5E1D">
        <w:rPr>
          <w:rFonts w:ascii="Bookman Old Style" w:hAnsi="Bookman Old Style"/>
          <w:sz w:val="20"/>
          <w:szCs w:val="20"/>
        </w:rPr>
        <w:tab/>
      </w:r>
      <w:r w:rsidRPr="000B5E1D">
        <w:rPr>
          <w:rFonts w:ascii="Bookman Old Style" w:hAnsi="Bookman Old Style"/>
          <w:sz w:val="20"/>
          <w:szCs w:val="20"/>
        </w:rPr>
        <w:tab/>
        <w:t xml:space="preserve">     </w:t>
      </w:r>
      <w:r w:rsidR="00D903B8" w:rsidRPr="000B5E1D">
        <w:rPr>
          <w:rFonts w:ascii="Bookman Old Style" w:hAnsi="Bookman Old Style"/>
          <w:sz w:val="20"/>
          <w:szCs w:val="20"/>
        </w:rPr>
        <w:t xml:space="preserve">Krosno, dnia </w:t>
      </w:r>
      <w:r w:rsidR="00C91C92" w:rsidRPr="000B5E1D">
        <w:rPr>
          <w:rFonts w:ascii="Bookman Old Style" w:hAnsi="Bookman Old Style"/>
          <w:sz w:val="20"/>
          <w:szCs w:val="20"/>
        </w:rPr>
        <w:t>2</w:t>
      </w:r>
      <w:r w:rsidR="003B6613" w:rsidRPr="000B5E1D">
        <w:rPr>
          <w:rFonts w:ascii="Bookman Old Style" w:hAnsi="Bookman Old Style"/>
          <w:sz w:val="20"/>
          <w:szCs w:val="20"/>
        </w:rPr>
        <w:t>5</w:t>
      </w:r>
      <w:r w:rsidR="008E568A" w:rsidRPr="000B5E1D">
        <w:rPr>
          <w:rFonts w:ascii="Bookman Old Style" w:hAnsi="Bookman Old Style"/>
          <w:sz w:val="20"/>
          <w:szCs w:val="20"/>
        </w:rPr>
        <w:t>.0</w:t>
      </w:r>
      <w:r w:rsidR="003B6613" w:rsidRPr="000B5E1D">
        <w:rPr>
          <w:rFonts w:ascii="Bookman Old Style" w:hAnsi="Bookman Old Style"/>
          <w:sz w:val="20"/>
          <w:szCs w:val="20"/>
        </w:rPr>
        <w:t>2</w:t>
      </w:r>
      <w:r w:rsidR="008E568A" w:rsidRPr="000B5E1D">
        <w:rPr>
          <w:rFonts w:ascii="Bookman Old Style" w:hAnsi="Bookman Old Style"/>
          <w:sz w:val="20"/>
          <w:szCs w:val="20"/>
        </w:rPr>
        <w:t>.20</w:t>
      </w:r>
      <w:r w:rsidR="003B6613" w:rsidRPr="000B5E1D">
        <w:rPr>
          <w:rFonts w:ascii="Bookman Old Style" w:hAnsi="Bookman Old Style"/>
          <w:sz w:val="20"/>
          <w:szCs w:val="20"/>
        </w:rPr>
        <w:t>20</w:t>
      </w:r>
      <w:r w:rsidRPr="000B5E1D">
        <w:rPr>
          <w:rFonts w:ascii="Bookman Old Style" w:hAnsi="Bookman Old Style"/>
          <w:sz w:val="20"/>
          <w:szCs w:val="20"/>
        </w:rPr>
        <w:t>r.</w:t>
      </w:r>
    </w:p>
    <w:p w:rsidR="00EB4007" w:rsidRPr="000B5E1D" w:rsidRDefault="00EB4007" w:rsidP="000B5E1D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5B743C" w:rsidRPr="000B5E1D" w:rsidRDefault="000F1C25" w:rsidP="000B5E1D">
      <w:pPr>
        <w:spacing w:line="276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0B5E1D">
        <w:rPr>
          <w:rFonts w:ascii="Bookman Old Style" w:hAnsi="Bookman Old Style"/>
          <w:b/>
          <w:sz w:val="20"/>
          <w:szCs w:val="20"/>
          <w:u w:val="single"/>
        </w:rPr>
        <w:t>Informacja o unieważnieniu postępowania</w:t>
      </w:r>
    </w:p>
    <w:p w:rsidR="00EB4007" w:rsidRPr="000B5E1D" w:rsidRDefault="00EB4007" w:rsidP="000B5E1D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093D40" w:rsidRPr="000B5E1D" w:rsidRDefault="003B6613" w:rsidP="000B5E1D">
      <w:pPr>
        <w:spacing w:line="276" w:lineRule="auto"/>
        <w:ind w:firstLine="708"/>
        <w:jc w:val="both"/>
        <w:rPr>
          <w:rFonts w:ascii="Bookman Old Style" w:hAnsi="Bookman Old Style" w:cs="Arial"/>
          <w:b/>
          <w:sz w:val="20"/>
          <w:szCs w:val="20"/>
          <w:lang w:eastAsia="ar-SA"/>
        </w:rPr>
      </w:pPr>
      <w:r w:rsidRPr="000B5E1D">
        <w:rPr>
          <w:rFonts w:ascii="Bookman Old Style" w:hAnsi="Bookman Old Style"/>
          <w:sz w:val="20"/>
          <w:szCs w:val="20"/>
        </w:rPr>
        <w:t>W dniu 24</w:t>
      </w:r>
      <w:r w:rsidR="00003F8D" w:rsidRPr="000B5E1D">
        <w:rPr>
          <w:rFonts w:ascii="Bookman Old Style" w:hAnsi="Bookman Old Style"/>
          <w:sz w:val="20"/>
          <w:szCs w:val="20"/>
        </w:rPr>
        <w:t>.0</w:t>
      </w:r>
      <w:r w:rsidRPr="000B5E1D">
        <w:rPr>
          <w:rFonts w:ascii="Bookman Old Style" w:hAnsi="Bookman Old Style"/>
          <w:sz w:val="20"/>
          <w:szCs w:val="20"/>
        </w:rPr>
        <w:t>2</w:t>
      </w:r>
      <w:r w:rsidR="00003F8D" w:rsidRPr="000B5E1D">
        <w:rPr>
          <w:rFonts w:ascii="Bookman Old Style" w:hAnsi="Bookman Old Style"/>
          <w:sz w:val="20"/>
          <w:szCs w:val="20"/>
        </w:rPr>
        <w:t>.20</w:t>
      </w:r>
      <w:r w:rsidRPr="000B5E1D">
        <w:rPr>
          <w:rFonts w:ascii="Bookman Old Style" w:hAnsi="Bookman Old Style"/>
          <w:sz w:val="20"/>
          <w:szCs w:val="20"/>
        </w:rPr>
        <w:t>20</w:t>
      </w:r>
      <w:r w:rsidR="00003F8D" w:rsidRPr="000B5E1D">
        <w:rPr>
          <w:rFonts w:ascii="Bookman Old Style" w:hAnsi="Bookman Old Style"/>
          <w:sz w:val="20"/>
          <w:szCs w:val="20"/>
        </w:rPr>
        <w:t xml:space="preserve">r. dokonano otwarcia ofert złożonych w postępowaniu pn. </w:t>
      </w:r>
      <w:r w:rsidR="00093D40" w:rsidRPr="000B5E1D">
        <w:rPr>
          <w:rFonts w:ascii="Bookman Old Style" w:hAnsi="Bookman Old Style"/>
          <w:b/>
          <w:sz w:val="20"/>
          <w:szCs w:val="20"/>
          <w:lang w:eastAsia="ar-SA"/>
        </w:rPr>
        <w:t>„Koszenie traw w pasach drogowych na terenie miasta Krosna w 2020 roku</w:t>
      </w:r>
      <w:r w:rsidR="00093D40" w:rsidRPr="000B5E1D">
        <w:rPr>
          <w:rFonts w:ascii="Bookman Old Style" w:hAnsi="Bookman Old Style" w:cs="Arial"/>
          <w:b/>
          <w:sz w:val="20"/>
          <w:szCs w:val="20"/>
          <w:lang w:eastAsia="ar-SA"/>
        </w:rPr>
        <w:t>”.</w:t>
      </w:r>
    </w:p>
    <w:p w:rsidR="00093D40" w:rsidRPr="000B5E1D" w:rsidRDefault="00003F8D" w:rsidP="000B5E1D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0B5E1D">
        <w:rPr>
          <w:rFonts w:ascii="Bookman Old Style" w:hAnsi="Bookman Old Style"/>
          <w:b/>
          <w:sz w:val="20"/>
          <w:szCs w:val="20"/>
        </w:rPr>
        <w:t xml:space="preserve"> </w:t>
      </w:r>
      <w:r w:rsidR="00093D40" w:rsidRPr="000B5E1D">
        <w:rPr>
          <w:rFonts w:ascii="Bookman Old Style" w:hAnsi="Bookman Old Style"/>
          <w:sz w:val="20"/>
          <w:szCs w:val="20"/>
        </w:rPr>
        <w:t>Na wykonanie przedmiotowego zadania wpłynęły 2 oferty złożone przez następujących wykonawców:</w:t>
      </w:r>
    </w:p>
    <w:p w:rsidR="00093D40" w:rsidRPr="000B5E1D" w:rsidRDefault="00093D40" w:rsidP="000B5E1D">
      <w:pPr>
        <w:numPr>
          <w:ilvl w:val="0"/>
          <w:numId w:val="28"/>
        </w:numPr>
        <w:spacing w:line="276" w:lineRule="auto"/>
        <w:ind w:right="22"/>
        <w:jc w:val="both"/>
        <w:rPr>
          <w:rFonts w:ascii="Bookman Old Style" w:hAnsi="Bookman Old Style"/>
          <w:sz w:val="20"/>
          <w:szCs w:val="20"/>
        </w:rPr>
      </w:pPr>
      <w:r w:rsidRPr="000B5E1D">
        <w:rPr>
          <w:rFonts w:ascii="Bookman Old Style" w:hAnsi="Bookman Old Style"/>
          <w:sz w:val="20"/>
          <w:szCs w:val="20"/>
        </w:rPr>
        <w:t>Zakład Instalacyjny Ryszard Staroń, ul. Powstańców Warszawskich 50,</w:t>
      </w:r>
    </w:p>
    <w:p w:rsidR="00093D40" w:rsidRPr="000B5E1D" w:rsidRDefault="00093D40" w:rsidP="000B5E1D">
      <w:pPr>
        <w:spacing w:line="276" w:lineRule="auto"/>
        <w:ind w:left="720" w:right="22"/>
        <w:jc w:val="both"/>
        <w:rPr>
          <w:rFonts w:ascii="Bookman Old Style" w:hAnsi="Bookman Old Style"/>
          <w:sz w:val="20"/>
          <w:szCs w:val="20"/>
        </w:rPr>
      </w:pPr>
      <w:r w:rsidRPr="000B5E1D">
        <w:rPr>
          <w:rFonts w:ascii="Bookman Old Style" w:hAnsi="Bookman Old Style"/>
          <w:sz w:val="20"/>
          <w:szCs w:val="20"/>
        </w:rPr>
        <w:t xml:space="preserve"> 38-400 Krosno</w:t>
      </w:r>
    </w:p>
    <w:p w:rsidR="00093D40" w:rsidRPr="000B5E1D" w:rsidRDefault="00093D40" w:rsidP="000B5E1D">
      <w:pPr>
        <w:numPr>
          <w:ilvl w:val="0"/>
          <w:numId w:val="28"/>
        </w:numPr>
        <w:spacing w:line="276" w:lineRule="auto"/>
        <w:ind w:right="22"/>
        <w:jc w:val="both"/>
        <w:rPr>
          <w:rFonts w:ascii="Bookman Old Style" w:hAnsi="Bookman Old Style"/>
          <w:sz w:val="20"/>
          <w:szCs w:val="20"/>
        </w:rPr>
      </w:pPr>
      <w:r w:rsidRPr="000B5E1D">
        <w:rPr>
          <w:rFonts w:ascii="Bookman Old Style" w:hAnsi="Bookman Old Style"/>
          <w:sz w:val="20"/>
          <w:szCs w:val="20"/>
        </w:rPr>
        <w:t>F.H.U. SAN-SPEED Magdalena Pogorzelec, 37-733 Nehrybka 144</w:t>
      </w:r>
    </w:p>
    <w:p w:rsidR="00093D40" w:rsidRPr="000B5E1D" w:rsidRDefault="00093D40" w:rsidP="000B5E1D">
      <w:pPr>
        <w:spacing w:line="276" w:lineRule="auto"/>
        <w:ind w:right="22"/>
        <w:jc w:val="both"/>
        <w:rPr>
          <w:rFonts w:ascii="Bookman Old Style" w:hAnsi="Bookman Old Style"/>
          <w:b/>
          <w:sz w:val="20"/>
          <w:szCs w:val="20"/>
        </w:rPr>
      </w:pPr>
      <w:r w:rsidRPr="000B5E1D">
        <w:rPr>
          <w:rFonts w:ascii="Bookman Old Style" w:hAnsi="Bookman Old Style"/>
          <w:b/>
          <w:sz w:val="20"/>
          <w:szCs w:val="20"/>
        </w:rPr>
        <w:t>Cena i pozostałe kryteria oceny ofert:</w:t>
      </w:r>
    </w:p>
    <w:p w:rsidR="00093D40" w:rsidRPr="000B5E1D" w:rsidRDefault="00093D40" w:rsidP="000B5E1D">
      <w:pPr>
        <w:numPr>
          <w:ilvl w:val="0"/>
          <w:numId w:val="6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0"/>
          <w:szCs w:val="20"/>
        </w:rPr>
      </w:pPr>
      <w:r w:rsidRPr="000B5E1D">
        <w:rPr>
          <w:rFonts w:ascii="Bookman Old Style" w:hAnsi="Bookman Old Style"/>
          <w:sz w:val="20"/>
          <w:szCs w:val="20"/>
        </w:rPr>
        <w:t>Wykonawca nr 1:</w:t>
      </w:r>
    </w:p>
    <w:p w:rsidR="00093D40" w:rsidRPr="000B5E1D" w:rsidRDefault="00093D40" w:rsidP="000B5E1D">
      <w:pPr>
        <w:numPr>
          <w:ilvl w:val="0"/>
          <w:numId w:val="9"/>
        </w:numPr>
        <w:spacing w:line="276" w:lineRule="auto"/>
        <w:ind w:right="22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0B5E1D">
        <w:rPr>
          <w:rFonts w:ascii="Bookman Old Style" w:hAnsi="Bookman Old Style"/>
          <w:sz w:val="20"/>
          <w:szCs w:val="20"/>
        </w:rPr>
        <w:t xml:space="preserve">cena: </w:t>
      </w:r>
      <w:r w:rsidRPr="000B5E1D">
        <w:rPr>
          <w:rFonts w:ascii="Bookman Old Style" w:hAnsi="Bookman Old Style"/>
          <w:b/>
          <w:sz w:val="20"/>
          <w:szCs w:val="20"/>
          <w:u w:val="single"/>
        </w:rPr>
        <w:t>516 088,80 zł,</w:t>
      </w:r>
    </w:p>
    <w:p w:rsidR="00093D40" w:rsidRPr="000B5E1D" w:rsidRDefault="00093D40" w:rsidP="000B5E1D">
      <w:pPr>
        <w:numPr>
          <w:ilvl w:val="0"/>
          <w:numId w:val="9"/>
        </w:numPr>
        <w:spacing w:line="276" w:lineRule="auto"/>
        <w:ind w:right="22"/>
        <w:jc w:val="both"/>
        <w:rPr>
          <w:rFonts w:ascii="Bookman Old Style" w:hAnsi="Bookman Old Style"/>
          <w:sz w:val="20"/>
          <w:szCs w:val="20"/>
        </w:rPr>
      </w:pPr>
      <w:r w:rsidRPr="000B5E1D">
        <w:rPr>
          <w:rFonts w:ascii="Bookman Old Style" w:hAnsi="Bookman Old Style"/>
          <w:sz w:val="20"/>
          <w:szCs w:val="20"/>
        </w:rPr>
        <w:t xml:space="preserve">czas realizacji wykonania jednokrotnego koszenia traw na zieleńcach usytuowanych w ciągu drogi krajowej DK 28 wraz z wygrabieniem i wywiezieniem skoszonej trawy – </w:t>
      </w:r>
      <w:r w:rsidRPr="000B5E1D">
        <w:rPr>
          <w:rFonts w:ascii="Bookman Old Style" w:hAnsi="Bookman Old Style"/>
          <w:b/>
          <w:sz w:val="20"/>
          <w:szCs w:val="20"/>
        </w:rPr>
        <w:t>do 2 dni</w:t>
      </w:r>
    </w:p>
    <w:p w:rsidR="00093D40" w:rsidRPr="000B5E1D" w:rsidRDefault="00093D40" w:rsidP="000B5E1D">
      <w:pPr>
        <w:numPr>
          <w:ilvl w:val="0"/>
          <w:numId w:val="9"/>
        </w:numPr>
        <w:spacing w:line="276" w:lineRule="auto"/>
        <w:ind w:right="22"/>
        <w:jc w:val="both"/>
        <w:rPr>
          <w:rFonts w:ascii="Bookman Old Style" w:hAnsi="Bookman Old Style"/>
          <w:sz w:val="20"/>
          <w:szCs w:val="20"/>
        </w:rPr>
      </w:pPr>
      <w:r w:rsidRPr="000B5E1D">
        <w:rPr>
          <w:rFonts w:ascii="Bookman Old Style" w:hAnsi="Bookman Old Style"/>
          <w:sz w:val="20"/>
          <w:szCs w:val="20"/>
        </w:rPr>
        <w:t xml:space="preserve">wysokość kar umownych – </w:t>
      </w:r>
      <w:r w:rsidRPr="000B5E1D">
        <w:rPr>
          <w:rFonts w:ascii="Bookman Old Style" w:hAnsi="Bookman Old Style"/>
          <w:b/>
          <w:sz w:val="20"/>
          <w:szCs w:val="20"/>
        </w:rPr>
        <w:t>0,4 %</w:t>
      </w:r>
      <w:r w:rsidRPr="000B5E1D">
        <w:rPr>
          <w:rFonts w:ascii="Bookman Old Style" w:hAnsi="Bookman Old Style"/>
          <w:sz w:val="20"/>
          <w:szCs w:val="20"/>
        </w:rPr>
        <w:t xml:space="preserve"> wartości prac wynikających z harmonogramu lub zgłoszenia, za nieterminową realizację prac wskazanych w harmonogramie oraz zgłoszonych poza harmonogramem za każdy dzień opóźnienia</w:t>
      </w:r>
    </w:p>
    <w:p w:rsidR="00093D40" w:rsidRPr="000B5E1D" w:rsidRDefault="00093D40" w:rsidP="000B5E1D">
      <w:pPr>
        <w:numPr>
          <w:ilvl w:val="0"/>
          <w:numId w:val="6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0"/>
          <w:szCs w:val="20"/>
        </w:rPr>
      </w:pPr>
      <w:r w:rsidRPr="000B5E1D">
        <w:rPr>
          <w:rFonts w:ascii="Bookman Old Style" w:hAnsi="Bookman Old Style"/>
          <w:sz w:val="20"/>
          <w:szCs w:val="20"/>
        </w:rPr>
        <w:t>Wykonawca nr 2:</w:t>
      </w:r>
    </w:p>
    <w:p w:rsidR="00093D40" w:rsidRPr="000B5E1D" w:rsidRDefault="00093D40" w:rsidP="000B5E1D">
      <w:pPr>
        <w:numPr>
          <w:ilvl w:val="0"/>
          <w:numId w:val="27"/>
        </w:numPr>
        <w:spacing w:line="276" w:lineRule="auto"/>
        <w:ind w:right="22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0B5E1D">
        <w:rPr>
          <w:rFonts w:ascii="Bookman Old Style" w:hAnsi="Bookman Old Style"/>
          <w:sz w:val="20"/>
          <w:szCs w:val="20"/>
        </w:rPr>
        <w:t xml:space="preserve">cena: </w:t>
      </w:r>
      <w:r w:rsidRPr="000B5E1D">
        <w:rPr>
          <w:rFonts w:ascii="Bookman Old Style" w:hAnsi="Bookman Old Style"/>
          <w:b/>
          <w:sz w:val="20"/>
          <w:szCs w:val="20"/>
          <w:u w:val="single"/>
        </w:rPr>
        <w:t>477 921,60 zł,</w:t>
      </w:r>
    </w:p>
    <w:p w:rsidR="00093D40" w:rsidRPr="000B5E1D" w:rsidRDefault="00093D40" w:rsidP="000B5E1D">
      <w:pPr>
        <w:numPr>
          <w:ilvl w:val="0"/>
          <w:numId w:val="27"/>
        </w:numPr>
        <w:spacing w:line="276" w:lineRule="auto"/>
        <w:ind w:right="22"/>
        <w:jc w:val="both"/>
        <w:rPr>
          <w:rFonts w:ascii="Bookman Old Style" w:hAnsi="Bookman Old Style"/>
          <w:b/>
          <w:sz w:val="20"/>
          <w:szCs w:val="20"/>
        </w:rPr>
      </w:pPr>
      <w:r w:rsidRPr="000B5E1D">
        <w:rPr>
          <w:rFonts w:ascii="Bookman Old Style" w:hAnsi="Bookman Old Style"/>
          <w:sz w:val="20"/>
          <w:szCs w:val="20"/>
        </w:rPr>
        <w:t xml:space="preserve">czas realizacji wykonania jednokrotnego koszenia traw na zieleńcach usytuowanych w ciągu drogi krajowej DK 28 wraz z wygrabieniem i wywiezieniem skoszonej trawy – </w:t>
      </w:r>
      <w:r w:rsidRPr="000B5E1D">
        <w:rPr>
          <w:rFonts w:ascii="Bookman Old Style" w:hAnsi="Bookman Old Style"/>
          <w:b/>
          <w:sz w:val="20"/>
          <w:szCs w:val="20"/>
        </w:rPr>
        <w:t>do 2 dni</w:t>
      </w:r>
    </w:p>
    <w:p w:rsidR="00093D40" w:rsidRPr="000B5E1D" w:rsidRDefault="00093D40" w:rsidP="000B5E1D">
      <w:pPr>
        <w:numPr>
          <w:ilvl w:val="0"/>
          <w:numId w:val="27"/>
        </w:numPr>
        <w:spacing w:line="276" w:lineRule="auto"/>
        <w:ind w:right="22"/>
        <w:jc w:val="both"/>
        <w:rPr>
          <w:rFonts w:ascii="Bookman Old Style" w:hAnsi="Bookman Old Style"/>
          <w:sz w:val="20"/>
          <w:szCs w:val="20"/>
        </w:rPr>
      </w:pPr>
      <w:r w:rsidRPr="000B5E1D">
        <w:rPr>
          <w:rFonts w:ascii="Bookman Old Style" w:hAnsi="Bookman Old Style"/>
          <w:sz w:val="20"/>
          <w:szCs w:val="20"/>
        </w:rPr>
        <w:t xml:space="preserve">wysokość kar umownych – </w:t>
      </w:r>
      <w:r w:rsidRPr="000B5E1D">
        <w:rPr>
          <w:rFonts w:ascii="Bookman Old Style" w:hAnsi="Bookman Old Style"/>
          <w:b/>
          <w:sz w:val="20"/>
          <w:szCs w:val="20"/>
        </w:rPr>
        <w:t>0,4 %</w:t>
      </w:r>
      <w:r w:rsidRPr="000B5E1D">
        <w:rPr>
          <w:rFonts w:ascii="Bookman Old Style" w:hAnsi="Bookman Old Style"/>
          <w:sz w:val="20"/>
          <w:szCs w:val="20"/>
        </w:rPr>
        <w:t xml:space="preserve"> wartości prac wynikających z harmonogramu lub zgłoszenia, za nieterminową realizację prac wskazanych w harmonogramie oraz zgłoszonych poza harmonogramem za każdy dzień opóźnienia</w:t>
      </w:r>
    </w:p>
    <w:p w:rsidR="00C13A92" w:rsidRPr="000B5E1D" w:rsidRDefault="00C13A92" w:rsidP="000B5E1D">
      <w:pPr>
        <w:spacing w:line="276" w:lineRule="auto"/>
        <w:ind w:right="22"/>
        <w:jc w:val="both"/>
        <w:rPr>
          <w:rFonts w:ascii="Bookman Old Style" w:hAnsi="Bookman Old Style"/>
          <w:sz w:val="20"/>
          <w:szCs w:val="20"/>
        </w:rPr>
      </w:pPr>
    </w:p>
    <w:p w:rsidR="00093D40" w:rsidRPr="000B5E1D" w:rsidRDefault="00093D40" w:rsidP="000B5E1D">
      <w:pPr>
        <w:spacing w:line="276" w:lineRule="auto"/>
        <w:ind w:firstLine="567"/>
        <w:jc w:val="both"/>
        <w:rPr>
          <w:rFonts w:ascii="Bookman Old Style" w:hAnsi="Bookman Old Style"/>
          <w:bCs/>
          <w:sz w:val="20"/>
          <w:szCs w:val="20"/>
        </w:rPr>
      </w:pPr>
      <w:r w:rsidRPr="000B5E1D">
        <w:rPr>
          <w:rFonts w:ascii="Bookman Old Style" w:hAnsi="Bookman Old Style"/>
          <w:sz w:val="20"/>
          <w:szCs w:val="20"/>
        </w:rPr>
        <w:t xml:space="preserve">Po dokonaniu </w:t>
      </w:r>
      <w:r w:rsidRPr="000B5E1D">
        <w:rPr>
          <w:rFonts w:ascii="Bookman Old Style" w:hAnsi="Bookman Old Style"/>
          <w:bCs/>
          <w:sz w:val="20"/>
          <w:szCs w:val="20"/>
        </w:rPr>
        <w:t>oceny ofert pod kątem przesłanek ich odrzucenia (na podstawie art. 89 ust. 1 ustawy Prawo zamówień publicznych) ustalono, co następuje:</w:t>
      </w:r>
    </w:p>
    <w:p w:rsidR="00093D40" w:rsidRPr="000B5E1D" w:rsidRDefault="00093D40" w:rsidP="000B5E1D">
      <w:pPr>
        <w:pStyle w:val="Akapitzlist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0B5E1D">
        <w:rPr>
          <w:rFonts w:ascii="Bookman Old Style" w:hAnsi="Bookman Old Style"/>
          <w:bCs/>
          <w:sz w:val="20"/>
          <w:szCs w:val="20"/>
        </w:rPr>
        <w:t>oferta</w:t>
      </w:r>
      <w:r w:rsidRPr="000B5E1D">
        <w:rPr>
          <w:rFonts w:ascii="Bookman Old Style" w:hAnsi="Bookman Old Style"/>
          <w:b/>
          <w:bCs/>
          <w:sz w:val="20"/>
          <w:szCs w:val="20"/>
        </w:rPr>
        <w:t xml:space="preserve"> nr 1</w:t>
      </w:r>
      <w:r w:rsidRPr="000B5E1D">
        <w:rPr>
          <w:rFonts w:ascii="Bookman Old Style" w:hAnsi="Bookman Old Style"/>
          <w:bCs/>
          <w:sz w:val="20"/>
          <w:szCs w:val="20"/>
        </w:rPr>
        <w:t xml:space="preserve"> jest zgodna z treścią SIWZ,</w:t>
      </w:r>
    </w:p>
    <w:p w:rsidR="00093D40" w:rsidRPr="000B5E1D" w:rsidRDefault="000B5E1D" w:rsidP="000B5E1D">
      <w:pPr>
        <w:spacing w:line="276" w:lineRule="auto"/>
        <w:ind w:right="22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     </w:t>
      </w:r>
      <w:r w:rsidR="00EC7D99">
        <w:rPr>
          <w:rFonts w:ascii="Bookman Old Style" w:hAnsi="Bookman Old Style"/>
          <w:bCs/>
          <w:sz w:val="20"/>
          <w:szCs w:val="20"/>
        </w:rPr>
        <w:t xml:space="preserve"> </w:t>
      </w:r>
      <w:r w:rsidR="00093D40" w:rsidRPr="000B5E1D">
        <w:rPr>
          <w:rFonts w:ascii="Bookman Old Style" w:hAnsi="Bookman Old Style"/>
          <w:bCs/>
          <w:sz w:val="20"/>
          <w:szCs w:val="20"/>
        </w:rPr>
        <w:t xml:space="preserve">2) </w:t>
      </w:r>
      <w:r w:rsidR="00EC7D99">
        <w:rPr>
          <w:rFonts w:ascii="Bookman Old Style" w:hAnsi="Bookman Old Style"/>
          <w:bCs/>
          <w:sz w:val="20"/>
          <w:szCs w:val="20"/>
        </w:rPr>
        <w:t xml:space="preserve"> </w:t>
      </w:r>
      <w:r w:rsidR="00093D40" w:rsidRPr="000B5E1D">
        <w:rPr>
          <w:rFonts w:ascii="Bookman Old Style" w:hAnsi="Bookman Old Style"/>
          <w:bCs/>
          <w:sz w:val="20"/>
          <w:szCs w:val="20"/>
        </w:rPr>
        <w:t>oferta</w:t>
      </w:r>
      <w:r w:rsidR="00093D40" w:rsidRPr="000B5E1D">
        <w:rPr>
          <w:rFonts w:ascii="Bookman Old Style" w:hAnsi="Bookman Old Style"/>
          <w:b/>
          <w:bCs/>
          <w:sz w:val="20"/>
          <w:szCs w:val="20"/>
        </w:rPr>
        <w:t xml:space="preserve"> nr 2</w:t>
      </w:r>
      <w:r w:rsidR="00093D40" w:rsidRPr="000B5E1D">
        <w:rPr>
          <w:rFonts w:ascii="Bookman Old Style" w:hAnsi="Bookman Old Style"/>
          <w:bCs/>
          <w:sz w:val="20"/>
          <w:szCs w:val="20"/>
        </w:rPr>
        <w:t xml:space="preserve"> jest niezgodna z treścią SIWZ</w:t>
      </w:r>
      <w:r>
        <w:rPr>
          <w:rFonts w:ascii="Bookman Old Style" w:hAnsi="Bookman Old Style"/>
          <w:bCs/>
          <w:sz w:val="20"/>
          <w:szCs w:val="20"/>
        </w:rPr>
        <w:t xml:space="preserve"> i podlega odrzuceniu. </w:t>
      </w:r>
    </w:p>
    <w:p w:rsidR="00093D40" w:rsidRPr="000B5E1D" w:rsidRDefault="00093D40" w:rsidP="000B5E1D">
      <w:pPr>
        <w:spacing w:line="276" w:lineRule="auto"/>
        <w:ind w:right="22"/>
        <w:jc w:val="both"/>
        <w:rPr>
          <w:rFonts w:ascii="Bookman Old Style" w:hAnsi="Bookman Old Style"/>
          <w:bCs/>
          <w:sz w:val="20"/>
          <w:szCs w:val="20"/>
        </w:rPr>
      </w:pPr>
    </w:p>
    <w:p w:rsidR="00093D40" w:rsidRDefault="00093D40" w:rsidP="000B5E1D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0B5E1D">
        <w:rPr>
          <w:rFonts w:ascii="Bookman Old Style" w:hAnsi="Bookman Old Style" w:cs="Bookman Old Style"/>
          <w:sz w:val="20"/>
          <w:szCs w:val="20"/>
        </w:rPr>
        <w:t>C</w:t>
      </w:r>
      <w:r w:rsidRPr="000B5E1D">
        <w:rPr>
          <w:rFonts w:ascii="Bookman Old Style" w:hAnsi="Bookman Old Style"/>
          <w:sz w:val="20"/>
          <w:szCs w:val="20"/>
        </w:rPr>
        <w:t xml:space="preserve">ena oferty, niepodlegającej odrzuceniu, przewyższa kwotę zaplanowaną na realizację przedmiotowego zamówienia w budżecie miasta Krosna. </w:t>
      </w:r>
    </w:p>
    <w:p w:rsidR="00EC7D99" w:rsidRPr="000B5E1D" w:rsidRDefault="00EC7D99" w:rsidP="000B5E1D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093D40" w:rsidRDefault="00093D40" w:rsidP="000B5E1D">
      <w:pPr>
        <w:spacing w:line="276" w:lineRule="auto"/>
        <w:ind w:firstLine="708"/>
        <w:jc w:val="both"/>
        <w:rPr>
          <w:rFonts w:ascii="Bookman Old Style" w:hAnsi="Bookman Old Style"/>
          <w:b/>
          <w:sz w:val="20"/>
          <w:szCs w:val="20"/>
        </w:rPr>
      </w:pPr>
      <w:r w:rsidRPr="00EC7D99">
        <w:rPr>
          <w:rFonts w:ascii="Bookman Old Style" w:hAnsi="Bookman Old Style"/>
          <w:b/>
          <w:sz w:val="20"/>
          <w:szCs w:val="20"/>
        </w:rPr>
        <w:t>W związku z powyższym Zamawiający podjął decyzję o unieważnieniu</w:t>
      </w:r>
      <w:r w:rsidR="00EC7D99" w:rsidRPr="00EC7D99">
        <w:rPr>
          <w:rFonts w:ascii="Bookman Old Style" w:hAnsi="Bookman Old Style"/>
          <w:b/>
          <w:sz w:val="20"/>
          <w:szCs w:val="20"/>
        </w:rPr>
        <w:t xml:space="preserve"> postępowania z </w:t>
      </w:r>
      <w:r w:rsidRPr="00EC7D99">
        <w:rPr>
          <w:rFonts w:ascii="Bookman Old Style" w:hAnsi="Bookman Old Style"/>
          <w:b/>
          <w:sz w:val="20"/>
          <w:szCs w:val="20"/>
        </w:rPr>
        <w:t>przyczyn ekonomicznych na podstawie art. 93 ust. 1 pkt 4) ustawy Prawo zamówień publicznych.</w:t>
      </w:r>
    </w:p>
    <w:p w:rsidR="00EC7D99" w:rsidRPr="00EC7D99" w:rsidRDefault="00EC7D99" w:rsidP="000B5E1D">
      <w:pPr>
        <w:spacing w:line="276" w:lineRule="auto"/>
        <w:ind w:firstLine="708"/>
        <w:jc w:val="both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</w:p>
    <w:p w:rsidR="00093D40" w:rsidRPr="000B5E1D" w:rsidRDefault="00093D40" w:rsidP="000B5E1D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0B5E1D">
        <w:rPr>
          <w:rFonts w:ascii="Bookman Old Style" w:hAnsi="Bookman Old Style"/>
          <w:sz w:val="20"/>
          <w:szCs w:val="20"/>
        </w:rPr>
        <w:t xml:space="preserve"> Zgodnie z treścią przedmiotowego przepisu Zamawiający unieważn</w:t>
      </w:r>
      <w:r w:rsidR="00EC7D99">
        <w:rPr>
          <w:rFonts w:ascii="Bookman Old Style" w:hAnsi="Bookman Old Style"/>
          <w:sz w:val="20"/>
          <w:szCs w:val="20"/>
        </w:rPr>
        <w:t>ia postępowanie o </w:t>
      </w:r>
      <w:r w:rsidRPr="000B5E1D">
        <w:rPr>
          <w:rFonts w:ascii="Bookman Old Style" w:hAnsi="Bookman Old Style"/>
          <w:sz w:val="20"/>
          <w:szCs w:val="20"/>
        </w:rPr>
        <w:t>udzielenie zamówienia, jeżeli cena najkorzystniejszej oferty lub oferta z najniższą ceną przewyższa kwotę, którą Zamawiający zamierza przeznaczyć na sfinansowanie zamówienia, chyba że Zamawiający może zwiększyć tę kwotę do ceny najkorzystniejszej oferty.</w:t>
      </w:r>
    </w:p>
    <w:p w:rsidR="00093D40" w:rsidRPr="000B5E1D" w:rsidRDefault="00093D40" w:rsidP="000B5E1D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093D40" w:rsidRPr="000B5E1D" w:rsidRDefault="00093D40" w:rsidP="000B5E1D">
      <w:pPr>
        <w:spacing w:line="276" w:lineRule="auto"/>
        <w:ind w:right="22"/>
        <w:jc w:val="both"/>
        <w:rPr>
          <w:rFonts w:ascii="Bookman Old Style" w:hAnsi="Bookman Old Style"/>
          <w:bCs/>
          <w:sz w:val="20"/>
          <w:szCs w:val="20"/>
        </w:rPr>
      </w:pPr>
    </w:p>
    <w:sectPr w:rsidR="00093D40" w:rsidRPr="000B5E1D" w:rsidSect="00465BC2">
      <w:footerReference w:type="default" r:id="rId8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B7" w:rsidRDefault="006574B7">
      <w:r>
        <w:separator/>
      </w:r>
    </w:p>
  </w:endnote>
  <w:endnote w:type="continuationSeparator" w:id="0">
    <w:p w:rsidR="006574B7" w:rsidRDefault="0065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6574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B7" w:rsidRDefault="006574B7">
      <w:r>
        <w:separator/>
      </w:r>
    </w:p>
  </w:footnote>
  <w:footnote w:type="continuationSeparator" w:id="0">
    <w:p w:rsidR="006574B7" w:rsidRDefault="00657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E19"/>
    <w:multiLevelType w:val="hybridMultilevel"/>
    <w:tmpl w:val="9EE42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5273"/>
    <w:multiLevelType w:val="hybridMultilevel"/>
    <w:tmpl w:val="B3902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78594B"/>
    <w:multiLevelType w:val="hybridMultilevel"/>
    <w:tmpl w:val="AC302A3C"/>
    <w:lvl w:ilvl="0" w:tplc="9A5C65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06997"/>
    <w:multiLevelType w:val="hybridMultilevel"/>
    <w:tmpl w:val="15C2F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30751"/>
    <w:multiLevelType w:val="hybridMultilevel"/>
    <w:tmpl w:val="751AD7F6"/>
    <w:lvl w:ilvl="0" w:tplc="904E93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8"/>
  </w:num>
  <w:num w:numId="8">
    <w:abstractNumId w:val="10"/>
  </w:num>
  <w:num w:numId="9">
    <w:abstractNumId w:val="18"/>
  </w:num>
  <w:num w:numId="10">
    <w:abstractNumId w:val="24"/>
  </w:num>
  <w:num w:numId="11">
    <w:abstractNumId w:val="26"/>
  </w:num>
  <w:num w:numId="12">
    <w:abstractNumId w:val="23"/>
  </w:num>
  <w:num w:numId="13">
    <w:abstractNumId w:val="1"/>
  </w:num>
  <w:num w:numId="14">
    <w:abstractNumId w:val="7"/>
  </w:num>
  <w:num w:numId="15">
    <w:abstractNumId w:val="16"/>
  </w:num>
  <w:num w:numId="16">
    <w:abstractNumId w:val="19"/>
  </w:num>
  <w:num w:numId="17">
    <w:abstractNumId w:val="13"/>
  </w:num>
  <w:num w:numId="18">
    <w:abstractNumId w:val="4"/>
  </w:num>
  <w:num w:numId="19">
    <w:abstractNumId w:val="17"/>
  </w:num>
  <w:num w:numId="20">
    <w:abstractNumId w:val="20"/>
  </w:num>
  <w:num w:numId="21">
    <w:abstractNumId w:val="6"/>
  </w:num>
  <w:num w:numId="22">
    <w:abstractNumId w:val="14"/>
  </w:num>
  <w:num w:numId="23">
    <w:abstractNumId w:val="25"/>
  </w:num>
  <w:num w:numId="24">
    <w:abstractNumId w:val="9"/>
  </w:num>
  <w:num w:numId="25">
    <w:abstractNumId w:val="3"/>
  </w:num>
  <w:num w:numId="26">
    <w:abstractNumId w:val="15"/>
  </w:num>
  <w:num w:numId="27">
    <w:abstractNumId w:val="27"/>
  </w:num>
  <w:num w:numId="28">
    <w:abstractNumId w:val="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3C"/>
    <w:rsid w:val="00001720"/>
    <w:rsid w:val="00003F8D"/>
    <w:rsid w:val="00043937"/>
    <w:rsid w:val="00055185"/>
    <w:rsid w:val="00093D40"/>
    <w:rsid w:val="000B5E1D"/>
    <w:rsid w:val="000C33E4"/>
    <w:rsid w:val="000E1E8A"/>
    <w:rsid w:val="000F1C25"/>
    <w:rsid w:val="0012263B"/>
    <w:rsid w:val="00166EBC"/>
    <w:rsid w:val="001E4859"/>
    <w:rsid w:val="00283C38"/>
    <w:rsid w:val="0029604A"/>
    <w:rsid w:val="002F01DF"/>
    <w:rsid w:val="003431D6"/>
    <w:rsid w:val="00356C38"/>
    <w:rsid w:val="0039437A"/>
    <w:rsid w:val="003B6613"/>
    <w:rsid w:val="003F784D"/>
    <w:rsid w:val="004550D3"/>
    <w:rsid w:val="00465BC2"/>
    <w:rsid w:val="00550691"/>
    <w:rsid w:val="005919AF"/>
    <w:rsid w:val="005B743C"/>
    <w:rsid w:val="005C0059"/>
    <w:rsid w:val="00643D85"/>
    <w:rsid w:val="00655C95"/>
    <w:rsid w:val="006574B7"/>
    <w:rsid w:val="00686BA6"/>
    <w:rsid w:val="006910DF"/>
    <w:rsid w:val="006B7925"/>
    <w:rsid w:val="006F3816"/>
    <w:rsid w:val="00762529"/>
    <w:rsid w:val="007C6E58"/>
    <w:rsid w:val="00856070"/>
    <w:rsid w:val="00884ABF"/>
    <w:rsid w:val="008E568A"/>
    <w:rsid w:val="009350EE"/>
    <w:rsid w:val="009B56AE"/>
    <w:rsid w:val="009C4960"/>
    <w:rsid w:val="00A30A4E"/>
    <w:rsid w:val="00A37438"/>
    <w:rsid w:val="00A56846"/>
    <w:rsid w:val="00A957FA"/>
    <w:rsid w:val="00AB6CBA"/>
    <w:rsid w:val="00B00DF6"/>
    <w:rsid w:val="00BB3FF2"/>
    <w:rsid w:val="00BD14D3"/>
    <w:rsid w:val="00BE6EC8"/>
    <w:rsid w:val="00BF016C"/>
    <w:rsid w:val="00BF6DB5"/>
    <w:rsid w:val="00C13A92"/>
    <w:rsid w:val="00C91C92"/>
    <w:rsid w:val="00C94748"/>
    <w:rsid w:val="00D249FC"/>
    <w:rsid w:val="00D850ED"/>
    <w:rsid w:val="00D903B8"/>
    <w:rsid w:val="00DD0B42"/>
    <w:rsid w:val="00E01820"/>
    <w:rsid w:val="00E42AD9"/>
    <w:rsid w:val="00EB4007"/>
    <w:rsid w:val="00EC78C0"/>
    <w:rsid w:val="00EC7D99"/>
    <w:rsid w:val="00F15C1B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22</cp:revision>
  <cp:lastPrinted>2019-02-04T14:24:00Z</cp:lastPrinted>
  <dcterms:created xsi:type="dcterms:W3CDTF">2018-01-18T13:02:00Z</dcterms:created>
  <dcterms:modified xsi:type="dcterms:W3CDTF">2020-02-25T10:38:00Z</dcterms:modified>
</cp:coreProperties>
</file>