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……..  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FF4C95" w:rsidRDefault="00FF4C95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FF4C95" w:rsidRPr="00FF4C95" w:rsidRDefault="00FF4C95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FF4C95">
        <w:rPr>
          <w:rFonts w:ascii="Arial" w:eastAsia="Times New Roman" w:hAnsi="Arial" w:cs="Arial"/>
          <w:b/>
          <w:iCs/>
          <w:lang w:eastAsia="pl-PL"/>
        </w:rPr>
        <w:t>Osoba upoważniona do podpisania oferty / umowy:</w:t>
      </w:r>
    </w:p>
    <w:p w:rsidR="00FF4C95" w:rsidRDefault="00FF4C95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06716" w:rsidRDefault="0050671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FF4C95" w:rsidRDefault="00FF4C95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06716" w:rsidRDefault="00506716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9052BC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9052BC" w:rsidRPr="009052BC">
        <w:rPr>
          <w:rFonts w:ascii="Arial" w:eastAsia="Times New Roman" w:hAnsi="Arial" w:cs="Arial"/>
          <w:b/>
          <w:lang w:eastAsia="pl-PL"/>
        </w:rPr>
        <w:t>zakup i sukcesywne dostawy środków antyseptycznych i dezynfekcyjnych oraz produktów do pielęgnacji skóry</w:t>
      </w:r>
      <w:r w:rsidR="00501B25" w:rsidRPr="00501B25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="009052BC">
        <w:rPr>
          <w:rFonts w:ascii="Arial" w:eastAsia="Lucida Sans Unicode" w:hAnsi="Arial" w:cs="Arial"/>
          <w:iCs/>
          <w:kern w:val="1"/>
          <w:lang w:eastAsia="hi-IN" w:bidi="hi-IN"/>
        </w:rPr>
        <w:t xml:space="preserve">dla </w:t>
      </w:r>
      <w:r w:rsidR="001B5396" w:rsidRPr="001B5396">
        <w:rPr>
          <w:rFonts w:ascii="Arial" w:eastAsia="Lucida Sans Unicode" w:hAnsi="Arial" w:cs="Arial"/>
          <w:iCs/>
          <w:kern w:val="1"/>
          <w:lang w:eastAsia="hi-IN" w:bidi="hi-IN"/>
        </w:rPr>
        <w:t>SPS ZOZ w Lęborku</w:t>
      </w:r>
      <w:r w:rsidR="001B5396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06716" w:rsidRDefault="00506716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06716" w:rsidRDefault="00506716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06716" w:rsidRPr="005E7282" w:rsidRDefault="00506716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3A2CF6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EA5D8D" w:rsidRDefault="00EA5D8D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2: </w:t>
      </w:r>
    </w:p>
    <w:p w:rsidR="003A2CF6" w:rsidRDefault="007D3190" w:rsidP="000F2E9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EA5D8D" w:rsidRPr="003A2CF6" w:rsidRDefault="00EA5D8D" w:rsidP="000F2E9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704EB" w:rsidRDefault="001704EB" w:rsidP="001704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3: </w:t>
      </w:r>
    </w:p>
    <w:p w:rsidR="001704EB" w:rsidRDefault="001B5396" w:rsidP="001704E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="001704EB" w:rsidRPr="005E7282">
        <w:rPr>
          <w:rFonts w:ascii="Arial" w:eastAsia="Times New Roman" w:hAnsi="Arial" w:cs="Arial"/>
          <w:lang w:eastAsia="pl-PL"/>
        </w:rPr>
        <w:t>podatek VAT</w:t>
      </w:r>
      <w:r w:rsidR="001704EB">
        <w:rPr>
          <w:rFonts w:ascii="Arial" w:eastAsia="Times New Roman" w:hAnsi="Arial" w:cs="Arial"/>
          <w:lang w:eastAsia="pl-PL"/>
        </w:rPr>
        <w:t xml:space="preserve"> </w:t>
      </w:r>
      <w:r w:rsidR="001704EB"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1704EB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4: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Pr="003A2CF6">
        <w:rPr>
          <w:rFonts w:ascii="Arial" w:eastAsia="Times New Roman" w:hAnsi="Arial" w:cs="Arial"/>
          <w:lang w:eastAsia="ar-SA"/>
        </w:rPr>
        <w:t xml:space="preserve"> </w:t>
      </w:r>
    </w:p>
    <w:p w:rsidR="00EA5D8D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5: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6: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7: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Pr="003A2CF6">
        <w:rPr>
          <w:rFonts w:ascii="Arial" w:eastAsia="Times New Roman" w:hAnsi="Arial" w:cs="Arial"/>
          <w:lang w:eastAsia="ar-SA"/>
        </w:rPr>
        <w:t xml:space="preserve"> </w:t>
      </w:r>
    </w:p>
    <w:p w:rsidR="00EA5D8D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8: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9: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10: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Pr="003A2CF6">
        <w:rPr>
          <w:rFonts w:ascii="Arial" w:eastAsia="Times New Roman" w:hAnsi="Arial" w:cs="Arial"/>
          <w:lang w:eastAsia="ar-SA"/>
        </w:rPr>
        <w:t xml:space="preserve">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11: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12: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13: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Pr="003A2CF6">
        <w:rPr>
          <w:rFonts w:ascii="Arial" w:eastAsia="Times New Roman" w:hAnsi="Arial" w:cs="Arial"/>
          <w:lang w:eastAsia="ar-SA"/>
        </w:rPr>
        <w:t xml:space="preserve"> </w:t>
      </w:r>
    </w:p>
    <w:p w:rsidR="00EA5D8D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14: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15: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16: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Pr="003A2CF6">
        <w:rPr>
          <w:rFonts w:ascii="Arial" w:eastAsia="Times New Roman" w:hAnsi="Arial" w:cs="Arial"/>
          <w:lang w:eastAsia="ar-SA"/>
        </w:rPr>
        <w:t xml:space="preserve"> </w:t>
      </w:r>
    </w:p>
    <w:p w:rsidR="00EA5D8D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17: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18: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Część 19: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Pr="003A2CF6">
        <w:rPr>
          <w:rFonts w:ascii="Arial" w:eastAsia="Times New Roman" w:hAnsi="Arial" w:cs="Arial"/>
          <w:lang w:eastAsia="ar-SA"/>
        </w:rPr>
        <w:t xml:space="preserve"> </w:t>
      </w:r>
    </w:p>
    <w:p w:rsidR="00EA5D8D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20: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21: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22: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Pr="003A2CF6">
        <w:rPr>
          <w:rFonts w:ascii="Arial" w:eastAsia="Times New Roman" w:hAnsi="Arial" w:cs="Arial"/>
          <w:lang w:eastAsia="ar-SA"/>
        </w:rPr>
        <w:t xml:space="preserve">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23: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24: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25: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26: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Pr="003A2CF6">
        <w:rPr>
          <w:rFonts w:ascii="Arial" w:eastAsia="Times New Roman" w:hAnsi="Arial" w:cs="Arial"/>
          <w:lang w:eastAsia="ar-SA"/>
        </w:rPr>
        <w:t xml:space="preserve"> </w:t>
      </w:r>
    </w:p>
    <w:p w:rsidR="00EA5D8D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EA5D8D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27: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Część 28: </w:t>
      </w:r>
    </w:p>
    <w:p w:rsidR="00B219F2" w:rsidRDefault="00B219F2" w:rsidP="00B219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B5396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1B5396">
        <w:rPr>
          <w:rFonts w:ascii="Arial" w:eastAsia="Times New Roman" w:hAnsi="Arial" w:cs="Arial"/>
          <w:lang w:eastAsia="pl-PL"/>
        </w:rPr>
        <w:t>............................ zł,</w:t>
      </w:r>
      <w:r w:rsidRPr="001B5396">
        <w:rPr>
          <w:rFonts w:ascii="Arial" w:eastAsia="Times New Roman" w:hAnsi="Arial" w:cs="Arial"/>
          <w:b/>
          <w:lang w:eastAsia="pl-PL"/>
        </w:rPr>
        <w:t xml:space="preserve"> co stanowi wartość brutto: </w:t>
      </w:r>
      <w:r w:rsidRPr="001B5396">
        <w:rPr>
          <w:rFonts w:ascii="Arial" w:eastAsia="Times New Roman" w:hAnsi="Arial" w:cs="Arial"/>
          <w:lang w:eastAsia="pl-PL"/>
        </w:rPr>
        <w:t>.............................. zł</w:t>
      </w:r>
      <w:r w:rsidRPr="001B5396">
        <w:rPr>
          <w:rFonts w:ascii="Arial" w:eastAsia="Times New Roman" w:hAnsi="Arial" w:cs="Arial"/>
          <w:b/>
          <w:lang w:eastAsia="pl-PL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2E92">
        <w:rPr>
          <w:rFonts w:ascii="Arial" w:eastAsia="Times New Roman" w:hAnsi="Arial" w:cs="Arial"/>
          <w:lang w:eastAsia="pl-PL"/>
        </w:rPr>
        <w:t>......%</w:t>
      </w:r>
    </w:p>
    <w:p w:rsidR="00EA5D8D" w:rsidRPr="003A2CF6" w:rsidRDefault="00EA5D8D" w:rsidP="00B219F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506716" w:rsidRDefault="00506716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06716" w:rsidRDefault="00506716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06716" w:rsidRPr="005E7282" w:rsidRDefault="00506716" w:rsidP="0050671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usług:</w:t>
      </w:r>
    </w:p>
    <w:p w:rsidR="00506716" w:rsidRPr="005E7282" w:rsidRDefault="00506716" w:rsidP="00506716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06716" w:rsidRPr="005E7282" w:rsidRDefault="00506716" w:rsidP="0050671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06716" w:rsidRDefault="00506716" w:rsidP="0050671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7D3190" w:rsidRDefault="007D3190" w:rsidP="0050671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844AEF" w:rsidRDefault="00844AEF" w:rsidP="0050671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</w:p>
    <w:p w:rsidR="00FF4C95" w:rsidRDefault="007D3190" w:rsidP="00B219F2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</w:t>
      </w:r>
      <w:r w:rsidR="001704EB">
        <w:rPr>
          <w:rFonts w:ascii="Arial" w:eastAsia="Times New Roman" w:hAnsi="Arial" w:cs="Arial"/>
          <w:lang w:eastAsia="ar-SA"/>
        </w:rPr>
        <w:t xml:space="preserve"> </w:t>
      </w:r>
      <w:r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B219F2" w:rsidRPr="00B219F2" w:rsidRDefault="00B219F2" w:rsidP="00B219F2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D2D9B" w:rsidRPr="00FF4C95" w:rsidRDefault="005D2D9B" w:rsidP="00FF4C95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FF4C95">
        <w:rPr>
          <w:rFonts w:ascii="Arial" w:eastAsia="Times New Roman" w:hAnsi="Arial" w:cs="Arial"/>
        </w:rPr>
        <w:t xml:space="preserve">Przewiduję/-my powierzenie podwykonawcom realizacji zamówienia </w:t>
      </w:r>
      <w:r w:rsidRPr="00FF4C95">
        <w:rPr>
          <w:rFonts w:ascii="Arial" w:eastAsia="Times New Roman" w:hAnsi="Arial" w:cs="Arial"/>
          <w:b/>
        </w:rPr>
        <w:t>TAK / NIE</w:t>
      </w:r>
      <w:r w:rsidRPr="00FF4C95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FF4C95" w:rsidRDefault="00FF4C95" w:rsidP="00FF4C95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FF4C95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</w:t>
      </w:r>
      <w:r w:rsidRPr="005D2D9B">
        <w:rPr>
          <w:rFonts w:ascii="Arial" w:eastAsia="Times New Roman" w:hAnsi="Arial" w:cs="Arial"/>
          <w:bCs/>
          <w:lang w:eastAsia="ar-SA"/>
        </w:rPr>
        <w:lastRenderedPageBreak/>
        <w:t>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FF4C95" w:rsidRPr="00786E0B" w:rsidRDefault="00FF4C95" w:rsidP="00FF4C95">
      <w:pPr>
        <w:spacing w:after="0" w:line="300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</w:t>
    </w:r>
    <w:r w:rsidR="00A97AAB">
      <w:rPr>
        <w:rFonts w:ascii="Arial" w:hAnsi="Arial" w:cs="Arial"/>
      </w:rPr>
      <w:t>17</w:t>
    </w:r>
    <w:r w:rsidR="000F2E92">
      <w:rPr>
        <w:rFonts w:ascii="Arial" w:hAnsi="Arial" w:cs="Arial"/>
      </w:rPr>
      <w:t>/2</w:t>
    </w:r>
    <w:r w:rsidR="001B5396">
      <w:rPr>
        <w:rFonts w:ascii="Arial" w:hAnsi="Arial" w:cs="Arial"/>
      </w:rPr>
      <w:t>3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844AEF" w:rsidRPr="00844AEF">
      <w:rPr>
        <w:rFonts w:ascii="Arial" w:eastAsiaTheme="majorEastAsia" w:hAnsi="Arial" w:cs="Arial"/>
        <w:noProof/>
      </w:rPr>
      <w:t>6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1704EB"/>
    <w:rsid w:val="001B5396"/>
    <w:rsid w:val="00206F08"/>
    <w:rsid w:val="002920DF"/>
    <w:rsid w:val="003A2CF6"/>
    <w:rsid w:val="003C0C8F"/>
    <w:rsid w:val="00501B25"/>
    <w:rsid w:val="00506716"/>
    <w:rsid w:val="005274AB"/>
    <w:rsid w:val="005D2D9B"/>
    <w:rsid w:val="0061554F"/>
    <w:rsid w:val="00786E0B"/>
    <w:rsid w:val="007D3190"/>
    <w:rsid w:val="00815844"/>
    <w:rsid w:val="00844AEF"/>
    <w:rsid w:val="00875EC5"/>
    <w:rsid w:val="009052BC"/>
    <w:rsid w:val="00963876"/>
    <w:rsid w:val="00A97AAB"/>
    <w:rsid w:val="00B219F2"/>
    <w:rsid w:val="00B25218"/>
    <w:rsid w:val="00D77617"/>
    <w:rsid w:val="00DB73C0"/>
    <w:rsid w:val="00EA5D8D"/>
    <w:rsid w:val="00F51FE5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B359-C935-46FD-953F-28C160B0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23</cp:revision>
  <dcterms:created xsi:type="dcterms:W3CDTF">2021-03-15T10:43:00Z</dcterms:created>
  <dcterms:modified xsi:type="dcterms:W3CDTF">2023-07-12T11:36:00Z</dcterms:modified>
</cp:coreProperties>
</file>