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9AA" w:rsidRPr="00F9646A" w:rsidRDefault="006179AA" w:rsidP="00920342">
      <w:pPr>
        <w:jc w:val="center"/>
        <w:rPr>
          <w:rFonts w:ascii="Times New Roman" w:hAnsi="Times New Roman"/>
          <w:bCs/>
          <w:iCs/>
          <w:color w:val="auto"/>
          <w:szCs w:val="24"/>
        </w:rPr>
      </w:pPr>
      <w:bookmarkStart w:id="0" w:name="_Hlk87943986"/>
      <w:r w:rsidRPr="00F9646A">
        <w:rPr>
          <w:rFonts w:ascii="Times New Roman" w:hAnsi="Times New Roman"/>
          <w:bCs/>
          <w:iCs/>
          <w:color w:val="auto"/>
          <w:szCs w:val="24"/>
        </w:rPr>
        <w:t>„Zadanie: Catering – przygotowanie oraz dostarczanie całodziennego wyżywienia pacjentów”</w:t>
      </w:r>
      <w:r w:rsidRPr="00F9646A">
        <w:rPr>
          <w:rFonts w:ascii="Times New Roman" w:hAnsi="Times New Roman"/>
          <w:bCs/>
          <w:i/>
          <w:color w:val="auto"/>
          <w:szCs w:val="24"/>
        </w:rPr>
        <w:t xml:space="preserve">  </w:t>
      </w:r>
      <w:r w:rsidRPr="00F9646A">
        <w:rPr>
          <w:rFonts w:ascii="Times New Roman" w:hAnsi="Times New Roman"/>
          <w:bCs/>
          <w:iCs/>
          <w:color w:val="auto"/>
          <w:szCs w:val="24"/>
        </w:rPr>
        <w:t>ZP/425/22</w:t>
      </w:r>
    </w:p>
    <w:bookmarkEnd w:id="0"/>
    <w:p w:rsidR="00BE174A" w:rsidRPr="00F9646A" w:rsidRDefault="00BE174A" w:rsidP="00920342">
      <w:pPr>
        <w:rPr>
          <w:rFonts w:ascii="Times New Roman" w:hAnsi="Times New Roman"/>
          <w:color w:val="auto"/>
          <w:szCs w:val="24"/>
        </w:rPr>
      </w:pPr>
    </w:p>
    <w:p w:rsidR="006179AA" w:rsidRPr="00F9646A" w:rsidRDefault="006179AA" w:rsidP="00920342">
      <w:pPr>
        <w:rPr>
          <w:rFonts w:ascii="Times New Roman" w:hAnsi="Times New Roman"/>
          <w:color w:val="auto"/>
          <w:szCs w:val="24"/>
        </w:rPr>
      </w:pPr>
    </w:p>
    <w:p w:rsidR="006179AA" w:rsidRPr="00F9646A" w:rsidRDefault="006179AA" w:rsidP="00920342">
      <w:pPr>
        <w:rPr>
          <w:rFonts w:ascii="Times New Roman" w:hAnsi="Times New Roman"/>
          <w:color w:val="auto"/>
          <w:szCs w:val="24"/>
        </w:rPr>
      </w:pPr>
    </w:p>
    <w:p w:rsidR="006179AA" w:rsidRPr="00F9646A" w:rsidRDefault="006179AA" w:rsidP="00920342">
      <w:pPr>
        <w:rPr>
          <w:rFonts w:ascii="Times New Roman" w:hAnsi="Times New Roman"/>
          <w:color w:val="auto"/>
          <w:szCs w:val="24"/>
        </w:rPr>
      </w:pPr>
      <w:r w:rsidRPr="00F9646A">
        <w:rPr>
          <w:rFonts w:ascii="Times New Roman" w:hAnsi="Times New Roman"/>
          <w:color w:val="auto"/>
          <w:szCs w:val="24"/>
        </w:rPr>
        <w:t xml:space="preserve">ZP/425/22                                                                                                        Katowice, dnia </w:t>
      </w:r>
      <w:r w:rsidR="0089292E" w:rsidRPr="00F9646A">
        <w:rPr>
          <w:rFonts w:ascii="Times New Roman" w:hAnsi="Times New Roman"/>
          <w:color w:val="auto"/>
          <w:szCs w:val="24"/>
        </w:rPr>
        <w:t>10</w:t>
      </w:r>
      <w:r w:rsidRPr="00F9646A">
        <w:rPr>
          <w:rFonts w:ascii="Times New Roman" w:hAnsi="Times New Roman"/>
          <w:color w:val="auto"/>
          <w:szCs w:val="24"/>
        </w:rPr>
        <w:t>.03.2022 r.</w:t>
      </w:r>
    </w:p>
    <w:p w:rsidR="006179AA" w:rsidRPr="00F9646A" w:rsidRDefault="006179AA" w:rsidP="00920342">
      <w:pPr>
        <w:jc w:val="both"/>
        <w:rPr>
          <w:rFonts w:ascii="Times New Roman" w:hAnsi="Times New Roman"/>
          <w:color w:val="auto"/>
          <w:szCs w:val="24"/>
        </w:rPr>
      </w:pPr>
    </w:p>
    <w:p w:rsidR="006179AA" w:rsidRPr="00F9646A" w:rsidRDefault="006179AA" w:rsidP="00920342">
      <w:pPr>
        <w:jc w:val="both"/>
        <w:rPr>
          <w:rFonts w:ascii="Times New Roman" w:hAnsi="Times New Roman"/>
          <w:color w:val="auto"/>
          <w:szCs w:val="24"/>
        </w:rPr>
      </w:pPr>
    </w:p>
    <w:p w:rsidR="006179AA" w:rsidRPr="00F9646A" w:rsidRDefault="006179AA" w:rsidP="00920342">
      <w:pPr>
        <w:jc w:val="both"/>
        <w:rPr>
          <w:rFonts w:ascii="Times New Roman" w:hAnsi="Times New Roman"/>
          <w:color w:val="auto"/>
          <w:szCs w:val="24"/>
        </w:rPr>
      </w:pPr>
    </w:p>
    <w:p w:rsidR="006179AA" w:rsidRPr="00F9646A" w:rsidRDefault="006179AA" w:rsidP="00920342">
      <w:pPr>
        <w:jc w:val="both"/>
        <w:rPr>
          <w:rFonts w:ascii="Times New Roman" w:hAnsi="Times New Roman"/>
          <w:color w:val="auto"/>
          <w:szCs w:val="24"/>
        </w:rPr>
      </w:pPr>
    </w:p>
    <w:p w:rsidR="006179AA" w:rsidRPr="00F9646A" w:rsidRDefault="006179AA" w:rsidP="00920342">
      <w:pPr>
        <w:jc w:val="both"/>
        <w:rPr>
          <w:rFonts w:ascii="Times New Roman" w:hAnsi="Times New Roman"/>
          <w:bCs/>
          <w:color w:val="auto"/>
          <w:szCs w:val="24"/>
        </w:rPr>
      </w:pPr>
      <w:r w:rsidRPr="00F9646A">
        <w:rPr>
          <w:rFonts w:ascii="Times New Roman" w:hAnsi="Times New Roman"/>
          <w:color w:val="auto"/>
          <w:szCs w:val="24"/>
        </w:rPr>
        <w:t xml:space="preserve">Dotyczy: postępowania </w:t>
      </w:r>
      <w:r w:rsidRPr="00F9646A">
        <w:rPr>
          <w:rStyle w:val="markedcontent"/>
          <w:rFonts w:ascii="Times New Roman" w:hAnsi="Times New Roman"/>
          <w:color w:val="auto"/>
          <w:szCs w:val="24"/>
        </w:rPr>
        <w:t>o udzielenie zamówienia publicznego w trybie podstawowym</w:t>
      </w:r>
      <w:r w:rsidRPr="00F9646A">
        <w:rPr>
          <w:rFonts w:ascii="Times New Roman" w:hAnsi="Times New Roman"/>
          <w:color w:val="auto"/>
          <w:szCs w:val="24"/>
        </w:rPr>
        <w:t xml:space="preserve"> pn.: </w:t>
      </w:r>
      <w:r w:rsidRPr="00F9646A">
        <w:rPr>
          <w:rFonts w:ascii="Times New Roman" w:hAnsi="Times New Roman"/>
          <w:bCs/>
          <w:color w:val="auto"/>
          <w:szCs w:val="24"/>
        </w:rPr>
        <w:t>„Zadanie: Catering – przygotowanie oraz dostarczanie całodziennego wyżywienia pacjentów”  ZP/425/22</w:t>
      </w:r>
    </w:p>
    <w:p w:rsidR="006179AA" w:rsidRPr="00F9646A" w:rsidRDefault="006179AA" w:rsidP="00920342">
      <w:pPr>
        <w:jc w:val="both"/>
        <w:rPr>
          <w:rFonts w:ascii="Times New Roman" w:hAnsi="Times New Roman"/>
          <w:color w:val="auto"/>
          <w:szCs w:val="24"/>
        </w:rPr>
      </w:pPr>
    </w:p>
    <w:p w:rsidR="00920342" w:rsidRPr="00F9646A" w:rsidRDefault="00920342" w:rsidP="00920342">
      <w:pPr>
        <w:jc w:val="both"/>
        <w:rPr>
          <w:rFonts w:ascii="Times New Roman" w:hAnsi="Times New Roman"/>
          <w:color w:val="auto"/>
          <w:szCs w:val="24"/>
        </w:rPr>
      </w:pPr>
    </w:p>
    <w:p w:rsidR="0089292E" w:rsidRPr="00F9646A" w:rsidRDefault="0089292E" w:rsidP="0089292E">
      <w:pPr>
        <w:jc w:val="both"/>
        <w:rPr>
          <w:rFonts w:ascii="Times New Roman" w:hAnsi="Times New Roman"/>
          <w:color w:val="auto"/>
          <w:szCs w:val="24"/>
        </w:rPr>
      </w:pPr>
      <w:r w:rsidRPr="00F9646A">
        <w:rPr>
          <w:rFonts w:ascii="Times New Roman" w:hAnsi="Times New Roman"/>
          <w:color w:val="auto"/>
          <w:szCs w:val="24"/>
        </w:rPr>
        <w:t xml:space="preserve">Dnia 07.03.2022 r. do Zamawiającego wpłynęło następujące pytania: </w:t>
      </w:r>
    </w:p>
    <w:p w:rsidR="0089292E" w:rsidRPr="00F9646A" w:rsidRDefault="0089292E" w:rsidP="0089292E">
      <w:pPr>
        <w:rPr>
          <w:rFonts w:ascii="Times New Roman" w:hAnsi="Times New Roman"/>
          <w:color w:val="auto"/>
          <w:szCs w:val="24"/>
        </w:rPr>
      </w:pPr>
    </w:p>
    <w:p w:rsidR="0089292E" w:rsidRPr="00F9646A" w:rsidRDefault="0089292E" w:rsidP="0089292E">
      <w:pPr>
        <w:numPr>
          <w:ilvl w:val="0"/>
          <w:numId w:val="1"/>
        </w:numPr>
        <w:suppressAutoHyphens/>
        <w:ind w:left="426" w:hanging="284"/>
        <w:jc w:val="both"/>
        <w:rPr>
          <w:rFonts w:ascii="Times New Roman" w:hAnsi="Times New Roman"/>
          <w:color w:val="auto"/>
          <w:szCs w:val="24"/>
        </w:rPr>
      </w:pPr>
      <w:r w:rsidRPr="00F9646A">
        <w:rPr>
          <w:rFonts w:ascii="Times New Roman" w:hAnsi="Times New Roman"/>
          <w:color w:val="auto"/>
          <w:szCs w:val="24"/>
          <w:lang w:eastAsia="zh-CN"/>
        </w:rPr>
        <w:t xml:space="preserve">Uprzejmie prosimy o odstąpienie od wymogu wniesienia zabezpieczenia należytego wykonania umowy. Wymóg wniesienia zabezpieczenia należytego wykonania umowy niezależnie od formy wniesienia jest dodatkowym elementem </w:t>
      </w:r>
      <w:proofErr w:type="spellStart"/>
      <w:r w:rsidRPr="00F9646A">
        <w:rPr>
          <w:rFonts w:ascii="Times New Roman" w:hAnsi="Times New Roman"/>
          <w:color w:val="auto"/>
          <w:szCs w:val="24"/>
          <w:lang w:eastAsia="zh-CN"/>
        </w:rPr>
        <w:t>kosztotwórczym</w:t>
      </w:r>
      <w:proofErr w:type="spellEnd"/>
      <w:r w:rsidRPr="00F9646A">
        <w:rPr>
          <w:rFonts w:ascii="Times New Roman" w:hAnsi="Times New Roman"/>
          <w:color w:val="auto"/>
          <w:szCs w:val="24"/>
          <w:lang w:eastAsia="zh-CN"/>
        </w:rPr>
        <w:t>, który Wykonawcy muszą uwzględnić w cenie oferty. W przypadku odpowiedzi negatywnej, prosimy o obniżenie wysokości zabezpieczenia do 1%.</w:t>
      </w:r>
    </w:p>
    <w:p w:rsidR="0089292E" w:rsidRPr="00F9646A" w:rsidRDefault="0089292E" w:rsidP="0089292E">
      <w:pPr>
        <w:suppressAutoHyphens/>
        <w:ind w:left="142"/>
        <w:jc w:val="both"/>
        <w:rPr>
          <w:rFonts w:ascii="Times New Roman" w:hAnsi="Times New Roman"/>
          <w:color w:val="auto"/>
          <w:szCs w:val="24"/>
          <w:lang w:eastAsia="zh-CN"/>
        </w:rPr>
      </w:pPr>
      <w:r w:rsidRPr="00F9646A">
        <w:rPr>
          <w:rFonts w:ascii="Times New Roman" w:hAnsi="Times New Roman"/>
          <w:color w:val="auto"/>
          <w:szCs w:val="24"/>
          <w:lang w:eastAsia="zh-CN"/>
        </w:rPr>
        <w:t>Odpowiedź:</w:t>
      </w:r>
      <w:r w:rsidR="00456376" w:rsidRPr="00F9646A">
        <w:rPr>
          <w:rFonts w:ascii="Times New Roman" w:hAnsi="Times New Roman"/>
          <w:i/>
          <w:iCs/>
          <w:color w:val="auto"/>
          <w:szCs w:val="24"/>
          <w:lang w:eastAsia="zh-CN"/>
        </w:rPr>
        <w:t xml:space="preserve"> </w:t>
      </w:r>
      <w:r w:rsidR="00456376" w:rsidRPr="00F9646A">
        <w:rPr>
          <w:rFonts w:ascii="Times New Roman" w:hAnsi="Times New Roman"/>
          <w:i/>
          <w:iCs/>
          <w:color w:val="auto"/>
          <w:szCs w:val="24"/>
          <w:lang w:eastAsia="zh-CN"/>
        </w:rPr>
        <w:t>Zamawiający nie wyraża zgody.</w:t>
      </w:r>
    </w:p>
    <w:p w:rsidR="0089292E" w:rsidRPr="00F9646A" w:rsidRDefault="0089292E" w:rsidP="0089292E">
      <w:pPr>
        <w:suppressAutoHyphens/>
        <w:jc w:val="both"/>
        <w:rPr>
          <w:rFonts w:ascii="Times New Roman" w:hAnsi="Times New Roman"/>
          <w:color w:val="auto"/>
          <w:szCs w:val="24"/>
        </w:rPr>
      </w:pPr>
    </w:p>
    <w:p w:rsidR="0089292E" w:rsidRPr="00F9646A" w:rsidRDefault="0089292E" w:rsidP="0089292E">
      <w:pPr>
        <w:numPr>
          <w:ilvl w:val="0"/>
          <w:numId w:val="1"/>
        </w:numPr>
        <w:suppressAutoHyphens/>
        <w:ind w:left="426" w:hanging="284"/>
        <w:jc w:val="both"/>
        <w:rPr>
          <w:rFonts w:ascii="Times New Roman" w:hAnsi="Times New Roman"/>
          <w:color w:val="auto"/>
          <w:szCs w:val="24"/>
        </w:rPr>
      </w:pPr>
      <w:r w:rsidRPr="00F9646A">
        <w:rPr>
          <w:rFonts w:ascii="Times New Roman" w:hAnsi="Times New Roman"/>
          <w:color w:val="auto"/>
          <w:szCs w:val="24"/>
          <w:lang w:eastAsia="zh-CN"/>
        </w:rPr>
        <w:t>Prosimy o modyfikację zapisu dotyczącego wypowiedzenia umowy. Proponujemy : „</w:t>
      </w:r>
      <w:r w:rsidRPr="00F9646A">
        <w:rPr>
          <w:rFonts w:ascii="Times New Roman" w:hAnsi="Times New Roman"/>
          <w:i/>
          <w:iCs/>
          <w:color w:val="auto"/>
          <w:szCs w:val="24"/>
          <w:lang w:eastAsia="zh-CN"/>
        </w:rPr>
        <w:t>Umowa może być rozwiązana przez każdą ze stron z zachowaniem trzymiesięcznego okresu wypowiedzenia. Wypowiedzenie dla swej ważności wymaga formy pisemnej”.</w:t>
      </w:r>
    </w:p>
    <w:p w:rsidR="0089292E" w:rsidRPr="00F9646A" w:rsidRDefault="0089292E" w:rsidP="0089292E">
      <w:pPr>
        <w:ind w:left="426" w:hanging="284"/>
        <w:jc w:val="both"/>
        <w:rPr>
          <w:rFonts w:ascii="Times New Roman" w:eastAsia="Calibri" w:hAnsi="Times New Roman"/>
          <w:color w:val="auto"/>
          <w:szCs w:val="24"/>
          <w:lang w:eastAsia="zh-CN"/>
        </w:rPr>
      </w:pPr>
      <w:r w:rsidRPr="00F9646A">
        <w:rPr>
          <w:rFonts w:ascii="Times New Roman" w:eastAsia="Calibri" w:hAnsi="Times New Roman"/>
          <w:color w:val="auto"/>
          <w:szCs w:val="24"/>
          <w:lang w:eastAsia="zh-CN"/>
        </w:rPr>
        <w:t>Podkreślamy iż wprowadzenie klauzuli dopuszczającej rozwiązanie umowy z zachowaniem okresu wypowiedzenia jest korzystne dla obu Stron, zarówno Zamawiającego jak i Wykonawcy. W/w zapis dostosowuje zapisy umowy do bardzo zmiennej sytuacji gospodarczej. W przypadku zaistnienia sytuacji, za którą żadna ze Stron nie ponosi odpowiedzialności a uniemożliwiających dalszą realizację przedmiotu zamówienia, każda ze Stron będzie uprawniona do rozwiązania umowy z zachowaniem okresu wypowiedzenia, który umożliwi drugiej stronie przygotowanie się do jej zakończenia.</w:t>
      </w:r>
    </w:p>
    <w:p w:rsidR="0089292E" w:rsidRPr="00F9646A" w:rsidRDefault="0089292E" w:rsidP="0089292E">
      <w:pPr>
        <w:suppressAutoHyphens/>
        <w:ind w:left="142"/>
        <w:jc w:val="both"/>
        <w:rPr>
          <w:rFonts w:ascii="Times New Roman" w:hAnsi="Times New Roman"/>
          <w:color w:val="auto"/>
          <w:szCs w:val="24"/>
          <w:lang w:eastAsia="zh-CN"/>
        </w:rPr>
      </w:pPr>
      <w:r w:rsidRPr="00F9646A">
        <w:rPr>
          <w:rFonts w:ascii="Times New Roman" w:hAnsi="Times New Roman"/>
          <w:color w:val="auto"/>
          <w:szCs w:val="24"/>
          <w:lang w:eastAsia="zh-CN"/>
        </w:rPr>
        <w:t>Odpowiedź:</w:t>
      </w:r>
      <w:r w:rsidRPr="00F9646A">
        <w:rPr>
          <w:rFonts w:ascii="Times New Roman" w:hAnsi="Times New Roman"/>
          <w:color w:val="auto"/>
          <w:szCs w:val="24"/>
          <w:lang w:eastAsia="zh-CN"/>
        </w:rPr>
        <w:t xml:space="preserve"> </w:t>
      </w:r>
      <w:r w:rsidRPr="00F9646A">
        <w:rPr>
          <w:rFonts w:ascii="Times New Roman" w:hAnsi="Times New Roman"/>
          <w:i/>
          <w:iCs/>
          <w:color w:val="auto"/>
          <w:szCs w:val="24"/>
          <w:lang w:eastAsia="zh-CN"/>
        </w:rPr>
        <w:t>Zamawiający nie wyraża zgody.</w:t>
      </w:r>
    </w:p>
    <w:p w:rsidR="0089292E" w:rsidRPr="00F9646A" w:rsidRDefault="0089292E" w:rsidP="0089292E">
      <w:pPr>
        <w:jc w:val="both"/>
        <w:rPr>
          <w:rFonts w:ascii="Times New Roman" w:hAnsi="Times New Roman"/>
          <w:color w:val="auto"/>
          <w:szCs w:val="24"/>
        </w:rPr>
      </w:pPr>
    </w:p>
    <w:p w:rsidR="0089292E" w:rsidRPr="00F9646A" w:rsidRDefault="0089292E" w:rsidP="0089292E">
      <w:pPr>
        <w:numPr>
          <w:ilvl w:val="0"/>
          <w:numId w:val="1"/>
        </w:numPr>
        <w:suppressAutoHyphens/>
        <w:ind w:left="426" w:hanging="284"/>
        <w:jc w:val="both"/>
        <w:rPr>
          <w:rFonts w:ascii="Times New Roman" w:hAnsi="Times New Roman"/>
          <w:color w:val="auto"/>
          <w:szCs w:val="24"/>
        </w:rPr>
      </w:pPr>
      <w:r w:rsidRPr="00F9646A">
        <w:rPr>
          <w:rFonts w:ascii="Times New Roman" w:eastAsia="Calibri" w:hAnsi="Times New Roman"/>
          <w:color w:val="auto"/>
          <w:szCs w:val="24"/>
          <w:lang w:eastAsia="en-US"/>
        </w:rPr>
        <w:t>Czy w trakcie trwania Umowy na żywienie Zamawiający przewiduje zwiększenie bądź zmniejszenie ilości łóżek w szpitalu? Jeśli tak  to o ile?</w:t>
      </w:r>
    </w:p>
    <w:p w:rsidR="0089292E" w:rsidRPr="00F9646A" w:rsidRDefault="0089292E" w:rsidP="0089292E">
      <w:pPr>
        <w:suppressAutoHyphens/>
        <w:jc w:val="both"/>
        <w:rPr>
          <w:rFonts w:ascii="Times New Roman" w:hAnsi="Times New Roman"/>
          <w:i/>
          <w:iCs/>
          <w:color w:val="auto"/>
          <w:szCs w:val="24"/>
        </w:rPr>
      </w:pPr>
      <w:r w:rsidRPr="00F9646A">
        <w:rPr>
          <w:rFonts w:ascii="Times New Roman" w:hAnsi="Times New Roman"/>
          <w:color w:val="auto"/>
          <w:szCs w:val="24"/>
          <w:lang w:eastAsia="zh-CN"/>
        </w:rPr>
        <w:t xml:space="preserve">Odpowiedź: </w:t>
      </w:r>
      <w:r w:rsidRPr="00F9646A">
        <w:rPr>
          <w:rFonts w:ascii="Times New Roman" w:hAnsi="Times New Roman"/>
          <w:i/>
          <w:iCs/>
          <w:color w:val="auto"/>
          <w:szCs w:val="24"/>
          <w:lang w:eastAsia="zh-CN"/>
        </w:rPr>
        <w:t xml:space="preserve">Zgodnie z art. </w:t>
      </w:r>
      <w:bookmarkStart w:id="1" w:name="mip59347151"/>
      <w:bookmarkEnd w:id="1"/>
      <w:r w:rsidRPr="00F9646A">
        <w:rPr>
          <w:rFonts w:ascii="Times New Roman" w:hAnsi="Times New Roman"/>
          <w:i/>
          <w:iCs/>
          <w:color w:val="auto"/>
          <w:szCs w:val="24"/>
        </w:rPr>
        <w:t>135 ust. 1 ustawy z 11 września 2019 r. Prawo zamówień publicznych</w:t>
      </w:r>
      <w:bookmarkStart w:id="2" w:name="mip59347152"/>
      <w:bookmarkEnd w:id="2"/>
      <w:r w:rsidRPr="00F9646A">
        <w:rPr>
          <w:rFonts w:ascii="Times New Roman" w:hAnsi="Times New Roman"/>
          <w:i/>
          <w:iCs/>
          <w:color w:val="auto"/>
          <w:szCs w:val="24"/>
        </w:rPr>
        <w:t xml:space="preserve"> „Wykonawca może zwrócić się do zamawiającego z wnioskiem o wyjaśnienie treści SWZ.”. Pytanie nie dotyczy treści SWZ, stąd Zamawiający nie ma obowiązku udzielenia odpowiedzi na pytanie.</w:t>
      </w:r>
    </w:p>
    <w:p w:rsidR="0089292E" w:rsidRPr="00F9646A" w:rsidRDefault="0089292E" w:rsidP="0089292E">
      <w:pPr>
        <w:suppressAutoHyphens/>
        <w:jc w:val="both"/>
        <w:rPr>
          <w:rFonts w:ascii="Times New Roman" w:hAnsi="Times New Roman"/>
          <w:color w:val="auto"/>
          <w:szCs w:val="24"/>
        </w:rPr>
      </w:pPr>
    </w:p>
    <w:p w:rsidR="0089292E" w:rsidRPr="00F9646A" w:rsidRDefault="0089292E" w:rsidP="0089292E">
      <w:pPr>
        <w:numPr>
          <w:ilvl w:val="0"/>
          <w:numId w:val="1"/>
        </w:numPr>
        <w:tabs>
          <w:tab w:val="left" w:pos="1525"/>
        </w:tabs>
        <w:suppressAutoHyphens/>
        <w:ind w:left="426" w:hanging="284"/>
        <w:jc w:val="both"/>
        <w:rPr>
          <w:rFonts w:ascii="Times New Roman" w:hAnsi="Times New Roman"/>
          <w:color w:val="auto"/>
          <w:szCs w:val="24"/>
        </w:rPr>
      </w:pPr>
      <w:r w:rsidRPr="00F9646A">
        <w:rPr>
          <w:rFonts w:ascii="Times New Roman" w:eastAsia="Calibri" w:hAnsi="Times New Roman"/>
          <w:color w:val="auto"/>
          <w:szCs w:val="24"/>
          <w:lang w:eastAsia="en-US"/>
        </w:rPr>
        <w:t>Czy w trakcie trwania kontraktu na żywienie Zamawiający przewiduje prowadzenie remontów na oddziałach, które mogą skutkować ich czasowym wyłączeniem i jednoczesnym zmniejszeniem liczby żywionych pacjentów? Jeśli tak to w jakim zakresie oraz w jakim terminie?</w:t>
      </w:r>
    </w:p>
    <w:p w:rsidR="0089292E" w:rsidRPr="00F9646A" w:rsidRDefault="0089292E" w:rsidP="0089292E">
      <w:pPr>
        <w:suppressAutoHyphens/>
        <w:jc w:val="both"/>
        <w:rPr>
          <w:rFonts w:ascii="Times New Roman" w:hAnsi="Times New Roman"/>
          <w:i/>
          <w:iCs/>
          <w:color w:val="auto"/>
          <w:szCs w:val="24"/>
          <w:lang w:eastAsia="zh-CN"/>
        </w:rPr>
      </w:pPr>
      <w:r w:rsidRPr="00F9646A">
        <w:rPr>
          <w:rFonts w:ascii="Times New Roman" w:hAnsi="Times New Roman"/>
          <w:color w:val="auto"/>
          <w:szCs w:val="24"/>
          <w:lang w:eastAsia="zh-CN"/>
        </w:rPr>
        <w:lastRenderedPageBreak/>
        <w:t xml:space="preserve">Odpowiedź: </w:t>
      </w:r>
      <w:r w:rsidRPr="00F9646A">
        <w:rPr>
          <w:rFonts w:ascii="Times New Roman" w:hAnsi="Times New Roman"/>
          <w:i/>
          <w:iCs/>
          <w:color w:val="auto"/>
          <w:szCs w:val="24"/>
          <w:lang w:eastAsia="zh-CN"/>
        </w:rPr>
        <w:t xml:space="preserve">Zgodnie z art. </w:t>
      </w:r>
      <w:r w:rsidRPr="00F9646A">
        <w:rPr>
          <w:rFonts w:ascii="Times New Roman" w:hAnsi="Times New Roman"/>
          <w:i/>
          <w:iCs/>
          <w:color w:val="auto"/>
          <w:szCs w:val="24"/>
        </w:rPr>
        <w:t>135 ust. 1 ustawy z 11 września 2019 r. Prawo zamówień publicznych „Wykonawca może zwrócić się do zamawiającego z wnioskiem o wyjaśnienie treści SWZ.”. Pytanie nie dotyczy treści SWZ, stąd Zamawiający nie ma obowiązku udzielenia odpowiedzi na pytanie.</w:t>
      </w:r>
    </w:p>
    <w:p w:rsidR="0089292E" w:rsidRPr="00F9646A" w:rsidRDefault="0089292E" w:rsidP="0089292E">
      <w:pPr>
        <w:tabs>
          <w:tab w:val="left" w:pos="1525"/>
        </w:tabs>
        <w:suppressAutoHyphens/>
        <w:jc w:val="both"/>
        <w:rPr>
          <w:rFonts w:ascii="Times New Roman" w:hAnsi="Times New Roman"/>
          <w:color w:val="auto"/>
          <w:szCs w:val="24"/>
        </w:rPr>
      </w:pPr>
    </w:p>
    <w:p w:rsidR="0089292E" w:rsidRPr="00F9646A" w:rsidRDefault="0089292E" w:rsidP="0089292E">
      <w:pPr>
        <w:numPr>
          <w:ilvl w:val="0"/>
          <w:numId w:val="1"/>
        </w:numPr>
        <w:tabs>
          <w:tab w:val="left" w:pos="1525"/>
        </w:tabs>
        <w:suppressAutoHyphens/>
        <w:ind w:left="426" w:hanging="284"/>
        <w:jc w:val="both"/>
        <w:rPr>
          <w:rFonts w:ascii="Times New Roman" w:hAnsi="Times New Roman"/>
          <w:color w:val="auto"/>
          <w:szCs w:val="24"/>
        </w:rPr>
      </w:pPr>
      <w:r w:rsidRPr="00F9646A">
        <w:rPr>
          <w:rFonts w:ascii="Times New Roman" w:eastAsia="Calibri" w:hAnsi="Times New Roman"/>
          <w:color w:val="auto"/>
          <w:szCs w:val="24"/>
          <w:u w:val="single"/>
          <w:lang w:eastAsia="en-US"/>
        </w:rPr>
        <w:t xml:space="preserve">Prosimy o doprecyzowanie </w:t>
      </w:r>
      <w:r w:rsidRPr="00F9646A">
        <w:rPr>
          <w:rFonts w:ascii="Times New Roman" w:eastAsia="Calibri" w:hAnsi="Times New Roman"/>
          <w:color w:val="auto"/>
          <w:szCs w:val="24"/>
          <w:lang w:eastAsia="en-US"/>
        </w:rPr>
        <w:t>zapisów dotyczących Ubezpieczenia OC. W formularzu Wykonawca powinien oświadczyć, że posiada ubezpieczenie OC na kwotę minimum 200.000 zł ogółem i minimum 75.000 zł dla jednego zdarzenia, natomiast w Umowie §8 pkt.1 wymienione kwoty to 100.000zł ogółem oraz minimum 50.00 zł dla jednego zdarzenia.</w:t>
      </w:r>
    </w:p>
    <w:p w:rsidR="0089292E" w:rsidRPr="00F9646A" w:rsidRDefault="0089292E" w:rsidP="0089292E">
      <w:pPr>
        <w:suppressAutoHyphens/>
        <w:jc w:val="both"/>
        <w:rPr>
          <w:rFonts w:ascii="Times New Roman" w:hAnsi="Times New Roman"/>
          <w:color w:val="auto"/>
          <w:szCs w:val="24"/>
          <w:lang w:eastAsia="zh-CN"/>
        </w:rPr>
      </w:pPr>
      <w:r w:rsidRPr="00F9646A">
        <w:rPr>
          <w:rFonts w:ascii="Times New Roman" w:hAnsi="Times New Roman"/>
          <w:color w:val="auto"/>
          <w:szCs w:val="24"/>
          <w:lang w:eastAsia="zh-CN"/>
        </w:rPr>
        <w:t xml:space="preserve">Odpowiedź: </w:t>
      </w:r>
      <w:r w:rsidRPr="00F9646A">
        <w:rPr>
          <w:rFonts w:ascii="Times New Roman" w:hAnsi="Times New Roman"/>
          <w:i/>
          <w:iCs/>
          <w:color w:val="auto"/>
          <w:szCs w:val="24"/>
        </w:rPr>
        <w:t xml:space="preserve">Zamawiający pozostawia zapis w umowie w </w:t>
      </w:r>
      <w:r w:rsidRPr="00F9646A">
        <w:rPr>
          <w:rFonts w:ascii="Times New Roman" w:eastAsia="Calibri" w:hAnsi="Times New Roman"/>
          <w:i/>
          <w:iCs/>
          <w:color w:val="auto"/>
          <w:szCs w:val="24"/>
          <w:lang w:eastAsia="en-US"/>
        </w:rPr>
        <w:t>§8 pkt.1 równocześnie</w:t>
      </w:r>
      <w:r w:rsidRPr="00F9646A">
        <w:rPr>
          <w:rFonts w:ascii="Times New Roman" w:eastAsia="Calibri" w:hAnsi="Times New Roman"/>
          <w:i/>
          <w:iCs/>
          <w:color w:val="auto"/>
          <w:szCs w:val="24"/>
          <w:lang w:eastAsia="en-US"/>
        </w:rPr>
        <w:t>, w związku z omyłką,</w:t>
      </w:r>
      <w:r w:rsidRPr="00F9646A">
        <w:rPr>
          <w:rFonts w:ascii="Times New Roman" w:eastAsia="Calibri" w:hAnsi="Times New Roman"/>
          <w:i/>
          <w:iCs/>
          <w:color w:val="auto"/>
          <w:szCs w:val="24"/>
          <w:lang w:eastAsia="en-US"/>
        </w:rPr>
        <w:t xml:space="preserve"> </w:t>
      </w:r>
      <w:r w:rsidRPr="00F9646A">
        <w:rPr>
          <w:rFonts w:ascii="Times New Roman" w:eastAsia="Calibri" w:hAnsi="Times New Roman"/>
          <w:i/>
          <w:iCs/>
          <w:color w:val="auto"/>
          <w:szCs w:val="24"/>
          <w:lang w:eastAsia="en-US"/>
        </w:rPr>
        <w:t>zostaje opublikowany</w:t>
      </w:r>
      <w:r w:rsidRPr="00F9646A">
        <w:rPr>
          <w:rFonts w:ascii="Times New Roman" w:eastAsia="Calibri" w:hAnsi="Times New Roman"/>
          <w:i/>
          <w:iCs/>
          <w:color w:val="auto"/>
          <w:szCs w:val="24"/>
          <w:lang w:eastAsia="en-US"/>
        </w:rPr>
        <w:t xml:space="preserve"> poprawiony załącznik nr 1 – formularz ofertowy</w:t>
      </w:r>
      <w:r w:rsidR="00E02E22" w:rsidRPr="00F9646A">
        <w:rPr>
          <w:rFonts w:ascii="Times New Roman" w:eastAsia="Calibri" w:hAnsi="Times New Roman"/>
          <w:i/>
          <w:iCs/>
          <w:color w:val="auto"/>
          <w:szCs w:val="24"/>
          <w:lang w:eastAsia="en-US"/>
        </w:rPr>
        <w:t>.</w:t>
      </w:r>
    </w:p>
    <w:p w:rsidR="0089292E" w:rsidRPr="00F9646A" w:rsidRDefault="0089292E" w:rsidP="0089292E">
      <w:pPr>
        <w:tabs>
          <w:tab w:val="left" w:pos="1525"/>
        </w:tabs>
        <w:suppressAutoHyphens/>
        <w:ind w:left="426"/>
        <w:jc w:val="both"/>
        <w:rPr>
          <w:rFonts w:ascii="Times New Roman" w:hAnsi="Times New Roman"/>
          <w:color w:val="auto"/>
          <w:szCs w:val="24"/>
        </w:rPr>
      </w:pPr>
    </w:p>
    <w:p w:rsidR="0089292E" w:rsidRPr="00F9646A" w:rsidRDefault="0089292E" w:rsidP="0089292E">
      <w:pPr>
        <w:numPr>
          <w:ilvl w:val="0"/>
          <w:numId w:val="1"/>
        </w:numPr>
        <w:tabs>
          <w:tab w:val="left" w:pos="1525"/>
        </w:tabs>
        <w:suppressAutoHyphens/>
        <w:ind w:left="426" w:hanging="284"/>
        <w:jc w:val="both"/>
        <w:rPr>
          <w:rFonts w:ascii="Times New Roman" w:hAnsi="Times New Roman"/>
          <w:color w:val="auto"/>
          <w:szCs w:val="24"/>
        </w:rPr>
      </w:pPr>
      <w:r w:rsidRPr="00F9646A">
        <w:rPr>
          <w:rFonts w:ascii="Times New Roman" w:eastAsia="Calibri" w:hAnsi="Times New Roman"/>
          <w:color w:val="auto"/>
          <w:szCs w:val="24"/>
          <w:lang w:eastAsia="en-US"/>
        </w:rPr>
        <w:t>Prosimy o dodanie zapisu w § 11 Umowy i wprowadzenie możliwości zmiany umowy przez wykonawcę o średnioroczny wskaźnik GUS.</w:t>
      </w:r>
    </w:p>
    <w:p w:rsidR="0089292E" w:rsidRPr="00F9646A" w:rsidRDefault="0089292E" w:rsidP="0089292E">
      <w:pPr>
        <w:suppressAutoHyphens/>
        <w:jc w:val="both"/>
        <w:rPr>
          <w:rFonts w:ascii="Times New Roman" w:hAnsi="Times New Roman"/>
          <w:color w:val="auto"/>
          <w:szCs w:val="24"/>
          <w:lang w:eastAsia="zh-CN"/>
        </w:rPr>
      </w:pPr>
      <w:r w:rsidRPr="00F9646A">
        <w:rPr>
          <w:rFonts w:ascii="Times New Roman" w:hAnsi="Times New Roman"/>
          <w:color w:val="auto"/>
          <w:szCs w:val="24"/>
          <w:lang w:eastAsia="zh-CN"/>
        </w:rPr>
        <w:t>Odpowiedź:</w:t>
      </w:r>
      <w:r w:rsidRPr="00F9646A">
        <w:rPr>
          <w:rFonts w:ascii="Times New Roman" w:hAnsi="Times New Roman"/>
          <w:i/>
          <w:iCs/>
          <w:color w:val="auto"/>
          <w:szCs w:val="24"/>
          <w:lang w:eastAsia="zh-CN"/>
        </w:rPr>
        <w:t xml:space="preserve"> </w:t>
      </w:r>
      <w:r w:rsidRPr="00F9646A">
        <w:rPr>
          <w:rFonts w:ascii="Times New Roman" w:hAnsi="Times New Roman"/>
          <w:i/>
          <w:iCs/>
          <w:color w:val="auto"/>
          <w:szCs w:val="24"/>
          <w:lang w:eastAsia="zh-CN"/>
        </w:rPr>
        <w:t>Zamawiający nie wyraża zgody.</w:t>
      </w:r>
    </w:p>
    <w:p w:rsidR="0089292E" w:rsidRPr="00F9646A" w:rsidRDefault="0089292E" w:rsidP="0089292E">
      <w:pPr>
        <w:tabs>
          <w:tab w:val="left" w:pos="1525"/>
        </w:tabs>
        <w:suppressAutoHyphens/>
        <w:jc w:val="both"/>
        <w:rPr>
          <w:rFonts w:ascii="Times New Roman" w:hAnsi="Times New Roman"/>
          <w:color w:val="auto"/>
          <w:szCs w:val="24"/>
        </w:rPr>
      </w:pPr>
    </w:p>
    <w:p w:rsidR="0089292E" w:rsidRPr="00F9646A" w:rsidRDefault="0089292E" w:rsidP="0089292E">
      <w:pPr>
        <w:numPr>
          <w:ilvl w:val="0"/>
          <w:numId w:val="1"/>
        </w:numPr>
        <w:tabs>
          <w:tab w:val="left" w:pos="1525"/>
        </w:tabs>
        <w:suppressAutoHyphens/>
        <w:ind w:left="426" w:hanging="284"/>
        <w:jc w:val="both"/>
        <w:rPr>
          <w:rFonts w:ascii="Times New Roman" w:hAnsi="Times New Roman"/>
          <w:color w:val="auto"/>
          <w:szCs w:val="24"/>
        </w:rPr>
      </w:pPr>
      <w:r w:rsidRPr="00F9646A">
        <w:rPr>
          <w:rFonts w:ascii="Times New Roman" w:eastAsia="Calibri" w:hAnsi="Times New Roman"/>
          <w:b/>
          <w:bCs/>
          <w:color w:val="auto"/>
          <w:szCs w:val="24"/>
          <w:lang w:eastAsia="en-US"/>
        </w:rPr>
        <w:t>Prosimy o podniesienie minimalnej wartości zamówienia 50% i zastąpienie jej wartością przynajmniej 70%</w:t>
      </w:r>
      <w:r w:rsidRPr="00F9646A">
        <w:rPr>
          <w:rFonts w:ascii="Times New Roman" w:eastAsia="Calibri" w:hAnsi="Times New Roman"/>
          <w:color w:val="auto"/>
          <w:szCs w:val="24"/>
          <w:lang w:eastAsia="en-US"/>
        </w:rPr>
        <w:t>. Zamawiający, ograniczając wartość zamówienia o połowę, nie znosi jednocześnie żadnego z obowiązków wykonawcy. Wykonawca jest więc zobowiązany np. do ciągłego utrzymywania w gotowości kadry, sprzętów i asortymentu niezbędnych do realizacji zamówienia. Ponadto, istnieje prawidłowość ekonomiczna, zgodnie z którą im większy przedmiot zamówienia, tym niższe koszty ponosi wykonawca, dzięki czemu wykonawca jest w stanie zaoferować niższą cenę. Jeśli jednak już po zawarciu umowy przedmiot zamówienia zmaleje w stopniu znacznym, okaże się, że wykonawca nie jest w stanie osiągnąć zaplanowanych efektów i ponosi straty. Na skutek przywołanych powyżej postanowień wykonawca nie ma żadnej gwarancji, iż czasowe wyłączenia z realizacji zamówienia, nie będą miały charakteru przewlekłego, częstego albo niespodziewanego. Wykonawca zobowiązany zaś jest ponieść określone koszty stałe, niekiedy wiążące się ze zwolnieniem pracowników. Z uwagi na powyższe, klauzula ta stanowi nadużycie prawa Zamawiającego do kształtowania postanowień SWZ. To zaś uniemożliwia dokonanie rzetelnej wyceny oferty przez wykonawcę. Zasady współżycia społecznego, winny być uwzględnione przy określeniu treści oferty, jak i potencjalnej umowy. Zasady te mają zapewnić równomierny rozkład uprawnień i obowiązków, korzyści i ciężarów szans i ryzyka. W żadnym wypadku nie powinny powodować naruszenia tzw. słuszności (sprawiedliwości) kontraktowej przy określeniu pozycji stron postępowania o udzielenie zamówienia publicznego.</w:t>
      </w:r>
    </w:p>
    <w:p w:rsidR="00E70CD2" w:rsidRPr="00F9646A" w:rsidRDefault="0089292E" w:rsidP="00E70CD2">
      <w:pPr>
        <w:suppressAutoHyphens/>
        <w:ind w:left="142"/>
        <w:jc w:val="both"/>
        <w:rPr>
          <w:rFonts w:ascii="Times New Roman" w:hAnsi="Times New Roman"/>
          <w:color w:val="auto"/>
          <w:szCs w:val="24"/>
          <w:lang w:eastAsia="zh-CN"/>
        </w:rPr>
      </w:pPr>
      <w:r w:rsidRPr="00F9646A">
        <w:rPr>
          <w:rFonts w:ascii="Times New Roman" w:hAnsi="Times New Roman"/>
          <w:color w:val="auto"/>
          <w:szCs w:val="24"/>
          <w:lang w:eastAsia="zh-CN"/>
        </w:rPr>
        <w:t xml:space="preserve">Odpowiedź: </w:t>
      </w:r>
      <w:r w:rsidR="00E70CD2" w:rsidRPr="00F9646A">
        <w:rPr>
          <w:rFonts w:ascii="Times New Roman" w:hAnsi="Times New Roman"/>
          <w:i/>
          <w:iCs/>
          <w:color w:val="auto"/>
          <w:szCs w:val="24"/>
          <w:lang w:eastAsia="zh-CN"/>
        </w:rPr>
        <w:t>Zamawiający nie wyraża zgody.</w:t>
      </w:r>
    </w:p>
    <w:p w:rsidR="0089292E" w:rsidRPr="00F9646A" w:rsidRDefault="0089292E" w:rsidP="0089292E">
      <w:pPr>
        <w:tabs>
          <w:tab w:val="left" w:pos="1525"/>
        </w:tabs>
        <w:suppressAutoHyphens/>
        <w:jc w:val="both"/>
        <w:rPr>
          <w:rFonts w:ascii="Times New Roman" w:hAnsi="Times New Roman"/>
          <w:color w:val="auto"/>
          <w:szCs w:val="24"/>
        </w:rPr>
      </w:pPr>
      <w:bookmarkStart w:id="3" w:name="_GoBack"/>
      <w:bookmarkEnd w:id="3"/>
    </w:p>
    <w:p w:rsidR="0089292E" w:rsidRPr="00F9646A" w:rsidRDefault="0089292E" w:rsidP="0089292E">
      <w:pPr>
        <w:numPr>
          <w:ilvl w:val="0"/>
          <w:numId w:val="1"/>
        </w:numPr>
        <w:tabs>
          <w:tab w:val="left" w:pos="1525"/>
        </w:tabs>
        <w:suppressAutoHyphens/>
        <w:ind w:left="426" w:hanging="284"/>
        <w:jc w:val="both"/>
        <w:rPr>
          <w:rFonts w:ascii="Times New Roman" w:hAnsi="Times New Roman"/>
          <w:color w:val="auto"/>
          <w:szCs w:val="24"/>
        </w:rPr>
      </w:pPr>
      <w:r w:rsidRPr="00F9646A">
        <w:rPr>
          <w:rFonts w:ascii="Times New Roman" w:hAnsi="Times New Roman"/>
          <w:color w:val="auto"/>
          <w:szCs w:val="24"/>
          <w:lang w:eastAsia="zh-CN"/>
        </w:rPr>
        <w:t>Czy Zamawiający przewiduje konieczność poniesienia przez Wykonawcę innych dodatkowych kosztów, które nie zostały zdefiniowane w SWZ? Jeśli tak, to w jakiej wysokości i z jakiego tytułu?</w:t>
      </w:r>
    </w:p>
    <w:p w:rsidR="00E02E22" w:rsidRPr="00F9646A" w:rsidRDefault="0089292E" w:rsidP="00E02E22">
      <w:pPr>
        <w:suppressAutoHyphens/>
        <w:spacing w:before="57" w:after="57" w:line="276" w:lineRule="auto"/>
        <w:jc w:val="both"/>
        <w:rPr>
          <w:rFonts w:ascii="Times New Roman" w:hAnsi="Times New Roman"/>
          <w:i/>
          <w:iCs/>
          <w:color w:val="auto"/>
          <w:szCs w:val="24"/>
          <w:lang w:eastAsia="zh-CN"/>
        </w:rPr>
      </w:pPr>
      <w:r w:rsidRPr="00F9646A">
        <w:rPr>
          <w:rFonts w:ascii="Times New Roman" w:hAnsi="Times New Roman"/>
          <w:color w:val="auto"/>
          <w:szCs w:val="24"/>
          <w:lang w:eastAsia="zh-CN"/>
        </w:rPr>
        <w:t xml:space="preserve">Odpowiedź: </w:t>
      </w:r>
      <w:r w:rsidR="004459B6" w:rsidRPr="001F14DF">
        <w:rPr>
          <w:rFonts w:ascii="Times New Roman" w:hAnsi="Times New Roman"/>
          <w:i/>
          <w:iCs/>
          <w:color w:val="auto"/>
          <w:szCs w:val="24"/>
        </w:rPr>
        <w:t>Zamawiający nie przewiduje innych dodatkowych kosztów</w:t>
      </w:r>
      <w:r w:rsidR="004459B6">
        <w:rPr>
          <w:rFonts w:ascii="Times New Roman" w:hAnsi="Times New Roman"/>
          <w:i/>
          <w:iCs/>
          <w:color w:val="auto"/>
          <w:szCs w:val="24"/>
          <w:lang w:eastAsia="zh-CN"/>
        </w:rPr>
        <w:t xml:space="preserve">. </w:t>
      </w:r>
      <w:r w:rsidR="00E02E22" w:rsidRPr="00F9646A">
        <w:rPr>
          <w:rFonts w:ascii="Times New Roman" w:hAnsi="Times New Roman"/>
          <w:i/>
          <w:iCs/>
          <w:color w:val="auto"/>
          <w:szCs w:val="24"/>
          <w:lang w:eastAsia="zh-CN"/>
        </w:rPr>
        <w:t xml:space="preserve">SWZ wraz z załącznikami zawiera wszelkie dane identyfikujące przedmiot zamówienia ze skutkiem czytelnego zakresu praw i obowiązków Wykonawcy przyszłej umowy. </w:t>
      </w:r>
    </w:p>
    <w:p w:rsidR="0089292E" w:rsidRPr="00F9646A" w:rsidRDefault="0089292E" w:rsidP="00E02E22">
      <w:pPr>
        <w:suppressAutoHyphens/>
        <w:jc w:val="both"/>
        <w:rPr>
          <w:rFonts w:ascii="Times New Roman" w:hAnsi="Times New Roman"/>
          <w:color w:val="auto"/>
          <w:szCs w:val="24"/>
        </w:rPr>
      </w:pPr>
    </w:p>
    <w:p w:rsidR="0089292E" w:rsidRPr="00F9646A" w:rsidRDefault="0089292E" w:rsidP="0089292E">
      <w:pPr>
        <w:pStyle w:val="Akapitzlist"/>
        <w:numPr>
          <w:ilvl w:val="0"/>
          <w:numId w:val="1"/>
        </w:numPr>
        <w:ind w:left="426" w:hanging="426"/>
        <w:jc w:val="both"/>
        <w:rPr>
          <w:rFonts w:ascii="Times New Roman" w:hAnsi="Times New Roman"/>
          <w:color w:val="auto"/>
          <w:szCs w:val="24"/>
        </w:rPr>
      </w:pPr>
      <w:r w:rsidRPr="00F9646A">
        <w:rPr>
          <w:rFonts w:ascii="Times New Roman" w:hAnsi="Times New Roman"/>
          <w:color w:val="auto"/>
        </w:rPr>
        <w:lastRenderedPageBreak/>
        <w:t xml:space="preserve">Czy Zamawiający wyraża zgodę na planowanie jadłospisów 14-dniowych? Planowanie rytmem dwutygodniowym umożliwia większe urozmaicenie jadłospisu, a także jego bilansowanie pod względem wartości odżywczych. </w:t>
      </w:r>
    </w:p>
    <w:p w:rsidR="0089292E" w:rsidRPr="00F9646A" w:rsidRDefault="0089292E" w:rsidP="0089292E">
      <w:pPr>
        <w:jc w:val="both"/>
        <w:rPr>
          <w:rFonts w:ascii="Times New Roman" w:hAnsi="Times New Roman"/>
          <w:i/>
          <w:iCs/>
          <w:color w:val="auto"/>
          <w:szCs w:val="24"/>
          <w:lang w:eastAsia="zh-CN"/>
        </w:rPr>
      </w:pPr>
      <w:r w:rsidRPr="00F9646A">
        <w:rPr>
          <w:rFonts w:ascii="Times New Roman" w:hAnsi="Times New Roman"/>
          <w:color w:val="auto"/>
          <w:szCs w:val="24"/>
        </w:rPr>
        <w:t>Odpowiedź:</w:t>
      </w:r>
      <w:r w:rsidRPr="00F9646A">
        <w:rPr>
          <w:rFonts w:ascii="Times New Roman" w:hAnsi="Times New Roman"/>
          <w:i/>
          <w:iCs/>
          <w:color w:val="auto"/>
          <w:szCs w:val="24"/>
        </w:rPr>
        <w:t xml:space="preserve"> </w:t>
      </w:r>
      <w:r w:rsidR="00E02E22" w:rsidRPr="00F9646A">
        <w:rPr>
          <w:rFonts w:ascii="Times New Roman" w:hAnsi="Times New Roman"/>
          <w:i/>
          <w:iCs/>
          <w:color w:val="auto"/>
          <w:szCs w:val="24"/>
          <w:lang w:eastAsia="zh-CN"/>
        </w:rPr>
        <w:t>Zamawiający nie wyraża zgody</w:t>
      </w:r>
      <w:r w:rsidR="00E02E22" w:rsidRPr="00F9646A">
        <w:rPr>
          <w:rFonts w:ascii="Times New Roman" w:hAnsi="Times New Roman"/>
          <w:i/>
          <w:iCs/>
          <w:color w:val="auto"/>
          <w:szCs w:val="24"/>
          <w:lang w:eastAsia="zh-CN"/>
        </w:rPr>
        <w:t>.</w:t>
      </w:r>
    </w:p>
    <w:p w:rsidR="00E02E22" w:rsidRPr="00F9646A" w:rsidRDefault="00E02E22" w:rsidP="0089292E">
      <w:pPr>
        <w:jc w:val="both"/>
        <w:rPr>
          <w:rFonts w:ascii="Times New Roman" w:hAnsi="Times New Roman"/>
          <w:color w:val="auto"/>
          <w:szCs w:val="24"/>
        </w:rPr>
      </w:pPr>
    </w:p>
    <w:p w:rsidR="0089292E" w:rsidRPr="00F9646A" w:rsidRDefault="0089292E" w:rsidP="0089292E">
      <w:pPr>
        <w:pStyle w:val="Akapitzlist"/>
        <w:numPr>
          <w:ilvl w:val="0"/>
          <w:numId w:val="1"/>
        </w:numPr>
        <w:ind w:left="426" w:hanging="426"/>
        <w:jc w:val="both"/>
        <w:rPr>
          <w:rFonts w:ascii="Times New Roman" w:hAnsi="Times New Roman"/>
          <w:color w:val="auto"/>
          <w:szCs w:val="24"/>
        </w:rPr>
      </w:pPr>
      <w:r w:rsidRPr="00F9646A">
        <w:rPr>
          <w:rFonts w:ascii="Times New Roman" w:hAnsi="Times New Roman"/>
          <w:color w:val="auto"/>
        </w:rPr>
        <w:t xml:space="preserve"> Czy Zamawiający dopuszcza planowanie przez Wykonawcę jednego zestawu posiłków ponadstandardowych? </w:t>
      </w:r>
    </w:p>
    <w:p w:rsidR="0089292E" w:rsidRPr="00F9646A" w:rsidRDefault="0089292E" w:rsidP="0089292E">
      <w:pPr>
        <w:jc w:val="both"/>
        <w:rPr>
          <w:rFonts w:ascii="Times New Roman" w:hAnsi="Times New Roman"/>
          <w:color w:val="auto"/>
          <w:szCs w:val="24"/>
        </w:rPr>
      </w:pPr>
      <w:r w:rsidRPr="00F9646A">
        <w:rPr>
          <w:rFonts w:ascii="Times New Roman" w:hAnsi="Times New Roman"/>
          <w:color w:val="auto"/>
          <w:szCs w:val="24"/>
        </w:rPr>
        <w:t>Odpowiedź:</w:t>
      </w:r>
      <w:r w:rsidRPr="00F9646A">
        <w:rPr>
          <w:rFonts w:ascii="Times New Roman" w:hAnsi="Times New Roman"/>
          <w:i/>
          <w:iCs/>
          <w:color w:val="auto"/>
          <w:szCs w:val="24"/>
        </w:rPr>
        <w:t xml:space="preserve"> </w:t>
      </w:r>
      <w:r w:rsidR="00E02E22" w:rsidRPr="00F9646A">
        <w:rPr>
          <w:rFonts w:ascii="Times New Roman" w:hAnsi="Times New Roman"/>
          <w:i/>
          <w:iCs/>
          <w:color w:val="auto"/>
          <w:szCs w:val="24"/>
          <w:lang w:eastAsia="zh-CN"/>
        </w:rPr>
        <w:t>Zamawiający nie wyraża zgody</w:t>
      </w:r>
      <w:r w:rsidR="00E02E22" w:rsidRPr="00F9646A">
        <w:rPr>
          <w:rFonts w:ascii="Times New Roman" w:hAnsi="Times New Roman"/>
          <w:i/>
          <w:iCs/>
          <w:color w:val="auto"/>
          <w:szCs w:val="24"/>
          <w:lang w:eastAsia="zh-CN"/>
        </w:rPr>
        <w:t>.</w:t>
      </w:r>
    </w:p>
    <w:p w:rsidR="0089292E" w:rsidRPr="00F9646A" w:rsidRDefault="0089292E" w:rsidP="0089292E">
      <w:pPr>
        <w:jc w:val="both"/>
        <w:rPr>
          <w:rFonts w:ascii="Times New Roman" w:hAnsi="Times New Roman"/>
          <w:color w:val="auto"/>
        </w:rPr>
      </w:pPr>
    </w:p>
    <w:p w:rsidR="0089292E" w:rsidRPr="00F9646A" w:rsidRDefault="0089292E" w:rsidP="0089292E">
      <w:pPr>
        <w:pStyle w:val="Akapitzlist"/>
        <w:numPr>
          <w:ilvl w:val="0"/>
          <w:numId w:val="1"/>
        </w:numPr>
        <w:ind w:left="426" w:hanging="426"/>
        <w:jc w:val="both"/>
        <w:rPr>
          <w:rFonts w:ascii="Times New Roman" w:hAnsi="Times New Roman"/>
          <w:color w:val="auto"/>
          <w:szCs w:val="24"/>
        </w:rPr>
      </w:pPr>
      <w:r w:rsidRPr="00F9646A">
        <w:rPr>
          <w:rFonts w:ascii="Times New Roman" w:hAnsi="Times New Roman"/>
          <w:color w:val="auto"/>
        </w:rPr>
        <w:t xml:space="preserve"> Czy Zamawiający wyraża zgodę na wdrożenie darmowego systemu zamawiania posiłków w formie online dostępnej na każdym oddziale Zamawiającego? Oferowany program jest intuicyjny i wymaga wyłącznie komputera z dostępem do Internetu. Wykonawca gwarantuje przeprowadzenie pełnego szkolenia dla Koordynatorów ds. Żywienia w szpitalu oraz osób pracujących na oddziałach. Wprowadzenie systemu zamawiania posiłków umożliwia skrócenie czasu prowiantowania posiłków, wpływ w realnym czasie korekt wprowadzanych przez Zamawiającego do systemu produkcyjnego, zamawianie dodatków zapisanych w umowie, proste rozliczenie miesięczne oraz generowanie wszystkich niezbędnych gotowych danych do faktur. Ponadto Dietetyk Zamawiającego ma ciągły nadzór nad prawidłowością zaprowiantowania oddziałów w dowolnym czasie, poprzez wejście na stronę systemu, a także dostęp do składu oraz wartości odżywczych planowanych jadłospisów. </w:t>
      </w:r>
    </w:p>
    <w:p w:rsidR="0089292E" w:rsidRPr="00F9646A" w:rsidRDefault="0089292E" w:rsidP="0089292E">
      <w:pPr>
        <w:jc w:val="both"/>
        <w:rPr>
          <w:rFonts w:ascii="Times New Roman" w:hAnsi="Times New Roman"/>
          <w:color w:val="auto"/>
          <w:szCs w:val="24"/>
        </w:rPr>
      </w:pPr>
      <w:r w:rsidRPr="00F9646A">
        <w:rPr>
          <w:rFonts w:ascii="Times New Roman" w:hAnsi="Times New Roman"/>
          <w:color w:val="auto"/>
          <w:szCs w:val="24"/>
        </w:rPr>
        <w:t xml:space="preserve">Odpowiedź: </w:t>
      </w:r>
      <w:r w:rsidRPr="00F9646A">
        <w:rPr>
          <w:rFonts w:ascii="Times New Roman" w:hAnsi="Times New Roman"/>
          <w:i/>
          <w:iCs/>
          <w:color w:val="auto"/>
          <w:szCs w:val="24"/>
        </w:rPr>
        <w:t>Zamawiający nie wyraża zgody.</w:t>
      </w:r>
    </w:p>
    <w:p w:rsidR="0089292E" w:rsidRPr="00F9646A" w:rsidRDefault="0089292E" w:rsidP="0089292E">
      <w:pPr>
        <w:pStyle w:val="Akapitzlist"/>
        <w:ind w:left="426" w:hanging="426"/>
        <w:jc w:val="both"/>
        <w:rPr>
          <w:rFonts w:ascii="Times New Roman" w:hAnsi="Times New Roman"/>
          <w:color w:val="auto"/>
        </w:rPr>
      </w:pPr>
    </w:p>
    <w:p w:rsidR="0089292E" w:rsidRPr="00F9646A" w:rsidRDefault="0089292E" w:rsidP="0089292E">
      <w:pPr>
        <w:pStyle w:val="Akapitzlist"/>
        <w:numPr>
          <w:ilvl w:val="0"/>
          <w:numId w:val="1"/>
        </w:numPr>
        <w:ind w:left="426" w:hanging="426"/>
        <w:jc w:val="both"/>
        <w:rPr>
          <w:rFonts w:ascii="Times New Roman" w:hAnsi="Times New Roman"/>
          <w:color w:val="auto"/>
          <w:szCs w:val="24"/>
        </w:rPr>
      </w:pPr>
      <w:r w:rsidRPr="00F9646A">
        <w:rPr>
          <w:rFonts w:ascii="Times New Roman" w:hAnsi="Times New Roman"/>
          <w:color w:val="auto"/>
        </w:rPr>
        <w:t xml:space="preserve">Wykonawca zwraca się z prośbą o wyjaśnienie w jakich szczególnie uzasadnionych okolicznościach Zamawiający ma prawo do rezygnacji z potrawy lub zażądania zmiany sposobu jej przyrządzania? </w:t>
      </w:r>
    </w:p>
    <w:p w:rsidR="0089292E" w:rsidRPr="00F9646A" w:rsidRDefault="0089292E" w:rsidP="0089292E">
      <w:pPr>
        <w:jc w:val="both"/>
        <w:rPr>
          <w:rFonts w:ascii="Times New Roman" w:hAnsi="Times New Roman"/>
          <w:color w:val="auto"/>
        </w:rPr>
      </w:pPr>
      <w:r w:rsidRPr="00F9646A">
        <w:rPr>
          <w:rFonts w:ascii="Times New Roman" w:hAnsi="Times New Roman"/>
          <w:color w:val="auto"/>
          <w:szCs w:val="24"/>
        </w:rPr>
        <w:t>Odpowiedź:</w:t>
      </w:r>
      <w:r w:rsidRPr="00F9646A">
        <w:rPr>
          <w:rFonts w:ascii="Times New Roman" w:hAnsi="Times New Roman"/>
          <w:color w:val="auto"/>
        </w:rPr>
        <w:t xml:space="preserve"> </w:t>
      </w:r>
      <w:r w:rsidRPr="00F9646A">
        <w:rPr>
          <w:rFonts w:ascii="Times New Roman" w:hAnsi="Times New Roman"/>
          <w:i/>
          <w:iCs/>
          <w:color w:val="auto"/>
        </w:rPr>
        <w:t>Jeśli osoba uprawniona po stronie Zamawiającego (dietetyk) uzna, że potrawa nie spełnia wymagań.</w:t>
      </w:r>
    </w:p>
    <w:p w:rsidR="0089292E" w:rsidRPr="00F9646A" w:rsidRDefault="0089292E" w:rsidP="0089292E">
      <w:pPr>
        <w:jc w:val="both"/>
        <w:rPr>
          <w:rFonts w:ascii="Times New Roman" w:hAnsi="Times New Roman"/>
          <w:color w:val="auto"/>
        </w:rPr>
      </w:pPr>
    </w:p>
    <w:p w:rsidR="0089292E" w:rsidRPr="00F9646A" w:rsidRDefault="0089292E" w:rsidP="0089292E">
      <w:pPr>
        <w:pStyle w:val="Akapitzlist"/>
        <w:numPr>
          <w:ilvl w:val="0"/>
          <w:numId w:val="1"/>
        </w:numPr>
        <w:ind w:left="426" w:hanging="426"/>
        <w:jc w:val="both"/>
        <w:rPr>
          <w:rFonts w:ascii="Times New Roman" w:hAnsi="Times New Roman"/>
          <w:color w:val="auto"/>
          <w:szCs w:val="24"/>
        </w:rPr>
      </w:pPr>
      <w:r w:rsidRPr="00F9646A">
        <w:rPr>
          <w:rFonts w:ascii="Times New Roman" w:hAnsi="Times New Roman"/>
          <w:color w:val="auto"/>
        </w:rPr>
        <w:t xml:space="preserve">Wykonawca zwraca się z prośbą o dopisanie do punktu I.1. z załącznika nr. 4., że podane wymagania dotyczą średniej wartości odżywczej z okresu np. dwóch tygodni. Mimo planowania jadłospisów zgodnie z zawartymi w umowie gramaturami poszczególnych produktów trudno jest zbilansować jadłospis dzienny do tak ściśle określonych wartości. </w:t>
      </w:r>
    </w:p>
    <w:p w:rsidR="0089292E" w:rsidRPr="00F9646A" w:rsidRDefault="0089292E" w:rsidP="0089292E">
      <w:pPr>
        <w:jc w:val="both"/>
        <w:rPr>
          <w:rFonts w:ascii="Times New Roman" w:hAnsi="Times New Roman"/>
          <w:color w:val="auto"/>
          <w:szCs w:val="24"/>
        </w:rPr>
      </w:pPr>
      <w:r w:rsidRPr="00F9646A">
        <w:rPr>
          <w:rFonts w:ascii="Times New Roman" w:hAnsi="Times New Roman"/>
          <w:color w:val="auto"/>
          <w:szCs w:val="24"/>
        </w:rPr>
        <w:t xml:space="preserve">Odpowiedź: </w:t>
      </w:r>
      <w:r w:rsidRPr="00F9646A">
        <w:rPr>
          <w:rFonts w:ascii="Times New Roman" w:hAnsi="Times New Roman"/>
          <w:i/>
          <w:iCs/>
          <w:color w:val="auto"/>
          <w:szCs w:val="24"/>
        </w:rPr>
        <w:t>Zamawiający nie wyraża zgody.</w:t>
      </w:r>
    </w:p>
    <w:p w:rsidR="0089292E" w:rsidRPr="00F9646A" w:rsidRDefault="0089292E" w:rsidP="0089292E">
      <w:pPr>
        <w:jc w:val="both"/>
        <w:rPr>
          <w:rFonts w:ascii="Times New Roman" w:hAnsi="Times New Roman"/>
          <w:color w:val="auto"/>
        </w:rPr>
      </w:pPr>
    </w:p>
    <w:p w:rsidR="0089292E" w:rsidRPr="00F9646A" w:rsidRDefault="0089292E" w:rsidP="0089292E">
      <w:pPr>
        <w:pStyle w:val="Akapitzlist"/>
        <w:numPr>
          <w:ilvl w:val="0"/>
          <w:numId w:val="1"/>
        </w:numPr>
        <w:ind w:left="426" w:hanging="426"/>
        <w:jc w:val="both"/>
        <w:rPr>
          <w:rFonts w:ascii="Times New Roman" w:hAnsi="Times New Roman"/>
          <w:color w:val="auto"/>
          <w:szCs w:val="24"/>
        </w:rPr>
      </w:pPr>
      <w:r w:rsidRPr="00F9646A">
        <w:rPr>
          <w:rFonts w:ascii="Times New Roman" w:hAnsi="Times New Roman"/>
          <w:color w:val="auto"/>
        </w:rPr>
        <w:t xml:space="preserve">Wykonawca zwraca się z prośbą o podanie dopuszczalnych odchyleń (w %) od wymaganej wartości energetycznej i odżywczej w jadłospisach okresowych np. dwutygodniowych. Zwyczajowo stosowane jest odchylenie +/- 10%. </w:t>
      </w:r>
    </w:p>
    <w:p w:rsidR="0089292E" w:rsidRPr="00F9646A" w:rsidRDefault="0089292E" w:rsidP="0089292E">
      <w:pPr>
        <w:jc w:val="both"/>
        <w:rPr>
          <w:rFonts w:ascii="Times New Roman" w:hAnsi="Times New Roman"/>
          <w:color w:val="auto"/>
          <w:szCs w:val="24"/>
        </w:rPr>
      </w:pPr>
      <w:r w:rsidRPr="00F9646A">
        <w:rPr>
          <w:rFonts w:ascii="Times New Roman" w:hAnsi="Times New Roman"/>
          <w:color w:val="auto"/>
          <w:szCs w:val="24"/>
        </w:rPr>
        <w:t xml:space="preserve">Odpowiedź: </w:t>
      </w:r>
      <w:r w:rsidRPr="00F9646A">
        <w:rPr>
          <w:rFonts w:ascii="Times New Roman" w:hAnsi="Times New Roman"/>
          <w:i/>
          <w:iCs/>
          <w:color w:val="auto"/>
          <w:szCs w:val="24"/>
        </w:rPr>
        <w:t>Możliwe dopuszczalne odchylenie od wymaganej wartości energetycznej i odżywczej wynosi +/- 10%.</w:t>
      </w:r>
    </w:p>
    <w:p w:rsidR="0089292E" w:rsidRPr="00F9646A" w:rsidRDefault="0089292E" w:rsidP="0089292E">
      <w:pPr>
        <w:jc w:val="both"/>
        <w:rPr>
          <w:rFonts w:ascii="Times New Roman" w:hAnsi="Times New Roman"/>
          <w:color w:val="auto"/>
        </w:rPr>
      </w:pPr>
    </w:p>
    <w:p w:rsidR="0089292E" w:rsidRPr="00F9646A" w:rsidRDefault="0089292E" w:rsidP="0089292E">
      <w:pPr>
        <w:pStyle w:val="Akapitzlist"/>
        <w:numPr>
          <w:ilvl w:val="0"/>
          <w:numId w:val="1"/>
        </w:numPr>
        <w:ind w:left="426" w:hanging="426"/>
        <w:jc w:val="both"/>
        <w:rPr>
          <w:rFonts w:ascii="Times New Roman" w:hAnsi="Times New Roman"/>
          <w:color w:val="auto"/>
          <w:szCs w:val="24"/>
        </w:rPr>
      </w:pPr>
      <w:r w:rsidRPr="00F9646A">
        <w:rPr>
          <w:rFonts w:ascii="Times New Roman" w:hAnsi="Times New Roman"/>
          <w:color w:val="auto"/>
        </w:rPr>
        <w:t xml:space="preserve">Czy Zamawiający przewiduje planowanie dodatków warzywnych do śniadania i kolacji w posiłkach ponadstandardowych? </w:t>
      </w:r>
    </w:p>
    <w:p w:rsidR="0089292E" w:rsidRPr="00F9646A" w:rsidRDefault="0089292E" w:rsidP="0089292E">
      <w:pPr>
        <w:jc w:val="both"/>
        <w:rPr>
          <w:rFonts w:ascii="Times New Roman" w:hAnsi="Times New Roman"/>
          <w:color w:val="auto"/>
          <w:szCs w:val="24"/>
        </w:rPr>
      </w:pPr>
      <w:r w:rsidRPr="00F9646A">
        <w:rPr>
          <w:rFonts w:ascii="Times New Roman" w:hAnsi="Times New Roman"/>
          <w:color w:val="auto"/>
          <w:szCs w:val="24"/>
        </w:rPr>
        <w:t xml:space="preserve">Odpowiedź: </w:t>
      </w:r>
      <w:r w:rsidRPr="00F9646A">
        <w:rPr>
          <w:rFonts w:ascii="Times New Roman" w:hAnsi="Times New Roman"/>
          <w:i/>
          <w:iCs/>
          <w:color w:val="auto"/>
          <w:szCs w:val="24"/>
        </w:rPr>
        <w:t>Tak.</w:t>
      </w:r>
      <w:r w:rsidR="00E02E22" w:rsidRPr="00F9646A">
        <w:rPr>
          <w:rFonts w:ascii="Times New Roman" w:hAnsi="Times New Roman"/>
          <w:i/>
          <w:iCs/>
          <w:color w:val="auto"/>
          <w:szCs w:val="24"/>
        </w:rPr>
        <w:t xml:space="preserve"> </w:t>
      </w:r>
      <w:r w:rsidR="00456376" w:rsidRPr="00F9646A">
        <w:rPr>
          <w:rFonts w:ascii="Times New Roman" w:hAnsi="Times New Roman"/>
          <w:i/>
          <w:iCs/>
          <w:color w:val="auto"/>
          <w:szCs w:val="24"/>
          <w:lang w:eastAsia="zh-CN"/>
        </w:rPr>
        <w:t>SWZ wraz z załącznikami zawiera wszelkie dane identyfikujące przedmiot zamówienia ze skutkiem czytelnego zakresu praw i obowiązków Wykonawcy przyszłej umowy.</w:t>
      </w:r>
    </w:p>
    <w:p w:rsidR="0089292E" w:rsidRPr="00F9646A" w:rsidRDefault="0089292E" w:rsidP="0089292E">
      <w:pPr>
        <w:jc w:val="both"/>
        <w:rPr>
          <w:rFonts w:ascii="Times New Roman" w:hAnsi="Times New Roman"/>
          <w:color w:val="auto"/>
        </w:rPr>
      </w:pPr>
    </w:p>
    <w:p w:rsidR="0089292E" w:rsidRPr="00F9646A" w:rsidRDefault="0089292E" w:rsidP="0089292E">
      <w:pPr>
        <w:pStyle w:val="Akapitzlist"/>
        <w:numPr>
          <w:ilvl w:val="0"/>
          <w:numId w:val="1"/>
        </w:numPr>
        <w:ind w:left="426" w:hanging="426"/>
        <w:jc w:val="both"/>
        <w:rPr>
          <w:rFonts w:ascii="Times New Roman" w:hAnsi="Times New Roman"/>
          <w:color w:val="auto"/>
          <w:szCs w:val="24"/>
        </w:rPr>
      </w:pPr>
      <w:r w:rsidRPr="00F9646A">
        <w:rPr>
          <w:rFonts w:ascii="Times New Roman" w:hAnsi="Times New Roman"/>
          <w:color w:val="auto"/>
        </w:rPr>
        <w:lastRenderedPageBreak/>
        <w:t xml:space="preserve">Czy Zamawiający dobrze rozumie, że podwieczorek ma być planowany tylko dla oddziału ZPO oraz dla posiłków ponadstandardowych? </w:t>
      </w:r>
    </w:p>
    <w:p w:rsidR="0089292E" w:rsidRPr="00F9646A" w:rsidRDefault="0089292E" w:rsidP="0089292E">
      <w:pPr>
        <w:jc w:val="both"/>
        <w:rPr>
          <w:rFonts w:ascii="Times New Roman" w:hAnsi="Times New Roman"/>
          <w:i/>
          <w:iCs/>
          <w:color w:val="auto"/>
          <w:szCs w:val="24"/>
          <w:lang w:eastAsia="zh-CN"/>
        </w:rPr>
      </w:pPr>
      <w:r w:rsidRPr="00F9646A">
        <w:rPr>
          <w:rFonts w:ascii="Times New Roman" w:hAnsi="Times New Roman"/>
          <w:color w:val="auto"/>
          <w:szCs w:val="24"/>
        </w:rPr>
        <w:t xml:space="preserve">Odpowiedź: </w:t>
      </w:r>
      <w:r w:rsidRPr="00F9646A">
        <w:rPr>
          <w:rFonts w:ascii="Times New Roman" w:hAnsi="Times New Roman"/>
          <w:i/>
          <w:iCs/>
          <w:color w:val="auto"/>
          <w:szCs w:val="24"/>
        </w:rPr>
        <w:t>Tak.</w:t>
      </w:r>
      <w:r w:rsidR="00E02E22" w:rsidRPr="00F9646A">
        <w:rPr>
          <w:rFonts w:ascii="Times New Roman" w:hAnsi="Times New Roman"/>
          <w:i/>
          <w:iCs/>
          <w:color w:val="auto"/>
          <w:szCs w:val="24"/>
        </w:rPr>
        <w:t xml:space="preserve"> </w:t>
      </w:r>
      <w:r w:rsidR="00456376" w:rsidRPr="00F9646A">
        <w:rPr>
          <w:rFonts w:ascii="Times New Roman" w:hAnsi="Times New Roman"/>
          <w:i/>
          <w:iCs/>
          <w:color w:val="auto"/>
          <w:szCs w:val="24"/>
          <w:lang w:eastAsia="zh-CN"/>
        </w:rPr>
        <w:t>SWZ wraz z załącznikami zawiera wszelkie dane identyfikujące przedmiot zamówienia ze skutkiem czytelnego zakresu praw i obowiązków Wykonawcy przyszłej umowy.</w:t>
      </w:r>
    </w:p>
    <w:p w:rsidR="00456376" w:rsidRPr="00F9646A" w:rsidRDefault="00456376" w:rsidP="0089292E">
      <w:pPr>
        <w:jc w:val="both"/>
        <w:rPr>
          <w:rFonts w:ascii="Times New Roman" w:hAnsi="Times New Roman"/>
          <w:color w:val="auto"/>
        </w:rPr>
      </w:pPr>
    </w:p>
    <w:p w:rsidR="0089292E" w:rsidRPr="00F9646A" w:rsidRDefault="0089292E" w:rsidP="0089292E">
      <w:pPr>
        <w:pStyle w:val="Akapitzlist"/>
        <w:numPr>
          <w:ilvl w:val="0"/>
          <w:numId w:val="1"/>
        </w:numPr>
        <w:ind w:left="426" w:hanging="426"/>
        <w:jc w:val="both"/>
        <w:rPr>
          <w:rFonts w:ascii="Times New Roman" w:hAnsi="Times New Roman"/>
          <w:color w:val="auto"/>
          <w:szCs w:val="24"/>
        </w:rPr>
      </w:pPr>
      <w:r w:rsidRPr="00F9646A">
        <w:rPr>
          <w:rFonts w:ascii="Times New Roman" w:hAnsi="Times New Roman"/>
          <w:color w:val="auto"/>
        </w:rPr>
        <w:t xml:space="preserve">Czy Zamawiający wymaga aby dodatki do śniadania i kolacji w przypadku posiłków ponadstandardowych były dodatkami białkowymi czy mogą być to też produkty typu miód, dżem, pasta warzywna ? </w:t>
      </w:r>
    </w:p>
    <w:p w:rsidR="0089292E" w:rsidRPr="00F9646A" w:rsidRDefault="0089292E" w:rsidP="0089292E">
      <w:pPr>
        <w:jc w:val="both"/>
        <w:rPr>
          <w:rFonts w:ascii="Times New Roman" w:hAnsi="Times New Roman"/>
          <w:i/>
          <w:iCs/>
          <w:color w:val="auto"/>
          <w:szCs w:val="24"/>
        </w:rPr>
      </w:pPr>
      <w:r w:rsidRPr="00F9646A">
        <w:rPr>
          <w:rFonts w:ascii="Times New Roman" w:hAnsi="Times New Roman"/>
          <w:color w:val="auto"/>
          <w:szCs w:val="24"/>
        </w:rPr>
        <w:t xml:space="preserve">Odpowiedź: </w:t>
      </w:r>
      <w:r w:rsidRPr="00F9646A">
        <w:rPr>
          <w:rFonts w:ascii="Times New Roman" w:hAnsi="Times New Roman"/>
          <w:i/>
          <w:iCs/>
          <w:color w:val="auto"/>
          <w:szCs w:val="24"/>
        </w:rPr>
        <w:t>Wymagane jest, aby przynajmniej jeden dodatek do śniadania i kolacji w przypadku posiłków ponadstandardowych był dodatkiem białkowym.</w:t>
      </w:r>
    </w:p>
    <w:p w:rsidR="00456376" w:rsidRPr="00F9646A" w:rsidRDefault="00456376" w:rsidP="0089292E">
      <w:pPr>
        <w:jc w:val="both"/>
        <w:rPr>
          <w:rFonts w:ascii="Times New Roman" w:hAnsi="Times New Roman"/>
          <w:i/>
          <w:iCs/>
          <w:color w:val="auto"/>
          <w:szCs w:val="24"/>
        </w:rPr>
      </w:pPr>
    </w:p>
    <w:p w:rsidR="00456376" w:rsidRPr="00F9646A" w:rsidRDefault="00456376" w:rsidP="0089292E">
      <w:pPr>
        <w:jc w:val="both"/>
        <w:rPr>
          <w:rFonts w:ascii="Times New Roman" w:hAnsi="Times New Roman"/>
          <w:i/>
          <w:iCs/>
          <w:color w:val="auto"/>
          <w:szCs w:val="24"/>
        </w:rPr>
      </w:pPr>
      <w:r w:rsidRPr="00F9646A">
        <w:rPr>
          <w:rFonts w:ascii="Times New Roman" w:hAnsi="Times New Roman"/>
          <w:i/>
          <w:iCs/>
          <w:color w:val="auto"/>
          <w:szCs w:val="24"/>
        </w:rPr>
        <w:t xml:space="preserve">W związku z powyższym Zamawiający doprecyzowuje zapisy SWZ w zakresie załącznika nr 4 – opis przedmiotu zamówienia: </w:t>
      </w:r>
    </w:p>
    <w:p w:rsidR="00456376" w:rsidRPr="00F9646A" w:rsidRDefault="00456376" w:rsidP="0089292E">
      <w:pPr>
        <w:jc w:val="both"/>
        <w:rPr>
          <w:rFonts w:ascii="Times New Roman" w:hAnsi="Times New Roman"/>
          <w:i/>
          <w:iCs/>
          <w:color w:val="auto"/>
          <w:szCs w:val="24"/>
        </w:rPr>
      </w:pPr>
    </w:p>
    <w:p w:rsidR="007273C7" w:rsidRPr="00F9646A" w:rsidRDefault="007273C7" w:rsidP="0089292E">
      <w:pPr>
        <w:jc w:val="both"/>
        <w:rPr>
          <w:rFonts w:ascii="Times New Roman" w:hAnsi="Times New Roman"/>
          <w:i/>
          <w:iCs/>
          <w:color w:val="auto"/>
          <w:szCs w:val="24"/>
        </w:rPr>
      </w:pPr>
      <w:r w:rsidRPr="00F9646A">
        <w:rPr>
          <w:rFonts w:ascii="Times New Roman" w:hAnsi="Times New Roman"/>
          <w:i/>
          <w:iCs/>
          <w:color w:val="auto"/>
          <w:szCs w:val="24"/>
        </w:rPr>
        <w:t>było:</w:t>
      </w:r>
    </w:p>
    <w:p w:rsidR="007273C7" w:rsidRPr="00F9646A" w:rsidRDefault="007273C7" w:rsidP="007273C7">
      <w:pPr>
        <w:pStyle w:val="Zwykytekst1"/>
        <w:suppressAutoHyphens/>
        <w:jc w:val="both"/>
        <w:rPr>
          <w:i/>
          <w:iCs/>
        </w:rPr>
      </w:pPr>
      <w:r w:rsidRPr="00F9646A">
        <w:rPr>
          <w:rFonts w:ascii="Times New Roman" w:hAnsi="Times New Roman" w:cs="Times New Roman"/>
          <w:b/>
          <w:bCs/>
          <w:i/>
          <w:iCs/>
          <w:sz w:val="24"/>
          <w:szCs w:val="24"/>
        </w:rPr>
        <w:t>I.2.</w:t>
      </w:r>
      <w:r w:rsidRPr="00F9646A">
        <w:rPr>
          <w:rFonts w:ascii="Times New Roman" w:hAnsi="Times New Roman" w:cs="Times New Roman"/>
          <w:i/>
          <w:iCs/>
          <w:sz w:val="24"/>
          <w:szCs w:val="24"/>
        </w:rPr>
        <w:t xml:space="preserve"> </w:t>
      </w:r>
      <w:r w:rsidRPr="00F9646A">
        <w:rPr>
          <w:rFonts w:ascii="Times New Roman" w:hAnsi="Times New Roman" w:cs="Times New Roman"/>
          <w:b/>
          <w:bCs/>
          <w:i/>
          <w:iCs/>
          <w:sz w:val="24"/>
          <w:szCs w:val="24"/>
        </w:rPr>
        <w:t>Rodzaje posiłków</w:t>
      </w:r>
    </w:p>
    <w:p w:rsidR="007273C7" w:rsidRPr="00F9646A" w:rsidRDefault="007273C7" w:rsidP="007273C7">
      <w:pPr>
        <w:pStyle w:val="Zwykytekst1"/>
        <w:suppressAutoHyphens/>
        <w:jc w:val="both"/>
        <w:rPr>
          <w:i/>
          <w:iCs/>
        </w:rPr>
      </w:pPr>
    </w:p>
    <w:p w:rsidR="007273C7" w:rsidRPr="00F9646A" w:rsidRDefault="007273C7" w:rsidP="007273C7">
      <w:pPr>
        <w:pStyle w:val="Zwykytekst1"/>
        <w:suppressAutoHyphens/>
        <w:jc w:val="both"/>
        <w:rPr>
          <w:rFonts w:ascii="Times New Roman" w:hAnsi="Times New Roman" w:cs="Times New Roman"/>
          <w:b/>
          <w:bCs/>
          <w:i/>
          <w:iCs/>
          <w:sz w:val="24"/>
          <w:szCs w:val="24"/>
        </w:rPr>
      </w:pPr>
      <w:r w:rsidRPr="00F9646A">
        <w:rPr>
          <w:rFonts w:ascii="Times New Roman" w:hAnsi="Times New Roman" w:cs="Times New Roman"/>
          <w:i/>
          <w:iCs/>
          <w:sz w:val="24"/>
          <w:szCs w:val="24"/>
        </w:rPr>
        <w:t xml:space="preserve">W ramach każdej z diet spółka Szpital Murcki Sp. z o.o. zamawia </w:t>
      </w:r>
      <w:r w:rsidRPr="00F9646A">
        <w:rPr>
          <w:rFonts w:ascii="Times New Roman" w:hAnsi="Times New Roman" w:cs="Times New Roman"/>
          <w:b/>
          <w:bCs/>
          <w:i/>
          <w:iCs/>
          <w:sz w:val="24"/>
          <w:szCs w:val="24"/>
        </w:rPr>
        <w:t>tzw.</w:t>
      </w:r>
      <w:r w:rsidRPr="00F9646A">
        <w:rPr>
          <w:rFonts w:ascii="Times New Roman" w:hAnsi="Times New Roman" w:cs="Times New Roman"/>
          <w:i/>
          <w:iCs/>
          <w:sz w:val="24"/>
          <w:szCs w:val="24"/>
        </w:rPr>
        <w:t xml:space="preserve"> </w:t>
      </w:r>
      <w:r w:rsidRPr="00F9646A">
        <w:rPr>
          <w:rFonts w:ascii="Times New Roman" w:hAnsi="Times New Roman" w:cs="Times New Roman"/>
          <w:b/>
          <w:bCs/>
          <w:i/>
          <w:iCs/>
          <w:sz w:val="24"/>
          <w:szCs w:val="24"/>
        </w:rPr>
        <w:t xml:space="preserve">posiłki standardowe </w:t>
      </w:r>
      <w:r w:rsidRPr="00F9646A">
        <w:rPr>
          <w:rFonts w:ascii="Times New Roman" w:hAnsi="Times New Roman" w:cs="Times New Roman"/>
          <w:i/>
          <w:iCs/>
          <w:sz w:val="24"/>
          <w:szCs w:val="24"/>
        </w:rPr>
        <w:t xml:space="preserve">oraz </w:t>
      </w:r>
      <w:r w:rsidRPr="00F9646A">
        <w:rPr>
          <w:rFonts w:ascii="Times New Roman" w:hAnsi="Times New Roman" w:cs="Times New Roman"/>
          <w:b/>
          <w:bCs/>
          <w:i/>
          <w:iCs/>
          <w:sz w:val="24"/>
          <w:szCs w:val="24"/>
        </w:rPr>
        <w:t>tzw. posiłki</w:t>
      </w:r>
      <w:r w:rsidRPr="00F9646A">
        <w:rPr>
          <w:rFonts w:ascii="Times New Roman" w:hAnsi="Times New Roman" w:cs="Times New Roman"/>
          <w:i/>
          <w:iCs/>
          <w:sz w:val="24"/>
          <w:szCs w:val="24"/>
        </w:rPr>
        <w:t xml:space="preserve"> </w:t>
      </w:r>
      <w:r w:rsidRPr="00F9646A">
        <w:rPr>
          <w:rFonts w:ascii="Times New Roman" w:hAnsi="Times New Roman" w:cs="Times New Roman"/>
          <w:b/>
          <w:bCs/>
          <w:i/>
          <w:iCs/>
          <w:sz w:val="24"/>
          <w:szCs w:val="24"/>
        </w:rPr>
        <w:t>ponadstandardowe</w:t>
      </w:r>
      <w:r w:rsidRPr="00F9646A">
        <w:rPr>
          <w:rFonts w:ascii="Times New Roman" w:hAnsi="Times New Roman" w:cs="Times New Roman"/>
          <w:i/>
          <w:iCs/>
          <w:sz w:val="24"/>
          <w:szCs w:val="24"/>
        </w:rPr>
        <w:t>, to jest przeznaczone, m.in., dla osób hospitalizowanych na zasadach komercyjnych. Poszczególne posiłki muszą składać się z:</w:t>
      </w:r>
    </w:p>
    <w:p w:rsidR="007273C7" w:rsidRPr="00F9646A" w:rsidRDefault="007273C7" w:rsidP="007273C7">
      <w:pPr>
        <w:pStyle w:val="Zwykytekst1"/>
        <w:numPr>
          <w:ilvl w:val="0"/>
          <w:numId w:val="3"/>
        </w:numPr>
        <w:suppressAutoHyphens/>
        <w:jc w:val="both"/>
        <w:rPr>
          <w:rFonts w:ascii="Times New Roman" w:hAnsi="Times New Roman" w:cs="Times New Roman"/>
          <w:i/>
          <w:iCs/>
          <w:sz w:val="24"/>
          <w:szCs w:val="24"/>
        </w:rPr>
      </w:pPr>
      <w:r w:rsidRPr="00F9646A">
        <w:rPr>
          <w:rFonts w:ascii="Times New Roman" w:hAnsi="Times New Roman" w:cs="Times New Roman"/>
          <w:b/>
          <w:bCs/>
          <w:i/>
          <w:iCs/>
          <w:sz w:val="24"/>
          <w:szCs w:val="24"/>
        </w:rPr>
        <w:t>śniadanie:</w:t>
      </w:r>
    </w:p>
    <w:p w:rsidR="007273C7" w:rsidRPr="00F9646A" w:rsidRDefault="007273C7" w:rsidP="007273C7">
      <w:pPr>
        <w:pStyle w:val="Zwykytekst1"/>
        <w:numPr>
          <w:ilvl w:val="0"/>
          <w:numId w:val="4"/>
        </w:numPr>
        <w:suppressAutoHyphens/>
        <w:jc w:val="both"/>
        <w:rPr>
          <w:rFonts w:ascii="Times New Roman" w:hAnsi="Times New Roman" w:cs="Times New Roman"/>
          <w:i/>
          <w:iCs/>
          <w:sz w:val="24"/>
          <w:szCs w:val="24"/>
        </w:rPr>
      </w:pPr>
      <w:r w:rsidRPr="00F9646A">
        <w:rPr>
          <w:rFonts w:ascii="Times New Roman" w:hAnsi="Times New Roman" w:cs="Times New Roman"/>
          <w:i/>
          <w:iCs/>
          <w:sz w:val="24"/>
          <w:szCs w:val="24"/>
        </w:rPr>
        <w:t xml:space="preserve">posiłki standardowe - pieczywo, kawa zbożowa z mlekiem niesłodzona, (+ cukier w ilości wynikającej z zapotrzebowania określonej w tabelach poniżej), masło i 1 dodatek </w:t>
      </w:r>
      <w:r w:rsidRPr="00F9646A">
        <w:rPr>
          <w:rFonts w:ascii="Times New Roman" w:hAnsi="Times New Roman" w:cs="Times New Roman"/>
          <w:b/>
          <w:bCs/>
          <w:i/>
          <w:iCs/>
          <w:sz w:val="24"/>
          <w:szCs w:val="24"/>
        </w:rPr>
        <w:t xml:space="preserve"> </w:t>
      </w:r>
      <w:r w:rsidRPr="00F9646A">
        <w:rPr>
          <w:rFonts w:ascii="Times New Roman" w:hAnsi="Times New Roman" w:cs="Times New Roman"/>
          <w:i/>
          <w:iCs/>
          <w:sz w:val="24"/>
          <w:szCs w:val="24"/>
        </w:rPr>
        <w:t xml:space="preserve">białkowy, 1 warzywny (zgodnie z zaleceniem diety) i 1 jogurt dla osób hospitalizowanych oraz zupa mleczna zamawiana w ilości wynikającej z obłożenia łóżek Zakładu </w:t>
      </w:r>
      <w:proofErr w:type="spellStart"/>
      <w:r w:rsidRPr="00F9646A">
        <w:rPr>
          <w:rFonts w:ascii="Times New Roman" w:hAnsi="Times New Roman" w:cs="Times New Roman"/>
          <w:i/>
          <w:iCs/>
          <w:sz w:val="24"/>
          <w:szCs w:val="24"/>
        </w:rPr>
        <w:t>Pielęgnacyjno</w:t>
      </w:r>
      <w:proofErr w:type="spellEnd"/>
      <w:r w:rsidRPr="00F9646A">
        <w:rPr>
          <w:rFonts w:ascii="Times New Roman" w:hAnsi="Times New Roman" w:cs="Times New Roman"/>
          <w:i/>
          <w:iCs/>
          <w:sz w:val="24"/>
          <w:szCs w:val="24"/>
        </w:rPr>
        <w:t xml:space="preserve"> – Opiekuńczego (ZPO) a także ilości ustalanej indywidualnie dla pacjentów oddziału rehabilitacji neurologicznej nie więcej niż 5 zup mlecznych miesięcznie</w:t>
      </w:r>
    </w:p>
    <w:p w:rsidR="007273C7" w:rsidRPr="00F9646A" w:rsidRDefault="007273C7" w:rsidP="007273C7">
      <w:pPr>
        <w:pStyle w:val="Zwykytekst1"/>
        <w:numPr>
          <w:ilvl w:val="0"/>
          <w:numId w:val="4"/>
        </w:numPr>
        <w:suppressAutoHyphens/>
        <w:jc w:val="both"/>
        <w:rPr>
          <w:rFonts w:ascii="Times New Roman" w:hAnsi="Times New Roman" w:cs="Times New Roman"/>
          <w:b/>
          <w:bCs/>
          <w:i/>
          <w:iCs/>
          <w:sz w:val="24"/>
          <w:szCs w:val="24"/>
        </w:rPr>
      </w:pPr>
      <w:r w:rsidRPr="00F9646A">
        <w:rPr>
          <w:rFonts w:ascii="Times New Roman" w:hAnsi="Times New Roman" w:cs="Times New Roman"/>
          <w:i/>
          <w:iCs/>
          <w:sz w:val="24"/>
          <w:szCs w:val="24"/>
        </w:rPr>
        <w:t>posiłki ponadstandardowe -  pieczywo, kawa zbożowa z mlekiem niesłodzona (+ cukier w ilości wynikającej z zapotrzebowania określonej w tabelach poniżej), masło i 2 dodatki oraz zupa mleczna</w:t>
      </w:r>
    </w:p>
    <w:p w:rsidR="007273C7" w:rsidRPr="00F9646A" w:rsidRDefault="007273C7" w:rsidP="007273C7">
      <w:pPr>
        <w:pStyle w:val="Zwykytekst1"/>
        <w:numPr>
          <w:ilvl w:val="0"/>
          <w:numId w:val="3"/>
        </w:numPr>
        <w:suppressAutoHyphens/>
        <w:jc w:val="both"/>
        <w:rPr>
          <w:rFonts w:ascii="Times New Roman" w:hAnsi="Times New Roman" w:cs="Times New Roman"/>
          <w:i/>
          <w:iCs/>
          <w:sz w:val="24"/>
          <w:szCs w:val="24"/>
        </w:rPr>
      </w:pPr>
      <w:r w:rsidRPr="00F9646A">
        <w:rPr>
          <w:rFonts w:ascii="Times New Roman" w:hAnsi="Times New Roman" w:cs="Times New Roman"/>
          <w:b/>
          <w:bCs/>
          <w:i/>
          <w:iCs/>
          <w:sz w:val="24"/>
          <w:szCs w:val="24"/>
        </w:rPr>
        <w:t>obiad:</w:t>
      </w:r>
    </w:p>
    <w:p w:rsidR="007273C7" w:rsidRPr="00F9646A" w:rsidRDefault="007273C7" w:rsidP="007273C7">
      <w:pPr>
        <w:pStyle w:val="Zwykytekst1"/>
        <w:numPr>
          <w:ilvl w:val="0"/>
          <w:numId w:val="5"/>
        </w:numPr>
        <w:suppressAutoHyphens/>
        <w:jc w:val="both"/>
        <w:rPr>
          <w:rFonts w:ascii="Times New Roman" w:hAnsi="Times New Roman" w:cs="Times New Roman"/>
          <w:i/>
          <w:iCs/>
          <w:sz w:val="24"/>
          <w:szCs w:val="24"/>
        </w:rPr>
      </w:pPr>
      <w:r w:rsidRPr="00F9646A">
        <w:rPr>
          <w:rFonts w:ascii="Times New Roman" w:hAnsi="Times New Roman" w:cs="Times New Roman"/>
          <w:i/>
          <w:iCs/>
          <w:sz w:val="24"/>
          <w:szCs w:val="24"/>
        </w:rPr>
        <w:t>posiłki standardowe - zupa, drugie danie, kompot niesłodzony (+ cukier w ilości wynikającej z zapotrzebowania określonej w tabelach poniżej) oraz podwieczorek zamawiany w ilości wynikającej z obłożenia łóżek ZPO składający się z budyni, kisieli i galaretek wyporcjowanych w jednorazowych opakowaniach przeznaczonych do żywności, owoców, pieczywa cukierniczego, itp. (z uwzględnieniem diety osób starszych z uwagi na specyfikę oddziału),</w:t>
      </w:r>
    </w:p>
    <w:p w:rsidR="007273C7" w:rsidRPr="00F9646A" w:rsidRDefault="007273C7" w:rsidP="007273C7">
      <w:pPr>
        <w:pStyle w:val="Zwykytekst1"/>
        <w:numPr>
          <w:ilvl w:val="0"/>
          <w:numId w:val="5"/>
        </w:numPr>
        <w:suppressAutoHyphens/>
        <w:jc w:val="both"/>
        <w:rPr>
          <w:rFonts w:ascii="Times New Roman" w:hAnsi="Times New Roman" w:cs="Times New Roman"/>
          <w:b/>
          <w:bCs/>
          <w:i/>
          <w:iCs/>
          <w:sz w:val="24"/>
          <w:szCs w:val="24"/>
          <w:u w:val="single"/>
        </w:rPr>
      </w:pPr>
      <w:r w:rsidRPr="00F9646A">
        <w:rPr>
          <w:rFonts w:ascii="Times New Roman" w:hAnsi="Times New Roman" w:cs="Times New Roman"/>
          <w:i/>
          <w:iCs/>
          <w:sz w:val="24"/>
          <w:szCs w:val="24"/>
        </w:rPr>
        <w:t>posiłki ponadstandardowe - zupa, drugie danie, kompot niesłodzony (+ cukier w ilości wynikającej z zapotrzebowania określonej w tabelach poniżej) oraz podwieczorek -  budynie, kisiele i galaretki wyporcjowane w jednorazowych opakowaniach przeznaczonych do żywności, owoce, pieczywo cukiernicze, itp.</w:t>
      </w:r>
    </w:p>
    <w:p w:rsidR="007273C7" w:rsidRPr="00F9646A" w:rsidRDefault="007273C7" w:rsidP="007273C7">
      <w:pPr>
        <w:pStyle w:val="Zwykytekst1"/>
        <w:suppressAutoHyphens/>
        <w:ind w:left="720" w:hanging="360"/>
        <w:jc w:val="both"/>
        <w:rPr>
          <w:rFonts w:ascii="Times New Roman" w:hAnsi="Times New Roman" w:cs="Times New Roman"/>
          <w:b/>
          <w:bCs/>
          <w:i/>
          <w:iCs/>
          <w:sz w:val="24"/>
          <w:szCs w:val="24"/>
        </w:rPr>
      </w:pPr>
      <w:r w:rsidRPr="00F9646A">
        <w:rPr>
          <w:rFonts w:ascii="Times New Roman" w:hAnsi="Times New Roman" w:cs="Times New Roman"/>
          <w:b/>
          <w:bCs/>
          <w:i/>
          <w:iCs/>
          <w:sz w:val="24"/>
          <w:szCs w:val="24"/>
          <w:u w:val="single"/>
        </w:rPr>
        <w:t>Uwaga: podwieczorek jest składnikiem obiadu.</w:t>
      </w:r>
    </w:p>
    <w:p w:rsidR="007273C7" w:rsidRPr="00F9646A" w:rsidRDefault="007273C7" w:rsidP="007273C7">
      <w:pPr>
        <w:pStyle w:val="Zwykytekst1"/>
        <w:numPr>
          <w:ilvl w:val="0"/>
          <w:numId w:val="3"/>
        </w:numPr>
        <w:suppressAutoHyphens/>
        <w:jc w:val="both"/>
        <w:rPr>
          <w:rFonts w:ascii="Times New Roman" w:hAnsi="Times New Roman" w:cs="Times New Roman"/>
          <w:i/>
          <w:iCs/>
          <w:sz w:val="24"/>
          <w:szCs w:val="24"/>
        </w:rPr>
      </w:pPr>
      <w:r w:rsidRPr="00F9646A">
        <w:rPr>
          <w:rFonts w:ascii="Times New Roman" w:hAnsi="Times New Roman" w:cs="Times New Roman"/>
          <w:b/>
          <w:bCs/>
          <w:i/>
          <w:iCs/>
          <w:sz w:val="24"/>
          <w:szCs w:val="24"/>
        </w:rPr>
        <w:t>kolacja:</w:t>
      </w:r>
    </w:p>
    <w:p w:rsidR="007273C7" w:rsidRPr="00F9646A" w:rsidRDefault="007273C7" w:rsidP="007273C7">
      <w:pPr>
        <w:pStyle w:val="Zwykytekst1"/>
        <w:numPr>
          <w:ilvl w:val="0"/>
          <w:numId w:val="6"/>
        </w:numPr>
        <w:suppressAutoHyphens/>
        <w:jc w:val="both"/>
        <w:rPr>
          <w:rFonts w:ascii="Times New Roman" w:hAnsi="Times New Roman" w:cs="Times New Roman"/>
          <w:i/>
          <w:iCs/>
          <w:sz w:val="24"/>
          <w:szCs w:val="24"/>
        </w:rPr>
      </w:pPr>
      <w:r w:rsidRPr="00F9646A">
        <w:rPr>
          <w:rFonts w:ascii="Times New Roman" w:hAnsi="Times New Roman" w:cs="Times New Roman"/>
          <w:i/>
          <w:iCs/>
          <w:sz w:val="24"/>
          <w:szCs w:val="24"/>
        </w:rPr>
        <w:t xml:space="preserve">posiłki standardowe - pieczywo, masło, 1 dodatek oraz herbata „sucha” (herbata - tzw. ekspresowa: 1 torebka = 1 pacjent), cukier w ilości wynikającej z zapotrzebowania określonej w tabelach </w:t>
      </w:r>
      <w:r w:rsidRPr="00F9646A">
        <w:rPr>
          <w:rFonts w:ascii="Times New Roman" w:hAnsi="Times New Roman" w:cs="Times New Roman"/>
          <w:i/>
          <w:iCs/>
          <w:sz w:val="24"/>
          <w:szCs w:val="24"/>
        </w:rPr>
        <w:lastRenderedPageBreak/>
        <w:t xml:space="preserve">poniżej, dodatkowo dla diet z ograniczeniem </w:t>
      </w:r>
      <w:proofErr w:type="spellStart"/>
      <w:r w:rsidRPr="00F9646A">
        <w:rPr>
          <w:rFonts w:ascii="Times New Roman" w:hAnsi="Times New Roman" w:cs="Times New Roman"/>
          <w:i/>
          <w:iCs/>
          <w:sz w:val="24"/>
          <w:szCs w:val="24"/>
        </w:rPr>
        <w:t>łatwoprzyswajalnych</w:t>
      </w:r>
      <w:proofErr w:type="spellEnd"/>
      <w:r w:rsidRPr="00F9646A">
        <w:rPr>
          <w:rFonts w:ascii="Times New Roman" w:hAnsi="Times New Roman" w:cs="Times New Roman"/>
          <w:i/>
          <w:iCs/>
          <w:sz w:val="24"/>
          <w:szCs w:val="24"/>
        </w:rPr>
        <w:t xml:space="preserve"> węglowodanów – dodatek warzywny.</w:t>
      </w:r>
    </w:p>
    <w:p w:rsidR="007273C7" w:rsidRPr="00F9646A" w:rsidRDefault="007273C7" w:rsidP="007273C7">
      <w:pPr>
        <w:pStyle w:val="Zwykytekst1"/>
        <w:numPr>
          <w:ilvl w:val="0"/>
          <w:numId w:val="6"/>
        </w:numPr>
        <w:suppressAutoHyphens/>
        <w:jc w:val="both"/>
        <w:rPr>
          <w:rFonts w:ascii="Times New Roman" w:hAnsi="Times New Roman" w:cs="Times New Roman"/>
          <w:i/>
          <w:iCs/>
          <w:sz w:val="24"/>
          <w:szCs w:val="24"/>
        </w:rPr>
      </w:pPr>
      <w:r w:rsidRPr="00F9646A">
        <w:rPr>
          <w:rFonts w:ascii="Times New Roman" w:hAnsi="Times New Roman" w:cs="Times New Roman"/>
          <w:i/>
          <w:iCs/>
          <w:sz w:val="24"/>
          <w:szCs w:val="24"/>
        </w:rPr>
        <w:t>posiłki ponadstandardowe - pieczywo, masło, 2 dodatki oraz herbata „sucha” (herbata - tzw. ekspresowa: 1 torebka = 1 pacjent), cukier w ilości wynikającej z zapotrzebowania określonej w tabelach poniżej.</w:t>
      </w:r>
    </w:p>
    <w:p w:rsidR="007273C7" w:rsidRPr="00F9646A" w:rsidRDefault="007273C7" w:rsidP="007273C7">
      <w:pPr>
        <w:pStyle w:val="Zwykytekst1"/>
        <w:numPr>
          <w:ilvl w:val="0"/>
          <w:numId w:val="6"/>
        </w:numPr>
        <w:suppressAutoHyphens/>
        <w:jc w:val="both"/>
        <w:rPr>
          <w:rFonts w:ascii="Times New Roman" w:hAnsi="Times New Roman" w:cs="Times New Roman"/>
          <w:i/>
          <w:iCs/>
          <w:sz w:val="24"/>
          <w:szCs w:val="24"/>
        </w:rPr>
      </w:pPr>
      <w:r w:rsidRPr="00F9646A">
        <w:rPr>
          <w:rFonts w:ascii="Times New Roman" w:hAnsi="Times New Roman" w:cs="Times New Roman"/>
          <w:i/>
          <w:iCs/>
          <w:sz w:val="24"/>
          <w:szCs w:val="24"/>
        </w:rPr>
        <w:t xml:space="preserve"> </w:t>
      </w:r>
      <w:r w:rsidRPr="00F9646A">
        <w:rPr>
          <w:rFonts w:ascii="Times New Roman" w:hAnsi="Times New Roman" w:cs="Times New Roman"/>
          <w:i/>
          <w:iCs/>
          <w:sz w:val="24"/>
          <w:szCs w:val="24"/>
          <w:lang w:val="pl"/>
        </w:rPr>
        <w:t xml:space="preserve">dodatkowo raz w tygodniu herbata owocowa “sucha” (ok 100 torebek), syrop owocowy lub sok (min. 3l) dla Zakładu </w:t>
      </w:r>
      <w:proofErr w:type="spellStart"/>
      <w:r w:rsidRPr="00F9646A">
        <w:rPr>
          <w:rFonts w:ascii="Times New Roman" w:hAnsi="Times New Roman" w:cs="Times New Roman"/>
          <w:i/>
          <w:iCs/>
          <w:sz w:val="24"/>
          <w:szCs w:val="24"/>
          <w:lang w:val="pl"/>
        </w:rPr>
        <w:t>Pielęgnacyjno</w:t>
      </w:r>
      <w:proofErr w:type="spellEnd"/>
      <w:r w:rsidRPr="00F9646A">
        <w:rPr>
          <w:rFonts w:ascii="Times New Roman" w:hAnsi="Times New Roman" w:cs="Times New Roman"/>
          <w:i/>
          <w:iCs/>
          <w:sz w:val="24"/>
          <w:szCs w:val="24"/>
          <w:lang w:val="pl"/>
        </w:rPr>
        <w:t xml:space="preserve"> – Opiekuńczego (ZPO).</w:t>
      </w:r>
    </w:p>
    <w:p w:rsidR="007273C7" w:rsidRPr="00F9646A" w:rsidRDefault="007273C7" w:rsidP="0089292E">
      <w:pPr>
        <w:jc w:val="both"/>
        <w:rPr>
          <w:rFonts w:ascii="Times New Roman" w:hAnsi="Times New Roman"/>
          <w:i/>
          <w:iCs/>
          <w:color w:val="auto"/>
          <w:szCs w:val="24"/>
        </w:rPr>
      </w:pPr>
    </w:p>
    <w:p w:rsidR="007273C7" w:rsidRPr="00F9646A" w:rsidRDefault="007273C7" w:rsidP="0089292E">
      <w:pPr>
        <w:jc w:val="both"/>
        <w:rPr>
          <w:rFonts w:ascii="Times New Roman" w:hAnsi="Times New Roman"/>
          <w:i/>
          <w:iCs/>
          <w:color w:val="auto"/>
          <w:szCs w:val="24"/>
        </w:rPr>
      </w:pPr>
      <w:r w:rsidRPr="00F9646A">
        <w:rPr>
          <w:rFonts w:ascii="Times New Roman" w:hAnsi="Times New Roman"/>
          <w:i/>
          <w:iCs/>
          <w:color w:val="auto"/>
          <w:szCs w:val="24"/>
        </w:rPr>
        <w:t>jest:</w:t>
      </w:r>
    </w:p>
    <w:p w:rsidR="007273C7" w:rsidRPr="00F9646A" w:rsidRDefault="007273C7" w:rsidP="007273C7">
      <w:pPr>
        <w:pStyle w:val="Zwykytekst1"/>
        <w:suppressAutoHyphens/>
        <w:jc w:val="both"/>
        <w:rPr>
          <w:i/>
          <w:iCs/>
        </w:rPr>
      </w:pPr>
      <w:r w:rsidRPr="00F9646A">
        <w:rPr>
          <w:rFonts w:ascii="Times New Roman" w:hAnsi="Times New Roman" w:cs="Times New Roman"/>
          <w:b/>
          <w:bCs/>
          <w:i/>
          <w:iCs/>
          <w:sz w:val="24"/>
          <w:szCs w:val="24"/>
        </w:rPr>
        <w:t>I.2.</w:t>
      </w:r>
      <w:r w:rsidRPr="00F9646A">
        <w:rPr>
          <w:rFonts w:ascii="Times New Roman" w:hAnsi="Times New Roman" w:cs="Times New Roman"/>
          <w:i/>
          <w:iCs/>
          <w:sz w:val="24"/>
          <w:szCs w:val="24"/>
        </w:rPr>
        <w:t xml:space="preserve"> </w:t>
      </w:r>
      <w:r w:rsidRPr="00F9646A">
        <w:rPr>
          <w:rFonts w:ascii="Times New Roman" w:hAnsi="Times New Roman" w:cs="Times New Roman"/>
          <w:b/>
          <w:bCs/>
          <w:i/>
          <w:iCs/>
          <w:sz w:val="24"/>
          <w:szCs w:val="24"/>
        </w:rPr>
        <w:t>Rodzaje posiłków</w:t>
      </w:r>
    </w:p>
    <w:p w:rsidR="007273C7" w:rsidRPr="00F9646A" w:rsidRDefault="007273C7" w:rsidP="007273C7">
      <w:pPr>
        <w:pStyle w:val="Zwykytekst1"/>
        <w:suppressAutoHyphens/>
        <w:jc w:val="both"/>
        <w:rPr>
          <w:i/>
          <w:iCs/>
        </w:rPr>
      </w:pPr>
    </w:p>
    <w:p w:rsidR="007273C7" w:rsidRPr="00F9646A" w:rsidRDefault="007273C7" w:rsidP="007273C7">
      <w:pPr>
        <w:pStyle w:val="Zwykytekst1"/>
        <w:suppressAutoHyphens/>
        <w:jc w:val="both"/>
        <w:rPr>
          <w:rFonts w:ascii="Times New Roman" w:hAnsi="Times New Roman" w:cs="Times New Roman"/>
          <w:b/>
          <w:bCs/>
          <w:i/>
          <w:iCs/>
          <w:sz w:val="24"/>
          <w:szCs w:val="24"/>
        </w:rPr>
      </w:pPr>
      <w:r w:rsidRPr="00F9646A">
        <w:rPr>
          <w:rFonts w:ascii="Times New Roman" w:hAnsi="Times New Roman" w:cs="Times New Roman"/>
          <w:i/>
          <w:iCs/>
          <w:sz w:val="24"/>
          <w:szCs w:val="24"/>
        </w:rPr>
        <w:t xml:space="preserve">W ramach każdej z diet spółka Szpital Murcki Sp. z o.o. zamawia </w:t>
      </w:r>
      <w:r w:rsidRPr="00F9646A">
        <w:rPr>
          <w:rFonts w:ascii="Times New Roman" w:hAnsi="Times New Roman" w:cs="Times New Roman"/>
          <w:b/>
          <w:bCs/>
          <w:i/>
          <w:iCs/>
          <w:sz w:val="24"/>
          <w:szCs w:val="24"/>
        </w:rPr>
        <w:t>tzw.</w:t>
      </w:r>
      <w:r w:rsidRPr="00F9646A">
        <w:rPr>
          <w:rFonts w:ascii="Times New Roman" w:hAnsi="Times New Roman" w:cs="Times New Roman"/>
          <w:i/>
          <w:iCs/>
          <w:sz w:val="24"/>
          <w:szCs w:val="24"/>
        </w:rPr>
        <w:t xml:space="preserve"> </w:t>
      </w:r>
      <w:r w:rsidRPr="00F9646A">
        <w:rPr>
          <w:rFonts w:ascii="Times New Roman" w:hAnsi="Times New Roman" w:cs="Times New Roman"/>
          <w:b/>
          <w:bCs/>
          <w:i/>
          <w:iCs/>
          <w:sz w:val="24"/>
          <w:szCs w:val="24"/>
        </w:rPr>
        <w:t xml:space="preserve">posiłki standardowe </w:t>
      </w:r>
      <w:r w:rsidRPr="00F9646A">
        <w:rPr>
          <w:rFonts w:ascii="Times New Roman" w:hAnsi="Times New Roman" w:cs="Times New Roman"/>
          <w:i/>
          <w:iCs/>
          <w:sz w:val="24"/>
          <w:szCs w:val="24"/>
        </w:rPr>
        <w:t xml:space="preserve">oraz </w:t>
      </w:r>
      <w:r w:rsidRPr="00F9646A">
        <w:rPr>
          <w:rFonts w:ascii="Times New Roman" w:hAnsi="Times New Roman" w:cs="Times New Roman"/>
          <w:b/>
          <w:bCs/>
          <w:i/>
          <w:iCs/>
          <w:sz w:val="24"/>
          <w:szCs w:val="24"/>
        </w:rPr>
        <w:t>tzw. posiłki</w:t>
      </w:r>
      <w:r w:rsidRPr="00F9646A">
        <w:rPr>
          <w:rFonts w:ascii="Times New Roman" w:hAnsi="Times New Roman" w:cs="Times New Roman"/>
          <w:i/>
          <w:iCs/>
          <w:sz w:val="24"/>
          <w:szCs w:val="24"/>
        </w:rPr>
        <w:t xml:space="preserve"> </w:t>
      </w:r>
      <w:r w:rsidRPr="00F9646A">
        <w:rPr>
          <w:rFonts w:ascii="Times New Roman" w:hAnsi="Times New Roman" w:cs="Times New Roman"/>
          <w:b/>
          <w:bCs/>
          <w:i/>
          <w:iCs/>
          <w:sz w:val="24"/>
          <w:szCs w:val="24"/>
        </w:rPr>
        <w:t>ponadstandardowe</w:t>
      </w:r>
      <w:r w:rsidRPr="00F9646A">
        <w:rPr>
          <w:rFonts w:ascii="Times New Roman" w:hAnsi="Times New Roman" w:cs="Times New Roman"/>
          <w:i/>
          <w:iCs/>
          <w:sz w:val="24"/>
          <w:szCs w:val="24"/>
        </w:rPr>
        <w:t>, to jest przeznaczone, m.in., dla osób hospitalizowanych na zasadach komercyjnych. Poszczególne posiłki muszą składać się z:</w:t>
      </w:r>
    </w:p>
    <w:p w:rsidR="007273C7" w:rsidRPr="00F9646A" w:rsidRDefault="007273C7" w:rsidP="007273C7">
      <w:pPr>
        <w:pStyle w:val="Zwykytekst1"/>
        <w:numPr>
          <w:ilvl w:val="0"/>
          <w:numId w:val="14"/>
        </w:numPr>
        <w:suppressAutoHyphens/>
        <w:jc w:val="both"/>
        <w:rPr>
          <w:rFonts w:ascii="Times New Roman" w:hAnsi="Times New Roman" w:cs="Times New Roman"/>
          <w:i/>
          <w:iCs/>
          <w:sz w:val="24"/>
          <w:szCs w:val="24"/>
        </w:rPr>
      </w:pPr>
      <w:r w:rsidRPr="00F9646A">
        <w:rPr>
          <w:rFonts w:ascii="Times New Roman" w:hAnsi="Times New Roman" w:cs="Times New Roman"/>
          <w:b/>
          <w:bCs/>
          <w:i/>
          <w:iCs/>
          <w:sz w:val="24"/>
          <w:szCs w:val="24"/>
        </w:rPr>
        <w:t>śniadanie:</w:t>
      </w:r>
    </w:p>
    <w:p w:rsidR="007273C7" w:rsidRPr="00F9646A" w:rsidRDefault="007273C7" w:rsidP="007273C7">
      <w:pPr>
        <w:pStyle w:val="Zwykytekst1"/>
        <w:numPr>
          <w:ilvl w:val="0"/>
          <w:numId w:val="4"/>
        </w:numPr>
        <w:suppressAutoHyphens/>
        <w:jc w:val="both"/>
        <w:rPr>
          <w:rFonts w:ascii="Times New Roman" w:hAnsi="Times New Roman" w:cs="Times New Roman"/>
          <w:i/>
          <w:iCs/>
          <w:sz w:val="24"/>
          <w:szCs w:val="24"/>
        </w:rPr>
      </w:pPr>
      <w:r w:rsidRPr="00F9646A">
        <w:rPr>
          <w:rFonts w:ascii="Times New Roman" w:hAnsi="Times New Roman" w:cs="Times New Roman"/>
          <w:i/>
          <w:iCs/>
          <w:sz w:val="24"/>
          <w:szCs w:val="24"/>
        </w:rPr>
        <w:t xml:space="preserve">posiłki standardowe - pieczywo, kawa zbożowa z mlekiem niesłodzona, (+ cukier w ilości wynikającej z zapotrzebowania określonej w tabelach poniżej), masło i 1 dodatek </w:t>
      </w:r>
      <w:r w:rsidRPr="00F9646A">
        <w:rPr>
          <w:rFonts w:ascii="Times New Roman" w:hAnsi="Times New Roman" w:cs="Times New Roman"/>
          <w:b/>
          <w:bCs/>
          <w:i/>
          <w:iCs/>
          <w:sz w:val="24"/>
          <w:szCs w:val="24"/>
        </w:rPr>
        <w:t xml:space="preserve"> </w:t>
      </w:r>
      <w:r w:rsidRPr="00F9646A">
        <w:rPr>
          <w:rFonts w:ascii="Times New Roman" w:hAnsi="Times New Roman" w:cs="Times New Roman"/>
          <w:i/>
          <w:iCs/>
          <w:sz w:val="24"/>
          <w:szCs w:val="24"/>
        </w:rPr>
        <w:t xml:space="preserve">białkowy, 1 warzywny (zgodnie z zaleceniem diety) i 1 jogurt dla osób hospitalizowanych oraz zupa mleczna zamawiana w ilości wynikającej z obłożenia łóżek Zakładu </w:t>
      </w:r>
      <w:proofErr w:type="spellStart"/>
      <w:r w:rsidRPr="00F9646A">
        <w:rPr>
          <w:rFonts w:ascii="Times New Roman" w:hAnsi="Times New Roman" w:cs="Times New Roman"/>
          <w:i/>
          <w:iCs/>
          <w:sz w:val="24"/>
          <w:szCs w:val="24"/>
        </w:rPr>
        <w:t>Pielęgnacyjno</w:t>
      </w:r>
      <w:proofErr w:type="spellEnd"/>
      <w:r w:rsidRPr="00F9646A">
        <w:rPr>
          <w:rFonts w:ascii="Times New Roman" w:hAnsi="Times New Roman" w:cs="Times New Roman"/>
          <w:i/>
          <w:iCs/>
          <w:sz w:val="24"/>
          <w:szCs w:val="24"/>
        </w:rPr>
        <w:t xml:space="preserve"> – Opiekuńczego (ZPO) a także ilości ustalanej indywidualnie dla pacjentów oddziału rehabilitacji neurologicznej nie więcej niż 5 zup mlecznych miesięcznie</w:t>
      </w:r>
    </w:p>
    <w:p w:rsidR="007273C7" w:rsidRPr="00F9646A" w:rsidRDefault="007273C7" w:rsidP="007273C7">
      <w:pPr>
        <w:pStyle w:val="Zwykytekst1"/>
        <w:numPr>
          <w:ilvl w:val="0"/>
          <w:numId w:val="4"/>
        </w:numPr>
        <w:suppressAutoHyphens/>
        <w:jc w:val="both"/>
        <w:rPr>
          <w:rFonts w:ascii="Times New Roman" w:hAnsi="Times New Roman" w:cs="Times New Roman"/>
          <w:b/>
          <w:bCs/>
          <w:i/>
          <w:iCs/>
          <w:sz w:val="24"/>
          <w:szCs w:val="24"/>
          <w:u w:val="single"/>
        </w:rPr>
      </w:pPr>
      <w:r w:rsidRPr="00F9646A">
        <w:rPr>
          <w:rFonts w:ascii="Times New Roman" w:hAnsi="Times New Roman" w:cs="Times New Roman"/>
          <w:i/>
          <w:iCs/>
          <w:sz w:val="24"/>
          <w:szCs w:val="24"/>
          <w:u w:val="single"/>
        </w:rPr>
        <w:t xml:space="preserve">posiłki ponadstandardowe -  pieczywo, kawa zbożowa z mlekiem niesłodzona (+ cukier w ilości wynikającej z zapotrzebowania określonej w tabelach poniżej), masło i 2 dodatki </w:t>
      </w:r>
      <w:r w:rsidRPr="00F9646A">
        <w:rPr>
          <w:rFonts w:ascii="Times New Roman" w:hAnsi="Times New Roman" w:cs="Times New Roman"/>
          <w:b/>
          <w:bCs/>
          <w:i/>
          <w:iCs/>
          <w:sz w:val="24"/>
          <w:szCs w:val="24"/>
          <w:u w:val="single"/>
        </w:rPr>
        <w:t>(w tym jeden dodatek białkowy)</w:t>
      </w:r>
      <w:r w:rsidRPr="00F9646A">
        <w:rPr>
          <w:rFonts w:ascii="Times New Roman" w:hAnsi="Times New Roman" w:cs="Times New Roman"/>
          <w:i/>
          <w:iCs/>
          <w:sz w:val="24"/>
          <w:szCs w:val="24"/>
          <w:u w:val="single"/>
        </w:rPr>
        <w:t xml:space="preserve"> </w:t>
      </w:r>
      <w:r w:rsidRPr="00F9646A">
        <w:rPr>
          <w:rFonts w:ascii="Times New Roman" w:hAnsi="Times New Roman" w:cs="Times New Roman"/>
          <w:i/>
          <w:iCs/>
          <w:sz w:val="24"/>
          <w:szCs w:val="24"/>
          <w:u w:val="single"/>
        </w:rPr>
        <w:t>oraz zupa mleczna</w:t>
      </w:r>
    </w:p>
    <w:p w:rsidR="007273C7" w:rsidRPr="00F9646A" w:rsidRDefault="007273C7" w:rsidP="007273C7">
      <w:pPr>
        <w:pStyle w:val="Zwykytekst1"/>
        <w:numPr>
          <w:ilvl w:val="0"/>
          <w:numId w:val="14"/>
        </w:numPr>
        <w:suppressAutoHyphens/>
        <w:jc w:val="both"/>
        <w:rPr>
          <w:rFonts w:ascii="Times New Roman" w:hAnsi="Times New Roman" w:cs="Times New Roman"/>
          <w:i/>
          <w:iCs/>
          <w:sz w:val="24"/>
          <w:szCs w:val="24"/>
        </w:rPr>
      </w:pPr>
      <w:r w:rsidRPr="00F9646A">
        <w:rPr>
          <w:rFonts w:ascii="Times New Roman" w:hAnsi="Times New Roman" w:cs="Times New Roman"/>
          <w:b/>
          <w:bCs/>
          <w:i/>
          <w:iCs/>
          <w:sz w:val="24"/>
          <w:szCs w:val="24"/>
        </w:rPr>
        <w:t>obiad:</w:t>
      </w:r>
    </w:p>
    <w:p w:rsidR="007273C7" w:rsidRPr="00F9646A" w:rsidRDefault="007273C7" w:rsidP="007273C7">
      <w:pPr>
        <w:pStyle w:val="Zwykytekst1"/>
        <w:numPr>
          <w:ilvl w:val="0"/>
          <w:numId w:val="5"/>
        </w:numPr>
        <w:suppressAutoHyphens/>
        <w:jc w:val="both"/>
        <w:rPr>
          <w:rFonts w:ascii="Times New Roman" w:hAnsi="Times New Roman" w:cs="Times New Roman"/>
          <w:i/>
          <w:iCs/>
          <w:sz w:val="24"/>
          <w:szCs w:val="24"/>
        </w:rPr>
      </w:pPr>
      <w:r w:rsidRPr="00F9646A">
        <w:rPr>
          <w:rFonts w:ascii="Times New Roman" w:hAnsi="Times New Roman" w:cs="Times New Roman"/>
          <w:i/>
          <w:iCs/>
          <w:sz w:val="24"/>
          <w:szCs w:val="24"/>
        </w:rPr>
        <w:t>posiłki standardowe - zupa, drugie danie, kompot niesłodzony (+ cukier w ilości wynikającej z zapotrzebowania określonej w tabelach poniżej) oraz podwieczorek zamawiany w ilości wynikającej z obłożenia łóżek ZPO składający się z budyni, kisieli i galaretek wyporcjowanych w jednorazowych opakowaniach przeznaczonych do żywności, owoców, pieczywa cukierniczego, itp. (z uwzględnieniem diety osób starszych z uwagi na specyfikę oddziału),</w:t>
      </w:r>
    </w:p>
    <w:p w:rsidR="007273C7" w:rsidRPr="00F9646A" w:rsidRDefault="007273C7" w:rsidP="007273C7">
      <w:pPr>
        <w:pStyle w:val="Zwykytekst1"/>
        <w:numPr>
          <w:ilvl w:val="0"/>
          <w:numId w:val="5"/>
        </w:numPr>
        <w:suppressAutoHyphens/>
        <w:jc w:val="both"/>
        <w:rPr>
          <w:rFonts w:ascii="Times New Roman" w:hAnsi="Times New Roman" w:cs="Times New Roman"/>
          <w:b/>
          <w:bCs/>
          <w:i/>
          <w:iCs/>
          <w:sz w:val="24"/>
          <w:szCs w:val="24"/>
          <w:u w:val="single"/>
        </w:rPr>
      </w:pPr>
      <w:r w:rsidRPr="00F9646A">
        <w:rPr>
          <w:rFonts w:ascii="Times New Roman" w:hAnsi="Times New Roman" w:cs="Times New Roman"/>
          <w:i/>
          <w:iCs/>
          <w:sz w:val="24"/>
          <w:szCs w:val="24"/>
        </w:rPr>
        <w:t>posiłki ponadstandardowe - zupa, drugie danie, kompot niesłodzony (+ cukier w ilości wynikającej z zapotrzebowania określonej w tabelach poniżej) oraz podwieczorek -  budynie, kisiele i galaretki wyporcjowane w jednorazowych opakowaniach przeznaczonych do żywności, owoce, pieczywo cukiernicze, itp.</w:t>
      </w:r>
    </w:p>
    <w:p w:rsidR="007273C7" w:rsidRPr="00F9646A" w:rsidRDefault="007273C7" w:rsidP="007273C7">
      <w:pPr>
        <w:pStyle w:val="Zwykytekst1"/>
        <w:suppressAutoHyphens/>
        <w:ind w:left="720" w:hanging="360"/>
        <w:jc w:val="both"/>
        <w:rPr>
          <w:rFonts w:ascii="Times New Roman" w:hAnsi="Times New Roman" w:cs="Times New Roman"/>
          <w:b/>
          <w:bCs/>
          <w:i/>
          <w:iCs/>
          <w:sz w:val="24"/>
          <w:szCs w:val="24"/>
        </w:rPr>
      </w:pPr>
      <w:r w:rsidRPr="00F9646A">
        <w:rPr>
          <w:rFonts w:ascii="Times New Roman" w:hAnsi="Times New Roman" w:cs="Times New Roman"/>
          <w:b/>
          <w:bCs/>
          <w:i/>
          <w:iCs/>
          <w:sz w:val="24"/>
          <w:szCs w:val="24"/>
          <w:u w:val="single"/>
        </w:rPr>
        <w:t>Uwaga: podwieczorek jest składnikiem obiadu.</w:t>
      </w:r>
    </w:p>
    <w:p w:rsidR="007273C7" w:rsidRPr="00F9646A" w:rsidRDefault="007273C7" w:rsidP="007273C7">
      <w:pPr>
        <w:pStyle w:val="Zwykytekst1"/>
        <w:numPr>
          <w:ilvl w:val="0"/>
          <w:numId w:val="14"/>
        </w:numPr>
        <w:suppressAutoHyphens/>
        <w:jc w:val="both"/>
        <w:rPr>
          <w:rFonts w:ascii="Times New Roman" w:hAnsi="Times New Roman" w:cs="Times New Roman"/>
          <w:i/>
          <w:iCs/>
          <w:sz w:val="24"/>
          <w:szCs w:val="24"/>
        </w:rPr>
      </w:pPr>
      <w:r w:rsidRPr="00F9646A">
        <w:rPr>
          <w:rFonts w:ascii="Times New Roman" w:hAnsi="Times New Roman" w:cs="Times New Roman"/>
          <w:b/>
          <w:bCs/>
          <w:i/>
          <w:iCs/>
          <w:sz w:val="24"/>
          <w:szCs w:val="24"/>
        </w:rPr>
        <w:t>kolacja:</w:t>
      </w:r>
    </w:p>
    <w:p w:rsidR="007273C7" w:rsidRPr="00F9646A" w:rsidRDefault="007273C7" w:rsidP="007273C7">
      <w:pPr>
        <w:pStyle w:val="Zwykytekst1"/>
        <w:numPr>
          <w:ilvl w:val="0"/>
          <w:numId w:val="6"/>
        </w:numPr>
        <w:suppressAutoHyphens/>
        <w:jc w:val="both"/>
        <w:rPr>
          <w:rFonts w:ascii="Times New Roman" w:hAnsi="Times New Roman" w:cs="Times New Roman"/>
          <w:i/>
          <w:iCs/>
          <w:sz w:val="24"/>
          <w:szCs w:val="24"/>
        </w:rPr>
      </w:pPr>
      <w:r w:rsidRPr="00F9646A">
        <w:rPr>
          <w:rFonts w:ascii="Times New Roman" w:hAnsi="Times New Roman" w:cs="Times New Roman"/>
          <w:i/>
          <w:iCs/>
          <w:sz w:val="24"/>
          <w:szCs w:val="24"/>
        </w:rPr>
        <w:t xml:space="preserve">posiłki standardowe - pieczywo, masło, 1 dodatek oraz herbata „sucha” (herbata - tzw. ekspresowa: 1 torebka = 1 pacjent), cukier w ilości wynikającej z zapotrzebowania określonej w tabelach poniżej, dodatkowo dla diet z ograniczeniem </w:t>
      </w:r>
      <w:proofErr w:type="spellStart"/>
      <w:r w:rsidRPr="00F9646A">
        <w:rPr>
          <w:rFonts w:ascii="Times New Roman" w:hAnsi="Times New Roman" w:cs="Times New Roman"/>
          <w:i/>
          <w:iCs/>
          <w:sz w:val="24"/>
          <w:szCs w:val="24"/>
        </w:rPr>
        <w:t>łatwoprzyswajalnych</w:t>
      </w:r>
      <w:proofErr w:type="spellEnd"/>
      <w:r w:rsidRPr="00F9646A">
        <w:rPr>
          <w:rFonts w:ascii="Times New Roman" w:hAnsi="Times New Roman" w:cs="Times New Roman"/>
          <w:i/>
          <w:iCs/>
          <w:sz w:val="24"/>
          <w:szCs w:val="24"/>
        </w:rPr>
        <w:t xml:space="preserve"> węglowodanów – dodatek warzywny.</w:t>
      </w:r>
    </w:p>
    <w:p w:rsidR="007273C7" w:rsidRPr="00F9646A" w:rsidRDefault="007273C7" w:rsidP="007273C7">
      <w:pPr>
        <w:pStyle w:val="Zwykytekst1"/>
        <w:numPr>
          <w:ilvl w:val="0"/>
          <w:numId w:val="6"/>
        </w:numPr>
        <w:suppressAutoHyphens/>
        <w:jc w:val="both"/>
        <w:rPr>
          <w:rFonts w:ascii="Times New Roman" w:hAnsi="Times New Roman" w:cs="Times New Roman"/>
          <w:i/>
          <w:iCs/>
          <w:sz w:val="24"/>
          <w:szCs w:val="24"/>
          <w:u w:val="single"/>
        </w:rPr>
      </w:pPr>
      <w:r w:rsidRPr="00F9646A">
        <w:rPr>
          <w:rFonts w:ascii="Times New Roman" w:hAnsi="Times New Roman" w:cs="Times New Roman"/>
          <w:i/>
          <w:iCs/>
          <w:sz w:val="24"/>
          <w:szCs w:val="24"/>
          <w:u w:val="single"/>
        </w:rPr>
        <w:t>posiłki ponadstandardowe - pieczywo, masło, 2 dodatki</w:t>
      </w:r>
      <w:r w:rsidRPr="00F9646A">
        <w:rPr>
          <w:rFonts w:ascii="Times New Roman" w:hAnsi="Times New Roman" w:cs="Times New Roman"/>
          <w:i/>
          <w:iCs/>
          <w:sz w:val="24"/>
          <w:szCs w:val="24"/>
          <w:u w:val="single"/>
        </w:rPr>
        <w:t xml:space="preserve"> </w:t>
      </w:r>
      <w:r w:rsidRPr="00F9646A">
        <w:rPr>
          <w:rFonts w:ascii="Times New Roman" w:hAnsi="Times New Roman" w:cs="Times New Roman"/>
          <w:b/>
          <w:bCs/>
          <w:i/>
          <w:iCs/>
          <w:sz w:val="24"/>
          <w:szCs w:val="24"/>
          <w:u w:val="single"/>
        </w:rPr>
        <w:t>(w tym jeden dodatek białkowy)</w:t>
      </w:r>
      <w:r w:rsidRPr="00F9646A">
        <w:rPr>
          <w:rFonts w:ascii="Times New Roman" w:hAnsi="Times New Roman" w:cs="Times New Roman"/>
          <w:i/>
          <w:iCs/>
          <w:sz w:val="24"/>
          <w:szCs w:val="24"/>
          <w:u w:val="single"/>
        </w:rPr>
        <w:t xml:space="preserve"> oraz herbata „sucha” (herbata - tzw. ekspresowa: 1 torebka = 1 pacjent), cukier w ilości wynikającej z zapotrzebowania określonej w tabelach poniżej.</w:t>
      </w:r>
    </w:p>
    <w:p w:rsidR="007273C7" w:rsidRPr="00F9646A" w:rsidRDefault="007273C7" w:rsidP="007273C7">
      <w:pPr>
        <w:pStyle w:val="Zwykytekst1"/>
        <w:numPr>
          <w:ilvl w:val="0"/>
          <w:numId w:val="6"/>
        </w:numPr>
        <w:suppressAutoHyphens/>
        <w:jc w:val="both"/>
        <w:rPr>
          <w:rFonts w:ascii="Times New Roman" w:hAnsi="Times New Roman" w:cs="Times New Roman"/>
          <w:i/>
          <w:iCs/>
          <w:sz w:val="24"/>
          <w:szCs w:val="24"/>
        </w:rPr>
      </w:pPr>
      <w:r w:rsidRPr="00F9646A">
        <w:rPr>
          <w:rFonts w:ascii="Times New Roman" w:hAnsi="Times New Roman" w:cs="Times New Roman"/>
          <w:i/>
          <w:iCs/>
          <w:sz w:val="24"/>
          <w:szCs w:val="24"/>
        </w:rPr>
        <w:lastRenderedPageBreak/>
        <w:t xml:space="preserve"> </w:t>
      </w:r>
      <w:r w:rsidRPr="00F9646A">
        <w:rPr>
          <w:rFonts w:ascii="Times New Roman" w:hAnsi="Times New Roman" w:cs="Times New Roman"/>
          <w:i/>
          <w:iCs/>
          <w:sz w:val="24"/>
          <w:szCs w:val="24"/>
          <w:lang w:val="pl"/>
        </w:rPr>
        <w:t xml:space="preserve">dodatkowo raz w tygodniu herbata owocowa “sucha” (ok 100 torebek), syrop owocowy lub sok (min. 3l) dla Zakładu </w:t>
      </w:r>
      <w:proofErr w:type="spellStart"/>
      <w:r w:rsidRPr="00F9646A">
        <w:rPr>
          <w:rFonts w:ascii="Times New Roman" w:hAnsi="Times New Roman" w:cs="Times New Roman"/>
          <w:i/>
          <w:iCs/>
          <w:sz w:val="24"/>
          <w:szCs w:val="24"/>
          <w:lang w:val="pl"/>
        </w:rPr>
        <w:t>Pielęgnacyjno</w:t>
      </w:r>
      <w:proofErr w:type="spellEnd"/>
      <w:r w:rsidRPr="00F9646A">
        <w:rPr>
          <w:rFonts w:ascii="Times New Roman" w:hAnsi="Times New Roman" w:cs="Times New Roman"/>
          <w:i/>
          <w:iCs/>
          <w:sz w:val="24"/>
          <w:szCs w:val="24"/>
          <w:lang w:val="pl"/>
        </w:rPr>
        <w:t xml:space="preserve"> – Opiekuńczego (ZPO).</w:t>
      </w:r>
    </w:p>
    <w:p w:rsidR="00456376" w:rsidRPr="00F9646A" w:rsidRDefault="00456376" w:rsidP="0089292E">
      <w:pPr>
        <w:jc w:val="both"/>
        <w:rPr>
          <w:rFonts w:ascii="Times New Roman" w:hAnsi="Times New Roman"/>
          <w:color w:val="auto"/>
          <w:szCs w:val="24"/>
        </w:rPr>
      </w:pPr>
    </w:p>
    <w:p w:rsidR="0089292E" w:rsidRPr="00F9646A" w:rsidRDefault="0089292E" w:rsidP="0089292E">
      <w:pPr>
        <w:jc w:val="both"/>
        <w:rPr>
          <w:rFonts w:ascii="Times New Roman" w:hAnsi="Times New Roman"/>
          <w:color w:val="auto"/>
        </w:rPr>
      </w:pPr>
    </w:p>
    <w:p w:rsidR="0089292E" w:rsidRPr="00F9646A" w:rsidRDefault="0089292E" w:rsidP="0089292E">
      <w:pPr>
        <w:pStyle w:val="Akapitzlist"/>
        <w:numPr>
          <w:ilvl w:val="0"/>
          <w:numId w:val="1"/>
        </w:numPr>
        <w:ind w:left="426" w:hanging="426"/>
        <w:jc w:val="both"/>
        <w:rPr>
          <w:rFonts w:ascii="Times New Roman" w:hAnsi="Times New Roman"/>
          <w:color w:val="auto"/>
          <w:szCs w:val="24"/>
        </w:rPr>
      </w:pPr>
      <w:r w:rsidRPr="00F9646A">
        <w:rPr>
          <w:rFonts w:ascii="Times New Roman" w:hAnsi="Times New Roman"/>
          <w:color w:val="auto"/>
        </w:rPr>
        <w:t xml:space="preserve">Wykonawca dobrze rozumie, że Zamawiający wymaga by diety były bilansowane zgodnie z aktualnymi zaleceniami IŻŻ które zostały opisane w następujących publikacjach „Podstawy naukowe żywienia w szpitalach” pod redakcją Jana </w:t>
      </w:r>
      <w:proofErr w:type="spellStart"/>
      <w:r w:rsidRPr="00F9646A">
        <w:rPr>
          <w:rFonts w:ascii="Times New Roman" w:hAnsi="Times New Roman"/>
          <w:color w:val="auto"/>
        </w:rPr>
        <w:t>Dzieniszewskiego</w:t>
      </w:r>
      <w:proofErr w:type="spellEnd"/>
      <w:r w:rsidRPr="00F9646A">
        <w:rPr>
          <w:rFonts w:ascii="Times New Roman" w:hAnsi="Times New Roman"/>
          <w:color w:val="auto"/>
        </w:rPr>
        <w:t xml:space="preserve">, wyd. IŻŻ, „Zasady prawidłowego żywienia chorych w szpitalach” pod red. Mirosława Jarosza, wyd. IŻŻ, „Normy żywienia dla populacji Polski” pod red. M. Jarosza, E. Rychlik, K. </w:t>
      </w:r>
      <w:proofErr w:type="spellStart"/>
      <w:r w:rsidRPr="00F9646A">
        <w:rPr>
          <w:rFonts w:ascii="Times New Roman" w:hAnsi="Times New Roman"/>
          <w:color w:val="auto"/>
        </w:rPr>
        <w:t>Stoś</w:t>
      </w:r>
      <w:proofErr w:type="spellEnd"/>
      <w:r w:rsidRPr="00F9646A">
        <w:rPr>
          <w:rFonts w:ascii="Times New Roman" w:hAnsi="Times New Roman"/>
          <w:color w:val="auto"/>
        </w:rPr>
        <w:t xml:space="preserve">, J. Charzewskiej wyd. NIZPPZH 2020r.? </w:t>
      </w:r>
    </w:p>
    <w:p w:rsidR="0089292E" w:rsidRPr="00F9646A" w:rsidRDefault="0089292E" w:rsidP="0089292E">
      <w:pPr>
        <w:jc w:val="both"/>
        <w:rPr>
          <w:rFonts w:ascii="Times New Roman" w:hAnsi="Times New Roman"/>
          <w:i/>
          <w:iCs/>
          <w:color w:val="auto"/>
          <w:szCs w:val="24"/>
          <w:lang w:eastAsia="zh-CN"/>
        </w:rPr>
      </w:pPr>
      <w:r w:rsidRPr="00F9646A">
        <w:rPr>
          <w:rFonts w:ascii="Times New Roman" w:hAnsi="Times New Roman"/>
          <w:color w:val="auto"/>
          <w:szCs w:val="24"/>
        </w:rPr>
        <w:t xml:space="preserve">Odpowiedź: </w:t>
      </w:r>
      <w:r w:rsidRPr="00F9646A">
        <w:rPr>
          <w:rFonts w:ascii="Times New Roman" w:hAnsi="Times New Roman"/>
          <w:i/>
          <w:iCs/>
          <w:color w:val="auto"/>
          <w:szCs w:val="24"/>
        </w:rPr>
        <w:t>Tak.</w:t>
      </w:r>
      <w:r w:rsidR="00E02E22" w:rsidRPr="00F9646A">
        <w:rPr>
          <w:rFonts w:ascii="Times New Roman" w:hAnsi="Times New Roman"/>
          <w:i/>
          <w:iCs/>
          <w:color w:val="auto"/>
          <w:szCs w:val="24"/>
        </w:rPr>
        <w:t xml:space="preserve"> </w:t>
      </w:r>
      <w:r w:rsidR="007273C7" w:rsidRPr="00F9646A">
        <w:rPr>
          <w:rFonts w:ascii="Times New Roman" w:hAnsi="Times New Roman"/>
          <w:i/>
          <w:iCs/>
          <w:color w:val="auto"/>
          <w:szCs w:val="24"/>
          <w:lang w:eastAsia="zh-CN"/>
        </w:rPr>
        <w:t>SWZ wraz z załącznikami zawiera wszelkie dane identyfikujące przedmiot zamówienia ze skutkiem czytelnego zakresu praw i obowiązków Wykonawcy przyszłej umowy.</w:t>
      </w:r>
    </w:p>
    <w:p w:rsidR="007273C7" w:rsidRPr="00F9646A" w:rsidRDefault="007273C7" w:rsidP="0089292E">
      <w:pPr>
        <w:jc w:val="both"/>
        <w:rPr>
          <w:rFonts w:ascii="Times New Roman" w:hAnsi="Times New Roman"/>
          <w:color w:val="auto"/>
        </w:rPr>
      </w:pPr>
    </w:p>
    <w:p w:rsidR="0089292E" w:rsidRPr="00F9646A" w:rsidRDefault="0089292E" w:rsidP="0089292E">
      <w:pPr>
        <w:pStyle w:val="Akapitzlist"/>
        <w:numPr>
          <w:ilvl w:val="0"/>
          <w:numId w:val="1"/>
        </w:numPr>
        <w:ind w:left="426" w:hanging="426"/>
        <w:jc w:val="both"/>
        <w:rPr>
          <w:rFonts w:ascii="Times New Roman" w:hAnsi="Times New Roman"/>
          <w:color w:val="auto"/>
          <w:szCs w:val="24"/>
        </w:rPr>
      </w:pPr>
      <w:r w:rsidRPr="00F9646A">
        <w:rPr>
          <w:rFonts w:ascii="Times New Roman" w:hAnsi="Times New Roman"/>
          <w:color w:val="auto"/>
        </w:rPr>
        <w:t>Czy Wykonawca słusznie interpretuje, że Zamawiający wyraża zgodę by diety dla dzieci, młodzieży i dorosłych zawierały węglowodanów 45-65%, białka 10-20%, tłuszczów 30% na podstawie zaleceń IŻŻ oraz Norm Żywienia dla Populacji Polski i ich zastosowanie pod redakcją Mirosława Jarosza i </w:t>
      </w:r>
      <w:proofErr w:type="spellStart"/>
      <w:r w:rsidRPr="00F9646A">
        <w:rPr>
          <w:rFonts w:ascii="Times New Roman" w:hAnsi="Times New Roman"/>
          <w:color w:val="auto"/>
        </w:rPr>
        <w:t>wsp</w:t>
      </w:r>
      <w:proofErr w:type="spellEnd"/>
      <w:r w:rsidRPr="00F9646A">
        <w:rPr>
          <w:rFonts w:ascii="Times New Roman" w:hAnsi="Times New Roman"/>
          <w:color w:val="auto"/>
        </w:rPr>
        <w:t>. z 2020 roku?</w:t>
      </w:r>
    </w:p>
    <w:p w:rsidR="0089292E" w:rsidRPr="00F9646A" w:rsidRDefault="0089292E" w:rsidP="00E02E22">
      <w:pPr>
        <w:jc w:val="both"/>
        <w:rPr>
          <w:rFonts w:ascii="Times New Roman" w:hAnsi="Times New Roman"/>
          <w:color w:val="auto"/>
          <w:szCs w:val="24"/>
        </w:rPr>
      </w:pPr>
      <w:r w:rsidRPr="00F9646A">
        <w:rPr>
          <w:rFonts w:ascii="Times New Roman" w:hAnsi="Times New Roman"/>
          <w:color w:val="auto"/>
          <w:szCs w:val="24"/>
        </w:rPr>
        <w:t xml:space="preserve">Odpowiedź: </w:t>
      </w:r>
      <w:r w:rsidR="007273C7" w:rsidRPr="00F9646A">
        <w:rPr>
          <w:rFonts w:ascii="Times New Roman" w:hAnsi="Times New Roman"/>
          <w:i/>
          <w:iCs/>
          <w:color w:val="auto"/>
          <w:szCs w:val="24"/>
          <w:lang w:eastAsia="zh-CN"/>
        </w:rPr>
        <w:t>SWZ wraz z załącznikami zawiera wszelkie dane identyfikujące przedmiot zamówienia ze skutkiem czytelnego zakresu praw i obowiązków Wykonawcy przyszłej umowy.</w:t>
      </w:r>
    </w:p>
    <w:p w:rsidR="0089292E" w:rsidRPr="00F9646A" w:rsidRDefault="0089292E" w:rsidP="0089292E">
      <w:pPr>
        <w:tabs>
          <w:tab w:val="left" w:pos="1525"/>
        </w:tabs>
        <w:suppressAutoHyphens/>
        <w:ind w:left="426"/>
        <w:jc w:val="both"/>
        <w:rPr>
          <w:rFonts w:ascii="Times New Roman" w:hAnsi="Times New Roman"/>
          <w:color w:val="auto"/>
          <w:szCs w:val="24"/>
        </w:rPr>
      </w:pPr>
    </w:p>
    <w:p w:rsidR="0089292E" w:rsidRPr="00F9646A" w:rsidRDefault="0089292E" w:rsidP="00920342">
      <w:pPr>
        <w:jc w:val="both"/>
        <w:rPr>
          <w:rFonts w:ascii="Times New Roman" w:hAnsi="Times New Roman"/>
          <w:color w:val="auto"/>
          <w:szCs w:val="24"/>
        </w:rPr>
      </w:pPr>
    </w:p>
    <w:sectPr w:rsidR="0089292E" w:rsidRPr="00F9646A" w:rsidSect="00BE174A">
      <w:headerReference w:type="even" r:id="rId8"/>
      <w:headerReference w:type="default" r:id="rId9"/>
      <w:footerReference w:type="even" r:id="rId10"/>
      <w:footerReference w:type="default" r:id="rId11"/>
      <w:headerReference w:type="first" r:id="rId12"/>
      <w:footerReference w:type="first" r:id="rId13"/>
      <w:pgSz w:w="11906" w:h="16838"/>
      <w:pgMar w:top="2693" w:right="851" w:bottom="198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4345" w:rsidRDefault="002A4345" w:rsidP="00BE174A">
      <w:r>
        <w:separator/>
      </w:r>
    </w:p>
  </w:endnote>
  <w:endnote w:type="continuationSeparator" w:id="0">
    <w:p w:rsidR="002A4345" w:rsidRDefault="002A4345" w:rsidP="00BE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80000001" w:csb1="00000000"/>
    <w:embedRegular r:id="rId1" w:fontKey="{25277D7B-CB25-487A-93E7-57EB4604A9E1}"/>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2" w:fontKey="{0A235C0A-0609-4AB7-8306-EDEDA264A50E}"/>
    <w:embedBold r:id="rId3" w:fontKey="{99D28B3D-D95A-49B2-AED5-BEB633054896}"/>
    <w:embedItalic r:id="rId4" w:fontKey="{B737DE14-6725-4160-81AE-4F3D4FE1E368}"/>
  </w:font>
  <w:font w:name="Futura T OT">
    <w:altName w:val="Century Gothic"/>
    <w:charset w:val="EE"/>
    <w:family w:val="roman"/>
    <w:pitch w:val="variable"/>
  </w:font>
  <w:font w:name="Segoe UI">
    <w:panose1 w:val="020B0502040204020203"/>
    <w:charset w:val="EE"/>
    <w:family w:val="swiss"/>
    <w:pitch w:val="variable"/>
    <w:sig w:usb0="E10022FF" w:usb1="C000E47F" w:usb2="00000029" w:usb3="00000000" w:csb0="000001DF" w:csb1="00000000"/>
    <w:embedRegular r:id="rId5" w:fontKey="{932DF265-1330-4C59-8B4C-CA343B2E1403}"/>
  </w:font>
  <w:font w:name="Courier New">
    <w:panose1 w:val="02070309020205020404"/>
    <w:charset w:val="EE"/>
    <w:family w:val="modern"/>
    <w:pitch w:val="fixed"/>
    <w:sig w:usb0="E0002AFF" w:usb1="C0007843" w:usb2="00000009" w:usb3="00000000" w:csb0="000001FF" w:csb1="00000000"/>
  </w:font>
  <w:font w:name="Futura Md BT">
    <w:altName w:val="Century Gothic"/>
    <w:charset w:val="EE"/>
    <w:family w:val="roman"/>
    <w:pitch w:val="variable"/>
  </w:font>
  <w:font w:name="Calibri Light">
    <w:panose1 w:val="020F0302020204030204"/>
    <w:charset w:val="EE"/>
    <w:family w:val="swiss"/>
    <w:pitch w:val="variable"/>
    <w:sig w:usb0="E4002EFF" w:usb1="C000247B" w:usb2="00000009" w:usb3="00000000" w:csb0="000001FF" w:csb1="00000000"/>
    <w:embedRegular r:id="rId6" w:fontKey="{49976F53-13B9-46A3-BE91-E4750703BA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DEB" w:rsidRDefault="00BD5DE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right"/>
      <w:tblLook w:val="04A0" w:firstRow="1" w:lastRow="0" w:firstColumn="1" w:lastColumn="0" w:noHBand="0" w:noVBand="1"/>
    </w:tblPr>
    <w:tblGrid>
      <w:gridCol w:w="1817"/>
      <w:gridCol w:w="2904"/>
      <w:gridCol w:w="5083"/>
    </w:tblGrid>
    <w:tr w:rsidR="00B34619" w:rsidRPr="009645F2" w:rsidTr="00BD7D47">
      <w:trPr>
        <w:trHeight w:val="591"/>
        <w:jc w:val="right"/>
      </w:trPr>
      <w:tc>
        <w:tcPr>
          <w:tcW w:w="1817" w:type="dxa"/>
          <w:shd w:val="clear" w:color="auto" w:fill="auto"/>
        </w:tcPr>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Szpital Murcki Sp. z o.o.</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ul. Sokołowskiego 2</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40 - 749 Katowice</w:t>
          </w:r>
        </w:p>
      </w:tc>
      <w:tc>
        <w:tcPr>
          <w:tcW w:w="2904" w:type="dxa"/>
          <w:shd w:val="clear" w:color="auto" w:fill="auto"/>
        </w:tcPr>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 xml:space="preserve">RPWDL Woj. </w:t>
          </w:r>
          <w:r w:rsidRPr="009645F2">
            <w:rPr>
              <w:rFonts w:ascii="Calibri" w:hAnsi="Calibri" w:cs="Calibri"/>
              <w:b/>
              <w:sz w:val="14"/>
              <w:szCs w:val="14"/>
            </w:rPr>
            <w:t>Ś</w:t>
          </w:r>
          <w:r w:rsidRPr="009645F2">
            <w:rPr>
              <w:rFonts w:ascii="Futura Md BT" w:hAnsi="Futura Md BT"/>
              <w:b/>
              <w:sz w:val="14"/>
              <w:szCs w:val="14"/>
            </w:rPr>
            <w:t>l</w:t>
          </w:r>
          <w:r w:rsidRPr="009645F2">
            <w:rPr>
              <w:rFonts w:ascii="Calibri" w:hAnsi="Calibri" w:cs="Calibri"/>
              <w:b/>
              <w:sz w:val="14"/>
              <w:szCs w:val="14"/>
            </w:rPr>
            <w:t>ą</w:t>
          </w:r>
          <w:r w:rsidRPr="009645F2">
            <w:rPr>
              <w:rFonts w:ascii="Futura Md BT" w:hAnsi="Futura Md BT"/>
              <w:b/>
              <w:sz w:val="14"/>
              <w:szCs w:val="14"/>
            </w:rPr>
            <w:t>skiego: 13544</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 xml:space="preserve">Kod </w:t>
          </w:r>
          <w:r w:rsidRPr="009645F2">
            <w:rPr>
              <w:rFonts w:ascii="Calibri" w:hAnsi="Calibri" w:cs="Calibri"/>
              <w:b/>
              <w:sz w:val="14"/>
              <w:szCs w:val="14"/>
            </w:rPr>
            <w:t>ś</w:t>
          </w:r>
          <w:r w:rsidRPr="009645F2">
            <w:rPr>
              <w:rFonts w:ascii="Futura Md BT" w:hAnsi="Futura Md BT"/>
              <w:b/>
              <w:sz w:val="14"/>
              <w:szCs w:val="14"/>
            </w:rPr>
            <w:t>wiadczeniodawcy NFZ: 121/100685</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NIP: 9542745563</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REGON: 276402233</w:t>
          </w:r>
        </w:p>
      </w:tc>
      <w:tc>
        <w:tcPr>
          <w:tcW w:w="5083" w:type="dxa"/>
          <w:shd w:val="clear" w:color="auto" w:fill="auto"/>
        </w:tcPr>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KRS: 0000482155</w:t>
          </w:r>
          <w:r w:rsidRPr="009645F2">
            <w:rPr>
              <w:rFonts w:ascii="Futura Md BT" w:hAnsi="Futura Md BT"/>
              <w:b/>
              <w:sz w:val="14"/>
              <w:szCs w:val="14"/>
            </w:rPr>
            <w:cr/>
            <w:t>S</w:t>
          </w:r>
          <w:r w:rsidRPr="009645F2">
            <w:rPr>
              <w:rFonts w:ascii="Calibri" w:hAnsi="Calibri" w:cs="Calibri"/>
              <w:b/>
              <w:sz w:val="14"/>
              <w:szCs w:val="14"/>
            </w:rPr>
            <w:t>ą</w:t>
          </w:r>
          <w:r w:rsidRPr="009645F2">
            <w:rPr>
              <w:rFonts w:ascii="Futura Md BT" w:hAnsi="Futura Md BT"/>
              <w:b/>
              <w:sz w:val="14"/>
              <w:szCs w:val="14"/>
            </w:rPr>
            <w:t>d Rejonowy Katowice-Wsch</w:t>
          </w:r>
          <w:r w:rsidRPr="009645F2">
            <w:rPr>
              <w:rFonts w:ascii="Futura Md BT" w:hAnsi="Futura Md BT" w:cs="Futura Md BT"/>
              <w:b/>
              <w:sz w:val="14"/>
              <w:szCs w:val="14"/>
            </w:rPr>
            <w:t>ó</w:t>
          </w:r>
          <w:r w:rsidRPr="009645F2">
            <w:rPr>
              <w:rFonts w:ascii="Futura Md BT" w:hAnsi="Futura Md BT"/>
              <w:b/>
              <w:sz w:val="14"/>
              <w:szCs w:val="14"/>
            </w:rPr>
            <w:t>d w Katowicach Wydzia</w:t>
          </w:r>
          <w:r w:rsidRPr="009645F2">
            <w:rPr>
              <w:rFonts w:ascii="Futura Md BT" w:hAnsi="Futura Md BT" w:cs="Futura Md BT"/>
              <w:b/>
              <w:sz w:val="14"/>
              <w:szCs w:val="14"/>
            </w:rPr>
            <w:t>ł</w:t>
          </w:r>
          <w:r w:rsidRPr="009645F2">
            <w:rPr>
              <w:rFonts w:ascii="Futura Md BT" w:hAnsi="Futura Md BT"/>
              <w:b/>
              <w:sz w:val="14"/>
              <w:szCs w:val="14"/>
            </w:rPr>
            <w:t xml:space="preserve"> VIII Gospodarczy</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Kapita</w:t>
          </w:r>
          <w:r w:rsidRPr="009645F2">
            <w:rPr>
              <w:rFonts w:ascii="Futura Md BT" w:hAnsi="Futura Md BT" w:cs="Futura Md BT"/>
              <w:b/>
              <w:sz w:val="14"/>
              <w:szCs w:val="14"/>
            </w:rPr>
            <w:t>ł</w:t>
          </w:r>
          <w:r w:rsidRPr="009645F2">
            <w:rPr>
              <w:rFonts w:ascii="Futura Md BT" w:hAnsi="Futura Md BT"/>
              <w:b/>
              <w:sz w:val="14"/>
              <w:szCs w:val="14"/>
            </w:rPr>
            <w:t xml:space="preserve"> zak</w:t>
          </w:r>
          <w:r w:rsidRPr="009645F2">
            <w:rPr>
              <w:rFonts w:ascii="Futura Md BT" w:hAnsi="Futura Md BT" w:cs="Futura Md BT"/>
              <w:b/>
              <w:sz w:val="14"/>
              <w:szCs w:val="14"/>
            </w:rPr>
            <w:t>ł</w:t>
          </w:r>
          <w:r w:rsidRPr="009645F2">
            <w:rPr>
              <w:rFonts w:ascii="Futura Md BT" w:hAnsi="Futura Md BT"/>
              <w:b/>
              <w:sz w:val="14"/>
              <w:szCs w:val="14"/>
            </w:rPr>
            <w:t xml:space="preserve">adowy: </w:t>
          </w:r>
          <w:r w:rsidR="004D58E5">
            <w:rPr>
              <w:rFonts w:ascii="Futura Md BT" w:hAnsi="Futura Md BT"/>
              <w:b/>
              <w:sz w:val="14"/>
              <w:szCs w:val="14"/>
            </w:rPr>
            <w:t>73</w:t>
          </w:r>
          <w:r w:rsidR="00182B64">
            <w:rPr>
              <w:rFonts w:ascii="Futura Md BT" w:hAnsi="Futura Md BT"/>
              <w:b/>
              <w:sz w:val="14"/>
              <w:szCs w:val="14"/>
            </w:rPr>
            <w:t xml:space="preserve"> </w:t>
          </w:r>
          <w:r w:rsidR="00214C45">
            <w:rPr>
              <w:rFonts w:ascii="Futura Md BT" w:hAnsi="Futura Md BT"/>
              <w:b/>
              <w:sz w:val="14"/>
              <w:szCs w:val="14"/>
            </w:rPr>
            <w:t>1</w:t>
          </w:r>
          <w:r w:rsidR="00452D35">
            <w:rPr>
              <w:rFonts w:ascii="Futura Md BT" w:hAnsi="Futura Md BT"/>
              <w:b/>
              <w:sz w:val="14"/>
              <w:szCs w:val="14"/>
            </w:rPr>
            <w:t>8</w:t>
          </w:r>
          <w:r w:rsidR="00182B64">
            <w:rPr>
              <w:rFonts w:ascii="Futura Md BT" w:hAnsi="Futura Md BT"/>
              <w:b/>
              <w:sz w:val="14"/>
              <w:szCs w:val="14"/>
            </w:rPr>
            <w:t>7</w:t>
          </w:r>
          <w:r w:rsidR="005F7D5E" w:rsidRPr="009645F2">
            <w:rPr>
              <w:rFonts w:ascii="Futura Md BT" w:hAnsi="Futura Md BT"/>
              <w:b/>
              <w:sz w:val="14"/>
              <w:szCs w:val="14"/>
            </w:rPr>
            <w:t xml:space="preserve"> 000,00 </w:t>
          </w:r>
          <w:r w:rsidRPr="009645F2">
            <w:rPr>
              <w:rFonts w:ascii="Futura Md BT" w:hAnsi="Futura Md BT"/>
              <w:b/>
              <w:sz w:val="14"/>
              <w:szCs w:val="14"/>
            </w:rPr>
            <w:t>z</w:t>
          </w:r>
          <w:r w:rsidRPr="009645F2">
            <w:rPr>
              <w:rFonts w:ascii="Futura Md BT" w:hAnsi="Futura Md BT" w:cs="Futura Md BT"/>
              <w:b/>
              <w:sz w:val="14"/>
              <w:szCs w:val="14"/>
            </w:rPr>
            <w:t>ł</w:t>
          </w:r>
          <w:r w:rsidRPr="009645F2">
            <w:rPr>
              <w:rFonts w:ascii="Futura Md BT" w:hAnsi="Futura Md BT"/>
              <w:b/>
              <w:sz w:val="14"/>
              <w:szCs w:val="14"/>
            </w:rPr>
            <w:t>.</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Getin Noble Bank Spółka Akcyjna: 14 1560 0013 2217 6960 9000 0002</w:t>
          </w:r>
        </w:p>
      </w:tc>
    </w:tr>
  </w:tbl>
  <w:p w:rsidR="00B34619" w:rsidRPr="009645F2" w:rsidRDefault="00B34619" w:rsidP="00B34619">
    <w:pPr>
      <w:pStyle w:val="Stopka"/>
      <w:ind w:firstLine="708"/>
      <w:rPr>
        <w:rFonts w:ascii="Futura Md BT" w:hAnsi="Futura Md BT"/>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DEB" w:rsidRDefault="00BD5DE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4345" w:rsidRDefault="002A4345" w:rsidP="00BE174A">
      <w:r>
        <w:separator/>
      </w:r>
    </w:p>
  </w:footnote>
  <w:footnote w:type="continuationSeparator" w:id="0">
    <w:p w:rsidR="002A4345" w:rsidRDefault="002A4345" w:rsidP="00BE1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74A" w:rsidRDefault="002A4345">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4" o:spid="_x0000_s2062" type="#_x0000_t75" style="position:absolute;margin-left:0;margin-top:0;width:595.2pt;height:841.9pt;z-index:-251658752;mso-position-horizontal:center;mso-position-horizontal-relative:margin;mso-position-vertical:center;mso-position-vertical-relative:margin" o:allowincell="f">
          <v:imagedata r:id="rId1" o:title="papier_blan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74A" w:rsidRPr="009645F2" w:rsidRDefault="00B34619" w:rsidP="00B34619">
    <w:pPr>
      <w:pStyle w:val="Nagwek"/>
      <w:tabs>
        <w:tab w:val="clear" w:pos="9072"/>
        <w:tab w:val="right" w:pos="10204"/>
      </w:tabs>
      <w:spacing w:before="120" w:line="276" w:lineRule="auto"/>
      <w:ind w:left="7080"/>
      <w:jc w:val="right"/>
      <w:rPr>
        <w:rFonts w:ascii="Futura Md BT" w:hAnsi="Futura Md BT"/>
        <w:b/>
        <w:sz w:val="18"/>
        <w:szCs w:val="18"/>
      </w:rPr>
    </w:pPr>
    <w:r w:rsidRPr="009645F2">
      <w:rPr>
        <w:rFonts w:ascii="Futura Md BT" w:hAnsi="Futura Md BT"/>
        <w:b/>
        <w:sz w:val="18"/>
        <w:szCs w:val="18"/>
      </w:rPr>
      <w:t>tel. centrala:</w:t>
    </w:r>
    <w:r w:rsidR="002A4345">
      <w:rPr>
        <w:rFonts w:ascii="Futura Md BT" w:hAnsi="Futura Md BT"/>
        <w:b/>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5" o:spid="_x0000_s2063" type="#_x0000_t75" style="position:absolute;left:0;text-align:left;margin-left:-42.65pt;margin-top:-134.4pt;width:595.2pt;height:841.9pt;z-index:-251657728;mso-position-horizontal-relative:margin;mso-position-vertical-relative:margin" o:allowincell="f">
          <v:imagedata r:id="rId1" o:title="papier_blank"/>
          <w10:wrap anchorx="margin" anchory="margin"/>
        </v:shape>
      </w:pict>
    </w:r>
    <w:r w:rsidRPr="009645F2">
      <w:rPr>
        <w:rFonts w:ascii="Futura Md BT" w:hAnsi="Futura Md BT"/>
        <w:b/>
        <w:sz w:val="18"/>
        <w:szCs w:val="18"/>
      </w:rPr>
      <w:tab/>
      <w:t>+48 32 255 61 62</w:t>
    </w:r>
    <w:r w:rsidRPr="009645F2">
      <w:rPr>
        <w:rFonts w:ascii="Futura Md BT" w:hAnsi="Futura Md BT"/>
        <w:b/>
        <w:sz w:val="18"/>
        <w:szCs w:val="18"/>
      </w:rPr>
      <w:cr/>
      <w:t>tel. sekretariat:</w:t>
    </w:r>
    <w:r w:rsidRPr="009645F2">
      <w:rPr>
        <w:rFonts w:ascii="Futura Md BT" w:hAnsi="Futura Md BT"/>
        <w:b/>
        <w:sz w:val="18"/>
        <w:szCs w:val="18"/>
      </w:rPr>
      <w:tab/>
      <w:t>+48 32 255 61 63</w:t>
    </w:r>
    <w:r w:rsidRPr="009645F2">
      <w:rPr>
        <w:rFonts w:ascii="Futura Md BT" w:hAnsi="Futura Md BT"/>
        <w:b/>
        <w:sz w:val="18"/>
        <w:szCs w:val="18"/>
      </w:rPr>
      <w:cr/>
      <w:t>fax:</w:t>
    </w:r>
    <w:r w:rsidRPr="009645F2">
      <w:rPr>
        <w:rFonts w:ascii="Futura Md BT" w:hAnsi="Futura Md BT"/>
        <w:b/>
        <w:sz w:val="18"/>
        <w:szCs w:val="18"/>
      </w:rPr>
      <w:tab/>
      <w:t>+48 32 255 63 37</w:t>
    </w:r>
    <w:r w:rsidRPr="009645F2">
      <w:rPr>
        <w:rFonts w:ascii="Futura Md BT" w:hAnsi="Futura Md BT"/>
        <w:b/>
        <w:sz w:val="18"/>
        <w:szCs w:val="18"/>
      </w:rPr>
      <w:cr/>
      <w:t>e-mail:</w:t>
    </w:r>
    <w:r w:rsidRPr="009645F2">
      <w:rPr>
        <w:rFonts w:ascii="Futura Md BT" w:hAnsi="Futura Md BT"/>
        <w:b/>
        <w:sz w:val="18"/>
        <w:szCs w:val="18"/>
      </w:rPr>
      <w:tab/>
      <w:t>sekretariat@szpitalmurcki.pl</w:t>
    </w:r>
    <w:r w:rsidRPr="009645F2">
      <w:rPr>
        <w:rFonts w:ascii="Futura Md BT" w:hAnsi="Futura Md BT"/>
        <w:b/>
        <w:sz w:val="18"/>
        <w:szCs w:val="18"/>
      </w:rPr>
      <w:cr/>
      <w:t>www.szpitalmurcki.pl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74A" w:rsidRDefault="002A4345">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3" o:spid="_x0000_s2061" type="#_x0000_t75" style="position:absolute;margin-left:0;margin-top:0;width:595.2pt;height:841.9pt;z-index:-251659776;mso-position-horizontal:center;mso-position-horizontal-relative:margin;mso-position-vertical:center;mso-position-vertical-relative:margin" o:allowincell="f">
          <v:imagedata r:id="rId1" o:title="papier_blan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0"/>
        </w:tabs>
        <w:ind w:left="1428" w:hanging="360"/>
      </w:pPr>
      <w:rPr>
        <w:rFonts w:eastAsia="Times New Roman" w:cs="Times New Roman"/>
        <w:i w:val="0"/>
        <w:iCs w:val="0"/>
        <w:color w:val="000000"/>
        <w:sz w:val="24"/>
        <w:szCs w:val="24"/>
        <w:lang w:val="pl-PL" w:eastAsia="zh-CN" w:bidi="ar-S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6"/>
    <w:multiLevelType w:val="multilevel"/>
    <w:tmpl w:val="00000006"/>
    <w:name w:val="WW8Num6"/>
    <w:lvl w:ilvl="0">
      <w:start w:val="1"/>
      <w:numFmt w:val="decimal"/>
      <w:lvlText w:val="%1)"/>
      <w:lvlJc w:val="left"/>
      <w:pPr>
        <w:tabs>
          <w:tab w:val="num" w:pos="0"/>
        </w:tabs>
        <w:ind w:left="720" w:hanging="360"/>
      </w:pPr>
      <w:rPr>
        <w:rFonts w:ascii="Times New Roman" w:hAnsi="Times New Roman" w:cs="Times New Roman"/>
        <w:b w:val="0"/>
        <w:bCs/>
        <w:color w:val="000000"/>
        <w:sz w:val="24"/>
        <w:szCs w:val="24"/>
      </w:rPr>
    </w:lvl>
    <w:lvl w:ilvl="1">
      <w:start w:val="1"/>
      <w:numFmt w:val="decimal"/>
      <w:lvlText w:val="%2."/>
      <w:lvlJc w:val="left"/>
      <w:pPr>
        <w:tabs>
          <w:tab w:val="num" w:pos="0"/>
        </w:tabs>
        <w:ind w:left="1080" w:hanging="360"/>
      </w:pPr>
      <w:rPr>
        <w:rFonts w:ascii="OpenSymbol" w:hAnsi="OpenSymbol" w:cs="OpenSymbol"/>
      </w:rPr>
    </w:lvl>
    <w:lvl w:ilvl="2">
      <w:start w:val="1"/>
      <w:numFmt w:val="decimal"/>
      <w:lvlText w:val="%3."/>
      <w:lvlJc w:val="left"/>
      <w:pPr>
        <w:tabs>
          <w:tab w:val="num" w:pos="0"/>
        </w:tabs>
        <w:ind w:left="1440" w:hanging="360"/>
      </w:pPr>
      <w:rPr>
        <w:rFonts w:ascii="Symbol" w:hAnsi="Symbol" w:cs="Symbol"/>
      </w:r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 w15:restartNumberingAfterBreak="0">
    <w:nsid w:val="00000007"/>
    <w:multiLevelType w:val="multilevel"/>
    <w:tmpl w:val="00000007"/>
    <w:lvl w:ilvl="0">
      <w:start w:val="1"/>
      <w:numFmt w:val="bullet"/>
      <w:lvlText w:val=""/>
      <w:lvlJc w:val="left"/>
      <w:pPr>
        <w:tabs>
          <w:tab w:val="num" w:pos="0"/>
        </w:tabs>
        <w:ind w:left="720" w:hanging="360"/>
      </w:pPr>
      <w:rPr>
        <w:rFonts w:ascii="Symbol" w:hAnsi="Symbol" w:cs="Symbol"/>
        <w:b w:val="0"/>
        <w:bCs w:val="0"/>
        <w:color w:val="000000"/>
        <w:sz w:val="22"/>
        <w:szCs w:val="22"/>
      </w:rPr>
    </w:lvl>
    <w:lvl w:ilvl="1">
      <w:numFmt w:val="bullet"/>
      <w:lvlText w:val="◦"/>
      <w:lvlJc w:val="left"/>
      <w:pPr>
        <w:tabs>
          <w:tab w:val="num" w:pos="0"/>
        </w:tabs>
        <w:ind w:left="1080" w:hanging="360"/>
      </w:pPr>
      <w:rPr>
        <w:rFonts w:ascii="OpenSymbol" w:hAnsi="OpenSymbol" w:cs="OpenSymbol"/>
      </w:rPr>
    </w:lvl>
    <w:lvl w:ilvl="2">
      <w:numFmt w:val="bullet"/>
      <w:lvlText w:val="▪"/>
      <w:lvlJc w:val="left"/>
      <w:pPr>
        <w:tabs>
          <w:tab w:val="num" w:pos="0"/>
        </w:tabs>
        <w:ind w:left="1440" w:hanging="360"/>
      </w:pPr>
      <w:rPr>
        <w:rFonts w:ascii="OpenSymbol" w:hAnsi="OpenSymbol" w:cs="OpenSymbol"/>
      </w:rPr>
    </w:lvl>
    <w:lvl w:ilvl="3">
      <w:numFmt w:val="bullet"/>
      <w:lvlText w:val=""/>
      <w:lvlJc w:val="left"/>
      <w:pPr>
        <w:tabs>
          <w:tab w:val="num" w:pos="0"/>
        </w:tabs>
        <w:ind w:left="1800" w:hanging="360"/>
      </w:pPr>
      <w:rPr>
        <w:rFonts w:ascii="Symbol" w:hAnsi="Symbol" w:cs="Symbol"/>
        <w:b w:val="0"/>
        <w:bCs w:val="0"/>
        <w:color w:val="000000"/>
        <w:sz w:val="22"/>
        <w:szCs w:val="22"/>
      </w:rPr>
    </w:lvl>
    <w:lvl w:ilvl="4">
      <w:numFmt w:val="bullet"/>
      <w:lvlText w:val="◦"/>
      <w:lvlJc w:val="left"/>
      <w:pPr>
        <w:tabs>
          <w:tab w:val="num" w:pos="0"/>
        </w:tabs>
        <w:ind w:left="2160" w:hanging="360"/>
      </w:pPr>
      <w:rPr>
        <w:rFonts w:ascii="OpenSymbol" w:hAnsi="OpenSymbol" w:cs="OpenSymbol"/>
      </w:rPr>
    </w:lvl>
    <w:lvl w:ilvl="5">
      <w:numFmt w:val="bullet"/>
      <w:lvlText w:val="▪"/>
      <w:lvlJc w:val="left"/>
      <w:pPr>
        <w:tabs>
          <w:tab w:val="num" w:pos="0"/>
        </w:tabs>
        <w:ind w:left="2520" w:hanging="360"/>
      </w:pPr>
      <w:rPr>
        <w:rFonts w:ascii="OpenSymbol" w:hAnsi="OpenSymbol" w:cs="OpenSymbol"/>
      </w:rPr>
    </w:lvl>
    <w:lvl w:ilvl="6">
      <w:numFmt w:val="bullet"/>
      <w:lvlText w:val=""/>
      <w:lvlJc w:val="left"/>
      <w:pPr>
        <w:tabs>
          <w:tab w:val="num" w:pos="0"/>
        </w:tabs>
        <w:ind w:left="2880" w:hanging="360"/>
      </w:pPr>
      <w:rPr>
        <w:rFonts w:ascii="Symbol" w:hAnsi="Symbol" w:cs="Symbol"/>
        <w:b w:val="0"/>
        <w:bCs w:val="0"/>
        <w:color w:val="000000"/>
        <w:sz w:val="22"/>
        <w:szCs w:val="22"/>
      </w:rPr>
    </w:lvl>
    <w:lvl w:ilvl="7">
      <w:numFmt w:val="bullet"/>
      <w:lvlText w:val="◦"/>
      <w:lvlJc w:val="left"/>
      <w:pPr>
        <w:tabs>
          <w:tab w:val="num" w:pos="0"/>
        </w:tabs>
        <w:ind w:left="3240" w:hanging="360"/>
      </w:pPr>
      <w:rPr>
        <w:rFonts w:ascii="OpenSymbol" w:hAnsi="OpenSymbol" w:cs="OpenSymbol"/>
      </w:rPr>
    </w:lvl>
    <w:lvl w:ilvl="8">
      <w:numFmt w:val="bullet"/>
      <w:lvlText w:val="▪"/>
      <w:lvlJc w:val="left"/>
      <w:pPr>
        <w:tabs>
          <w:tab w:val="num" w:pos="0"/>
        </w:tabs>
        <w:ind w:left="3600" w:hanging="360"/>
      </w:pPr>
      <w:rPr>
        <w:rFonts w:ascii="OpenSymbol" w:hAnsi="OpenSymbol" w:cs="OpenSymbol"/>
      </w:rPr>
    </w:lvl>
  </w:abstractNum>
  <w:abstractNum w:abstractNumId="3"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Times New Roman"/>
        <w:b/>
        <w:bCs/>
        <w:strike w:val="0"/>
        <w:dstrike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b w:val="0"/>
        <w:bCs w:val="0"/>
        <w:color w:val="000000"/>
        <w:sz w:val="22"/>
        <w:szCs w:val="22"/>
      </w:rPr>
    </w:lvl>
    <w:lvl w:ilvl="1">
      <w:numFmt w:val="bullet"/>
      <w:lvlText w:val="◦"/>
      <w:lvlJc w:val="left"/>
      <w:pPr>
        <w:tabs>
          <w:tab w:val="num" w:pos="0"/>
        </w:tabs>
        <w:ind w:left="1080" w:hanging="360"/>
      </w:pPr>
      <w:rPr>
        <w:rFonts w:ascii="OpenSymbol" w:hAnsi="OpenSymbol" w:cs="OpenSymbol"/>
      </w:rPr>
    </w:lvl>
    <w:lvl w:ilvl="2">
      <w:numFmt w:val="bullet"/>
      <w:lvlText w:val="▪"/>
      <w:lvlJc w:val="left"/>
      <w:pPr>
        <w:tabs>
          <w:tab w:val="num" w:pos="0"/>
        </w:tabs>
        <w:ind w:left="1440" w:hanging="360"/>
      </w:pPr>
      <w:rPr>
        <w:rFonts w:ascii="OpenSymbol" w:hAnsi="OpenSymbol" w:cs="OpenSymbol"/>
      </w:rPr>
    </w:lvl>
    <w:lvl w:ilvl="3">
      <w:numFmt w:val="bullet"/>
      <w:lvlText w:val=""/>
      <w:lvlJc w:val="left"/>
      <w:pPr>
        <w:tabs>
          <w:tab w:val="num" w:pos="0"/>
        </w:tabs>
        <w:ind w:left="1800" w:hanging="360"/>
      </w:pPr>
      <w:rPr>
        <w:rFonts w:ascii="Symbol" w:hAnsi="Symbol" w:cs="Symbol"/>
        <w:b w:val="0"/>
        <w:bCs w:val="0"/>
        <w:color w:val="000000"/>
        <w:sz w:val="22"/>
        <w:szCs w:val="22"/>
      </w:rPr>
    </w:lvl>
    <w:lvl w:ilvl="4">
      <w:numFmt w:val="bullet"/>
      <w:lvlText w:val="◦"/>
      <w:lvlJc w:val="left"/>
      <w:pPr>
        <w:tabs>
          <w:tab w:val="num" w:pos="0"/>
        </w:tabs>
        <w:ind w:left="2160" w:hanging="360"/>
      </w:pPr>
      <w:rPr>
        <w:rFonts w:ascii="OpenSymbol" w:hAnsi="OpenSymbol" w:cs="OpenSymbol"/>
      </w:rPr>
    </w:lvl>
    <w:lvl w:ilvl="5">
      <w:numFmt w:val="bullet"/>
      <w:lvlText w:val="▪"/>
      <w:lvlJc w:val="left"/>
      <w:pPr>
        <w:tabs>
          <w:tab w:val="num" w:pos="0"/>
        </w:tabs>
        <w:ind w:left="2520" w:hanging="360"/>
      </w:pPr>
      <w:rPr>
        <w:rFonts w:ascii="OpenSymbol" w:hAnsi="OpenSymbol" w:cs="OpenSymbol"/>
      </w:rPr>
    </w:lvl>
    <w:lvl w:ilvl="6">
      <w:numFmt w:val="bullet"/>
      <w:lvlText w:val=""/>
      <w:lvlJc w:val="left"/>
      <w:pPr>
        <w:tabs>
          <w:tab w:val="num" w:pos="0"/>
        </w:tabs>
        <w:ind w:left="2880" w:hanging="360"/>
      </w:pPr>
      <w:rPr>
        <w:rFonts w:ascii="Symbol" w:hAnsi="Symbol" w:cs="Symbol"/>
        <w:b w:val="0"/>
        <w:bCs w:val="0"/>
        <w:color w:val="000000"/>
        <w:sz w:val="22"/>
        <w:szCs w:val="22"/>
      </w:rPr>
    </w:lvl>
    <w:lvl w:ilvl="7">
      <w:numFmt w:val="bullet"/>
      <w:lvlText w:val="◦"/>
      <w:lvlJc w:val="left"/>
      <w:pPr>
        <w:tabs>
          <w:tab w:val="num" w:pos="0"/>
        </w:tabs>
        <w:ind w:left="3240" w:hanging="360"/>
      </w:pPr>
      <w:rPr>
        <w:rFonts w:ascii="OpenSymbol" w:hAnsi="OpenSymbol" w:cs="OpenSymbol"/>
      </w:rPr>
    </w:lvl>
    <w:lvl w:ilvl="8">
      <w:numFmt w:val="bullet"/>
      <w:lvlText w:val="▪"/>
      <w:lvlJc w:val="left"/>
      <w:pPr>
        <w:tabs>
          <w:tab w:val="num" w:pos="0"/>
        </w:tabs>
        <w:ind w:left="3600" w:hanging="360"/>
      </w:pPr>
      <w:rPr>
        <w:rFonts w:ascii="OpenSymbol" w:hAnsi="OpenSymbol" w:cs="OpenSymbol"/>
      </w:rPr>
    </w:lvl>
  </w:abstractNum>
  <w:abstractNum w:abstractNumId="5"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Symbol" w:hAnsi="Symbol" w:cs="Times New Roman"/>
        <w:b w:val="0"/>
        <w:bCs w:val="0"/>
        <w:color w:val="000000"/>
        <w:sz w:val="22"/>
        <w:szCs w:val="22"/>
      </w:rPr>
    </w:lvl>
    <w:lvl w:ilvl="1">
      <w:numFmt w:val="bullet"/>
      <w:lvlText w:val="◦"/>
      <w:lvlJc w:val="left"/>
      <w:pPr>
        <w:tabs>
          <w:tab w:val="num" w:pos="0"/>
        </w:tabs>
        <w:ind w:left="1080" w:hanging="360"/>
      </w:pPr>
      <w:rPr>
        <w:rFonts w:ascii="OpenSymbol" w:hAnsi="OpenSymbol" w:cs="OpenSymbol"/>
      </w:rPr>
    </w:lvl>
    <w:lvl w:ilvl="2">
      <w:numFmt w:val="bullet"/>
      <w:lvlText w:val="▪"/>
      <w:lvlJc w:val="left"/>
      <w:pPr>
        <w:tabs>
          <w:tab w:val="num" w:pos="0"/>
        </w:tabs>
        <w:ind w:left="1440" w:hanging="360"/>
      </w:pPr>
      <w:rPr>
        <w:rFonts w:ascii="OpenSymbol" w:hAnsi="OpenSymbol" w:cs="OpenSymbol"/>
      </w:rPr>
    </w:lvl>
    <w:lvl w:ilvl="3">
      <w:numFmt w:val="bullet"/>
      <w:lvlText w:val=""/>
      <w:lvlJc w:val="left"/>
      <w:pPr>
        <w:tabs>
          <w:tab w:val="num" w:pos="0"/>
        </w:tabs>
        <w:ind w:left="1800" w:hanging="360"/>
      </w:pPr>
      <w:rPr>
        <w:rFonts w:ascii="Symbol" w:hAnsi="Symbol" w:cs="Times New Roman"/>
        <w:b w:val="0"/>
        <w:bCs w:val="0"/>
        <w:color w:val="000000"/>
        <w:sz w:val="22"/>
        <w:szCs w:val="22"/>
      </w:rPr>
    </w:lvl>
    <w:lvl w:ilvl="4">
      <w:numFmt w:val="bullet"/>
      <w:lvlText w:val="◦"/>
      <w:lvlJc w:val="left"/>
      <w:pPr>
        <w:tabs>
          <w:tab w:val="num" w:pos="0"/>
        </w:tabs>
        <w:ind w:left="2160" w:hanging="360"/>
      </w:pPr>
      <w:rPr>
        <w:rFonts w:ascii="OpenSymbol" w:hAnsi="OpenSymbol" w:cs="OpenSymbol"/>
      </w:rPr>
    </w:lvl>
    <w:lvl w:ilvl="5">
      <w:numFmt w:val="bullet"/>
      <w:lvlText w:val="▪"/>
      <w:lvlJc w:val="left"/>
      <w:pPr>
        <w:tabs>
          <w:tab w:val="num" w:pos="0"/>
        </w:tabs>
        <w:ind w:left="2520" w:hanging="360"/>
      </w:pPr>
      <w:rPr>
        <w:rFonts w:ascii="OpenSymbol" w:hAnsi="OpenSymbol" w:cs="OpenSymbol"/>
      </w:rPr>
    </w:lvl>
    <w:lvl w:ilvl="6">
      <w:numFmt w:val="bullet"/>
      <w:lvlText w:val=""/>
      <w:lvlJc w:val="left"/>
      <w:pPr>
        <w:tabs>
          <w:tab w:val="num" w:pos="0"/>
        </w:tabs>
        <w:ind w:left="2880" w:hanging="360"/>
      </w:pPr>
      <w:rPr>
        <w:rFonts w:ascii="Symbol" w:hAnsi="Symbol" w:cs="Times New Roman"/>
        <w:b w:val="0"/>
        <w:bCs w:val="0"/>
        <w:color w:val="000000"/>
        <w:sz w:val="22"/>
        <w:szCs w:val="22"/>
      </w:rPr>
    </w:lvl>
    <w:lvl w:ilvl="7">
      <w:numFmt w:val="bullet"/>
      <w:lvlText w:val="◦"/>
      <w:lvlJc w:val="left"/>
      <w:pPr>
        <w:tabs>
          <w:tab w:val="num" w:pos="0"/>
        </w:tabs>
        <w:ind w:left="3240" w:hanging="360"/>
      </w:pPr>
      <w:rPr>
        <w:rFonts w:ascii="OpenSymbol" w:hAnsi="OpenSymbol" w:cs="OpenSymbol"/>
      </w:rPr>
    </w:lvl>
    <w:lvl w:ilvl="8">
      <w:numFmt w:val="bullet"/>
      <w:lvlText w:val="▪"/>
      <w:lvlJc w:val="left"/>
      <w:pPr>
        <w:tabs>
          <w:tab w:val="num" w:pos="0"/>
        </w:tabs>
        <w:ind w:left="3600" w:hanging="360"/>
      </w:pPr>
      <w:rPr>
        <w:rFonts w:ascii="OpenSymbol" w:hAnsi="OpenSymbol" w:cs="OpenSymbol"/>
      </w:rPr>
    </w:lvl>
  </w:abstractNum>
  <w:abstractNum w:abstractNumId="6" w15:restartNumberingAfterBreak="0">
    <w:nsid w:val="0000000B"/>
    <w:multiLevelType w:val="multilevel"/>
    <w:tmpl w:val="0000000B"/>
    <w:name w:val="WW8Num11"/>
    <w:lvl w:ilvl="0">
      <w:start w:val="1"/>
      <w:numFmt w:val="decimal"/>
      <w:lvlText w:val="%1."/>
      <w:lvlJc w:val="left"/>
      <w:pPr>
        <w:tabs>
          <w:tab w:val="num" w:pos="720"/>
        </w:tabs>
        <w:ind w:left="720" w:hanging="360"/>
      </w:pPr>
      <w:rPr>
        <w:rFonts w:cs="Times New Roman"/>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D8E7E28"/>
    <w:multiLevelType w:val="multilevel"/>
    <w:tmpl w:val="226E2D82"/>
    <w:lvl w:ilvl="0">
      <w:start w:val="1"/>
      <w:numFmt w:val="upperRoman"/>
      <w:pStyle w:val="Nagwek2"/>
      <w:lvlText w:val="%1."/>
      <w:lvlJc w:val="left"/>
      <w:pPr>
        <w:tabs>
          <w:tab w:val="num" w:pos="720"/>
        </w:tabs>
        <w:ind w:left="720" w:hanging="720"/>
      </w:pPr>
      <w:rPr>
        <w:rFonts w:ascii="Calibri" w:hAnsi="Calibri"/>
        <w:b/>
        <w:color w:val="2F5496" w:themeColor="accent1" w:themeShade="BF"/>
      </w:rPr>
    </w:lvl>
    <w:lvl w:ilvl="1">
      <w:start w:val="1"/>
      <w:numFmt w:val="none"/>
      <w:suff w:val="nothing"/>
      <w:lvlText w:val=""/>
      <w:lvlJc w:val="left"/>
      <w:pPr>
        <w:tabs>
          <w:tab w:val="num" w:pos="0"/>
        </w:tabs>
        <w:ind w:left="0" w:firstLine="0"/>
      </w:pPr>
    </w:lvl>
    <w:lvl w:ilvl="2">
      <w:start w:val="1"/>
      <w:numFmt w:val="upperLetter"/>
      <w:pStyle w:val="Nagwek9"/>
      <w:lvlText w:val="%3."/>
      <w:lvlJc w:val="left"/>
      <w:pPr>
        <w:tabs>
          <w:tab w:val="num" w:pos="2340"/>
        </w:tabs>
        <w:ind w:left="2340" w:hanging="36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2B1F6F63"/>
    <w:multiLevelType w:val="multilevel"/>
    <w:tmpl w:val="BFE8E27E"/>
    <w:lvl w:ilvl="0">
      <w:start w:val="1"/>
      <w:numFmt w:val="upperRoman"/>
      <w:pStyle w:val="Nagwek1"/>
      <w:lvlText w:val="%1."/>
      <w:lvlJc w:val="left"/>
      <w:pPr>
        <w:tabs>
          <w:tab w:val="num" w:pos="720"/>
        </w:tabs>
        <w:ind w:left="720" w:hanging="720"/>
      </w:pPr>
      <w:rPr>
        <w:rFonts w:ascii="Calibri" w:hAnsi="Calibri"/>
        <w:b/>
        <w:color w:val="2F5496" w:themeColor="accent1" w:themeShade="BF"/>
      </w:rPr>
    </w:lvl>
    <w:lvl w:ilvl="1">
      <w:start w:val="1"/>
      <w:numFmt w:val="none"/>
      <w:suff w:val="nothing"/>
      <w:lvlText w:val=""/>
      <w:lvlJc w:val="left"/>
      <w:pPr>
        <w:tabs>
          <w:tab w:val="num" w:pos="0"/>
        </w:tabs>
        <w:ind w:left="0" w:firstLine="0"/>
      </w:pPr>
    </w:lvl>
    <w:lvl w:ilvl="2">
      <w:start w:val="1"/>
      <w:numFmt w:val="upperLetter"/>
      <w:lvlText w:val="%3."/>
      <w:lvlJc w:val="left"/>
      <w:pPr>
        <w:tabs>
          <w:tab w:val="num" w:pos="2340"/>
        </w:tabs>
        <w:ind w:left="2340" w:hanging="36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381671BF"/>
    <w:multiLevelType w:val="hybridMultilevel"/>
    <w:tmpl w:val="B7FE0B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B231131"/>
    <w:multiLevelType w:val="hybridMultilevel"/>
    <w:tmpl w:val="0B344716"/>
    <w:lvl w:ilvl="0" w:tplc="E8E424B8">
      <w:start w:val="20"/>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5D110E96"/>
    <w:multiLevelType w:val="multilevel"/>
    <w:tmpl w:val="00000006"/>
    <w:lvl w:ilvl="0">
      <w:start w:val="1"/>
      <w:numFmt w:val="decimal"/>
      <w:lvlText w:val="%1)"/>
      <w:lvlJc w:val="left"/>
      <w:pPr>
        <w:tabs>
          <w:tab w:val="num" w:pos="0"/>
        </w:tabs>
        <w:ind w:left="720" w:hanging="360"/>
      </w:pPr>
      <w:rPr>
        <w:rFonts w:ascii="Times New Roman" w:hAnsi="Times New Roman" w:cs="Times New Roman"/>
        <w:b w:val="0"/>
        <w:bCs/>
        <w:color w:val="000000"/>
        <w:sz w:val="24"/>
        <w:szCs w:val="24"/>
      </w:rPr>
    </w:lvl>
    <w:lvl w:ilvl="1">
      <w:start w:val="1"/>
      <w:numFmt w:val="decimal"/>
      <w:lvlText w:val="%2."/>
      <w:lvlJc w:val="left"/>
      <w:pPr>
        <w:tabs>
          <w:tab w:val="num" w:pos="0"/>
        </w:tabs>
        <w:ind w:left="1080" w:hanging="360"/>
      </w:pPr>
      <w:rPr>
        <w:rFonts w:ascii="OpenSymbol" w:hAnsi="OpenSymbol" w:cs="OpenSymbol"/>
      </w:rPr>
    </w:lvl>
    <w:lvl w:ilvl="2">
      <w:start w:val="1"/>
      <w:numFmt w:val="decimal"/>
      <w:lvlText w:val="%3."/>
      <w:lvlJc w:val="left"/>
      <w:pPr>
        <w:tabs>
          <w:tab w:val="num" w:pos="0"/>
        </w:tabs>
        <w:ind w:left="1440" w:hanging="360"/>
      </w:pPr>
      <w:rPr>
        <w:rFonts w:ascii="Symbol" w:hAnsi="Symbol" w:cs="Symbol"/>
      </w:r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2" w15:restartNumberingAfterBreak="0">
    <w:nsid w:val="6B974505"/>
    <w:multiLevelType w:val="multilevel"/>
    <w:tmpl w:val="00000006"/>
    <w:lvl w:ilvl="0">
      <w:start w:val="1"/>
      <w:numFmt w:val="decimal"/>
      <w:lvlText w:val="%1)"/>
      <w:lvlJc w:val="left"/>
      <w:pPr>
        <w:tabs>
          <w:tab w:val="num" w:pos="0"/>
        </w:tabs>
        <w:ind w:left="720" w:hanging="360"/>
      </w:pPr>
      <w:rPr>
        <w:rFonts w:ascii="Times New Roman" w:hAnsi="Times New Roman" w:cs="Times New Roman"/>
        <w:b w:val="0"/>
        <w:bCs/>
        <w:color w:val="000000"/>
        <w:sz w:val="24"/>
        <w:szCs w:val="24"/>
      </w:rPr>
    </w:lvl>
    <w:lvl w:ilvl="1">
      <w:start w:val="1"/>
      <w:numFmt w:val="decimal"/>
      <w:lvlText w:val="%2."/>
      <w:lvlJc w:val="left"/>
      <w:pPr>
        <w:tabs>
          <w:tab w:val="num" w:pos="0"/>
        </w:tabs>
        <w:ind w:left="1080" w:hanging="360"/>
      </w:pPr>
      <w:rPr>
        <w:rFonts w:ascii="OpenSymbol" w:hAnsi="OpenSymbol" w:cs="OpenSymbol"/>
      </w:rPr>
    </w:lvl>
    <w:lvl w:ilvl="2">
      <w:start w:val="1"/>
      <w:numFmt w:val="decimal"/>
      <w:lvlText w:val="%3."/>
      <w:lvlJc w:val="left"/>
      <w:pPr>
        <w:tabs>
          <w:tab w:val="num" w:pos="0"/>
        </w:tabs>
        <w:ind w:left="1440" w:hanging="360"/>
      </w:pPr>
      <w:rPr>
        <w:rFonts w:ascii="Symbol" w:hAnsi="Symbol" w:cs="Symbol"/>
      </w:r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3" w15:restartNumberingAfterBreak="0">
    <w:nsid w:val="6DCC6FE4"/>
    <w:multiLevelType w:val="multilevel"/>
    <w:tmpl w:val="0000000B"/>
    <w:lvl w:ilvl="0">
      <w:start w:val="1"/>
      <w:numFmt w:val="decimal"/>
      <w:lvlText w:val="%1."/>
      <w:lvlJc w:val="left"/>
      <w:pPr>
        <w:tabs>
          <w:tab w:val="num" w:pos="720"/>
        </w:tabs>
        <w:ind w:left="720" w:hanging="360"/>
      </w:pPr>
      <w:rPr>
        <w:rFonts w:cs="Times New Roman"/>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3"/>
  </w:num>
  <w:num w:numId="3">
    <w:abstractNumId w:val="1"/>
  </w:num>
  <w:num w:numId="4">
    <w:abstractNumId w:val="2"/>
  </w:num>
  <w:num w:numId="5">
    <w:abstractNumId w:val="4"/>
  </w:num>
  <w:num w:numId="6">
    <w:abstractNumId w:val="5"/>
  </w:num>
  <w:num w:numId="7">
    <w:abstractNumId w:val="10"/>
  </w:num>
  <w:num w:numId="8">
    <w:abstractNumId w:val="11"/>
  </w:num>
  <w:num w:numId="9">
    <w:abstractNumId w:val="7"/>
  </w:num>
  <w:num w:numId="10">
    <w:abstractNumId w:val="8"/>
  </w:num>
  <w:num w:numId="11">
    <w:abstractNumId w:val="6"/>
  </w:num>
  <w:num w:numId="12">
    <w:abstractNumId w:val="13"/>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839"/>
    <w:rsid w:val="00006A10"/>
    <w:rsid w:val="00062F29"/>
    <w:rsid w:val="000C2317"/>
    <w:rsid w:val="00182B64"/>
    <w:rsid w:val="00193115"/>
    <w:rsid w:val="00195CBC"/>
    <w:rsid w:val="001F14DF"/>
    <w:rsid w:val="00214C45"/>
    <w:rsid w:val="002A4345"/>
    <w:rsid w:val="00335066"/>
    <w:rsid w:val="00346A84"/>
    <w:rsid w:val="00374199"/>
    <w:rsid w:val="003905D4"/>
    <w:rsid w:val="003936DB"/>
    <w:rsid w:val="0039623E"/>
    <w:rsid w:val="003F1B71"/>
    <w:rsid w:val="003F76FA"/>
    <w:rsid w:val="004332F1"/>
    <w:rsid w:val="004459B6"/>
    <w:rsid w:val="00452D35"/>
    <w:rsid w:val="00456376"/>
    <w:rsid w:val="004A1909"/>
    <w:rsid w:val="004D58E5"/>
    <w:rsid w:val="00505D22"/>
    <w:rsid w:val="00531EF1"/>
    <w:rsid w:val="005770CA"/>
    <w:rsid w:val="005C511B"/>
    <w:rsid w:val="005F7D5E"/>
    <w:rsid w:val="006179AA"/>
    <w:rsid w:val="006723D7"/>
    <w:rsid w:val="006837A9"/>
    <w:rsid w:val="007067CE"/>
    <w:rsid w:val="007225DD"/>
    <w:rsid w:val="007273C7"/>
    <w:rsid w:val="00767FF7"/>
    <w:rsid w:val="007B065D"/>
    <w:rsid w:val="00800656"/>
    <w:rsid w:val="00810A4E"/>
    <w:rsid w:val="00824839"/>
    <w:rsid w:val="0089292E"/>
    <w:rsid w:val="008C3CF3"/>
    <w:rsid w:val="00920342"/>
    <w:rsid w:val="00931966"/>
    <w:rsid w:val="009334DE"/>
    <w:rsid w:val="00961FFC"/>
    <w:rsid w:val="009645F2"/>
    <w:rsid w:val="00A30494"/>
    <w:rsid w:val="00A8338C"/>
    <w:rsid w:val="00B16C32"/>
    <w:rsid w:val="00B34619"/>
    <w:rsid w:val="00B54998"/>
    <w:rsid w:val="00BD5DEB"/>
    <w:rsid w:val="00BD7D47"/>
    <w:rsid w:val="00BE174A"/>
    <w:rsid w:val="00C518F6"/>
    <w:rsid w:val="00C6792E"/>
    <w:rsid w:val="00D12FD8"/>
    <w:rsid w:val="00D84C93"/>
    <w:rsid w:val="00DC54AD"/>
    <w:rsid w:val="00E02E22"/>
    <w:rsid w:val="00E70CD2"/>
    <w:rsid w:val="00EC0552"/>
    <w:rsid w:val="00F9646A"/>
    <w:rsid w:val="00FA19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0E7E4F00"/>
  <w15:chartTrackingRefBased/>
  <w15:docId w15:val="{94AE81DC-FCFB-4F3C-AE37-E3F5BAA68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BE174A"/>
    <w:rPr>
      <w:rFonts w:ascii="Futura T OT" w:hAnsi="Futura T OT"/>
      <w:color w:val="534E4A"/>
      <w:sz w:val="24"/>
      <w:szCs w:val="22"/>
    </w:rPr>
  </w:style>
  <w:style w:type="paragraph" w:styleId="Nagwek1">
    <w:name w:val="heading 1"/>
    <w:basedOn w:val="Normalny"/>
    <w:next w:val="Normalny"/>
    <w:link w:val="Nagwek1Znak"/>
    <w:qFormat/>
    <w:rsid w:val="00C518F6"/>
    <w:pPr>
      <w:keepNext/>
      <w:numPr>
        <w:numId w:val="10"/>
      </w:numPr>
      <w:suppressAutoHyphens/>
      <w:ind w:firstLine="77"/>
      <w:jc w:val="both"/>
      <w:outlineLvl w:val="0"/>
    </w:pPr>
    <w:rPr>
      <w:rFonts w:ascii="Times New Roman" w:hAnsi="Times New Roman"/>
      <w:b/>
      <w:color w:val="auto"/>
      <w:sz w:val="22"/>
      <w:szCs w:val="24"/>
    </w:rPr>
  </w:style>
  <w:style w:type="paragraph" w:styleId="Nagwek2">
    <w:name w:val="heading 2"/>
    <w:basedOn w:val="Normalny"/>
    <w:next w:val="Normalny"/>
    <w:link w:val="Nagwek2Znak"/>
    <w:qFormat/>
    <w:rsid w:val="00C518F6"/>
    <w:pPr>
      <w:keepNext/>
      <w:numPr>
        <w:numId w:val="9"/>
      </w:numPr>
      <w:suppressAutoHyphens/>
      <w:jc w:val="both"/>
      <w:outlineLvl w:val="1"/>
    </w:pPr>
    <w:rPr>
      <w:rFonts w:ascii="Times New Roman" w:hAnsi="Times New Roman"/>
      <w:b/>
      <w:color w:val="auto"/>
      <w:sz w:val="22"/>
      <w:szCs w:val="24"/>
    </w:rPr>
  </w:style>
  <w:style w:type="paragraph" w:styleId="Nagwek9">
    <w:name w:val="heading 9"/>
    <w:basedOn w:val="Normalny"/>
    <w:next w:val="Normalny"/>
    <w:link w:val="Nagwek9Znak"/>
    <w:qFormat/>
    <w:rsid w:val="00C518F6"/>
    <w:pPr>
      <w:keepNext/>
      <w:numPr>
        <w:ilvl w:val="2"/>
        <w:numId w:val="9"/>
      </w:numPr>
      <w:suppressAutoHyphens/>
      <w:jc w:val="both"/>
      <w:outlineLvl w:val="8"/>
    </w:pPr>
    <w:rPr>
      <w:rFonts w:ascii="Times New Roman" w:hAnsi="Times New Roman"/>
      <w:b/>
      <w:color w:val="auto"/>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E174A"/>
    <w:pPr>
      <w:tabs>
        <w:tab w:val="center" w:pos="4536"/>
        <w:tab w:val="right" w:pos="9072"/>
      </w:tabs>
    </w:pPr>
  </w:style>
  <w:style w:type="character" w:customStyle="1" w:styleId="NagwekZnak">
    <w:name w:val="Nagłówek Znak"/>
    <w:link w:val="Nagwek"/>
    <w:rsid w:val="00BE174A"/>
    <w:rPr>
      <w:rFonts w:ascii="Calibri" w:hAnsi="Calibri"/>
      <w:sz w:val="22"/>
      <w:szCs w:val="22"/>
    </w:rPr>
  </w:style>
  <w:style w:type="paragraph" w:styleId="Stopka">
    <w:name w:val="footer"/>
    <w:basedOn w:val="Normalny"/>
    <w:link w:val="StopkaZnak"/>
    <w:rsid w:val="00BE174A"/>
    <w:pPr>
      <w:tabs>
        <w:tab w:val="center" w:pos="4536"/>
        <w:tab w:val="right" w:pos="9072"/>
      </w:tabs>
    </w:pPr>
  </w:style>
  <w:style w:type="character" w:customStyle="1" w:styleId="StopkaZnak">
    <w:name w:val="Stopka Znak"/>
    <w:link w:val="Stopka"/>
    <w:rsid w:val="00BE174A"/>
    <w:rPr>
      <w:rFonts w:ascii="Calibri" w:hAnsi="Calibri"/>
      <w:sz w:val="22"/>
      <w:szCs w:val="22"/>
    </w:rPr>
  </w:style>
  <w:style w:type="table" w:styleId="Tabela-Siatka">
    <w:name w:val="Table Grid"/>
    <w:basedOn w:val="Standardowy"/>
    <w:rsid w:val="00B34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6179AA"/>
  </w:style>
  <w:style w:type="paragraph" w:styleId="Akapitzlist">
    <w:name w:val="List Paragraph"/>
    <w:aliases w:val="L1,Numerowanie,List Paragraph,Akapit z listą5,sw tekst,Akapit z listą BS,Kolorowa lista — akcent 11"/>
    <w:basedOn w:val="Normalny"/>
    <w:link w:val="AkapitzlistZnak"/>
    <w:uiPriority w:val="34"/>
    <w:qFormat/>
    <w:rsid w:val="006179AA"/>
    <w:pPr>
      <w:ind w:left="720"/>
      <w:contextualSpacing/>
    </w:pPr>
  </w:style>
  <w:style w:type="paragraph" w:styleId="Tekstdymka">
    <w:name w:val="Balloon Text"/>
    <w:basedOn w:val="Normalny"/>
    <w:link w:val="TekstdymkaZnak"/>
    <w:semiHidden/>
    <w:unhideWhenUsed/>
    <w:rsid w:val="003F1B71"/>
    <w:rPr>
      <w:rFonts w:ascii="Segoe UI" w:hAnsi="Segoe UI" w:cs="Segoe UI"/>
      <w:sz w:val="18"/>
      <w:szCs w:val="18"/>
    </w:rPr>
  </w:style>
  <w:style w:type="character" w:customStyle="1" w:styleId="TekstdymkaZnak">
    <w:name w:val="Tekst dymka Znak"/>
    <w:basedOn w:val="Domylnaczcionkaakapitu"/>
    <w:link w:val="Tekstdymka"/>
    <w:semiHidden/>
    <w:rsid w:val="003F1B71"/>
    <w:rPr>
      <w:rFonts w:ascii="Segoe UI" w:hAnsi="Segoe UI" w:cs="Segoe UI"/>
      <w:color w:val="534E4A"/>
      <w:sz w:val="18"/>
      <w:szCs w:val="18"/>
    </w:rPr>
  </w:style>
  <w:style w:type="paragraph" w:customStyle="1" w:styleId="Zwykytekst1">
    <w:name w:val="Zwykły tekst1"/>
    <w:basedOn w:val="Normalny"/>
    <w:rsid w:val="00B54998"/>
    <w:pPr>
      <w:textAlignment w:val="baseline"/>
    </w:pPr>
    <w:rPr>
      <w:rFonts w:ascii="Courier New" w:hAnsi="Courier New" w:cs="Courier New"/>
      <w:color w:val="auto"/>
      <w:kern w:val="1"/>
      <w:sz w:val="20"/>
      <w:szCs w:val="20"/>
      <w:lang w:eastAsia="ar-SA"/>
    </w:rPr>
  </w:style>
  <w:style w:type="character" w:customStyle="1" w:styleId="Nagwek1Znak">
    <w:name w:val="Nagłówek 1 Znak"/>
    <w:basedOn w:val="Domylnaczcionkaakapitu"/>
    <w:link w:val="Nagwek1"/>
    <w:rsid w:val="00C518F6"/>
    <w:rPr>
      <w:b/>
      <w:sz w:val="22"/>
      <w:szCs w:val="24"/>
    </w:rPr>
  </w:style>
  <w:style w:type="character" w:customStyle="1" w:styleId="Nagwek2Znak">
    <w:name w:val="Nagłówek 2 Znak"/>
    <w:basedOn w:val="Domylnaczcionkaakapitu"/>
    <w:link w:val="Nagwek2"/>
    <w:qFormat/>
    <w:rsid w:val="00C518F6"/>
    <w:rPr>
      <w:b/>
      <w:sz w:val="22"/>
      <w:szCs w:val="24"/>
    </w:rPr>
  </w:style>
  <w:style w:type="character" w:customStyle="1" w:styleId="Nagwek9Znak">
    <w:name w:val="Nagłówek 9 Znak"/>
    <w:basedOn w:val="Domylnaczcionkaakapitu"/>
    <w:link w:val="Nagwek9"/>
    <w:rsid w:val="00C518F6"/>
    <w:rPr>
      <w:b/>
      <w:sz w:val="22"/>
      <w:szCs w:val="24"/>
    </w:rPr>
  </w:style>
  <w:style w:type="character" w:customStyle="1" w:styleId="AkapitzlistZnak">
    <w:name w:val="Akapit z listą Znak"/>
    <w:aliases w:val="L1 Znak,Numerowanie Znak,List Paragraph Znak,Akapit z listą5 Znak,sw tekst Znak,Akapit z listą BS Znak,Kolorowa lista — akcent 11 Znak"/>
    <w:link w:val="Akapitzlist"/>
    <w:uiPriority w:val="99"/>
    <w:qFormat/>
    <w:locked/>
    <w:rsid w:val="009334DE"/>
    <w:rPr>
      <w:rFonts w:ascii="Futura T OT" w:hAnsi="Futura T OT"/>
      <w:color w:val="534E4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bbcc\Desktop\rozne\papier_firmowy_DOC.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5D126-E8AE-4118-8B47-2C9624183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papier_firmowy_DOC</Template>
  <TotalTime>67</TotalTime>
  <Pages>6</Pages>
  <Words>2111</Words>
  <Characters>12670</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14752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aabbcc</dc:creator>
  <cp:keywords/>
  <dc:description/>
  <cp:lastModifiedBy>Kokon</cp:lastModifiedBy>
  <cp:revision>4</cp:revision>
  <cp:lastPrinted>2022-03-10T12:05:00Z</cp:lastPrinted>
  <dcterms:created xsi:type="dcterms:W3CDTF">2022-03-10T11:28:00Z</dcterms:created>
  <dcterms:modified xsi:type="dcterms:W3CDTF">2022-03-10T13:18:00Z</dcterms:modified>
</cp:coreProperties>
</file>