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B8" w:rsidRDefault="003343C9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Radecznica, 12 marzec 2024</w:t>
      </w:r>
      <w:r w:rsidR="0080434D">
        <w:rPr>
          <w:rFonts w:ascii="Cambria" w:eastAsia="Cambria" w:hAnsi="Cambria" w:cs="Cambria"/>
          <w:sz w:val="24"/>
          <w:szCs w:val="24"/>
        </w:rPr>
        <w:t xml:space="preserve">r. </w:t>
      </w:r>
    </w:p>
    <w:p w:rsidR="00430FB8" w:rsidRDefault="003343C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Znak sprawy: 3/PZP/2024</w:t>
      </w:r>
    </w:p>
    <w:p w:rsidR="00430FB8" w:rsidRDefault="00430FB8">
      <w:pPr>
        <w:rPr>
          <w:rFonts w:ascii="Cambria" w:eastAsia="Cambria" w:hAnsi="Cambria" w:cs="Cambria"/>
          <w:sz w:val="24"/>
          <w:szCs w:val="24"/>
        </w:rPr>
      </w:pPr>
    </w:p>
    <w:p w:rsidR="00430FB8" w:rsidRDefault="0080434D">
      <w:pPr>
        <w:ind w:left="2832" w:firstLine="708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-Wykonawcy biorący udział w postępowaniu- </w:t>
      </w:r>
    </w:p>
    <w:p w:rsidR="00430FB8" w:rsidRDefault="00430FB8">
      <w:pPr>
        <w:pStyle w:val="Heading3"/>
        <w:spacing w:before="280" w:after="280"/>
        <w:jc w:val="both"/>
        <w:rPr>
          <w:rFonts w:ascii="Cambria" w:eastAsia="Cambria" w:hAnsi="Cambria" w:cs="Cambria"/>
          <w:b w:val="0"/>
          <w:sz w:val="24"/>
          <w:szCs w:val="24"/>
        </w:rPr>
      </w:pPr>
    </w:p>
    <w:p w:rsidR="00430FB8" w:rsidRDefault="0080434D" w:rsidP="001D1BF9">
      <w:pPr>
        <w:pStyle w:val="Heading3"/>
        <w:spacing w:beforeAutospacing="0" w:after="0" w:afterAutospacing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 w:val="0"/>
          <w:sz w:val="24"/>
          <w:szCs w:val="24"/>
        </w:rPr>
        <w:t xml:space="preserve">Dotyczy prowadzonego w trybie podstawowym postępowania pn. </w:t>
      </w:r>
      <w:r>
        <w:rPr>
          <w:rFonts w:ascii="Cambria" w:eastAsia="Cambria" w:hAnsi="Cambria" w:cs="Cambria"/>
          <w:sz w:val="24"/>
          <w:szCs w:val="24"/>
        </w:rPr>
        <w:t>„</w:t>
      </w:r>
      <w:r w:rsidR="001D1BF9">
        <w:rPr>
          <w:rFonts w:ascii="Cambria" w:eastAsia="Cambria" w:hAnsi="Cambria" w:cs="Cambria"/>
          <w:sz w:val="24"/>
          <w:szCs w:val="24"/>
        </w:rPr>
        <w:t xml:space="preserve">Zakup wraz </w:t>
      </w:r>
      <w:r w:rsidR="003343C9">
        <w:rPr>
          <w:rFonts w:ascii="Cambria" w:eastAsia="Cambria" w:hAnsi="Cambria" w:cs="Cambria"/>
          <w:sz w:val="24"/>
          <w:szCs w:val="24"/>
        </w:rPr>
        <w:t xml:space="preserve">                          </w:t>
      </w:r>
      <w:r w:rsidR="001D1BF9">
        <w:rPr>
          <w:rFonts w:ascii="Cambria" w:eastAsia="Cambria" w:hAnsi="Cambria" w:cs="Cambria"/>
          <w:sz w:val="24"/>
          <w:szCs w:val="24"/>
        </w:rPr>
        <w:t>z dostawą pieczywa oraz wyrobów piekarskich</w:t>
      </w:r>
      <w:r>
        <w:rPr>
          <w:rFonts w:ascii="Cambria" w:eastAsia="Cambria" w:hAnsi="Cambria" w:cs="Cambria"/>
          <w:sz w:val="24"/>
          <w:szCs w:val="24"/>
        </w:rPr>
        <w:t>”</w:t>
      </w:r>
      <w:r w:rsidR="001D1BF9">
        <w:rPr>
          <w:rFonts w:ascii="Cambria" w:eastAsia="Cambria" w:hAnsi="Cambria" w:cs="Cambria"/>
          <w:sz w:val="24"/>
          <w:szCs w:val="24"/>
        </w:rPr>
        <w:t>.</w:t>
      </w:r>
    </w:p>
    <w:p w:rsidR="003343C9" w:rsidRPr="003343C9" w:rsidRDefault="003343C9" w:rsidP="003343C9">
      <w:pPr>
        <w:pStyle w:val="LO-normal"/>
      </w:pPr>
    </w:p>
    <w:p w:rsidR="00430FB8" w:rsidRDefault="0080434D" w:rsidP="001D1BF9">
      <w:pPr>
        <w:widowControl w:val="0"/>
        <w:numPr>
          <w:ilvl w:val="0"/>
          <w:numId w:val="1"/>
        </w:numPr>
        <w:spacing w:after="0"/>
        <w:ind w:left="426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 podstawie art. 284 ust. 1 ustawy z dnia 11 września 2019 r. Prawo zamówień publicznych (Dz. U. z 2023 r. poz. 1605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t.j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.) – dalej „ustawa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Pzp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”,  Zamawiający -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Samodzielny Publiczny Wojewódzki Szpital Psychiatryczny w Radecznicy,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przekazuje treść zapytań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dotyczących Specyfikacji Warunków Zamówienia (SWZ) wraz z udzielonymi odpowiedziami.</w:t>
      </w:r>
    </w:p>
    <w:p w:rsidR="001D1BF9" w:rsidRDefault="001D1BF9" w:rsidP="001D1BF9">
      <w:pPr>
        <w:widowControl w:val="0"/>
        <w:spacing w:after="0"/>
        <w:ind w:left="426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430FB8" w:rsidRDefault="0080434D" w:rsidP="001D1BF9">
      <w:pPr>
        <w:widowControl w:val="0"/>
        <w:spacing w:after="0"/>
        <w:ind w:left="426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Pyt</w:t>
      </w:r>
      <w:r w:rsidR="001D1BF9">
        <w:rPr>
          <w:rFonts w:ascii="Cambria" w:eastAsia="Cambria" w:hAnsi="Cambria" w:cs="Cambria"/>
          <w:b/>
          <w:sz w:val="24"/>
          <w:szCs w:val="24"/>
        </w:rPr>
        <w:t>anie 1 z dnia 11 marca 2024</w:t>
      </w:r>
      <w:r>
        <w:rPr>
          <w:rFonts w:ascii="Cambria" w:eastAsia="Cambria" w:hAnsi="Cambria" w:cs="Cambria"/>
          <w:b/>
          <w:sz w:val="24"/>
          <w:szCs w:val="24"/>
        </w:rPr>
        <w:t xml:space="preserve">r. </w:t>
      </w:r>
    </w:p>
    <w:p w:rsidR="001D1BF9" w:rsidRDefault="001D1BF9" w:rsidP="001D1BF9">
      <w:pPr>
        <w:widowControl w:val="0"/>
        <w:spacing w:after="0"/>
        <w:ind w:left="426"/>
        <w:jc w:val="both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1D1BF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Witam.</w:t>
      </w:r>
      <w:r w:rsidRPr="001D1BF9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1D1BF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Proszę o doprecyzowanie jednej kwestii. Jaką stawkę VAT należy wskazać w ofercie? Zgodnie z orzecznictwem we wnioskach ofertowych należy wskazywać stawkę VAT aktualną na dzień składania oferty. Jednakże okres związania ofertą rozpoczyna się od dnia 16 kwietnia 2024 r. a więc już po zakończeniu obowiązywania rozporządzenia o obniżeniu stawki VAT do 0%.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1BF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Proszę o doprecyzowanie wskazanej kwestii.</w:t>
      </w:r>
    </w:p>
    <w:p w:rsidR="003343C9" w:rsidRPr="001D1BF9" w:rsidRDefault="003343C9" w:rsidP="001D1BF9">
      <w:pPr>
        <w:widowControl w:val="0"/>
        <w:spacing w:after="0"/>
        <w:ind w:left="426"/>
        <w:jc w:val="both"/>
        <w:rPr>
          <w:rFonts w:asciiTheme="majorHAnsi" w:eastAsia="Cambria" w:hAnsiTheme="majorHAnsi" w:cs="Cambria"/>
          <w:b/>
          <w:color w:val="000000" w:themeColor="text1"/>
          <w:sz w:val="24"/>
          <w:szCs w:val="24"/>
        </w:rPr>
      </w:pPr>
    </w:p>
    <w:p w:rsidR="00430FB8" w:rsidRDefault="0080434D" w:rsidP="001D1BF9">
      <w:pPr>
        <w:spacing w:after="0"/>
        <w:ind w:firstLine="42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Odpowiedź:</w:t>
      </w:r>
    </w:p>
    <w:p w:rsidR="00430FB8" w:rsidRDefault="0080434D" w:rsidP="001D1BF9">
      <w:pPr>
        <w:spacing w:after="0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Zamawiający informuje, iż </w:t>
      </w:r>
      <w:r w:rsidR="001D1BF9">
        <w:rPr>
          <w:rFonts w:ascii="Cambria" w:eastAsia="Cambria" w:hAnsi="Cambria" w:cs="Cambria"/>
          <w:sz w:val="24"/>
          <w:szCs w:val="24"/>
        </w:rPr>
        <w:t>w złożonej ofercie należy wskazać stawkę VAT obowiązującą w dniu jej składania.</w:t>
      </w:r>
    </w:p>
    <w:p w:rsidR="00430FB8" w:rsidRDefault="003343C9" w:rsidP="001D1BF9">
      <w:pPr>
        <w:spacing w:after="0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Zamawiający informuje jednocześnie, iż zgodnie z Rozdziałem 15 ust. </w:t>
      </w:r>
      <w:r w:rsidR="00991441">
        <w:rPr>
          <w:rFonts w:ascii="Cambria" w:eastAsia="Cambria" w:hAnsi="Cambria" w:cs="Cambria"/>
          <w:sz w:val="24"/>
          <w:szCs w:val="24"/>
        </w:rPr>
        <w:t>15.</w:t>
      </w:r>
      <w:r>
        <w:rPr>
          <w:rFonts w:ascii="Cambria" w:eastAsia="Cambria" w:hAnsi="Cambria" w:cs="Cambria"/>
          <w:sz w:val="24"/>
          <w:szCs w:val="24"/>
        </w:rPr>
        <w:t xml:space="preserve">1 SWZ data związania z ofertą nie obowiązuje od dnia 16 kwietnia 2024r. lecz </w:t>
      </w:r>
      <w:r w:rsidRPr="003343C9">
        <w:rPr>
          <w:rFonts w:ascii="Cambria" w:eastAsia="Cambria" w:hAnsi="Cambria" w:cs="Cambria"/>
          <w:b/>
          <w:sz w:val="24"/>
          <w:szCs w:val="24"/>
        </w:rPr>
        <w:t xml:space="preserve">do </w:t>
      </w:r>
      <w:r>
        <w:rPr>
          <w:rFonts w:ascii="Cambria" w:eastAsia="Cambria" w:hAnsi="Cambria" w:cs="Cambria"/>
          <w:b/>
          <w:sz w:val="24"/>
          <w:szCs w:val="24"/>
        </w:rPr>
        <w:t xml:space="preserve">wskazanego </w:t>
      </w:r>
      <w:r w:rsidRPr="003343C9">
        <w:rPr>
          <w:rFonts w:ascii="Cambria" w:eastAsia="Cambria" w:hAnsi="Cambria" w:cs="Cambria"/>
          <w:b/>
          <w:sz w:val="24"/>
          <w:szCs w:val="24"/>
        </w:rPr>
        <w:t>dnia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43C9" w:rsidRDefault="003343C9" w:rsidP="001D1BF9">
      <w:pPr>
        <w:spacing w:after="0"/>
        <w:ind w:left="426"/>
        <w:jc w:val="both"/>
      </w:pPr>
    </w:p>
    <w:p w:rsidR="00430FB8" w:rsidRDefault="0080434D" w:rsidP="001D1BF9">
      <w:pPr>
        <w:numPr>
          <w:ilvl w:val="0"/>
          <w:numId w:val="1"/>
        </w:numPr>
        <w:spacing w:after="0"/>
        <w:ind w:left="426" w:hanging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Odpowiedzi na pytania są wiążące z chwilą ogłoszenia treści niniejszego pisma.</w:t>
      </w:r>
    </w:p>
    <w:p w:rsidR="00430FB8" w:rsidRDefault="00430FB8"/>
    <w:p w:rsidR="0080434D" w:rsidRDefault="0080434D" w:rsidP="0080434D">
      <w:pPr>
        <w:pStyle w:val="Standard"/>
        <w:ind w:firstLine="4309"/>
        <w:jc w:val="both"/>
        <w:rPr>
          <w:rFonts w:hint="eastAsia"/>
        </w:rPr>
      </w:pPr>
      <w:r>
        <w:tab/>
      </w:r>
      <w:r>
        <w:rPr>
          <w:rFonts w:ascii="Cambria" w:eastAsia="Cambria" w:hAnsi="Cambria" w:cs="Cambria"/>
          <w:sz w:val="22"/>
          <w:szCs w:val="22"/>
        </w:rPr>
        <w:t xml:space="preserve">                     Kierownik</w:t>
      </w:r>
    </w:p>
    <w:p w:rsidR="0080434D" w:rsidRDefault="0080434D" w:rsidP="0080434D">
      <w:pPr>
        <w:pStyle w:val="LO-normal"/>
        <w:spacing w:after="0" w:line="240" w:lineRule="auto"/>
        <w:ind w:firstLine="4309"/>
        <w:jc w:val="both"/>
      </w:pPr>
      <w:r>
        <w:rPr>
          <w:rFonts w:ascii="Cambria" w:eastAsia="Cambria" w:hAnsi="Cambria" w:cs="Cambria"/>
        </w:rPr>
        <w:t>ds. Ekonomiczno-Eksploatacyjnych</w:t>
      </w:r>
    </w:p>
    <w:p w:rsidR="0080434D" w:rsidRDefault="0080434D" w:rsidP="0080434D">
      <w:pPr>
        <w:pStyle w:val="LO-normal"/>
        <w:spacing w:after="0" w:line="240" w:lineRule="auto"/>
        <w:ind w:firstLine="4309"/>
        <w:jc w:val="both"/>
      </w:pPr>
      <w:r>
        <w:rPr>
          <w:rFonts w:ascii="Cambria" w:eastAsia="Cambria" w:hAnsi="Cambria" w:cs="Cambria"/>
        </w:rPr>
        <w:t xml:space="preserve">   oraz Techniczno-Gospodarczych</w:t>
      </w:r>
    </w:p>
    <w:p w:rsidR="0080434D" w:rsidRDefault="0080434D" w:rsidP="0080434D">
      <w:pPr>
        <w:pStyle w:val="LO-normal"/>
        <w:spacing w:after="0" w:line="240" w:lineRule="auto"/>
        <w:jc w:val="both"/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Samodzielnego Publicznego Wojewódzkiego</w:t>
      </w:r>
    </w:p>
    <w:p w:rsidR="0080434D" w:rsidRDefault="0080434D" w:rsidP="0080434D">
      <w:pPr>
        <w:pStyle w:val="LO-normal"/>
        <w:spacing w:after="0" w:line="240" w:lineRule="auto"/>
        <w:jc w:val="both"/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Szpitala Psychiatrycznego w Radecznicy</w:t>
      </w:r>
    </w:p>
    <w:p w:rsidR="0080434D" w:rsidRDefault="0080434D" w:rsidP="0080434D">
      <w:pPr>
        <w:pStyle w:val="LO-normal"/>
        <w:spacing w:after="0" w:line="240" w:lineRule="auto"/>
        <w:ind w:firstLine="4309"/>
        <w:jc w:val="both"/>
      </w:pPr>
      <w:r>
        <w:rPr>
          <w:rFonts w:ascii="Cambria" w:eastAsia="Cambria" w:hAnsi="Cambria" w:cs="Cambria"/>
        </w:rPr>
        <w:t xml:space="preserve">                  Mariusz Sykała</w:t>
      </w:r>
    </w:p>
    <w:p w:rsidR="0080434D" w:rsidRDefault="0080434D" w:rsidP="0080434D">
      <w:pPr>
        <w:pStyle w:val="LO-normal"/>
        <w:spacing w:after="0" w:line="240" w:lineRule="auto"/>
        <w:ind w:firstLine="4309"/>
        <w:jc w:val="both"/>
      </w:pPr>
      <w:r>
        <w:rPr>
          <w:rFonts w:ascii="Cambria" w:eastAsia="Cambria" w:hAnsi="Cambria" w:cs="Cambria"/>
          <w:sz w:val="18"/>
          <w:szCs w:val="18"/>
        </w:rPr>
        <w:t xml:space="preserve">         /właściwy podpis na oryginale/</w:t>
      </w:r>
    </w:p>
    <w:p w:rsidR="00430FB8" w:rsidRDefault="00430FB8" w:rsidP="0080434D">
      <w:pPr>
        <w:tabs>
          <w:tab w:val="left" w:pos="5935"/>
        </w:tabs>
        <w:rPr>
          <w:rFonts w:ascii="Cambria" w:eastAsia="Cambria" w:hAnsi="Cambria" w:cs="Cambria"/>
          <w:i/>
          <w:sz w:val="16"/>
          <w:szCs w:val="16"/>
        </w:rPr>
      </w:pPr>
    </w:p>
    <w:sectPr w:rsidR="00430FB8" w:rsidSect="00430FB8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F89"/>
    <w:multiLevelType w:val="multilevel"/>
    <w:tmpl w:val="7DBE7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F5382D"/>
    <w:multiLevelType w:val="multilevel"/>
    <w:tmpl w:val="55EEE030"/>
    <w:lvl w:ilvl="0">
      <w:start w:val="1"/>
      <w:numFmt w:val="upperLetter"/>
      <w:lvlText w:val="%1."/>
      <w:lvlJc w:val="left"/>
      <w:pPr>
        <w:tabs>
          <w:tab w:val="num" w:pos="0"/>
        </w:tabs>
        <w:ind w:left="927" w:hanging="360"/>
      </w:pPr>
      <w:rPr>
        <w:rFonts w:ascii="Cambria" w:eastAsia="Cambria" w:hAnsi="Cambria"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430FB8"/>
    <w:rsid w:val="001D1BF9"/>
    <w:rsid w:val="003343C9"/>
    <w:rsid w:val="00401974"/>
    <w:rsid w:val="00430FB8"/>
    <w:rsid w:val="0080434D"/>
    <w:rsid w:val="00991441"/>
    <w:rsid w:val="00B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B8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1D1BF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430FB8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430FB8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Normalny"/>
    <w:next w:val="LO-normal"/>
    <w:link w:val="Nagwek3Znak"/>
    <w:uiPriority w:val="9"/>
    <w:qFormat/>
    <w:rsid w:val="00000B9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">
    <w:name w:val="Heading 4"/>
    <w:basedOn w:val="LO-normal"/>
    <w:next w:val="LO-normal"/>
    <w:qFormat/>
    <w:rsid w:val="00430FB8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430FB8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LO-normal"/>
    <w:next w:val="LO-normal"/>
    <w:qFormat/>
    <w:rsid w:val="00430FB8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000B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next w:val="Tekstpodstawowy"/>
    <w:qFormat/>
    <w:rsid w:val="00430FB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30FB8"/>
    <w:pPr>
      <w:spacing w:after="140"/>
    </w:pPr>
  </w:style>
  <w:style w:type="paragraph" w:styleId="Lista">
    <w:name w:val="List"/>
    <w:basedOn w:val="Tekstpodstawowy"/>
    <w:rsid w:val="00430FB8"/>
    <w:rPr>
      <w:rFonts w:cs="Lucida Sans"/>
    </w:rPr>
  </w:style>
  <w:style w:type="paragraph" w:customStyle="1" w:styleId="Caption">
    <w:name w:val="Caption"/>
    <w:basedOn w:val="Normalny"/>
    <w:qFormat/>
    <w:rsid w:val="00430F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0FB8"/>
    <w:pPr>
      <w:suppressLineNumbers/>
    </w:pPr>
    <w:rPr>
      <w:rFonts w:cs="Lucida Sans"/>
    </w:rPr>
  </w:style>
  <w:style w:type="paragraph" w:customStyle="1" w:styleId="LO-normal">
    <w:name w:val="LO-normal"/>
    <w:qFormat/>
    <w:rsid w:val="00430FB8"/>
    <w:pPr>
      <w:spacing w:after="200" w:line="276" w:lineRule="auto"/>
    </w:pPr>
  </w:style>
  <w:style w:type="paragraph" w:styleId="Tytu">
    <w:name w:val="Title"/>
    <w:basedOn w:val="LO-normal"/>
    <w:next w:val="LO-normal"/>
    <w:qFormat/>
    <w:rsid w:val="00430FB8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9762E"/>
    <w:pPr>
      <w:ind w:left="720"/>
      <w:contextualSpacing/>
    </w:pPr>
  </w:style>
  <w:style w:type="paragraph" w:styleId="Podtytu">
    <w:name w:val="Subtitle"/>
    <w:basedOn w:val="LO-normal"/>
    <w:next w:val="LO-normal"/>
    <w:qFormat/>
    <w:rsid w:val="00430FB8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430FB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179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1D1BF9"/>
    <w:rPr>
      <w:rFonts w:asciiTheme="majorHAnsi" w:eastAsiaTheme="majorEastAsia" w:hAnsiTheme="majorHAnsi" w:cs="Mangal"/>
      <w:b/>
      <w:bCs/>
      <w:color w:val="4F81BD" w:themeColor="accent1"/>
      <w:szCs w:val="20"/>
    </w:rPr>
  </w:style>
  <w:style w:type="paragraph" w:customStyle="1" w:styleId="Standard">
    <w:name w:val="Standard"/>
    <w:rsid w:val="0080434D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4qGOebxo01yRX8aaI1JDwhFRd7Q==">CgMxLjA4AHIhMWRkcERzbWpaZGpBQ1daVDU3bzJxTVR0cTByZWtkd3Nx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g570</dc:creator>
  <cp:lastModifiedBy>HP250</cp:lastModifiedBy>
  <cp:revision>5</cp:revision>
  <dcterms:created xsi:type="dcterms:W3CDTF">2024-03-12T21:43:00Z</dcterms:created>
  <dcterms:modified xsi:type="dcterms:W3CDTF">2024-03-12T21:46:00Z</dcterms:modified>
  <dc:language>pl-PL</dc:language>
</cp:coreProperties>
</file>