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AF91" w14:textId="3CD2122F" w:rsidR="00E505A1" w:rsidRDefault="005F0983" w:rsidP="00E505A1">
      <w:pPr>
        <w:autoSpaceDE w:val="0"/>
        <w:autoSpaceDN w:val="0"/>
        <w:adjustRightInd w:val="0"/>
        <w:rPr>
          <w:b/>
          <w:bCs/>
        </w:rPr>
      </w:pPr>
      <w:r>
        <w:rPr>
          <w:b/>
          <w:bCs/>
        </w:rPr>
        <w:t>Z</w:t>
      </w:r>
      <w:r w:rsidR="00E505A1" w:rsidRPr="00C22478">
        <w:rPr>
          <w:b/>
          <w:bCs/>
        </w:rPr>
        <w:t>P</w:t>
      </w:r>
      <w:r w:rsidR="00E505A1">
        <w:rPr>
          <w:b/>
          <w:bCs/>
        </w:rPr>
        <w:t xml:space="preserve"> – </w:t>
      </w:r>
      <w:r w:rsidR="00F11454">
        <w:rPr>
          <w:b/>
          <w:bCs/>
        </w:rPr>
        <w:t>29</w:t>
      </w:r>
      <w:r w:rsidR="003C6222">
        <w:rPr>
          <w:b/>
          <w:bCs/>
        </w:rPr>
        <w:t>/23</w:t>
      </w:r>
      <w:r w:rsidR="00E505A1" w:rsidRPr="00C22478">
        <w:rPr>
          <w:b/>
          <w:bCs/>
        </w:rPr>
        <w:t xml:space="preserve">              </w:t>
      </w:r>
    </w:p>
    <w:p w14:paraId="474A08CB" w14:textId="26CEB597" w:rsidR="00E505A1" w:rsidRDefault="00597E3C" w:rsidP="00597E3C">
      <w:pPr>
        <w:tabs>
          <w:tab w:val="left" w:pos="11802"/>
          <w:tab w:val="right" w:pos="15988"/>
        </w:tabs>
        <w:jc w:val="left"/>
        <w:rPr>
          <w:b/>
        </w:rPr>
      </w:pPr>
      <w:r>
        <w:rPr>
          <w:b/>
        </w:rPr>
        <w:tab/>
      </w:r>
      <w:r>
        <w:rPr>
          <w:b/>
        </w:rPr>
        <w:tab/>
      </w:r>
      <w:r w:rsidR="00E505A1" w:rsidRPr="00C22478">
        <w:rPr>
          <w:b/>
        </w:rPr>
        <w:t xml:space="preserve">Załącznik nr </w:t>
      </w:r>
      <w:r w:rsidR="00E505A1">
        <w:rPr>
          <w:b/>
        </w:rPr>
        <w:t>3</w:t>
      </w:r>
      <w:r w:rsidR="00E505A1" w:rsidRPr="00C22478">
        <w:rPr>
          <w:b/>
        </w:rPr>
        <w:t xml:space="preserve"> do </w:t>
      </w:r>
      <w:r w:rsidR="00E505A1">
        <w:rPr>
          <w:b/>
        </w:rPr>
        <w:t>SWZ</w:t>
      </w:r>
    </w:p>
    <w:p w14:paraId="7E4039A5" w14:textId="77777777" w:rsidR="00E505A1" w:rsidRPr="000F7EB8" w:rsidRDefault="00E505A1" w:rsidP="00E505A1">
      <w:pPr>
        <w:jc w:val="center"/>
        <w:rPr>
          <w:b/>
          <w:color w:val="808080"/>
          <w:sz w:val="24"/>
          <w:szCs w:val="24"/>
        </w:rPr>
      </w:pPr>
      <w:r>
        <w:rPr>
          <w:b/>
          <w:color w:val="808080"/>
          <w:sz w:val="24"/>
          <w:szCs w:val="24"/>
        </w:rPr>
        <w:t xml:space="preserve">KALKULACJA CENOWA – OPIS PRZEDMIOTU ZAMÓWIENIA </w:t>
      </w:r>
    </w:p>
    <w:p w14:paraId="00F07059" w14:textId="7B69443A" w:rsidR="00E505A1" w:rsidRDefault="00E505A1" w:rsidP="00E505A1">
      <w:pPr>
        <w:autoSpaceDE w:val="0"/>
        <w:autoSpaceDN w:val="0"/>
        <w:adjustRightInd w:val="0"/>
      </w:pPr>
    </w:p>
    <w:p w14:paraId="4DD96368" w14:textId="77777777" w:rsidR="0058204F" w:rsidRPr="002A7D97" w:rsidRDefault="0058204F" w:rsidP="0058204F">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27C7796E" w14:textId="77777777" w:rsidR="0058204F" w:rsidRDefault="0058204F" w:rsidP="0058204F">
      <w:pPr>
        <w:spacing w:before="120"/>
        <w:rPr>
          <w:rFonts w:cs="Arial Narrow"/>
          <w:color w:val="000000"/>
        </w:rPr>
      </w:pPr>
      <w:r w:rsidRPr="002A7D97">
        <w:rPr>
          <w:rFonts w:cs="Arial Narrow"/>
          <w:color w:val="000000"/>
        </w:rPr>
        <w:t>nazwa: ........................................................................................................</w:t>
      </w:r>
      <w:r>
        <w:rPr>
          <w:rFonts w:cs="Arial Narrow"/>
          <w:color w:val="000000"/>
        </w:rPr>
        <w:t>.</w:t>
      </w:r>
    </w:p>
    <w:p w14:paraId="2A8A32F9" w14:textId="77777777" w:rsidR="0058204F" w:rsidRPr="002A7D97" w:rsidRDefault="0058204F" w:rsidP="0058204F">
      <w:pPr>
        <w:spacing w:before="120"/>
        <w:rPr>
          <w:rFonts w:cs="Arial Narrow"/>
          <w:color w:val="000000"/>
        </w:rPr>
      </w:pPr>
    </w:p>
    <w:p w14:paraId="12D25546" w14:textId="77777777" w:rsidR="0058204F" w:rsidRDefault="0058204F" w:rsidP="0058204F">
      <w:pPr>
        <w:rPr>
          <w:rFonts w:cs="Arial Narrow"/>
          <w:color w:val="000000"/>
        </w:rPr>
      </w:pPr>
      <w:r w:rsidRPr="002A7D97">
        <w:rPr>
          <w:rFonts w:cs="Arial Narrow"/>
          <w:color w:val="000000"/>
        </w:rPr>
        <w:t>typ: ...............................................................................................................</w:t>
      </w:r>
    </w:p>
    <w:p w14:paraId="2A1E179A" w14:textId="77777777" w:rsidR="0058204F" w:rsidRPr="002A7D97" w:rsidRDefault="0058204F" w:rsidP="0058204F">
      <w:pPr>
        <w:rPr>
          <w:rFonts w:cs="Arial Narrow"/>
          <w:color w:val="000000"/>
        </w:rPr>
      </w:pPr>
    </w:p>
    <w:p w14:paraId="5F7C391F" w14:textId="77777777" w:rsidR="0058204F" w:rsidRDefault="0058204F" w:rsidP="0058204F">
      <w:pPr>
        <w:rPr>
          <w:rFonts w:cs="Arial Narrow"/>
          <w:color w:val="000000"/>
        </w:rPr>
      </w:pPr>
      <w:r w:rsidRPr="002A7D97">
        <w:rPr>
          <w:rFonts w:cs="Arial Narrow"/>
          <w:color w:val="000000"/>
        </w:rPr>
        <w:t>kraj pochodzenia: ........................................................................................</w:t>
      </w:r>
    </w:p>
    <w:p w14:paraId="3BA853B9" w14:textId="77777777" w:rsidR="0058204F" w:rsidRPr="002A7D97" w:rsidRDefault="0058204F" w:rsidP="0058204F">
      <w:pPr>
        <w:rPr>
          <w:rFonts w:cs="Arial Narrow"/>
          <w:color w:val="000000"/>
        </w:rPr>
      </w:pPr>
    </w:p>
    <w:p w14:paraId="43A0A48B" w14:textId="77777777" w:rsidR="0058204F" w:rsidRDefault="0058204F" w:rsidP="0058204F">
      <w:pPr>
        <w:rPr>
          <w:rFonts w:cs="Arial Narrow"/>
          <w:color w:val="000000"/>
        </w:rPr>
      </w:pPr>
      <w:r w:rsidRPr="002A7D97">
        <w:rPr>
          <w:rFonts w:cs="Arial Narrow"/>
          <w:color w:val="000000"/>
        </w:rPr>
        <w:t>rok produkcji: ...............................................................................................</w:t>
      </w:r>
    </w:p>
    <w:p w14:paraId="04D53527" w14:textId="77777777" w:rsidR="0058204F" w:rsidRDefault="0058204F" w:rsidP="0058204F">
      <w:pPr>
        <w:rPr>
          <w:rFonts w:cs="Arial Narrow"/>
          <w:color w:val="000000"/>
        </w:rPr>
      </w:pPr>
    </w:p>
    <w:p w14:paraId="106B6E7E" w14:textId="77777777" w:rsidR="0058204F" w:rsidRDefault="0058204F" w:rsidP="00E505A1">
      <w:pPr>
        <w:autoSpaceDE w:val="0"/>
        <w:autoSpaceDN w:val="0"/>
        <w:adjustRightInd w:val="0"/>
      </w:pP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8"/>
        <w:gridCol w:w="4106"/>
        <w:gridCol w:w="1983"/>
        <w:gridCol w:w="1284"/>
        <w:gridCol w:w="1557"/>
        <w:gridCol w:w="1840"/>
        <w:gridCol w:w="1841"/>
        <w:gridCol w:w="860"/>
        <w:gridCol w:w="1982"/>
      </w:tblGrid>
      <w:tr w:rsidR="00217690" w14:paraId="25A532FD" w14:textId="77777777" w:rsidTr="00613F33">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316A6" w14:textId="77777777" w:rsidR="00217690" w:rsidRPr="00AA1FA8" w:rsidRDefault="00217690" w:rsidP="00613F33">
            <w:pPr>
              <w:pStyle w:val="Tekstpodstawowy"/>
              <w:jc w:val="center"/>
              <w:rPr>
                <w:rFonts w:cs="Arial Narrow"/>
                <w:b/>
                <w:bCs/>
                <w:sz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78A6D5" w14:textId="77777777" w:rsidR="00217690" w:rsidRPr="00AA1FA8" w:rsidRDefault="00217690" w:rsidP="00613F33">
            <w:pPr>
              <w:pStyle w:val="Tekstpodstawowy"/>
              <w:jc w:val="center"/>
              <w:rPr>
                <w:rFonts w:cs="Arial Narrow"/>
                <w:b/>
                <w:bCs/>
                <w:sz w:val="18"/>
              </w:rPr>
            </w:pPr>
            <w:r w:rsidRPr="00AA1FA8">
              <w:rPr>
                <w:rFonts w:cs="Arial Narrow"/>
                <w:b/>
                <w:bCs/>
                <w:sz w:val="18"/>
              </w:rPr>
              <w:t xml:space="preserve">Część I </w:t>
            </w:r>
            <w:r>
              <w:rPr>
                <w:rFonts w:cs="Arial Narrow"/>
                <w:b/>
                <w:bCs/>
                <w:sz w:val="18"/>
              </w:rPr>
              <w:t>–</w:t>
            </w:r>
            <w:r w:rsidRPr="00AA1FA8">
              <w:rPr>
                <w:rFonts w:cs="Arial Narrow"/>
                <w:b/>
                <w:bCs/>
                <w:sz w:val="18"/>
              </w:rPr>
              <w:t xml:space="preserve"> KALKULACJA</w:t>
            </w:r>
            <w:r>
              <w:rPr>
                <w:rFonts w:cs="Arial Narrow"/>
                <w:b/>
                <w:bCs/>
                <w:sz w:val="18"/>
              </w:rPr>
              <w:t xml:space="preserve"> </w:t>
            </w:r>
            <w:r w:rsidRPr="00AA1FA8">
              <w:rPr>
                <w:rFonts w:cs="Arial Narrow"/>
                <w:b/>
                <w:bCs/>
                <w:sz w:val="18"/>
              </w:rPr>
              <w:t>CENOWA</w:t>
            </w:r>
          </w:p>
        </w:tc>
      </w:tr>
      <w:tr w:rsidR="00217690" w:rsidRPr="00AA1FA8" w14:paraId="00BD8BF7" w14:textId="77777777" w:rsidTr="00FA28AD">
        <w:trPr>
          <w:cantSplit/>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DA1E641" w14:textId="77777777" w:rsidR="00217690" w:rsidRPr="00BE6F69" w:rsidRDefault="00217690" w:rsidP="00613F33">
            <w:pPr>
              <w:pStyle w:val="Tekstpodstawowy"/>
              <w:tabs>
                <w:tab w:val="left" w:pos="585"/>
              </w:tabs>
              <w:ind w:right="-2"/>
              <w:jc w:val="center"/>
              <w:rPr>
                <w:rFonts w:cs="Arial Narrow"/>
                <w:b/>
                <w:bCs/>
                <w:sz w:val="18"/>
              </w:rPr>
            </w:pPr>
            <w:r w:rsidRPr="00BE6F69">
              <w:rPr>
                <w:rFonts w:cs="Arial Narrow"/>
                <w:b/>
                <w:bCs/>
                <w:sz w:val="18"/>
              </w:rPr>
              <w:t>L.p.</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B3D5A" w14:textId="77777777" w:rsidR="00217690" w:rsidRPr="00AA1FA8" w:rsidRDefault="00217690" w:rsidP="00613F33">
            <w:pPr>
              <w:pStyle w:val="Tekstpodstawowy"/>
              <w:tabs>
                <w:tab w:val="left" w:pos="0"/>
              </w:tabs>
              <w:jc w:val="center"/>
              <w:rPr>
                <w:rFonts w:cs="Arial Narrow"/>
                <w:b/>
                <w:bCs/>
                <w:sz w:val="18"/>
              </w:rPr>
            </w:pPr>
            <w:r>
              <w:rPr>
                <w:rFonts w:cs="Arial Narrow"/>
                <w:b/>
                <w:bCs/>
                <w:sz w:val="18"/>
              </w:rPr>
              <w:t>PRZEDMIOT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3D9B8E" w14:textId="1FDBBBAC" w:rsidR="00217690" w:rsidRPr="00AA1FA8" w:rsidRDefault="00217690" w:rsidP="00613F33">
            <w:pPr>
              <w:pStyle w:val="Tekstpodstawowy"/>
              <w:jc w:val="center"/>
              <w:rPr>
                <w:rFonts w:cs="Arial Narrow"/>
                <w:b/>
                <w:bCs/>
                <w:sz w:val="18"/>
              </w:rPr>
            </w:pPr>
            <w:r>
              <w:rPr>
                <w:rFonts w:cs="Arial Narrow"/>
                <w:b/>
                <w:bCs/>
                <w:sz w:val="18"/>
              </w:rPr>
              <w:t>NUMER KATALOGOWY/ NUMER SERYJNY</w:t>
            </w:r>
            <w:r w:rsidR="00FA28AD">
              <w:rPr>
                <w:rFonts w:cs="Arial Narrow"/>
                <w:b/>
                <w:bCs/>
                <w:sz w:val="18"/>
              </w:rPr>
              <w:t>/ WIELKOŚĆ OPAKOWANIA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58C14" w14:textId="77777777" w:rsidR="00217690" w:rsidRPr="00AA1FA8" w:rsidRDefault="00217690" w:rsidP="00613F33">
            <w:pPr>
              <w:pStyle w:val="Tekstpodstawowy"/>
              <w:jc w:val="center"/>
              <w:rPr>
                <w:rFonts w:cs="Arial Narrow"/>
                <w:b/>
                <w:bCs/>
                <w:sz w:val="18"/>
              </w:rPr>
            </w:pPr>
            <w:r w:rsidRPr="00AA1FA8">
              <w:rPr>
                <w:rFonts w:cs="Arial Narrow"/>
                <w:b/>
                <w:bCs/>
                <w:sz w:val="18"/>
              </w:rPr>
              <w:t xml:space="preserve">JEDN. </w:t>
            </w:r>
            <w:r>
              <w:rPr>
                <w:rFonts w:cs="Arial Narrow"/>
                <w:b/>
                <w:bCs/>
                <w:sz w:val="18"/>
              </w:rPr>
              <w:t xml:space="preserve"> </w:t>
            </w:r>
            <w:r w:rsidRPr="00AA1FA8">
              <w:rPr>
                <w:rFonts w:cs="Arial Narrow"/>
                <w:b/>
                <w:bCs/>
                <w:sz w:val="18"/>
              </w:rPr>
              <w:t>MIARY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95B878D" w14:textId="77777777" w:rsidR="00217690" w:rsidRPr="00AA1FA8" w:rsidRDefault="00217690" w:rsidP="00613F33">
            <w:pPr>
              <w:pStyle w:val="Tekstpodstawowy"/>
              <w:jc w:val="center"/>
              <w:rPr>
                <w:rFonts w:cs="Arial Narrow"/>
                <w:b/>
                <w:bCs/>
                <w:sz w:val="18"/>
              </w:rPr>
            </w:pPr>
            <w:r>
              <w:rPr>
                <w:rFonts w:cs="Arial Narrow"/>
                <w:b/>
                <w:bCs/>
                <w:sz w:val="18"/>
              </w:rPr>
              <w:t>WARTOŚĆ NETTO/ JEDN. MIARY</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6BED1D" w14:textId="77777777" w:rsidR="00217690" w:rsidRPr="00AA1FA8" w:rsidRDefault="00217690" w:rsidP="00613F33">
            <w:pPr>
              <w:pStyle w:val="Tekstpodstawowy"/>
              <w:jc w:val="center"/>
              <w:rPr>
                <w:rFonts w:cs="Arial Narrow"/>
                <w:b/>
                <w:bCs/>
                <w:sz w:val="18"/>
              </w:rPr>
            </w:pPr>
            <w:r w:rsidRPr="00AA1FA8">
              <w:rPr>
                <w:rFonts w:cs="Arial Narrow"/>
                <w:b/>
                <w:bCs/>
                <w:sz w:val="18"/>
              </w:rPr>
              <w:t>ILOŚĆ</w:t>
            </w:r>
            <w:r>
              <w:rPr>
                <w:rFonts w:cs="Arial Narrow"/>
                <w:b/>
                <w:bCs/>
                <w:sz w:val="18"/>
              </w:rPr>
              <w:t>/ PROGNOZOWANA ILOŚĆ BADAŃ</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4308D" w14:textId="77777777" w:rsidR="00217690" w:rsidRPr="00AA1FA8" w:rsidRDefault="00217690" w:rsidP="00613F33">
            <w:pPr>
              <w:pStyle w:val="Tekstpodstawowy"/>
              <w:jc w:val="center"/>
              <w:rPr>
                <w:rFonts w:cs="Arial Narrow"/>
                <w:b/>
                <w:bCs/>
                <w:sz w:val="18"/>
              </w:rPr>
            </w:pPr>
            <w:r w:rsidRPr="00AA1FA8">
              <w:rPr>
                <w:rFonts w:cs="Arial Narrow"/>
                <w:b/>
                <w:bCs/>
                <w:sz w:val="18"/>
              </w:rPr>
              <w:t>WARTOŚĆ NETTO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761D8" w14:textId="77777777" w:rsidR="00217690" w:rsidRPr="00AA1FA8" w:rsidRDefault="00217690" w:rsidP="00613F33">
            <w:pPr>
              <w:pStyle w:val="Tekstpodstawowy"/>
              <w:jc w:val="center"/>
              <w:rPr>
                <w:rFonts w:cs="Arial Narrow"/>
                <w:b/>
                <w:bCs/>
                <w:sz w:val="18"/>
              </w:rPr>
            </w:pPr>
            <w:r w:rsidRPr="00AA1FA8">
              <w:rPr>
                <w:rFonts w:cs="Arial Narrow"/>
                <w:b/>
                <w:bCs/>
                <w:sz w:val="18"/>
              </w:rPr>
              <w:t>STAWKA VAT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F18664" w14:textId="77777777" w:rsidR="00217690" w:rsidRPr="00AA1FA8" w:rsidRDefault="00217690" w:rsidP="00613F33">
            <w:pPr>
              <w:pStyle w:val="Tekstpodstawowy"/>
              <w:jc w:val="center"/>
              <w:rPr>
                <w:rFonts w:cs="Arial Narrow"/>
                <w:b/>
                <w:bCs/>
                <w:sz w:val="18"/>
              </w:rPr>
            </w:pPr>
            <w:r w:rsidRPr="00AA1FA8">
              <w:rPr>
                <w:rFonts w:cs="Arial Narrow"/>
                <w:b/>
                <w:bCs/>
                <w:sz w:val="18"/>
              </w:rPr>
              <w:t>WARTOŚĆ BRUTTO</w:t>
            </w:r>
          </w:p>
        </w:tc>
      </w:tr>
      <w:tr w:rsidR="005A7D58" w:rsidRPr="00AA1FA8" w14:paraId="77B6C333" w14:textId="77777777" w:rsidTr="005A7D58">
        <w:trPr>
          <w:cantSplit/>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757BBA0" w14:textId="77777777" w:rsidR="005A7D58" w:rsidRPr="00BE6F69" w:rsidRDefault="005A7D58" w:rsidP="00613F33">
            <w:pPr>
              <w:pStyle w:val="Tekstpodstawowy"/>
              <w:tabs>
                <w:tab w:val="left" w:pos="585"/>
              </w:tabs>
              <w:ind w:right="-2"/>
              <w:jc w:val="center"/>
              <w:rPr>
                <w:rFonts w:cs="Arial Narrow"/>
                <w:b/>
                <w:bCs/>
                <w:sz w:val="18"/>
              </w:rPr>
            </w:pPr>
          </w:p>
        </w:tc>
        <w:tc>
          <w:tcPr>
            <w:tcW w:w="1261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708AC6" w14:textId="69C0FC7E" w:rsidR="005A7D58" w:rsidRPr="00AA1FA8" w:rsidRDefault="005A7D58" w:rsidP="00613F33">
            <w:pPr>
              <w:pStyle w:val="Tekstpodstawowy"/>
              <w:jc w:val="center"/>
              <w:rPr>
                <w:rFonts w:cs="Arial Narrow"/>
                <w:b/>
                <w:bCs/>
                <w:sz w:val="18"/>
              </w:rPr>
            </w:pPr>
            <w:r>
              <w:rPr>
                <w:rFonts w:cs="Arial Narrow"/>
                <w:b/>
                <w:bCs/>
                <w:sz w:val="18"/>
              </w:rPr>
              <w:t>ZAMÓWIENIE PODSTAWOWE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D88A286" w14:textId="77777777" w:rsidR="005A7D58" w:rsidRPr="00AA1FA8" w:rsidRDefault="005A7D58" w:rsidP="00613F33">
            <w:pPr>
              <w:pStyle w:val="Tekstpodstawowy"/>
              <w:jc w:val="center"/>
              <w:rPr>
                <w:rFonts w:cs="Arial Narrow"/>
                <w:b/>
                <w:bCs/>
                <w:sz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DCFCB4B" w14:textId="77777777" w:rsidR="005A7D58" w:rsidRPr="00AA1FA8" w:rsidRDefault="005A7D58" w:rsidP="00613F33">
            <w:pPr>
              <w:pStyle w:val="Tekstpodstawowy"/>
              <w:jc w:val="center"/>
              <w:rPr>
                <w:rFonts w:cs="Arial Narrow"/>
                <w:b/>
                <w:bCs/>
                <w:sz w:val="18"/>
              </w:rPr>
            </w:pPr>
          </w:p>
        </w:tc>
      </w:tr>
      <w:tr w:rsidR="00217690" w:rsidRPr="00AA1FA8" w14:paraId="6424467A" w14:textId="77777777" w:rsidTr="00FA28AD">
        <w:trPr>
          <w:trHeight w:val="599"/>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F29D9" w14:textId="77777777" w:rsidR="00217690" w:rsidRPr="00BE6F69" w:rsidRDefault="00217690">
            <w:pPr>
              <w:pStyle w:val="Akapitzlist"/>
              <w:numPr>
                <w:ilvl w:val="0"/>
                <w:numId w:val="1"/>
              </w:numPr>
              <w:tabs>
                <w:tab w:val="left" w:pos="285"/>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51645" w14:textId="340A50D5" w:rsidR="00425F12" w:rsidRPr="00953DBD" w:rsidRDefault="00217690" w:rsidP="00613F33">
            <w:pPr>
              <w:tabs>
                <w:tab w:val="left" w:pos="3482"/>
              </w:tabs>
              <w:ind w:right="40"/>
              <w:rPr>
                <w:rFonts w:cs="Arial Narrow"/>
              </w:rPr>
            </w:pPr>
            <w:r w:rsidRPr="00953DBD">
              <w:rPr>
                <w:rFonts w:cs="Arial Narrow"/>
              </w:rPr>
              <w:t xml:space="preserve">Dzierżawa automatycznego analizatora </w:t>
            </w:r>
            <w:r w:rsidR="00425F12">
              <w:rPr>
                <w:rFonts w:cs="Arial Narrow"/>
              </w:rPr>
              <w:t xml:space="preserve">do </w:t>
            </w:r>
            <w:r w:rsidR="00AC766D">
              <w:rPr>
                <w:rFonts w:cs="Arial Narrow"/>
              </w:rPr>
              <w:t xml:space="preserve">jednoczesnego </w:t>
            </w:r>
            <w:r w:rsidR="00425F12" w:rsidRPr="00425F12">
              <w:rPr>
                <w:rFonts w:cs="Arial Narrow"/>
              </w:rPr>
              <w:t>wykrywania materiału genetycznego wirusów DNA HBV, RNA HCV, RNA HIV pulach osocza (przy uwzględnieniu niepełnych pul) wraz ze wszystkimi niezbędnymi materiałami zużywalnymi i eksploatacyjnymi, archiwizacją materiału badanego z całkowitym i kompletnym oprzyrządowaniem</w:t>
            </w:r>
            <w:r w:rsidRPr="00953DBD">
              <w:rPr>
                <w:rFonts w:cs="Arial Narrow"/>
              </w:rPr>
              <w:t xml:space="preserve"> o parametrach technicznych oraz funkcjonalno-użytkowych</w:t>
            </w:r>
            <w:r w:rsidR="00425F12">
              <w:rPr>
                <w:rFonts w:cs="Arial Narrow"/>
              </w:rPr>
              <w:t xml:space="preserve"> </w:t>
            </w:r>
            <w:r w:rsidRPr="00953DBD">
              <w:rPr>
                <w:rFonts w:cs="Arial Narrow"/>
              </w:rPr>
              <w:t>wyszczególnionych w punkcie 1 Części II.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907" w14:textId="77777777" w:rsidR="00217690" w:rsidRPr="00953DBD" w:rsidRDefault="00217690" w:rsidP="00613F33">
            <w:pPr>
              <w:tabs>
                <w:tab w:val="left" w:pos="1777"/>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512B2653" w14:textId="77777777" w:rsidR="00217690" w:rsidRPr="00953DBD" w:rsidRDefault="00217690" w:rsidP="00613F33">
            <w:pPr>
              <w:jc w:val="center"/>
              <w:rPr>
                <w:rFonts w:cs="Arial Narrow"/>
              </w:rPr>
            </w:pPr>
            <w:r w:rsidRPr="00953DBD">
              <w:rPr>
                <w:rFonts w:cs="Arial Narrow"/>
              </w:rPr>
              <w:t>miesiąc</w:t>
            </w:r>
          </w:p>
        </w:tc>
        <w:tc>
          <w:tcPr>
            <w:tcW w:w="1559" w:type="dxa"/>
            <w:tcBorders>
              <w:top w:val="single" w:sz="4" w:space="0" w:color="auto"/>
              <w:left w:val="single" w:sz="4" w:space="0" w:color="auto"/>
              <w:bottom w:val="single" w:sz="4" w:space="0" w:color="auto"/>
              <w:right w:val="single" w:sz="4" w:space="0" w:color="auto"/>
            </w:tcBorders>
            <w:vAlign w:val="center"/>
          </w:tcPr>
          <w:p w14:paraId="7F6A1900" w14:textId="77777777" w:rsidR="00217690" w:rsidRPr="00953DBD" w:rsidRDefault="00217690" w:rsidP="00613F33">
            <w:pPr>
              <w:jc w:val="center"/>
              <w:rPr>
                <w:rFonts w:cs="Arial Narrow"/>
              </w:rPr>
            </w:pPr>
          </w:p>
        </w:tc>
        <w:tc>
          <w:tcPr>
            <w:tcW w:w="1842" w:type="dxa"/>
            <w:tcBorders>
              <w:top w:val="single" w:sz="4" w:space="0" w:color="auto"/>
              <w:left w:val="single" w:sz="4" w:space="0" w:color="auto"/>
              <w:bottom w:val="single" w:sz="4" w:space="0" w:color="auto"/>
              <w:right w:val="single" w:sz="4" w:space="0" w:color="auto"/>
            </w:tcBorders>
            <w:vAlign w:val="center"/>
          </w:tcPr>
          <w:p w14:paraId="244E0B3D" w14:textId="069690D4" w:rsidR="00217690" w:rsidRPr="00953DBD" w:rsidRDefault="00425F12" w:rsidP="00613F33">
            <w:pPr>
              <w:jc w:val="center"/>
              <w:rPr>
                <w:rFonts w:cs="Arial Narrow"/>
              </w:rPr>
            </w:pPr>
            <w:r>
              <w:rPr>
                <w:rFonts w:cs="Arial Narrow"/>
              </w:rPr>
              <w:t>36</w:t>
            </w:r>
          </w:p>
        </w:tc>
        <w:tc>
          <w:tcPr>
            <w:tcW w:w="1843" w:type="dxa"/>
            <w:tcBorders>
              <w:top w:val="single" w:sz="4" w:space="0" w:color="auto"/>
              <w:left w:val="single" w:sz="4" w:space="0" w:color="auto"/>
              <w:bottom w:val="single" w:sz="4" w:space="0" w:color="auto"/>
              <w:right w:val="single" w:sz="4" w:space="0" w:color="auto"/>
            </w:tcBorders>
            <w:vAlign w:val="center"/>
          </w:tcPr>
          <w:p w14:paraId="6111EEE9" w14:textId="77777777" w:rsidR="00217690" w:rsidRPr="00AA1FA8" w:rsidRDefault="00217690" w:rsidP="00613F33">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080752FD" w14:textId="77777777" w:rsidR="00217690" w:rsidRPr="00AA1FA8" w:rsidRDefault="00217690" w:rsidP="00613F33">
            <w:pPr>
              <w:jc w:val="center"/>
              <w:rPr>
                <w:rFonts w:cs="Arial Narrow"/>
              </w:rPr>
            </w:pPr>
          </w:p>
        </w:tc>
        <w:tc>
          <w:tcPr>
            <w:tcW w:w="1984" w:type="dxa"/>
            <w:tcBorders>
              <w:top w:val="single" w:sz="4" w:space="0" w:color="auto"/>
              <w:left w:val="single" w:sz="4" w:space="0" w:color="auto"/>
              <w:bottom w:val="single" w:sz="4" w:space="0" w:color="auto"/>
              <w:right w:val="single" w:sz="4" w:space="0" w:color="auto"/>
            </w:tcBorders>
            <w:vAlign w:val="center"/>
          </w:tcPr>
          <w:p w14:paraId="1C076E6F" w14:textId="77777777" w:rsidR="00217690" w:rsidRPr="00AA1FA8" w:rsidRDefault="00217690" w:rsidP="00613F33">
            <w:pPr>
              <w:ind w:right="3"/>
              <w:jc w:val="center"/>
              <w:rPr>
                <w:rFonts w:cs="Arial Narrow"/>
              </w:rPr>
            </w:pPr>
          </w:p>
        </w:tc>
      </w:tr>
      <w:tr w:rsidR="00FA28AD" w:rsidRPr="00AA1FA8" w14:paraId="10F44990" w14:textId="77777777" w:rsidTr="00FA28AD">
        <w:trPr>
          <w:trHeight w:val="22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0B253" w14:textId="77777777" w:rsidR="00FA28AD" w:rsidRPr="00BE6F69" w:rsidRDefault="00FA28AD" w:rsidP="00FA28AD">
            <w:pPr>
              <w:pStyle w:val="Akapitzlist"/>
              <w:numPr>
                <w:ilvl w:val="0"/>
                <w:numId w:val="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60B98" w14:textId="31268CCF" w:rsidR="00FA28AD" w:rsidRPr="00953DBD" w:rsidRDefault="00FA28AD" w:rsidP="00FA28AD">
            <w:pPr>
              <w:tabs>
                <w:tab w:val="left" w:pos="4320"/>
              </w:tabs>
              <w:ind w:right="40"/>
              <w:rPr>
                <w:rFonts w:cs="Arial Narrow"/>
              </w:rPr>
            </w:pPr>
            <w:r>
              <w:rPr>
                <w:rFonts w:cs="Arial Narrow"/>
              </w:rPr>
              <w:t xml:space="preserve">Odczynnik do wykrywania DNA </w:t>
            </w:r>
            <w:r>
              <w:t>HBV, RNA HCV, RNA HIV wraz z materiałami zużywalnymi niezbędnymi do wykonania badań/donacji.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7A035" w14:textId="77777777" w:rsidR="00FA28AD" w:rsidRPr="00953DBD" w:rsidRDefault="00FA28AD" w:rsidP="00FA28AD">
            <w:pPr>
              <w:tabs>
                <w:tab w:val="left" w:pos="3240"/>
                <w:tab w:val="left" w:pos="3280"/>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3DF9F0DD" w14:textId="3F37A900" w:rsidR="00FA28AD" w:rsidRPr="00953DBD" w:rsidRDefault="00FA28AD" w:rsidP="00FA28AD">
            <w:pPr>
              <w:jc w:val="center"/>
              <w:rPr>
                <w:rFonts w:cs="Arial Narrow"/>
              </w:rPr>
            </w:pPr>
            <w:bookmarkStart w:id="0" w:name="OLE_LINK1"/>
            <w:bookmarkStart w:id="1" w:name="OLE_LINK2"/>
            <w:r>
              <w:rPr>
                <w:rFonts w:cs="Arial Narrow"/>
              </w:rPr>
              <w:t>Badanie/donacja.</w:t>
            </w:r>
            <w:bookmarkEnd w:id="0"/>
            <w:bookmarkEnd w:id="1"/>
          </w:p>
        </w:tc>
        <w:tc>
          <w:tcPr>
            <w:tcW w:w="1559" w:type="dxa"/>
            <w:tcBorders>
              <w:top w:val="single" w:sz="4" w:space="0" w:color="auto"/>
              <w:left w:val="single" w:sz="4" w:space="0" w:color="auto"/>
              <w:bottom w:val="single" w:sz="4" w:space="0" w:color="auto"/>
              <w:right w:val="single" w:sz="4" w:space="0" w:color="auto"/>
            </w:tcBorders>
            <w:vAlign w:val="center"/>
          </w:tcPr>
          <w:p w14:paraId="389A1F6F" w14:textId="77777777" w:rsidR="00FA28AD" w:rsidRPr="00953DBD" w:rsidRDefault="00FA28AD" w:rsidP="00FA28AD">
            <w:pPr>
              <w:jc w:val="center"/>
              <w:rPr>
                <w:rFonts w:cs="Arial Narrow"/>
              </w:rPr>
            </w:pPr>
          </w:p>
        </w:tc>
        <w:tc>
          <w:tcPr>
            <w:tcW w:w="1842" w:type="dxa"/>
            <w:tcBorders>
              <w:top w:val="single" w:sz="4" w:space="0" w:color="auto"/>
              <w:left w:val="single" w:sz="4" w:space="0" w:color="auto"/>
              <w:bottom w:val="single" w:sz="4" w:space="0" w:color="auto"/>
              <w:right w:val="single" w:sz="4" w:space="0" w:color="auto"/>
            </w:tcBorders>
            <w:vAlign w:val="center"/>
          </w:tcPr>
          <w:p w14:paraId="27FF69C4" w14:textId="350065D2" w:rsidR="00FA28AD" w:rsidRDefault="00FA28AD" w:rsidP="00FA28AD">
            <w:pPr>
              <w:jc w:val="center"/>
              <w:rPr>
                <w:rFonts w:cs="Arial Narrow"/>
              </w:rPr>
            </w:pPr>
            <w:r>
              <w:rPr>
                <w:rFonts w:cs="Arial Narrow"/>
              </w:rPr>
              <w:t>3</w:t>
            </w:r>
            <w:r w:rsidR="00D364BA">
              <w:rPr>
                <w:rFonts w:cs="Arial Narrow"/>
              </w:rPr>
              <w:t>96 000</w:t>
            </w:r>
            <w:r>
              <w:rPr>
                <w:rFonts w:cs="Arial Narrow"/>
              </w:rPr>
              <w:t xml:space="preserve"> </w:t>
            </w:r>
          </w:p>
          <w:p w14:paraId="0BB4B44D" w14:textId="7AB90B9C" w:rsidR="00FA28AD" w:rsidRPr="00953DBD" w:rsidRDefault="00FA28AD" w:rsidP="00FA28AD">
            <w:pPr>
              <w:jc w:val="center"/>
              <w:rPr>
                <w:rFonts w:cs="Arial Narrow"/>
              </w:rPr>
            </w:pPr>
            <w:r>
              <w:rPr>
                <w:rFonts w:cs="Arial Narrow"/>
              </w:rPr>
              <w:t xml:space="preserve">badań/donacji </w:t>
            </w:r>
          </w:p>
        </w:tc>
        <w:tc>
          <w:tcPr>
            <w:tcW w:w="1843" w:type="dxa"/>
            <w:tcBorders>
              <w:top w:val="single" w:sz="4" w:space="0" w:color="auto"/>
              <w:left w:val="single" w:sz="4" w:space="0" w:color="auto"/>
              <w:bottom w:val="single" w:sz="4" w:space="0" w:color="auto"/>
              <w:right w:val="single" w:sz="4" w:space="0" w:color="auto"/>
            </w:tcBorders>
            <w:vAlign w:val="center"/>
          </w:tcPr>
          <w:p w14:paraId="2E75B2AF" w14:textId="77777777" w:rsidR="00FA28AD" w:rsidRPr="00AA1FA8" w:rsidRDefault="00FA28AD" w:rsidP="00FA28AD">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7454ACB4" w14:textId="77777777" w:rsidR="00FA28AD" w:rsidRPr="00AA1FA8" w:rsidRDefault="00FA28AD" w:rsidP="00FA28AD">
            <w:pPr>
              <w:jc w:val="center"/>
              <w:rPr>
                <w:rFonts w:cs="Arial Narrow"/>
              </w:rPr>
            </w:pPr>
          </w:p>
        </w:tc>
        <w:tc>
          <w:tcPr>
            <w:tcW w:w="1984" w:type="dxa"/>
            <w:tcBorders>
              <w:top w:val="single" w:sz="4" w:space="0" w:color="auto"/>
              <w:left w:val="single" w:sz="4" w:space="0" w:color="auto"/>
              <w:bottom w:val="single" w:sz="4" w:space="0" w:color="auto"/>
              <w:right w:val="single" w:sz="4" w:space="0" w:color="auto"/>
            </w:tcBorders>
            <w:vAlign w:val="center"/>
          </w:tcPr>
          <w:p w14:paraId="6F725A04" w14:textId="77777777" w:rsidR="00FA28AD" w:rsidRPr="00AA1FA8" w:rsidRDefault="00FA28AD" w:rsidP="00FA28AD">
            <w:pPr>
              <w:ind w:right="3"/>
              <w:jc w:val="center"/>
              <w:rPr>
                <w:rFonts w:cs="Arial Narrow"/>
              </w:rPr>
            </w:pPr>
          </w:p>
        </w:tc>
      </w:tr>
      <w:tr w:rsidR="005A7D58" w:rsidRPr="00AA1FA8" w14:paraId="37DD8D8D" w14:textId="77777777" w:rsidTr="005A7D58">
        <w:trPr>
          <w:trHeight w:val="226"/>
        </w:trPr>
        <w:tc>
          <w:tcPr>
            <w:tcW w:w="1140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5D8C3" w14:textId="6FC75FA7" w:rsidR="005A7D58" w:rsidRPr="00A60C8C" w:rsidRDefault="005A7D58" w:rsidP="00FA28AD">
            <w:pPr>
              <w:jc w:val="center"/>
              <w:rPr>
                <w:rFonts w:cs="Arial Narrow"/>
                <w:b/>
                <w:bCs/>
              </w:rPr>
            </w:pPr>
            <w:r w:rsidRPr="00A60C8C">
              <w:rPr>
                <w:rFonts w:cs="Arial Narrow"/>
                <w:b/>
                <w:bCs/>
              </w:rPr>
              <w:t>RAZEM</w:t>
            </w:r>
          </w:p>
        </w:tc>
        <w:tc>
          <w:tcPr>
            <w:tcW w:w="1843" w:type="dxa"/>
            <w:tcBorders>
              <w:top w:val="single" w:sz="4" w:space="0" w:color="auto"/>
              <w:left w:val="single" w:sz="4" w:space="0" w:color="auto"/>
              <w:bottom w:val="single" w:sz="4" w:space="0" w:color="auto"/>
              <w:right w:val="single" w:sz="4" w:space="0" w:color="auto"/>
            </w:tcBorders>
            <w:vAlign w:val="center"/>
          </w:tcPr>
          <w:p w14:paraId="09998969" w14:textId="77777777" w:rsidR="005A7D58" w:rsidRPr="00AA1FA8" w:rsidRDefault="005A7D58" w:rsidP="00FA28AD">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62392914" w14:textId="77777777" w:rsidR="005A7D58" w:rsidRPr="00AA1FA8" w:rsidRDefault="005A7D58" w:rsidP="00FA28AD">
            <w:pPr>
              <w:jc w:val="center"/>
              <w:rPr>
                <w:rFonts w:cs="Arial Narrow"/>
              </w:rPr>
            </w:pPr>
          </w:p>
        </w:tc>
        <w:tc>
          <w:tcPr>
            <w:tcW w:w="1984" w:type="dxa"/>
            <w:tcBorders>
              <w:top w:val="single" w:sz="4" w:space="0" w:color="auto"/>
              <w:left w:val="single" w:sz="4" w:space="0" w:color="auto"/>
              <w:bottom w:val="single" w:sz="4" w:space="0" w:color="auto"/>
              <w:right w:val="single" w:sz="4" w:space="0" w:color="auto"/>
            </w:tcBorders>
            <w:vAlign w:val="center"/>
          </w:tcPr>
          <w:p w14:paraId="45E9DD5A" w14:textId="77777777" w:rsidR="005A7D58" w:rsidRPr="00AA1FA8" w:rsidRDefault="005A7D58" w:rsidP="00FA28AD">
            <w:pPr>
              <w:ind w:right="3"/>
              <w:jc w:val="center"/>
              <w:rPr>
                <w:rFonts w:cs="Arial Narrow"/>
              </w:rPr>
            </w:pPr>
          </w:p>
        </w:tc>
      </w:tr>
      <w:tr w:rsidR="005A7D58" w:rsidRPr="00AA1FA8" w14:paraId="0CBE34E0" w14:textId="77777777" w:rsidTr="005A7D58">
        <w:trPr>
          <w:trHeight w:val="226"/>
        </w:trPr>
        <w:tc>
          <w:tcPr>
            <w:tcW w:w="1608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713C4" w14:textId="682E908B" w:rsidR="005A7D58" w:rsidRPr="00A60C8C" w:rsidRDefault="005A7D58" w:rsidP="00FA28AD">
            <w:pPr>
              <w:ind w:right="3"/>
              <w:jc w:val="center"/>
              <w:rPr>
                <w:rFonts w:cs="Arial Narrow"/>
                <w:b/>
                <w:bCs/>
              </w:rPr>
            </w:pPr>
            <w:r w:rsidRPr="00A60C8C">
              <w:rPr>
                <w:rFonts w:cs="Arial Narrow"/>
                <w:b/>
                <w:bCs/>
              </w:rPr>
              <w:t>ZAMÓWIENIE OBJĘTE PRAWEM OPCJI</w:t>
            </w:r>
          </w:p>
        </w:tc>
      </w:tr>
      <w:tr w:rsidR="005A7D58" w:rsidRPr="00AA1FA8" w14:paraId="4E5E3357" w14:textId="77777777" w:rsidTr="00FA28AD">
        <w:trPr>
          <w:trHeight w:val="22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D8659" w14:textId="77777777" w:rsidR="005A7D58" w:rsidRPr="00BE6F69" w:rsidRDefault="005A7D58" w:rsidP="00FA28AD">
            <w:pPr>
              <w:pStyle w:val="Akapitzlist"/>
              <w:numPr>
                <w:ilvl w:val="0"/>
                <w:numId w:val="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7A55F" w14:textId="0C00A4E2" w:rsidR="005A7D58" w:rsidRDefault="005A7D58" w:rsidP="00FA28AD">
            <w:pPr>
              <w:tabs>
                <w:tab w:val="left" w:pos="4320"/>
              </w:tabs>
              <w:ind w:right="40"/>
              <w:rPr>
                <w:rFonts w:cs="Arial Narrow"/>
              </w:rPr>
            </w:pPr>
            <w:r w:rsidRPr="00953DBD">
              <w:rPr>
                <w:rFonts w:cs="Arial Narrow"/>
              </w:rPr>
              <w:t xml:space="preserve">Dzierżawa automatycznego analizatora </w:t>
            </w:r>
            <w:r>
              <w:rPr>
                <w:rFonts w:cs="Arial Narrow"/>
              </w:rPr>
              <w:t xml:space="preserve">do jednoczesnego </w:t>
            </w:r>
            <w:r w:rsidRPr="00425F12">
              <w:rPr>
                <w:rFonts w:cs="Arial Narrow"/>
              </w:rPr>
              <w:t>wykrywania materiału genetycznego wirusów DNA HBV, RNA HCV, RNA HIV pulach osocza (przy uwzględnieniu niepełnych pul) wraz ze wszystkimi niezbędnymi materiałami zużywalnymi i eksploatacyjnymi, archiwizacją materiału badanego z całkowitym i kompletnym oprzyrządowaniem</w:t>
            </w:r>
            <w:r w:rsidRPr="00953DBD">
              <w:rPr>
                <w:rFonts w:cs="Arial Narrow"/>
              </w:rPr>
              <w:t xml:space="preserve"> o parametrach technicznych oraz funkcjonalno-użytkowych</w:t>
            </w:r>
            <w:r>
              <w:rPr>
                <w:rFonts w:cs="Arial Narrow"/>
              </w:rPr>
              <w:t xml:space="preserve"> </w:t>
            </w:r>
            <w:r w:rsidRPr="00953DBD">
              <w:rPr>
                <w:rFonts w:cs="Arial Narrow"/>
              </w:rPr>
              <w:t>wyszczególnionych w punkcie 1 Części II.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031AF" w14:textId="77777777" w:rsidR="005A7D58" w:rsidRPr="00953DBD" w:rsidRDefault="005A7D58" w:rsidP="00FA28AD">
            <w:pPr>
              <w:tabs>
                <w:tab w:val="left" w:pos="3240"/>
                <w:tab w:val="left" w:pos="3280"/>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528EF04C" w14:textId="17CDAC0E" w:rsidR="005A7D58" w:rsidRDefault="005A7D58" w:rsidP="00FA28AD">
            <w:pPr>
              <w:jc w:val="center"/>
              <w:rPr>
                <w:rFonts w:cs="Arial Narrow"/>
              </w:rPr>
            </w:pPr>
            <w:r>
              <w:rPr>
                <w:rFonts w:cs="Arial Narrow"/>
              </w:rPr>
              <w:t>Miesiąc</w:t>
            </w:r>
          </w:p>
        </w:tc>
        <w:tc>
          <w:tcPr>
            <w:tcW w:w="1559" w:type="dxa"/>
            <w:tcBorders>
              <w:top w:val="single" w:sz="4" w:space="0" w:color="auto"/>
              <w:left w:val="single" w:sz="4" w:space="0" w:color="auto"/>
              <w:bottom w:val="single" w:sz="4" w:space="0" w:color="auto"/>
              <w:right w:val="single" w:sz="4" w:space="0" w:color="auto"/>
            </w:tcBorders>
            <w:vAlign w:val="center"/>
          </w:tcPr>
          <w:p w14:paraId="50A578C3" w14:textId="77777777" w:rsidR="005A7D58" w:rsidRPr="00953DBD" w:rsidRDefault="005A7D58" w:rsidP="00FA28AD">
            <w:pPr>
              <w:jc w:val="center"/>
              <w:rPr>
                <w:rFonts w:cs="Arial Narrow"/>
              </w:rPr>
            </w:pPr>
          </w:p>
        </w:tc>
        <w:tc>
          <w:tcPr>
            <w:tcW w:w="1842" w:type="dxa"/>
            <w:tcBorders>
              <w:top w:val="single" w:sz="4" w:space="0" w:color="auto"/>
              <w:left w:val="single" w:sz="4" w:space="0" w:color="auto"/>
              <w:bottom w:val="single" w:sz="4" w:space="0" w:color="auto"/>
              <w:right w:val="single" w:sz="4" w:space="0" w:color="auto"/>
            </w:tcBorders>
            <w:vAlign w:val="center"/>
          </w:tcPr>
          <w:p w14:paraId="7716B2EB" w14:textId="01C92561" w:rsidR="005A7D58" w:rsidRDefault="005A7D58" w:rsidP="00FA28AD">
            <w:pPr>
              <w:jc w:val="center"/>
              <w:rPr>
                <w:rFonts w:cs="Arial Narrow"/>
              </w:rPr>
            </w:pPr>
            <w:r>
              <w:rPr>
                <w:rFonts w:cs="Arial Narrow"/>
              </w:rPr>
              <w:t>12</w:t>
            </w:r>
          </w:p>
        </w:tc>
        <w:tc>
          <w:tcPr>
            <w:tcW w:w="1843" w:type="dxa"/>
            <w:tcBorders>
              <w:top w:val="single" w:sz="4" w:space="0" w:color="auto"/>
              <w:left w:val="single" w:sz="4" w:space="0" w:color="auto"/>
              <w:bottom w:val="single" w:sz="4" w:space="0" w:color="auto"/>
              <w:right w:val="single" w:sz="4" w:space="0" w:color="auto"/>
            </w:tcBorders>
            <w:vAlign w:val="center"/>
          </w:tcPr>
          <w:p w14:paraId="3CDAD8A8" w14:textId="77777777" w:rsidR="005A7D58" w:rsidRPr="00AA1FA8" w:rsidRDefault="005A7D58" w:rsidP="00FA28AD">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32B68577" w14:textId="77777777" w:rsidR="005A7D58" w:rsidRPr="00AA1FA8" w:rsidRDefault="005A7D58" w:rsidP="00FA28AD">
            <w:pPr>
              <w:jc w:val="center"/>
              <w:rPr>
                <w:rFonts w:cs="Arial Narrow"/>
              </w:rPr>
            </w:pPr>
          </w:p>
        </w:tc>
        <w:tc>
          <w:tcPr>
            <w:tcW w:w="1984" w:type="dxa"/>
            <w:tcBorders>
              <w:top w:val="single" w:sz="4" w:space="0" w:color="auto"/>
              <w:left w:val="single" w:sz="4" w:space="0" w:color="auto"/>
              <w:bottom w:val="single" w:sz="4" w:space="0" w:color="auto"/>
              <w:right w:val="single" w:sz="4" w:space="0" w:color="auto"/>
            </w:tcBorders>
            <w:vAlign w:val="center"/>
          </w:tcPr>
          <w:p w14:paraId="1F2AF74E" w14:textId="77777777" w:rsidR="005A7D58" w:rsidRPr="00AA1FA8" w:rsidRDefault="005A7D58" w:rsidP="00FA28AD">
            <w:pPr>
              <w:ind w:right="3"/>
              <w:jc w:val="center"/>
              <w:rPr>
                <w:rFonts w:cs="Arial Narrow"/>
              </w:rPr>
            </w:pPr>
          </w:p>
        </w:tc>
      </w:tr>
      <w:tr w:rsidR="005A7D58" w:rsidRPr="00AA1FA8" w14:paraId="3F1C2224" w14:textId="77777777" w:rsidTr="00FA28AD">
        <w:trPr>
          <w:trHeight w:val="22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7FCD" w14:textId="77777777" w:rsidR="005A7D58" w:rsidRPr="00BE6F69" w:rsidRDefault="005A7D58" w:rsidP="00FA28AD">
            <w:pPr>
              <w:pStyle w:val="Akapitzlist"/>
              <w:numPr>
                <w:ilvl w:val="0"/>
                <w:numId w:val="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7A43A" w14:textId="4C3AEF71" w:rsidR="005A7D58" w:rsidRDefault="005A7D58" w:rsidP="00FA28AD">
            <w:pPr>
              <w:tabs>
                <w:tab w:val="left" w:pos="4320"/>
              </w:tabs>
              <w:ind w:right="40"/>
              <w:rPr>
                <w:rFonts w:cs="Arial Narrow"/>
              </w:rPr>
            </w:pPr>
            <w:r>
              <w:rPr>
                <w:rFonts w:cs="Arial Narrow"/>
              </w:rPr>
              <w:t xml:space="preserve">Odczynnik do wykrywania DNA </w:t>
            </w:r>
            <w:r>
              <w:t>HBV, RNA HCV, RNA HIV wraz z materiałami zużywalnymi niezbędnymi do wykonania badań/donacji.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2D39" w14:textId="77777777" w:rsidR="005A7D58" w:rsidRPr="00953DBD" w:rsidRDefault="005A7D58" w:rsidP="00FA28AD">
            <w:pPr>
              <w:tabs>
                <w:tab w:val="left" w:pos="3240"/>
                <w:tab w:val="left" w:pos="3280"/>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53B7A9C4" w14:textId="79E50106" w:rsidR="005A7D58" w:rsidRDefault="005A7D58" w:rsidP="00FA28AD">
            <w:pPr>
              <w:jc w:val="center"/>
              <w:rPr>
                <w:rFonts w:cs="Arial Narrow"/>
              </w:rPr>
            </w:pPr>
            <w:r>
              <w:rPr>
                <w:rFonts w:cs="Arial Narrow"/>
              </w:rPr>
              <w:t>Badanie/donacja.</w:t>
            </w:r>
          </w:p>
        </w:tc>
        <w:tc>
          <w:tcPr>
            <w:tcW w:w="1559" w:type="dxa"/>
            <w:tcBorders>
              <w:top w:val="single" w:sz="4" w:space="0" w:color="auto"/>
              <w:left w:val="single" w:sz="4" w:space="0" w:color="auto"/>
              <w:bottom w:val="single" w:sz="4" w:space="0" w:color="auto"/>
              <w:right w:val="single" w:sz="4" w:space="0" w:color="auto"/>
            </w:tcBorders>
            <w:vAlign w:val="center"/>
          </w:tcPr>
          <w:p w14:paraId="47F897AC" w14:textId="77777777" w:rsidR="005A7D58" w:rsidRPr="00953DBD" w:rsidRDefault="005A7D58" w:rsidP="00FA28AD">
            <w:pPr>
              <w:jc w:val="center"/>
              <w:rPr>
                <w:rFonts w:cs="Arial Narrow"/>
              </w:rPr>
            </w:pPr>
          </w:p>
        </w:tc>
        <w:tc>
          <w:tcPr>
            <w:tcW w:w="1842" w:type="dxa"/>
            <w:tcBorders>
              <w:top w:val="single" w:sz="4" w:space="0" w:color="auto"/>
              <w:left w:val="single" w:sz="4" w:space="0" w:color="auto"/>
              <w:bottom w:val="single" w:sz="4" w:space="0" w:color="auto"/>
              <w:right w:val="single" w:sz="4" w:space="0" w:color="auto"/>
            </w:tcBorders>
            <w:vAlign w:val="center"/>
          </w:tcPr>
          <w:p w14:paraId="7F21E23E" w14:textId="3D8B33D7" w:rsidR="005A7D58" w:rsidRDefault="005A7D58" w:rsidP="005A7D58">
            <w:pPr>
              <w:jc w:val="center"/>
              <w:rPr>
                <w:rFonts w:cs="Arial Narrow"/>
              </w:rPr>
            </w:pPr>
            <w:r>
              <w:rPr>
                <w:rFonts w:cs="Arial Narrow"/>
              </w:rPr>
              <w:t>13</w:t>
            </w:r>
            <w:r w:rsidR="0087412B">
              <w:rPr>
                <w:rFonts w:cs="Arial Narrow"/>
              </w:rPr>
              <w:t>4 640</w:t>
            </w:r>
            <w:r>
              <w:rPr>
                <w:rFonts w:cs="Arial Narrow"/>
              </w:rPr>
              <w:t xml:space="preserve"> </w:t>
            </w:r>
          </w:p>
          <w:p w14:paraId="26DF88AA" w14:textId="51F151B1" w:rsidR="005A7D58" w:rsidRDefault="005A7D58" w:rsidP="005A7D58">
            <w:pPr>
              <w:jc w:val="center"/>
              <w:rPr>
                <w:rFonts w:cs="Arial Narrow"/>
              </w:rPr>
            </w:pPr>
            <w:r>
              <w:rPr>
                <w:rFonts w:cs="Arial Narrow"/>
              </w:rPr>
              <w:t>badań/donacji</w:t>
            </w:r>
          </w:p>
        </w:tc>
        <w:tc>
          <w:tcPr>
            <w:tcW w:w="1843" w:type="dxa"/>
            <w:tcBorders>
              <w:top w:val="single" w:sz="4" w:space="0" w:color="auto"/>
              <w:left w:val="single" w:sz="4" w:space="0" w:color="auto"/>
              <w:bottom w:val="single" w:sz="4" w:space="0" w:color="auto"/>
              <w:right w:val="single" w:sz="4" w:space="0" w:color="auto"/>
            </w:tcBorders>
            <w:vAlign w:val="center"/>
          </w:tcPr>
          <w:p w14:paraId="688A99CD" w14:textId="77777777" w:rsidR="005A7D58" w:rsidRPr="00AA1FA8" w:rsidRDefault="005A7D58" w:rsidP="00FA28AD">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283B4895" w14:textId="77777777" w:rsidR="005A7D58" w:rsidRPr="00AA1FA8" w:rsidRDefault="005A7D58" w:rsidP="00FA28AD">
            <w:pPr>
              <w:jc w:val="center"/>
              <w:rPr>
                <w:rFonts w:cs="Arial Narrow"/>
              </w:rPr>
            </w:pPr>
          </w:p>
        </w:tc>
        <w:tc>
          <w:tcPr>
            <w:tcW w:w="1984" w:type="dxa"/>
            <w:tcBorders>
              <w:top w:val="single" w:sz="4" w:space="0" w:color="auto"/>
              <w:left w:val="single" w:sz="4" w:space="0" w:color="auto"/>
              <w:bottom w:val="single" w:sz="4" w:space="0" w:color="auto"/>
              <w:right w:val="single" w:sz="4" w:space="0" w:color="auto"/>
            </w:tcBorders>
            <w:vAlign w:val="center"/>
          </w:tcPr>
          <w:p w14:paraId="055C4051" w14:textId="77777777" w:rsidR="005A7D58" w:rsidRPr="00AA1FA8" w:rsidRDefault="005A7D58" w:rsidP="00FA28AD">
            <w:pPr>
              <w:ind w:right="3"/>
              <w:jc w:val="center"/>
              <w:rPr>
                <w:rFonts w:cs="Arial Narrow"/>
              </w:rPr>
            </w:pPr>
          </w:p>
        </w:tc>
      </w:tr>
      <w:tr w:rsidR="00FA28AD" w:rsidRPr="00AA1FA8" w14:paraId="4ED172EC" w14:textId="77777777" w:rsidTr="00FA28AD">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1F2A49" w14:textId="77777777" w:rsidR="00FA28AD" w:rsidRPr="00BE6F69" w:rsidRDefault="00FA28AD" w:rsidP="00FA28AD">
            <w:pPr>
              <w:ind w:right="-2"/>
              <w:jc w:val="center"/>
              <w:rPr>
                <w:rFonts w:cs="Arial Narrow"/>
                <w:b/>
              </w:rPr>
            </w:pPr>
          </w:p>
        </w:tc>
        <w:tc>
          <w:tcPr>
            <w:tcW w:w="107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61C65" w14:textId="77777777" w:rsidR="00FA28AD" w:rsidRPr="00457550" w:rsidRDefault="00FA28AD" w:rsidP="00FA28AD">
            <w:pPr>
              <w:jc w:val="center"/>
              <w:rPr>
                <w:rFonts w:cs="Arial Narrow"/>
                <w:b/>
              </w:rPr>
            </w:pPr>
            <w:r>
              <w:rPr>
                <w:rFonts w:cs="Arial Narrow"/>
                <w:b/>
              </w:rPr>
              <w:t>RAZEM</w:t>
            </w:r>
          </w:p>
        </w:tc>
        <w:tc>
          <w:tcPr>
            <w:tcW w:w="1843" w:type="dxa"/>
            <w:tcBorders>
              <w:left w:val="single" w:sz="4" w:space="0" w:color="auto"/>
              <w:right w:val="single" w:sz="4" w:space="0" w:color="auto"/>
            </w:tcBorders>
            <w:shd w:val="clear" w:color="auto" w:fill="FFFFFF" w:themeFill="background1"/>
            <w:vAlign w:val="center"/>
          </w:tcPr>
          <w:p w14:paraId="639C1B6B" w14:textId="77777777" w:rsidR="00FA28AD" w:rsidRPr="00457550" w:rsidRDefault="00FA28AD" w:rsidP="00FA28AD">
            <w:pPr>
              <w:jc w:val="center"/>
              <w:rPr>
                <w:rFonts w:cs="Arial Narrow"/>
                <w:bCs/>
              </w:rPr>
            </w:pPr>
          </w:p>
        </w:tc>
        <w:tc>
          <w:tcPr>
            <w:tcW w:w="861" w:type="dxa"/>
            <w:tcBorders>
              <w:left w:val="single" w:sz="4" w:space="0" w:color="auto"/>
              <w:right w:val="single" w:sz="4" w:space="0" w:color="auto"/>
            </w:tcBorders>
            <w:shd w:val="clear" w:color="auto" w:fill="FFFFFF" w:themeFill="background1"/>
            <w:vAlign w:val="center"/>
          </w:tcPr>
          <w:p w14:paraId="76D4B1B5" w14:textId="77777777" w:rsidR="00FA28AD" w:rsidRPr="00AA1FA8" w:rsidRDefault="00FA28AD" w:rsidP="00FA28AD">
            <w:pPr>
              <w:jc w:val="center"/>
              <w:rPr>
                <w:rFonts w:cs="Arial Narrow"/>
                <w:bCs/>
              </w:rPr>
            </w:pPr>
          </w:p>
        </w:tc>
        <w:tc>
          <w:tcPr>
            <w:tcW w:w="1974" w:type="dxa"/>
            <w:tcBorders>
              <w:left w:val="single" w:sz="4" w:space="0" w:color="auto"/>
              <w:right w:val="single" w:sz="4" w:space="0" w:color="auto"/>
            </w:tcBorders>
            <w:shd w:val="clear" w:color="auto" w:fill="FFFFFF" w:themeFill="background1"/>
            <w:vAlign w:val="center"/>
          </w:tcPr>
          <w:p w14:paraId="58B264CA" w14:textId="77777777" w:rsidR="00FA28AD" w:rsidRPr="00AA1FA8" w:rsidRDefault="00FA28AD" w:rsidP="00FA28AD">
            <w:pPr>
              <w:jc w:val="center"/>
              <w:rPr>
                <w:rFonts w:cs="Arial Narrow"/>
                <w:bCs/>
              </w:rPr>
            </w:pPr>
          </w:p>
        </w:tc>
      </w:tr>
      <w:tr w:rsidR="00FA28AD" w:rsidRPr="00AA1FA8" w14:paraId="1912C2E8" w14:textId="77777777" w:rsidTr="00613F33">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2A3E5" w14:textId="77777777" w:rsidR="00FA28AD" w:rsidRPr="00BE6F69" w:rsidRDefault="00FA28AD" w:rsidP="00FA28AD">
            <w:pPr>
              <w:ind w:right="-2"/>
              <w:jc w:val="center"/>
              <w:rPr>
                <w:rFonts w:cs="Arial Narrow"/>
                <w:b/>
                <w:bCs/>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67211" w14:textId="77777777" w:rsidR="00FA28AD" w:rsidRPr="00AA1FA8" w:rsidRDefault="00FA28AD" w:rsidP="00FA28AD">
            <w:pPr>
              <w:jc w:val="center"/>
              <w:rPr>
                <w:rFonts w:cs="Arial Narrow"/>
                <w:bCs/>
              </w:rPr>
            </w:pPr>
            <w:r w:rsidRPr="00AA1FA8">
              <w:rPr>
                <w:rFonts w:cs="Arial Narrow"/>
                <w:b/>
                <w:bCs/>
              </w:rPr>
              <w:t>Część I</w:t>
            </w:r>
            <w:r>
              <w:rPr>
                <w:rFonts w:cs="Arial Narrow"/>
                <w:b/>
                <w:bCs/>
              </w:rPr>
              <w:t>I</w:t>
            </w:r>
            <w:r w:rsidRPr="00AA1FA8">
              <w:rPr>
                <w:rFonts w:cs="Arial Narrow"/>
                <w:b/>
                <w:bCs/>
              </w:rPr>
              <w:t xml:space="preserve"> </w:t>
            </w:r>
            <w:r>
              <w:rPr>
                <w:rFonts w:cs="Arial Narrow"/>
                <w:b/>
                <w:bCs/>
              </w:rPr>
              <w:t>–</w:t>
            </w:r>
            <w:r w:rsidRPr="00AA1FA8">
              <w:rPr>
                <w:rFonts w:cs="Arial Narrow"/>
                <w:b/>
                <w:bCs/>
              </w:rPr>
              <w:t xml:space="preserve"> WYMAGANIA</w:t>
            </w:r>
            <w:r>
              <w:rPr>
                <w:rFonts w:cs="Arial Narrow"/>
                <w:b/>
                <w:bCs/>
              </w:rPr>
              <w:t xml:space="preserve"> </w:t>
            </w:r>
            <w:r w:rsidRPr="00AA1FA8">
              <w:rPr>
                <w:rFonts w:cs="Arial Narrow"/>
                <w:b/>
                <w:bCs/>
              </w:rPr>
              <w:t xml:space="preserve">FUNKCJONALNO </w:t>
            </w:r>
            <w:r>
              <w:rPr>
                <w:rFonts w:cs="Arial Narrow"/>
                <w:b/>
                <w:bCs/>
              </w:rPr>
              <w:t>–</w:t>
            </w:r>
            <w:r w:rsidRPr="00AA1FA8">
              <w:rPr>
                <w:rFonts w:cs="Arial Narrow"/>
                <w:b/>
                <w:bCs/>
              </w:rPr>
              <w:t xml:space="preserve"> UŻYTKOWE</w:t>
            </w:r>
            <w:r>
              <w:rPr>
                <w:rFonts w:cs="Arial Narrow"/>
                <w:b/>
                <w:bCs/>
              </w:rPr>
              <w:t xml:space="preserve"> </w:t>
            </w:r>
          </w:p>
        </w:tc>
      </w:tr>
      <w:tr w:rsidR="00FA28AD" w:rsidRPr="00AA1FA8" w14:paraId="682F9858" w14:textId="77777777" w:rsidTr="00613F33">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BF1C1" w14:textId="77777777" w:rsidR="00FA28AD" w:rsidRPr="00BE6F69" w:rsidRDefault="00FA28AD" w:rsidP="00FA28AD">
            <w:pPr>
              <w:pStyle w:val="Akapitzlist"/>
              <w:numPr>
                <w:ilvl w:val="0"/>
                <w:numId w:val="3"/>
              </w:numPr>
              <w:tabs>
                <w:tab w:val="left" w:pos="285"/>
                <w:tab w:val="left" w:pos="570"/>
              </w:tabs>
              <w:ind w:left="0" w:right="-2"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67126" w14:textId="255746C3" w:rsidR="00FA28AD" w:rsidRPr="00FE5CF8" w:rsidRDefault="00FA28AD" w:rsidP="00FA28AD">
            <w:pPr>
              <w:ind w:left="142"/>
              <w:jc w:val="left"/>
              <w:rPr>
                <w:rFonts w:cs="Arial Narrow"/>
                <w:b/>
                <w:bCs/>
              </w:rPr>
            </w:pPr>
            <w:r>
              <w:rPr>
                <w:rFonts w:cs="Arial Narrow"/>
                <w:b/>
                <w:bCs/>
              </w:rPr>
              <w:t>Automatyczny a</w:t>
            </w:r>
            <w:r w:rsidRPr="00FE5CF8">
              <w:rPr>
                <w:rFonts w:cs="Arial Narrow"/>
                <w:b/>
                <w:bCs/>
              </w:rPr>
              <w:t>nalizator</w:t>
            </w:r>
            <w:r>
              <w:rPr>
                <w:rFonts w:cs="Arial Narrow"/>
                <w:b/>
                <w:bCs/>
              </w:rPr>
              <w:t xml:space="preserve"> </w:t>
            </w:r>
            <w:r w:rsidRPr="009B5912">
              <w:rPr>
                <w:rFonts w:cs="Arial Narrow"/>
                <w:b/>
                <w:bCs/>
              </w:rPr>
              <w:t xml:space="preserve">do wykrywania materiału genetycznego wirusów DNA HBV, RNA HCV, RNA HIV </w:t>
            </w:r>
            <w:r w:rsidRPr="00FE5CF8">
              <w:rPr>
                <w:rFonts w:cs="Arial Narrow"/>
                <w:b/>
                <w:bCs/>
              </w:rPr>
              <w:t xml:space="preserve">wraz z niezbędnym wyposażeniem i </w:t>
            </w:r>
            <w:r>
              <w:rPr>
                <w:rFonts w:cs="Arial Narrow"/>
                <w:b/>
                <w:bCs/>
              </w:rPr>
              <w:t xml:space="preserve">oprogramowaniem.  </w:t>
            </w:r>
          </w:p>
        </w:tc>
      </w:tr>
      <w:tr w:rsidR="00FA28AD" w:rsidRPr="00AA1FA8" w14:paraId="49126622" w14:textId="77777777" w:rsidTr="00613F33">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44422" w14:textId="77777777" w:rsidR="00FA28AD" w:rsidRPr="00BE6F69" w:rsidRDefault="00FA28AD" w:rsidP="00FA28AD">
            <w:pPr>
              <w:pStyle w:val="NormalnyWeb"/>
              <w:tabs>
                <w:tab w:val="left" w:pos="570"/>
              </w:tabs>
              <w:ind w:right="-2"/>
              <w:jc w:val="center"/>
              <w:rPr>
                <w:rFonts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68FDD" w14:textId="77777777" w:rsidR="00FA28AD" w:rsidRDefault="00FA28AD" w:rsidP="00FA28AD">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WYMAGAN</w:t>
            </w:r>
            <w:r>
              <w:rPr>
                <w:rFonts w:cs="Arial Narrow"/>
                <w:b/>
                <w:bCs/>
                <w:sz w:val="18"/>
              </w:rPr>
              <w:t>Y</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9DE04" w14:textId="77777777" w:rsidR="00FA28AD" w:rsidRDefault="00FA28AD" w:rsidP="00FA28AD">
            <w:pPr>
              <w:pStyle w:val="NormalnyWeb"/>
              <w:jc w:val="center"/>
              <w:rPr>
                <w:rFonts w:cs="Arial Narrow"/>
                <w:b/>
                <w:bCs/>
                <w:sz w:val="18"/>
                <w:szCs w:val="18"/>
              </w:rPr>
            </w:pPr>
            <w:r>
              <w:rPr>
                <w:rFonts w:cs="Arial Narrow"/>
                <w:b/>
                <w:bCs/>
                <w:sz w:val="18"/>
                <w:szCs w:val="18"/>
              </w:rPr>
              <w:t>PARAMETR OCENIANY</w:t>
            </w:r>
          </w:p>
        </w:tc>
        <w:tc>
          <w:tcPr>
            <w:tcW w:w="806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6F2EE" w14:textId="77777777" w:rsidR="00FA28AD" w:rsidRDefault="00FA28AD" w:rsidP="00FA28AD">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OFEROWAN</w:t>
            </w:r>
            <w:r>
              <w:rPr>
                <w:rFonts w:cs="Arial Narrow"/>
                <w:b/>
                <w:bCs/>
                <w:sz w:val="18"/>
              </w:rPr>
              <w:t>Y</w:t>
            </w:r>
          </w:p>
        </w:tc>
      </w:tr>
      <w:tr w:rsidR="00FA28AD" w:rsidRPr="00AA1FA8" w14:paraId="3E38217D"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61E4FFBD"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933EA40" w14:textId="105F76EA" w:rsidR="00FA28AD" w:rsidRDefault="00FA28AD" w:rsidP="00FA28AD">
            <w:pPr>
              <w:tabs>
                <w:tab w:val="left" w:pos="993"/>
              </w:tabs>
              <w:spacing w:before="29"/>
              <w:ind w:right="47"/>
              <w:rPr>
                <w:rFonts w:cs="Arial Narrow"/>
              </w:rPr>
            </w:pPr>
            <w:r>
              <w:rPr>
                <w:rFonts w:cs="Arial Narrow"/>
              </w:rPr>
              <w:t>Analizator fabrycznie nowy, nie używany, nie regenerowany. Rok produkcji 2022/2023. UWAGA: Zamawiający dopuszcza zaoferowanie systemów diagnostycznych nie starszych niż 4 lata w momencie instalacji (</w:t>
            </w:r>
            <w:proofErr w:type="gramStart"/>
            <w:r>
              <w:rPr>
                <w:rFonts w:cs="Arial Narrow"/>
              </w:rPr>
              <w:t>2019r.</w:t>
            </w:r>
            <w:proofErr w:type="gramEnd"/>
            <w:r>
              <w:rPr>
                <w:rFonts w:cs="Arial Narrow"/>
              </w:rPr>
              <w:t>), w dobrym stanie technicznym potwierdzonym stosownymi dokumentami (protokoły przeglądów).</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E6501" w14:textId="77777777" w:rsidR="00FA28AD"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865A358" w14:textId="77777777" w:rsidR="00FA28AD" w:rsidRPr="00AA1FA8" w:rsidRDefault="00FA28AD" w:rsidP="00FA28AD">
            <w:pPr>
              <w:rPr>
                <w:rFonts w:cs="Arial Narrow"/>
              </w:rPr>
            </w:pPr>
          </w:p>
        </w:tc>
      </w:tr>
      <w:tr w:rsidR="00FA28AD" w:rsidRPr="00AA1FA8" w14:paraId="4BB651BD"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51B73352"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7C38ADFF" w14:textId="6E564448" w:rsidR="00FA28AD" w:rsidRDefault="00FA28AD" w:rsidP="00253442">
            <w:pPr>
              <w:tabs>
                <w:tab w:val="left" w:pos="993"/>
              </w:tabs>
              <w:spacing w:before="29"/>
              <w:ind w:right="47"/>
              <w:rPr>
                <w:rFonts w:cs="Arial Narrow"/>
              </w:rPr>
            </w:pPr>
            <w:r>
              <w:rPr>
                <w:rFonts w:cs="Arial Narrow"/>
              </w:rPr>
              <w:t>Możliwość wykonania badań</w:t>
            </w:r>
            <w:r w:rsidRPr="00977B90">
              <w:rPr>
                <w:rFonts w:cs="Arial Narrow"/>
              </w:rPr>
              <w:t xml:space="preserve">, zautoryzowanie wyników, wydanie list kwalifikacyjnych </w:t>
            </w:r>
            <w:r>
              <w:rPr>
                <w:rFonts w:cs="Arial Narrow"/>
              </w:rPr>
              <w:t>–</w:t>
            </w:r>
            <w:r w:rsidRPr="00977B90">
              <w:rPr>
                <w:rFonts w:cs="Arial Narrow"/>
              </w:rPr>
              <w:t xml:space="preserve"> </w:t>
            </w:r>
            <w:r>
              <w:rPr>
                <w:rFonts w:cs="Arial Narrow"/>
              </w:rPr>
              <w:t xml:space="preserve">w </w:t>
            </w:r>
            <w:r w:rsidRPr="00977B90">
              <w:rPr>
                <w:rFonts w:cs="Arial Narrow"/>
              </w:rPr>
              <w:t>ilości pozwalającej na wykonywanie średnio 500-700 donacji dziennie w czasie nie dłuższym niż 10 godzin, bez przekroczenia regulaminowego czasu pracy laboratorium określonego przez Zamawiającego oraz bez zmiany organizacji pracy laboratorium, przy zapewnieniu jednego</w:t>
            </w:r>
            <w:r w:rsidR="00450D1C">
              <w:rPr>
                <w:rFonts w:cs="Arial Narrow"/>
              </w:rPr>
              <w:t xml:space="preserve"> </w:t>
            </w:r>
            <w:proofErr w:type="gramStart"/>
            <w:r w:rsidR="00450D1C" w:rsidRPr="0087412B">
              <w:rPr>
                <w:rFonts w:cs="Arial Narrow"/>
              </w:rPr>
              <w:t xml:space="preserve">dodatkowego </w:t>
            </w:r>
            <w:r w:rsidRPr="0087412B">
              <w:rPr>
                <w:rFonts w:cs="Arial Narrow"/>
              </w:rPr>
              <w:t xml:space="preserve"> </w:t>
            </w:r>
            <w:r w:rsidR="00253442" w:rsidRPr="0087412B">
              <w:rPr>
                <w:rFonts w:cs="Arial Narrow"/>
              </w:rPr>
              <w:t>systemu</w:t>
            </w:r>
            <w:proofErr w:type="gramEnd"/>
            <w:r w:rsidR="00253442" w:rsidRPr="0087412B">
              <w:rPr>
                <w:rFonts w:cs="Arial Narrow"/>
              </w:rPr>
              <w:t xml:space="preserve"> diagnostycznego </w:t>
            </w:r>
            <w:r w:rsidRPr="0087412B">
              <w:rPr>
                <w:rFonts w:cs="Arial Narrow"/>
              </w:rPr>
              <w:t xml:space="preserve"> </w:t>
            </w:r>
            <w:proofErr w:type="spellStart"/>
            <w:r w:rsidRPr="0087412B">
              <w:rPr>
                <w:rFonts w:cs="Arial Narrow"/>
              </w:rPr>
              <w:t>back</w:t>
            </w:r>
            <w:proofErr w:type="spellEnd"/>
            <w:r w:rsidR="006E3BC8" w:rsidRPr="0087412B">
              <w:rPr>
                <w:rFonts w:cs="Arial Narrow"/>
              </w:rPr>
              <w:t>-</w:t>
            </w:r>
            <w:r w:rsidRPr="0087412B">
              <w:rPr>
                <w:rFonts w:cs="Arial Narrow"/>
              </w:rPr>
              <w:t xml:space="preserve"> up. Przez</w:t>
            </w:r>
            <w:r w:rsidR="0087412B" w:rsidRPr="0087412B">
              <w:rPr>
                <w:rFonts w:cs="Arial Narrow"/>
              </w:rPr>
              <w:t xml:space="preserve"> </w:t>
            </w:r>
            <w:r w:rsidRPr="0087412B">
              <w:rPr>
                <w:rFonts w:cs="Arial Narrow"/>
              </w:rPr>
              <w:t>system</w:t>
            </w:r>
            <w:r w:rsidR="00253442" w:rsidRPr="0087412B">
              <w:rPr>
                <w:rFonts w:cs="Arial Narrow"/>
              </w:rPr>
              <w:t xml:space="preserve"> diagnostyczny</w:t>
            </w:r>
            <w:r w:rsidRPr="0087412B">
              <w:rPr>
                <w:rFonts w:cs="Arial Narrow"/>
              </w:rPr>
              <w:t xml:space="preserve"> rozumie się urządzenie lub zestaw urządzeń</w:t>
            </w:r>
            <w:r w:rsidRPr="00977B90">
              <w:rPr>
                <w:rFonts w:cs="Arial Narrow"/>
              </w:rPr>
              <w:t xml:space="preserve"> wraz z przynależnościami, jeżeli są niezbędne do </w:t>
            </w:r>
            <w:r w:rsidR="0087412B">
              <w:rPr>
                <w:rFonts w:cs="Arial Narrow"/>
              </w:rPr>
              <w:t>pracy systemu</w:t>
            </w:r>
            <w:r w:rsidRPr="00977B90">
              <w:rPr>
                <w:rFonts w:cs="Arial Narrow"/>
              </w:rPr>
              <w:t xml:space="preserve"> (w tym np. komputerami, systemami podtrzymywania napięcia, oprogramowaniem itp.), które służą do samodzielnego i automatycznego wykonywania diagnostyki określonej w pkt. 1.</w:t>
            </w:r>
            <w:r>
              <w:rPr>
                <w:rFonts w:cs="Arial Narrow"/>
              </w:rPr>
              <w:t xml:space="preserve"> Części I.</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780E58"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CAFF71" w14:textId="77777777" w:rsidR="00FA28AD" w:rsidRPr="00AA1FA8" w:rsidRDefault="00FA28AD" w:rsidP="00FA28AD">
            <w:pPr>
              <w:rPr>
                <w:rFonts w:cs="Arial Narrow"/>
              </w:rPr>
            </w:pPr>
          </w:p>
        </w:tc>
      </w:tr>
      <w:tr w:rsidR="00FA28AD" w:rsidRPr="00AA1FA8" w14:paraId="5B98C253" w14:textId="77777777" w:rsidTr="008E2F7D">
        <w:tc>
          <w:tcPr>
            <w:tcW w:w="630" w:type="dxa"/>
            <w:tcBorders>
              <w:top w:val="single" w:sz="4" w:space="0" w:color="auto"/>
              <w:left w:val="single" w:sz="4" w:space="0" w:color="auto"/>
              <w:bottom w:val="single" w:sz="4" w:space="0" w:color="auto"/>
              <w:right w:val="single" w:sz="4" w:space="0" w:color="auto"/>
            </w:tcBorders>
            <w:vAlign w:val="center"/>
          </w:tcPr>
          <w:p w14:paraId="60972015"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0B6B4AD" w14:textId="0D431F40" w:rsidR="00FA28AD" w:rsidRDefault="00FA28AD" w:rsidP="00253442">
            <w:pPr>
              <w:tabs>
                <w:tab w:val="left" w:pos="993"/>
              </w:tabs>
              <w:spacing w:before="29"/>
              <w:ind w:right="47"/>
              <w:rPr>
                <w:rFonts w:cs="Arial Narrow"/>
              </w:rPr>
            </w:pPr>
            <w:r w:rsidRPr="00553DB3">
              <w:rPr>
                <w:rFonts w:cs="Arial Narrow"/>
              </w:rPr>
              <w:t xml:space="preserve">Zamawiający wymaga, by masa każdego z gotowych do pracy </w:t>
            </w:r>
            <w:r w:rsidRPr="00253442">
              <w:rPr>
                <w:rFonts w:cs="Arial Narrow"/>
              </w:rPr>
              <w:t xml:space="preserve">systemów </w:t>
            </w:r>
            <w:r w:rsidRPr="00553DB3">
              <w:rPr>
                <w:rFonts w:cs="Arial Narrow"/>
              </w:rPr>
              <w:t xml:space="preserve">wraz z maksymalnym dopuszczalnym załadunkiem nie przekraczała </w:t>
            </w:r>
            <w:r>
              <w:rPr>
                <w:rFonts w:cs="Arial Narrow"/>
              </w:rPr>
              <w:t>dopuszczalnego obciążenia stropów (</w:t>
            </w:r>
            <w:r w:rsidRPr="00B949DD">
              <w:rPr>
                <w:rFonts w:cs="Arial Narrow"/>
              </w:rPr>
              <w:t>200kg/m</w:t>
            </w:r>
            <w:r>
              <w:rPr>
                <w:rFonts w:cs="Arial Narrow"/>
                <w:vertAlign w:val="superscript"/>
              </w:rPr>
              <w:t>2</w:t>
            </w:r>
            <w:r>
              <w:rPr>
                <w:rFonts w:cs="Arial Narrow"/>
              </w:rPr>
              <w:t xml:space="preserve">). </w:t>
            </w:r>
            <w:r w:rsidRPr="00B949DD">
              <w:rPr>
                <w:rFonts w:cs="Arial Narrow"/>
              </w:rPr>
              <w:t xml:space="preserve">Zamawiający dopuszcza zaoferowanie </w:t>
            </w:r>
            <w:r w:rsidRPr="00253442">
              <w:rPr>
                <w:rFonts w:cs="Arial Narrow"/>
              </w:rPr>
              <w:t xml:space="preserve">systemu diagnostycznego </w:t>
            </w:r>
            <w:r w:rsidRPr="00B949DD">
              <w:rPr>
                <w:rFonts w:cs="Arial Narrow"/>
              </w:rPr>
              <w:t>o masie przekraczającej</w:t>
            </w:r>
            <w:r>
              <w:rPr>
                <w:rFonts w:cs="Arial Narrow"/>
              </w:rPr>
              <w:t xml:space="preserve"> </w:t>
            </w:r>
            <w:r w:rsidRPr="00B949DD">
              <w:rPr>
                <w:rFonts w:cs="Arial Narrow"/>
              </w:rPr>
              <w:t>dopuszczalne</w:t>
            </w:r>
            <w:r>
              <w:rPr>
                <w:rFonts w:cs="Arial Narrow"/>
              </w:rPr>
              <w:t xml:space="preserve"> </w:t>
            </w:r>
            <w:r w:rsidRPr="00B949DD">
              <w:rPr>
                <w:rFonts w:cs="Arial Narrow"/>
              </w:rPr>
              <w:t xml:space="preserve">obciążenie użytkowe stropów jedynie w przypadku złożenia wraz z ofertą </w:t>
            </w:r>
            <w:r w:rsidRPr="004977AA">
              <w:rPr>
                <w:rFonts w:cs="Arial Narrow"/>
              </w:rPr>
              <w:t>ekspertyz</w:t>
            </w:r>
            <w:r>
              <w:rPr>
                <w:rFonts w:cs="Arial Narrow"/>
              </w:rPr>
              <w:t>y</w:t>
            </w:r>
            <w:r w:rsidRPr="004977AA">
              <w:rPr>
                <w:rFonts w:cs="Arial Narrow"/>
              </w:rPr>
              <w:t xml:space="preserve"> konstrukcyjn</w:t>
            </w:r>
            <w:r>
              <w:rPr>
                <w:rFonts w:cs="Arial Narrow"/>
              </w:rPr>
              <w:t>ej</w:t>
            </w:r>
            <w:r w:rsidRPr="004977AA">
              <w:rPr>
                <w:rFonts w:cs="Arial Narrow"/>
              </w:rPr>
              <w:t>, wykona</w:t>
            </w:r>
            <w:r>
              <w:rPr>
                <w:rFonts w:cs="Arial Narrow"/>
              </w:rPr>
              <w:t>nej</w:t>
            </w:r>
            <w:r w:rsidRPr="004977AA">
              <w:rPr>
                <w:rFonts w:cs="Arial Narrow"/>
              </w:rPr>
              <w:t xml:space="preserve"> przez podmiot wskazany przez Zamawiającego, potwierdzając</w:t>
            </w:r>
            <w:r>
              <w:rPr>
                <w:rFonts w:cs="Arial Narrow"/>
              </w:rPr>
              <w:t>ej</w:t>
            </w:r>
            <w:r w:rsidRPr="004977AA">
              <w:rPr>
                <w:rFonts w:cs="Arial Narrow"/>
              </w:rPr>
              <w:t xml:space="preserve"> możliwość posadowienia wszystkich oferowanych przez Wykonawcę urządzeń w pomieszczeniu wskazanym przez  Zamawiającego (pomieszczenie nr 3.6 położone na III piętrze budynku Zamawiającego) bez konieczności wykonywania jakichkolwiek przeróbek wskazanych wyżej pomieszczeń bądź innych pomieszczeń lub elementów konstrukcyjnych znajdujących się w budynku stanowiącym </w:t>
            </w:r>
            <w:r w:rsidRPr="004977AA">
              <w:rPr>
                <w:rFonts w:cs="Arial Narrow"/>
              </w:rPr>
              <w:lastRenderedPageBreak/>
              <w:t>siedzibę Zamawiającego.</w:t>
            </w:r>
            <w:r>
              <w:rPr>
                <w:rFonts w:cs="Arial Narrow"/>
              </w:rPr>
              <w:t xml:space="preserve"> </w:t>
            </w:r>
            <w:r w:rsidRPr="00B949DD">
              <w:rPr>
                <w:rFonts w:cs="Arial Narrow"/>
              </w:rPr>
              <w:t xml:space="preserve">Treść ekspertyzy musi wskazywać na możliwość posadowienia </w:t>
            </w:r>
            <w:r w:rsidRPr="00253442">
              <w:rPr>
                <w:rFonts w:cs="Arial Narrow"/>
              </w:rPr>
              <w:t>systemu diagnostycznego</w:t>
            </w:r>
            <w:r w:rsidR="0087412B">
              <w:rPr>
                <w:rFonts w:cs="Arial Narrow"/>
              </w:rPr>
              <w:t xml:space="preserve"> </w:t>
            </w:r>
            <w:r w:rsidRPr="00B949DD">
              <w:rPr>
                <w:rFonts w:cs="Arial Narrow"/>
              </w:rPr>
              <w:t>we wskazanym pomieszczeniu. Ekspertyza nie może mieć charakteru warunkowego, wariantowego czy wprowadzać jakichkolwiek warunków co do okoliczności przyszłych i niepewnych.</w:t>
            </w:r>
            <w:r>
              <w:rPr>
                <w:rFonts w:cs="Arial Narrow"/>
              </w:rPr>
              <w:t xml:space="preserve"> </w:t>
            </w:r>
            <w:r w:rsidRPr="004977AA">
              <w:rPr>
                <w:rFonts w:cs="Arial Narrow"/>
              </w:rPr>
              <w:t xml:space="preserve">Zamawiający udostępni potencjalnym wykonawcom odpowiednie konieczne dane i plany pomieszczeń, w których mają </w:t>
            </w:r>
            <w:r>
              <w:rPr>
                <w:rFonts w:cs="Arial Narrow"/>
              </w:rPr>
              <w:t>zostać posadowione</w:t>
            </w:r>
            <w:r w:rsidRPr="004977AA">
              <w:rPr>
                <w:rFonts w:cs="Arial Narrow"/>
              </w:rPr>
              <w:t xml:space="preserve"> systemy.</w:t>
            </w:r>
            <w:r>
              <w:rPr>
                <w:rFonts w:cs="Arial Narrow"/>
              </w:rPr>
              <w:t xml:space="preserve"> </w:t>
            </w:r>
          </w:p>
        </w:tc>
        <w:tc>
          <w:tcPr>
            <w:tcW w:w="32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0BAB" w14:textId="21074338" w:rsidR="00FA28AD" w:rsidRPr="0035423C"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3526927" w14:textId="77777777" w:rsidR="00FA28AD" w:rsidRPr="00AA1FA8" w:rsidRDefault="00FA28AD" w:rsidP="00FA28AD">
            <w:pPr>
              <w:rPr>
                <w:rFonts w:cs="Arial Narrow"/>
              </w:rPr>
            </w:pPr>
          </w:p>
        </w:tc>
      </w:tr>
      <w:tr w:rsidR="00FA28AD" w:rsidRPr="00AA1FA8" w14:paraId="2B507766" w14:textId="77777777" w:rsidTr="00C31A89">
        <w:tc>
          <w:tcPr>
            <w:tcW w:w="630" w:type="dxa"/>
            <w:tcBorders>
              <w:top w:val="single" w:sz="4" w:space="0" w:color="auto"/>
              <w:left w:val="single" w:sz="4" w:space="0" w:color="auto"/>
              <w:bottom w:val="single" w:sz="4" w:space="0" w:color="auto"/>
              <w:right w:val="single" w:sz="4" w:space="0" w:color="auto"/>
            </w:tcBorders>
            <w:vAlign w:val="center"/>
          </w:tcPr>
          <w:p w14:paraId="4D014CF5"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88529E8" w14:textId="77777777" w:rsidR="00FA28AD" w:rsidRPr="00A24A99" w:rsidRDefault="00FA28AD" w:rsidP="00FA28AD">
            <w:pPr>
              <w:tabs>
                <w:tab w:val="left" w:pos="993"/>
              </w:tabs>
              <w:spacing w:before="29"/>
              <w:ind w:right="47"/>
              <w:rPr>
                <w:szCs w:val="20"/>
              </w:rPr>
            </w:pPr>
            <w:r w:rsidRPr="00A24A99">
              <w:rPr>
                <w:szCs w:val="20"/>
              </w:rPr>
              <w:t>Aktualna, pozytywna opinia Zakładu Wirusologii Instytutu Hematologii i Transfuzjologii w Warszawie.</w:t>
            </w:r>
          </w:p>
          <w:p w14:paraId="45F21F5B" w14:textId="62A18C00" w:rsidR="00FA28AD" w:rsidRDefault="008B6E92" w:rsidP="008B6E92">
            <w:pPr>
              <w:tabs>
                <w:tab w:val="left" w:pos="993"/>
              </w:tabs>
              <w:spacing w:before="29"/>
              <w:ind w:right="47"/>
              <w:rPr>
                <w:rFonts w:cs="Arial Narrow"/>
              </w:rPr>
            </w:pPr>
            <w:r w:rsidRPr="00A24A99">
              <w:rPr>
                <w:szCs w:val="20"/>
              </w:rPr>
              <w:t xml:space="preserve">Opinia musi dotyczyć dokładnie tego testu, analizatora i urządzenia </w:t>
            </w:r>
            <w:proofErr w:type="spellStart"/>
            <w:r w:rsidRPr="00A24A99">
              <w:rPr>
                <w:szCs w:val="20"/>
              </w:rPr>
              <w:t>pulującego</w:t>
            </w:r>
            <w:proofErr w:type="spellEnd"/>
            <w:r w:rsidRPr="00A24A99">
              <w:rPr>
                <w:szCs w:val="20"/>
              </w:rPr>
              <w:t xml:space="preserve">, które zostały zaoferowane w ofercie (dotyczy również analizatora i urządzenia </w:t>
            </w:r>
            <w:proofErr w:type="spellStart"/>
            <w:r w:rsidRPr="00A24A99">
              <w:rPr>
                <w:szCs w:val="20"/>
              </w:rPr>
              <w:t>pulującego</w:t>
            </w:r>
            <w:proofErr w:type="spellEnd"/>
            <w:r w:rsidRPr="00A24A99">
              <w:rPr>
                <w:szCs w:val="20"/>
              </w:rPr>
              <w:t xml:space="preserve"> </w:t>
            </w:r>
            <w:proofErr w:type="spellStart"/>
            <w:r w:rsidRPr="00A24A99">
              <w:rPr>
                <w:szCs w:val="20"/>
              </w:rPr>
              <w:t>back</w:t>
            </w:r>
            <w:proofErr w:type="spellEnd"/>
            <w:r w:rsidRPr="00A24A99">
              <w:rPr>
                <w:szCs w:val="20"/>
              </w:rPr>
              <w:t xml:space="preserve"> </w:t>
            </w:r>
            <w:proofErr w:type="spellStart"/>
            <w:r w:rsidRPr="00A24A99">
              <w:rPr>
                <w:szCs w:val="20"/>
              </w:rPr>
              <w:t>up</w:t>
            </w:r>
            <w:proofErr w:type="spellEnd"/>
            <w:r w:rsidRPr="00A24A99">
              <w:rPr>
                <w:szCs w:val="20"/>
              </w:rPr>
              <w:t>). Dołączyć opinię</w:t>
            </w:r>
            <w:r w:rsidR="00A24A99" w:rsidRPr="00A24A99">
              <w:rPr>
                <w:szCs w:val="20"/>
              </w:rPr>
              <w:t xml:space="preserve"> </w:t>
            </w:r>
            <w:r w:rsidRPr="00A24A99">
              <w:rPr>
                <w:szCs w:val="20"/>
              </w:rPr>
              <w:t>do oferty.</w:t>
            </w:r>
            <w:r>
              <w:rPr>
                <w:szCs w:val="20"/>
              </w:rPr>
              <w:t xml:space="preserve"> </w:t>
            </w:r>
          </w:p>
        </w:tc>
        <w:tc>
          <w:tcPr>
            <w:tcW w:w="32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42E11" w14:textId="3A2ED7A2" w:rsidR="00FA28AD" w:rsidRDefault="00FA28AD" w:rsidP="00FA28AD">
            <w:pPr>
              <w:tabs>
                <w:tab w:val="left" w:pos="993"/>
              </w:tabs>
              <w:spacing w:before="29"/>
              <w:ind w:right="47"/>
              <w:jc w:val="center"/>
              <w:rPr>
                <w:rFonts w:cs="Arial Narrow"/>
              </w:rPr>
            </w:pPr>
            <w:r>
              <w:rPr>
                <w:rFonts w:cs="Arial Narrow"/>
              </w:rPr>
              <w:t>TAK – 10 punktów.</w:t>
            </w:r>
          </w:p>
          <w:p w14:paraId="74A9C36B" w14:textId="030CFF46" w:rsidR="00FA28AD" w:rsidRPr="00AA1FA8" w:rsidRDefault="00FA28AD" w:rsidP="00FA28AD">
            <w:pPr>
              <w:tabs>
                <w:tab w:val="left" w:pos="993"/>
              </w:tabs>
              <w:spacing w:before="29"/>
              <w:ind w:right="47"/>
              <w:jc w:val="center"/>
              <w:rPr>
                <w:rFonts w:cs="Arial Narrow"/>
              </w:rPr>
            </w:pPr>
            <w:r>
              <w:rPr>
                <w:rFonts w:cs="Arial Narrow"/>
              </w:rPr>
              <w:t>NIE – 0 punktów.</w:t>
            </w: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FBAC626" w14:textId="77777777" w:rsidR="00FA28AD" w:rsidRPr="00AA1FA8" w:rsidRDefault="00FA28AD" w:rsidP="00FA28AD">
            <w:pPr>
              <w:rPr>
                <w:rFonts w:cs="Arial Narrow"/>
              </w:rPr>
            </w:pPr>
          </w:p>
        </w:tc>
      </w:tr>
      <w:tr w:rsidR="00FA28AD" w:rsidRPr="00AA1FA8" w14:paraId="05361CC2"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1AAB4B47"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873B18B" w14:textId="382C0BE7" w:rsidR="00FA28AD" w:rsidRDefault="00FA28AD" w:rsidP="00FA28AD">
            <w:pPr>
              <w:tabs>
                <w:tab w:val="left" w:pos="993"/>
              </w:tabs>
              <w:spacing w:before="29"/>
              <w:ind w:right="47"/>
            </w:pPr>
            <w:r w:rsidRPr="005931BC">
              <w:t xml:space="preserve">System </w:t>
            </w:r>
            <w:r>
              <w:t xml:space="preserve">diagnostyczny </w:t>
            </w:r>
            <w:r w:rsidRPr="005931BC">
              <w:t xml:space="preserve">musi zawierać </w:t>
            </w:r>
            <w:r>
              <w:t>wyposażenie niezbędne</w:t>
            </w:r>
            <w:r w:rsidRPr="005931BC">
              <w:t xml:space="preserve"> do przeprowadzenia bada</w:t>
            </w:r>
            <w:r>
              <w:t>ń</w:t>
            </w:r>
            <w:r w:rsidRPr="005931BC">
              <w:t xml:space="preserve"> i czynności konserwujących. Zamawiający dopuszcza czynności manualne związane z przygotowaniem próbek do badań, umieszczanie w analizatorze odczynników i materiałów zużywalnych oraz przenoszenie statywów z </w:t>
            </w:r>
            <w:proofErr w:type="spellStart"/>
            <w:r w:rsidRPr="005931BC">
              <w:t>pulowania</w:t>
            </w:r>
            <w:proofErr w:type="spellEnd"/>
            <w:r w:rsidRPr="005931BC">
              <w:t xml:space="preserve"> do</w:t>
            </w:r>
            <w:r>
              <w:t xml:space="preserve"> </w:t>
            </w:r>
            <w:r w:rsidRPr="005931BC">
              <w:t>urządzeń diagnostycznych</w:t>
            </w:r>
            <w: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EF7AA"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1200A40" w14:textId="77777777" w:rsidR="00FA28AD" w:rsidRPr="00AA1FA8" w:rsidRDefault="00FA28AD" w:rsidP="00FA28AD">
            <w:pPr>
              <w:rPr>
                <w:rFonts w:cs="Arial Narrow"/>
              </w:rPr>
            </w:pPr>
          </w:p>
        </w:tc>
      </w:tr>
      <w:tr w:rsidR="00FA28AD" w:rsidRPr="00AA1FA8" w14:paraId="394B082C"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1BA2CBE6"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4F750587" w14:textId="2AF12683" w:rsidR="00FA28AD" w:rsidRDefault="00FA28AD" w:rsidP="00FA28AD">
            <w:pPr>
              <w:tabs>
                <w:tab w:val="left" w:pos="993"/>
              </w:tabs>
              <w:spacing w:before="29"/>
              <w:ind w:right="47"/>
              <w:rPr>
                <w:rFonts w:cs="Arial Narrow"/>
              </w:rPr>
            </w:pPr>
            <w:r>
              <w:t xml:space="preserve">Analizator przystosowany do pracy ciągłej przez 24 godz. na dobę </w:t>
            </w:r>
            <w:r w:rsidRPr="005931BC">
              <w:t>z możliwością ciągłego podawania próbek bez przerywania pracy analizatora oraz badania próbek pilnych (CITO)</w:t>
            </w:r>
            <w:r>
              <w:t xml:space="preserve">. </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1F71D"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4520307" w14:textId="77777777" w:rsidR="00FA28AD" w:rsidRPr="00AA1FA8" w:rsidRDefault="00FA28AD" w:rsidP="00FA28AD">
            <w:pPr>
              <w:rPr>
                <w:rFonts w:cs="Arial Narrow"/>
              </w:rPr>
            </w:pPr>
          </w:p>
        </w:tc>
      </w:tr>
      <w:tr w:rsidR="00FA28AD" w:rsidRPr="00AA1FA8" w14:paraId="03643392"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4CD6765A"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A872C24" w14:textId="37DD3E7B" w:rsidR="00FA28AD" w:rsidRDefault="00FA28AD" w:rsidP="00FA28AD">
            <w:pPr>
              <w:tabs>
                <w:tab w:val="left" w:pos="993"/>
              </w:tabs>
              <w:spacing w:before="29"/>
              <w:ind w:right="47"/>
            </w:pPr>
            <w:r w:rsidRPr="0034394D">
              <w:t xml:space="preserve">Możliwość wykonania badań w seriach lub pojedynczych próbkach (próbki pilne CITO). </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54BEE"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C2E9DAF" w14:textId="77777777" w:rsidR="00FA28AD" w:rsidRPr="00AA1FA8" w:rsidRDefault="00FA28AD" w:rsidP="00FA28AD">
            <w:pPr>
              <w:rPr>
                <w:rFonts w:cs="Arial Narrow"/>
              </w:rPr>
            </w:pPr>
          </w:p>
        </w:tc>
      </w:tr>
      <w:tr w:rsidR="00FA28AD" w:rsidRPr="00AA1FA8" w14:paraId="4DFE2342"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0E8557A7"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C806913" w14:textId="3D46A0EA" w:rsidR="00FA28AD" w:rsidRDefault="00FA28AD" w:rsidP="00FA28AD">
            <w:pPr>
              <w:tabs>
                <w:tab w:val="left" w:pos="993"/>
              </w:tabs>
              <w:spacing w:before="29"/>
              <w:ind w:right="47"/>
              <w:rPr>
                <w:rFonts w:cs="Arial Narrow"/>
              </w:rPr>
            </w:pPr>
            <w:r w:rsidRPr="005931BC">
              <w:t>Urządzenia muszą posiadać wewnętrzny czytnik kodów kreskowych dla próbek, z możliwością odczytu numerów donacji w standardzie ISBT 128 (z flagami).</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BDBB6" w14:textId="77777777" w:rsidR="00FA28AD"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A38BED7" w14:textId="77777777" w:rsidR="00FA28AD" w:rsidRPr="00AA1FA8" w:rsidRDefault="00FA28AD" w:rsidP="00FA28AD">
            <w:pPr>
              <w:rPr>
                <w:rFonts w:cs="Arial Narrow"/>
              </w:rPr>
            </w:pPr>
          </w:p>
        </w:tc>
      </w:tr>
      <w:tr w:rsidR="00FA28AD" w:rsidRPr="00AA1FA8" w14:paraId="17FB4EEB"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299B7D0F"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4D19795F" w14:textId="556EFC25" w:rsidR="00FA28AD" w:rsidRDefault="00FA28AD" w:rsidP="00FA28AD">
            <w:pPr>
              <w:tabs>
                <w:tab w:val="left" w:pos="993"/>
              </w:tabs>
              <w:spacing w:before="29"/>
              <w:ind w:right="47"/>
              <w:rPr>
                <w:rFonts w:cs="Arial Narrow"/>
              </w:rPr>
            </w:pPr>
            <w:proofErr w:type="spellStart"/>
            <w:r w:rsidRPr="005931BC">
              <w:t>Analizator diagnostyczn</w:t>
            </w:r>
            <w:proofErr w:type="spellEnd"/>
            <w:r w:rsidRPr="005931BC">
              <w:t>y musi posiadać wewnętrzny czytnik do identyfikacji odczynników umieszczonych na pokładzie analizatora.</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5211F1" w14:textId="77777777" w:rsidR="00FA28AD"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88741FD" w14:textId="77777777" w:rsidR="00FA28AD" w:rsidRPr="00AA1FA8" w:rsidRDefault="00FA28AD" w:rsidP="00FA28AD">
            <w:pPr>
              <w:rPr>
                <w:rFonts w:cs="Arial Narrow"/>
              </w:rPr>
            </w:pPr>
          </w:p>
        </w:tc>
      </w:tr>
      <w:tr w:rsidR="00FA28AD" w:rsidRPr="00AA1FA8" w14:paraId="5F8F5305"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1F0F5634"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A6AD1A6" w14:textId="1EB5AB13" w:rsidR="00FA28AD" w:rsidRPr="00AA1FA8" w:rsidRDefault="00FA28AD" w:rsidP="00FA28AD">
            <w:pPr>
              <w:tabs>
                <w:tab w:val="left" w:pos="993"/>
              </w:tabs>
              <w:spacing w:before="29"/>
              <w:ind w:right="47"/>
              <w:rPr>
                <w:rFonts w:cs="Arial Narrow"/>
              </w:rPr>
            </w:pPr>
            <w:r w:rsidRPr="005931BC">
              <w:t xml:space="preserve">Analizator musi posiadać wbudowany program kontroli jakości, wyposażony w system automatycznego flagowania po przekroczeniu zakresów określonych przez producenta testów, możliwość analizy kontroli jakości poprzez wykres </w:t>
            </w:r>
            <w:proofErr w:type="spellStart"/>
            <w:r w:rsidRPr="005931BC">
              <w:t>Levey’a-Jeningsa</w:t>
            </w:r>
            <w:proofErr w:type="spellEnd"/>
            <w:r w:rsidRPr="005931BC">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F98F17" w14:textId="77777777" w:rsidR="00FA28AD" w:rsidRPr="00827354"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F351A1" w14:textId="77777777" w:rsidR="00FA28AD" w:rsidRPr="00AA1FA8" w:rsidRDefault="00FA28AD" w:rsidP="00FA28AD">
            <w:pPr>
              <w:rPr>
                <w:rFonts w:cs="Arial Narrow"/>
              </w:rPr>
            </w:pPr>
          </w:p>
        </w:tc>
      </w:tr>
      <w:tr w:rsidR="00FA28AD" w:rsidRPr="00AA1FA8" w14:paraId="0FD77A21" w14:textId="77777777" w:rsidTr="003E359D">
        <w:trPr>
          <w:trHeight w:val="1409"/>
        </w:trPr>
        <w:tc>
          <w:tcPr>
            <w:tcW w:w="630" w:type="dxa"/>
            <w:tcBorders>
              <w:top w:val="single" w:sz="4" w:space="0" w:color="auto"/>
              <w:left w:val="single" w:sz="4" w:space="0" w:color="auto"/>
              <w:bottom w:val="single" w:sz="4" w:space="0" w:color="auto"/>
              <w:right w:val="single" w:sz="4" w:space="0" w:color="auto"/>
            </w:tcBorders>
            <w:vAlign w:val="center"/>
          </w:tcPr>
          <w:p w14:paraId="1870D63D"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70E7606E" w14:textId="3B46069A" w:rsidR="00FA28AD" w:rsidRPr="005931BC" w:rsidRDefault="00FA28AD" w:rsidP="00FA28AD">
            <w:pPr>
              <w:tabs>
                <w:tab w:val="left" w:pos="993"/>
              </w:tabs>
              <w:spacing w:before="29"/>
              <w:ind w:right="47"/>
            </w:pPr>
            <w:r>
              <w:t>E</w:t>
            </w:r>
            <w:r w:rsidRPr="005931BC">
              <w:t>lektroniczn</w:t>
            </w:r>
            <w:r>
              <w:t>a</w:t>
            </w:r>
            <w:r w:rsidRPr="005931BC">
              <w:t xml:space="preserve"> transmisj</w:t>
            </w:r>
            <w:r>
              <w:t>a</w:t>
            </w:r>
            <w:r w:rsidRPr="005931BC">
              <w:t xml:space="preserve"> danych do laboratoryjnego systemu informatycznego (LIS) Zamawiającego (aktualnie Bank Krwi Firmy Asseco Poland S.A.) poprzez rejestracje i archiwizację następujących danych: </w:t>
            </w:r>
          </w:p>
          <w:p w14:paraId="776B495A" w14:textId="77777777" w:rsidR="00FA28AD" w:rsidRPr="005931BC" w:rsidRDefault="00FA28AD" w:rsidP="00FA28AD">
            <w:pPr>
              <w:numPr>
                <w:ilvl w:val="0"/>
                <w:numId w:val="16"/>
              </w:numPr>
              <w:tabs>
                <w:tab w:val="left" w:pos="993"/>
              </w:tabs>
              <w:ind w:left="214" w:right="47" w:hanging="214"/>
            </w:pPr>
            <w:r w:rsidRPr="005931BC">
              <w:t>numery donacji przebadanych próbek, numery pul</w:t>
            </w:r>
          </w:p>
          <w:p w14:paraId="69EA0963" w14:textId="77777777" w:rsidR="00FA28AD" w:rsidRPr="005931BC" w:rsidRDefault="00FA28AD" w:rsidP="00FA28AD">
            <w:pPr>
              <w:numPr>
                <w:ilvl w:val="0"/>
                <w:numId w:val="16"/>
              </w:numPr>
              <w:tabs>
                <w:tab w:val="left" w:pos="993"/>
              </w:tabs>
              <w:ind w:left="214" w:right="47" w:hanging="214"/>
            </w:pPr>
            <w:r w:rsidRPr="005931BC">
              <w:t>wyniki wykonanych badań (wartości liczbowe wyników wraz z interpretacją)</w:t>
            </w:r>
          </w:p>
          <w:p w14:paraId="5277195E" w14:textId="77777777" w:rsidR="00FA28AD" w:rsidRPr="005931BC" w:rsidRDefault="00FA28AD" w:rsidP="00FA28AD">
            <w:pPr>
              <w:numPr>
                <w:ilvl w:val="0"/>
                <w:numId w:val="16"/>
              </w:numPr>
              <w:tabs>
                <w:tab w:val="left" w:pos="993"/>
              </w:tabs>
              <w:ind w:left="214" w:right="47" w:hanging="214"/>
            </w:pPr>
            <w:r w:rsidRPr="005931BC">
              <w:t>ID operatora wykonującego analizę</w:t>
            </w:r>
          </w:p>
          <w:p w14:paraId="3E151566" w14:textId="77777777" w:rsidR="00FA28AD" w:rsidRPr="005931BC" w:rsidRDefault="00FA28AD" w:rsidP="00FA28AD">
            <w:pPr>
              <w:numPr>
                <w:ilvl w:val="0"/>
                <w:numId w:val="16"/>
              </w:numPr>
              <w:tabs>
                <w:tab w:val="left" w:pos="993"/>
              </w:tabs>
              <w:ind w:left="214" w:right="47" w:hanging="214"/>
            </w:pPr>
            <w:r w:rsidRPr="005931BC">
              <w:t>ID diagnosty autoryzującego wyniki</w:t>
            </w:r>
          </w:p>
          <w:p w14:paraId="49E2B342" w14:textId="77777777" w:rsidR="00FA28AD" w:rsidRPr="005931BC" w:rsidRDefault="00FA28AD" w:rsidP="00FA28AD">
            <w:pPr>
              <w:numPr>
                <w:ilvl w:val="0"/>
                <w:numId w:val="16"/>
              </w:numPr>
              <w:tabs>
                <w:tab w:val="left" w:pos="993"/>
              </w:tabs>
              <w:ind w:left="214" w:right="47" w:hanging="214"/>
            </w:pPr>
            <w:r w:rsidRPr="005931BC">
              <w:t xml:space="preserve">data, godzina wykonania badań </w:t>
            </w:r>
          </w:p>
          <w:p w14:paraId="1903D694" w14:textId="77777777" w:rsidR="00FA28AD" w:rsidRPr="005931BC" w:rsidRDefault="00FA28AD" w:rsidP="00FA28AD">
            <w:pPr>
              <w:numPr>
                <w:ilvl w:val="0"/>
                <w:numId w:val="16"/>
              </w:numPr>
              <w:tabs>
                <w:tab w:val="left" w:pos="993"/>
              </w:tabs>
              <w:ind w:left="214" w:right="47" w:hanging="214"/>
            </w:pPr>
            <w:r w:rsidRPr="005931BC">
              <w:t>data, godzina transmisji wyników</w:t>
            </w:r>
          </w:p>
          <w:p w14:paraId="434B98F3" w14:textId="77777777" w:rsidR="00FA28AD" w:rsidRPr="005931BC" w:rsidRDefault="00FA28AD" w:rsidP="00FA28AD">
            <w:pPr>
              <w:numPr>
                <w:ilvl w:val="0"/>
                <w:numId w:val="16"/>
              </w:numPr>
              <w:tabs>
                <w:tab w:val="left" w:pos="993"/>
              </w:tabs>
              <w:ind w:left="214" w:right="47" w:hanging="214"/>
            </w:pPr>
            <w:r w:rsidRPr="005931BC">
              <w:t>nazwy i numery seryjne analizatorów/systemów, na których wykonywane są badania</w:t>
            </w:r>
          </w:p>
          <w:p w14:paraId="46376A0F" w14:textId="77777777" w:rsidR="00FA28AD" w:rsidRPr="005931BC" w:rsidRDefault="00FA28AD" w:rsidP="00FA28AD">
            <w:pPr>
              <w:numPr>
                <w:ilvl w:val="0"/>
                <w:numId w:val="16"/>
              </w:numPr>
              <w:tabs>
                <w:tab w:val="left" w:pos="993"/>
              </w:tabs>
              <w:ind w:left="214" w:right="47" w:hanging="214"/>
            </w:pPr>
            <w:r w:rsidRPr="005931BC">
              <w:t>nazwy i numery serii odczynników użytych do wykonania badań</w:t>
            </w:r>
          </w:p>
          <w:p w14:paraId="56EC9BBD" w14:textId="77777777" w:rsidR="00FA28AD" w:rsidRPr="005931BC" w:rsidRDefault="00FA28AD" w:rsidP="00FA28AD">
            <w:pPr>
              <w:numPr>
                <w:ilvl w:val="0"/>
                <w:numId w:val="16"/>
              </w:numPr>
              <w:tabs>
                <w:tab w:val="left" w:pos="993"/>
              </w:tabs>
              <w:ind w:left="214" w:right="47" w:hanging="214"/>
            </w:pPr>
            <w:r w:rsidRPr="005931BC">
              <w:t>transmisja numeru flagi dla danej donacji</w:t>
            </w:r>
          </w:p>
          <w:p w14:paraId="3BD79975" w14:textId="71DDE197" w:rsidR="008B6E92" w:rsidRPr="005931BC" w:rsidRDefault="00FA28AD" w:rsidP="008B6E92">
            <w:pPr>
              <w:tabs>
                <w:tab w:val="left" w:pos="993"/>
              </w:tabs>
              <w:spacing w:before="29"/>
              <w:ind w:right="47"/>
            </w:pPr>
            <w:r w:rsidRPr="005931BC">
              <w:t>Wszystkie wymienione dane muszą być dostępne również w formie wydruku, na którym musi się znaleźć również data i godzina wydruku oraz nazwa laboratorium wykonującego badania.</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6F94A"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367947" w14:textId="77777777" w:rsidR="00FA28AD" w:rsidRPr="00AA1FA8" w:rsidRDefault="00FA28AD" w:rsidP="00FA28AD">
            <w:pPr>
              <w:rPr>
                <w:rFonts w:cs="Arial Narrow"/>
              </w:rPr>
            </w:pPr>
          </w:p>
        </w:tc>
      </w:tr>
      <w:tr w:rsidR="00FA28AD" w:rsidRPr="00AA1FA8" w14:paraId="140E2FA1" w14:textId="77777777" w:rsidTr="00230A66">
        <w:tc>
          <w:tcPr>
            <w:tcW w:w="630" w:type="dxa"/>
            <w:tcBorders>
              <w:top w:val="single" w:sz="4" w:space="0" w:color="auto"/>
              <w:left w:val="single" w:sz="4" w:space="0" w:color="auto"/>
              <w:bottom w:val="single" w:sz="4" w:space="0" w:color="auto"/>
              <w:right w:val="single" w:sz="4" w:space="0" w:color="auto"/>
            </w:tcBorders>
            <w:vAlign w:val="center"/>
          </w:tcPr>
          <w:p w14:paraId="5874F597"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9FE8523" w14:textId="29C9FCAA" w:rsidR="00FA28AD" w:rsidRPr="00AA1FA8" w:rsidRDefault="00FA28AD" w:rsidP="00FA28AD">
            <w:pPr>
              <w:tabs>
                <w:tab w:val="left" w:pos="993"/>
              </w:tabs>
              <w:spacing w:before="29"/>
              <w:ind w:right="47"/>
              <w:rPr>
                <w:rFonts w:cs="Arial Narrow"/>
              </w:rPr>
            </w:pPr>
            <w:r>
              <w:t>K</w:t>
            </w:r>
            <w:r w:rsidRPr="009B5912">
              <w:t>ontrol</w:t>
            </w:r>
            <w:r>
              <w:t>a</w:t>
            </w:r>
            <w:r w:rsidRPr="009B5912">
              <w:t xml:space="preserve"> procesu </w:t>
            </w:r>
            <w:proofErr w:type="spellStart"/>
            <w:r w:rsidRPr="009B5912">
              <w:t>pulowania</w:t>
            </w:r>
            <w:proofErr w:type="spellEnd"/>
            <w: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65D0A"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A6C33DB" w14:textId="77777777" w:rsidR="00FA28AD" w:rsidRPr="00AA1FA8" w:rsidRDefault="00FA28AD" w:rsidP="00FA28AD">
            <w:pPr>
              <w:rPr>
                <w:rFonts w:cs="Arial Narrow"/>
              </w:rPr>
            </w:pPr>
          </w:p>
        </w:tc>
      </w:tr>
      <w:tr w:rsidR="00FA28AD" w:rsidRPr="00AA1FA8" w14:paraId="5F87500D" w14:textId="77777777" w:rsidTr="00230A66">
        <w:tc>
          <w:tcPr>
            <w:tcW w:w="630" w:type="dxa"/>
            <w:tcBorders>
              <w:top w:val="single" w:sz="4" w:space="0" w:color="auto"/>
              <w:left w:val="single" w:sz="4" w:space="0" w:color="auto"/>
              <w:bottom w:val="single" w:sz="4" w:space="0" w:color="auto"/>
              <w:right w:val="single" w:sz="4" w:space="0" w:color="auto"/>
            </w:tcBorders>
            <w:vAlign w:val="center"/>
          </w:tcPr>
          <w:p w14:paraId="7F45E982"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81C1F02" w14:textId="55E0C604" w:rsidR="00FA28AD" w:rsidRPr="00AA1FA8" w:rsidRDefault="00FA28AD" w:rsidP="00FA28AD">
            <w:pPr>
              <w:tabs>
                <w:tab w:val="left" w:pos="993"/>
              </w:tabs>
              <w:spacing w:before="29"/>
              <w:ind w:right="47"/>
              <w:rPr>
                <w:rFonts w:cs="Arial Narrow"/>
              </w:rPr>
            </w:pPr>
            <w:r>
              <w:t>K</w:t>
            </w:r>
            <w:r w:rsidRPr="009B5912">
              <w:t>ontrol</w:t>
            </w:r>
            <w:r>
              <w:t>a</w:t>
            </w:r>
            <w:r w:rsidRPr="009B5912">
              <w:t xml:space="preserve"> poszczególnych etapów badania, sygnalizowanie nieprawidłowości w funkcjonowaniu systemu co może skutkować uzyskaniem nieważnych lub nieprawidłowych wyników badań</w:t>
            </w:r>
            <w: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70E7E" w14:textId="41FB18EC" w:rsidR="00FA28AD" w:rsidRPr="007505FA"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63CB9F" w14:textId="77777777" w:rsidR="00FA28AD" w:rsidRPr="00AA1FA8" w:rsidRDefault="00FA28AD" w:rsidP="00FA28AD">
            <w:pPr>
              <w:rPr>
                <w:rFonts w:cs="Arial Narrow"/>
              </w:rPr>
            </w:pPr>
          </w:p>
        </w:tc>
      </w:tr>
      <w:tr w:rsidR="00FA28AD" w:rsidRPr="00AA1FA8" w14:paraId="6BF70438" w14:textId="77777777" w:rsidTr="00230A66">
        <w:tc>
          <w:tcPr>
            <w:tcW w:w="630" w:type="dxa"/>
            <w:tcBorders>
              <w:top w:val="single" w:sz="4" w:space="0" w:color="auto"/>
              <w:left w:val="single" w:sz="4" w:space="0" w:color="auto"/>
              <w:bottom w:val="single" w:sz="4" w:space="0" w:color="auto"/>
              <w:right w:val="single" w:sz="4" w:space="0" w:color="auto"/>
            </w:tcBorders>
            <w:vAlign w:val="center"/>
          </w:tcPr>
          <w:p w14:paraId="6516F2E3"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C70EB72" w14:textId="462E4A14" w:rsidR="00FA28AD" w:rsidRPr="00AA1FA8" w:rsidRDefault="00FA28AD" w:rsidP="00FA28AD">
            <w:pPr>
              <w:tabs>
                <w:tab w:val="left" w:pos="993"/>
              </w:tabs>
              <w:spacing w:before="29"/>
              <w:ind w:right="47"/>
              <w:rPr>
                <w:rFonts w:cs="Arial Narrow"/>
              </w:rPr>
            </w:pPr>
            <w:r>
              <w:t>A</w:t>
            </w:r>
            <w:r w:rsidRPr="009B5912">
              <w:t>utomatyczne unieważnienie badań lub serii badań niespełniających określonych kryteriów dla odczynników lub systemu</w:t>
            </w:r>
            <w: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54D5A"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7566D7" w14:textId="77777777" w:rsidR="00FA28AD" w:rsidRPr="00AA1FA8" w:rsidRDefault="00FA28AD" w:rsidP="00FA28AD">
            <w:pPr>
              <w:rPr>
                <w:rFonts w:cs="Arial Narrow"/>
              </w:rPr>
            </w:pPr>
          </w:p>
        </w:tc>
      </w:tr>
      <w:tr w:rsidR="00FA28AD" w:rsidRPr="00AA1FA8" w14:paraId="199737DD" w14:textId="77777777" w:rsidTr="00230A66">
        <w:tc>
          <w:tcPr>
            <w:tcW w:w="630" w:type="dxa"/>
            <w:tcBorders>
              <w:top w:val="single" w:sz="4" w:space="0" w:color="auto"/>
              <w:left w:val="single" w:sz="4" w:space="0" w:color="auto"/>
              <w:bottom w:val="single" w:sz="4" w:space="0" w:color="auto"/>
              <w:right w:val="single" w:sz="4" w:space="0" w:color="auto"/>
            </w:tcBorders>
            <w:vAlign w:val="center"/>
          </w:tcPr>
          <w:p w14:paraId="7E69C86F"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B3B4056" w14:textId="28379E7C" w:rsidR="00FA28AD" w:rsidRPr="00AA1FA8" w:rsidRDefault="00FA28AD" w:rsidP="00FA28AD">
            <w:pPr>
              <w:tabs>
                <w:tab w:val="left" w:pos="993"/>
              </w:tabs>
              <w:spacing w:before="29"/>
              <w:ind w:right="47"/>
              <w:rPr>
                <w:rFonts w:cs="Arial Narrow"/>
              </w:rPr>
            </w:pPr>
            <w:r>
              <w:t>Bi</w:t>
            </w:r>
            <w:r w:rsidRPr="009B5912">
              <w:t>eżąc</w:t>
            </w:r>
            <w:r>
              <w:t>a</w:t>
            </w:r>
            <w:r w:rsidRPr="009B5912">
              <w:t xml:space="preserve"> kontrol</w:t>
            </w:r>
            <w:r>
              <w:t>a</w:t>
            </w:r>
            <w:r w:rsidRPr="009B5912">
              <w:t xml:space="preserve"> poziomu odczynników i daty ich ważności</w:t>
            </w:r>
            <w:r w:rsidRPr="004C4F68">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FF6B4" w14:textId="278C249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F81DAD" w14:textId="77777777" w:rsidR="00FA28AD" w:rsidRPr="00AA1FA8" w:rsidRDefault="00FA28AD" w:rsidP="00FA28AD">
            <w:pPr>
              <w:rPr>
                <w:rFonts w:cs="Arial Narrow"/>
              </w:rPr>
            </w:pPr>
          </w:p>
        </w:tc>
      </w:tr>
      <w:tr w:rsidR="00FA28AD" w:rsidRPr="00AA1FA8" w14:paraId="178EDEB2"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5946CDBC"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C4F84D5" w14:textId="2486F57C" w:rsidR="00FA28AD" w:rsidRPr="00AA1FA8" w:rsidRDefault="00FA28AD" w:rsidP="00FA28AD">
            <w:pPr>
              <w:tabs>
                <w:tab w:val="left" w:pos="993"/>
              </w:tabs>
              <w:spacing w:before="29"/>
              <w:ind w:right="47"/>
              <w:rPr>
                <w:rFonts w:cs="Arial Narrow"/>
              </w:rPr>
            </w:pPr>
            <w:r>
              <w:t>J</w:t>
            </w:r>
            <w:r w:rsidRPr="009B5912">
              <w:t>ednoznaczn</w:t>
            </w:r>
            <w:r>
              <w:t>a</w:t>
            </w:r>
            <w:r w:rsidRPr="009B5912">
              <w:t xml:space="preserve"> identyfikacj</w:t>
            </w:r>
            <w:r>
              <w:t xml:space="preserve">a </w:t>
            </w:r>
            <w:r w:rsidRPr="009B5912">
              <w:t>próbek z możliwością, w razie potrzeby, wielokrotnego powtórzenia badania</w:t>
            </w:r>
            <w:r w:rsidRPr="007C7D9C">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7A98E"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820A60B" w14:textId="77777777" w:rsidR="00FA28AD" w:rsidRPr="00AA1FA8" w:rsidRDefault="00FA28AD" w:rsidP="00FA28AD">
            <w:pPr>
              <w:rPr>
                <w:rFonts w:cs="Arial Narrow"/>
              </w:rPr>
            </w:pPr>
          </w:p>
        </w:tc>
      </w:tr>
      <w:tr w:rsidR="00FA28AD" w:rsidRPr="00AA1FA8" w14:paraId="6B115A04"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5F021F50"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F78394B" w14:textId="280235B9" w:rsidR="00FA28AD" w:rsidRPr="007831C1" w:rsidRDefault="00FA28AD" w:rsidP="00FA28AD">
            <w:pPr>
              <w:tabs>
                <w:tab w:val="left" w:pos="993"/>
              </w:tabs>
              <w:spacing w:before="29"/>
              <w:ind w:right="47"/>
            </w:pPr>
            <w:r>
              <w:t>D</w:t>
            </w:r>
            <w:r w:rsidRPr="009B5912">
              <w:t>ochodzenie do wyniku pojedynczej donacji w dodatnich pulach i identyfikację wirusa w dodatniej donacji</w:t>
            </w:r>
            <w:r w:rsidRPr="007831C1">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AEE66"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9D8BE82" w14:textId="77777777" w:rsidR="00FA28AD" w:rsidRPr="00AA1FA8" w:rsidRDefault="00FA28AD" w:rsidP="00FA28AD">
            <w:pPr>
              <w:rPr>
                <w:rFonts w:cs="Arial Narrow"/>
              </w:rPr>
            </w:pPr>
          </w:p>
        </w:tc>
      </w:tr>
      <w:tr w:rsidR="00FA28AD" w:rsidRPr="00AA1FA8" w14:paraId="7C49D6CA"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13B72EA9"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7585CFC0" w14:textId="3AD16031" w:rsidR="00FA28AD" w:rsidRPr="00E608E8" w:rsidRDefault="00FA28AD" w:rsidP="00FA28AD">
            <w:pPr>
              <w:tabs>
                <w:tab w:val="left" w:pos="993"/>
              </w:tabs>
              <w:spacing w:before="29"/>
              <w:ind w:right="47"/>
              <w:rPr>
                <w:rFonts w:cs="Arial Narrow"/>
              </w:rPr>
            </w:pPr>
            <w:r>
              <w:t>W</w:t>
            </w:r>
            <w:r w:rsidRPr="00E608E8">
              <w:t>ykonanie archiwizacji próbki do każdej zbadanej donacji</w:t>
            </w:r>
            <w: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FE818"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AF7B790" w14:textId="77777777" w:rsidR="00FA28AD" w:rsidRPr="00AA1FA8" w:rsidRDefault="00FA28AD" w:rsidP="00FA28AD">
            <w:pPr>
              <w:rPr>
                <w:rFonts w:cs="Arial Narrow"/>
              </w:rPr>
            </w:pPr>
          </w:p>
        </w:tc>
      </w:tr>
      <w:tr w:rsidR="00FA28AD" w:rsidRPr="00AA1FA8" w14:paraId="4DF1BA3C"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37C20E87"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2AB4105C" w14:textId="7AFB5BB3" w:rsidR="00FA28AD" w:rsidRPr="00E950D7" w:rsidRDefault="00FA28AD" w:rsidP="00FA28AD">
            <w:pPr>
              <w:tabs>
                <w:tab w:val="left" w:pos="993"/>
              </w:tabs>
              <w:spacing w:before="29"/>
              <w:ind w:right="47"/>
              <w:rPr>
                <w:rFonts w:cs="Arial Narrow"/>
              </w:rPr>
            </w:pPr>
            <w:r>
              <w:t>M</w:t>
            </w:r>
            <w:r w:rsidRPr="009B5912">
              <w:t>onitorowanie i rejestrację wymaganych czynności konserwacyjnych</w:t>
            </w:r>
            <w:r w:rsidRPr="00855F00">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45F8E"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32A506" w14:textId="77777777" w:rsidR="00FA28AD" w:rsidRPr="00AA1FA8" w:rsidRDefault="00FA28AD" w:rsidP="00FA28AD">
            <w:pPr>
              <w:rPr>
                <w:rFonts w:cs="Arial Narrow"/>
              </w:rPr>
            </w:pPr>
          </w:p>
        </w:tc>
      </w:tr>
      <w:tr w:rsidR="00FA28AD" w:rsidRPr="00AA1FA8" w14:paraId="63A4A820"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4D826E95"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1FD91B5A" w14:textId="4DD9358C" w:rsidR="00FA28AD" w:rsidRPr="00855F00" w:rsidRDefault="00FA28AD" w:rsidP="00FA28AD">
            <w:pPr>
              <w:tabs>
                <w:tab w:val="left" w:pos="993"/>
              </w:tabs>
              <w:spacing w:before="29"/>
              <w:ind w:right="47"/>
            </w:pPr>
            <w:r>
              <w:t>C</w:t>
            </w:r>
            <w:r w:rsidRPr="009B5912">
              <w:t>ałkowit</w:t>
            </w:r>
            <w:r>
              <w:t>a</w:t>
            </w:r>
            <w:r w:rsidRPr="009B5912">
              <w:t xml:space="preserve"> automatyzacj</w:t>
            </w:r>
            <w:r>
              <w:t>a</w:t>
            </w:r>
            <w:r w:rsidRPr="009B5912">
              <w:t xml:space="preserve"> procesu diagnostycznego pipetowanie, izolacja, namnażanie, wykrywanie i przekazanie ważnego wyniku do LIS Zamawiającego</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B21A3"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B46512A" w14:textId="77777777" w:rsidR="00FA28AD" w:rsidRPr="00AA1FA8" w:rsidRDefault="00FA28AD" w:rsidP="00FA28AD">
            <w:pPr>
              <w:rPr>
                <w:rFonts w:cs="Arial Narrow"/>
              </w:rPr>
            </w:pPr>
          </w:p>
        </w:tc>
      </w:tr>
      <w:tr w:rsidR="00FA28AD" w:rsidRPr="00AA1FA8" w14:paraId="437068A5"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3ED2B4BC"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346C535C" w14:textId="7021B1D5" w:rsidR="00FA28AD" w:rsidRPr="00AA1FA8" w:rsidRDefault="00FA28AD" w:rsidP="00FA28AD">
            <w:pPr>
              <w:tabs>
                <w:tab w:val="left" w:pos="993"/>
              </w:tabs>
              <w:spacing w:before="29"/>
              <w:ind w:right="47"/>
              <w:rPr>
                <w:rFonts w:cs="Arial Narrow"/>
              </w:rPr>
            </w:pPr>
            <w:r w:rsidRPr="009B5912">
              <w:t>Możliwość wykonania badań z próbek pierwotnych do badań NAT z EDTA i żelem separującym o pojemności zarówno 5 ml (90 mm x 13 mm) jak i minimum 9 ml (100 mm x 16 mm) z możliwością w razie potrzeby wielokrotnego powtórzenia badania</w:t>
            </w:r>
            <w:r w:rsidRPr="00855F00">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6B9B4"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4CEFA97" w14:textId="77777777" w:rsidR="00FA28AD" w:rsidRPr="00AA1FA8" w:rsidRDefault="00FA28AD" w:rsidP="00FA28AD">
            <w:pPr>
              <w:rPr>
                <w:rFonts w:cs="Arial Narrow"/>
              </w:rPr>
            </w:pPr>
          </w:p>
        </w:tc>
      </w:tr>
      <w:tr w:rsidR="00FA28AD" w:rsidRPr="00AA1FA8" w14:paraId="42A85A53"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4A6B4A19"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76C868D" w14:textId="3EDFCE11" w:rsidR="00FA28AD" w:rsidRPr="0034394D" w:rsidRDefault="00FA28AD" w:rsidP="00FA28AD">
            <w:pPr>
              <w:tabs>
                <w:tab w:val="left" w:pos="993"/>
              </w:tabs>
              <w:spacing w:before="29"/>
              <w:ind w:right="47"/>
              <w:rPr>
                <w:rFonts w:cs="Arial Narrow"/>
              </w:rPr>
            </w:pPr>
            <w:r>
              <w:rPr>
                <w:rFonts w:cs="Arial Narrow"/>
              </w:rPr>
              <w:t>A</w:t>
            </w:r>
            <w:r w:rsidRPr="0034394D">
              <w:rPr>
                <w:rFonts w:cs="Arial Narrow"/>
              </w:rPr>
              <w:t>utomatyczn</w:t>
            </w:r>
            <w:r>
              <w:rPr>
                <w:rFonts w:cs="Arial Narrow"/>
              </w:rPr>
              <w:t>a</w:t>
            </w:r>
            <w:r w:rsidRPr="0034394D">
              <w:rPr>
                <w:rFonts w:cs="Arial Narrow"/>
              </w:rPr>
              <w:t xml:space="preserve"> transmisj</w:t>
            </w:r>
            <w:r>
              <w:rPr>
                <w:rFonts w:cs="Arial Narrow"/>
              </w:rPr>
              <w:t>a</w:t>
            </w:r>
            <w:r w:rsidRPr="0034394D">
              <w:rPr>
                <w:rFonts w:cs="Arial Narrow"/>
              </w:rPr>
              <w:t xml:space="preserve"> danych z procesu archiwizacji z urządzenia do istniejącego w </w:t>
            </w:r>
            <w:proofErr w:type="spellStart"/>
            <w:r w:rsidRPr="0034394D">
              <w:rPr>
                <w:rFonts w:cs="Arial Narrow"/>
              </w:rPr>
              <w:t>RCKiK</w:t>
            </w:r>
            <w:proofErr w:type="spellEnd"/>
            <w:r w:rsidRPr="0034394D">
              <w:rPr>
                <w:rFonts w:cs="Arial Narrow"/>
              </w:rPr>
              <w:t xml:space="preserve"> w Krakowie programu Bank Krwi, w porozumieniu z firmą Asseco Poland S.A.:</w:t>
            </w:r>
          </w:p>
          <w:p w14:paraId="6972725D" w14:textId="77777777" w:rsidR="00FA28AD" w:rsidRPr="0034394D" w:rsidRDefault="00FA28AD" w:rsidP="00FA28AD">
            <w:pPr>
              <w:tabs>
                <w:tab w:val="left" w:pos="993"/>
              </w:tabs>
              <w:spacing w:before="29"/>
              <w:ind w:right="47"/>
              <w:rPr>
                <w:rFonts w:cs="Arial Narrow"/>
              </w:rPr>
            </w:pPr>
            <w:r w:rsidRPr="0034394D">
              <w:rPr>
                <w:rFonts w:cs="Arial Narrow"/>
              </w:rPr>
              <w:t xml:space="preserve">-  numer donacji </w:t>
            </w:r>
          </w:p>
          <w:p w14:paraId="669A3AE4" w14:textId="77777777" w:rsidR="00FA28AD" w:rsidRPr="0034394D" w:rsidRDefault="00FA28AD" w:rsidP="00FA28AD">
            <w:pPr>
              <w:tabs>
                <w:tab w:val="left" w:pos="993"/>
              </w:tabs>
              <w:spacing w:before="29"/>
              <w:ind w:right="47"/>
              <w:rPr>
                <w:rFonts w:cs="Arial Narrow"/>
              </w:rPr>
            </w:pPr>
            <w:r w:rsidRPr="0034394D">
              <w:rPr>
                <w:rFonts w:cs="Arial Narrow"/>
              </w:rPr>
              <w:t>-  data archiwizacji</w:t>
            </w:r>
          </w:p>
          <w:p w14:paraId="45D22641" w14:textId="77777777" w:rsidR="00FA28AD" w:rsidRPr="0034394D" w:rsidRDefault="00FA28AD" w:rsidP="00FA28AD">
            <w:pPr>
              <w:tabs>
                <w:tab w:val="left" w:pos="993"/>
              </w:tabs>
              <w:spacing w:before="29"/>
              <w:ind w:right="47"/>
              <w:rPr>
                <w:rFonts w:cs="Arial Narrow"/>
              </w:rPr>
            </w:pPr>
            <w:r w:rsidRPr="0034394D">
              <w:rPr>
                <w:rFonts w:cs="Arial Narrow"/>
              </w:rPr>
              <w:t>-  dane operatora</w:t>
            </w:r>
          </w:p>
          <w:p w14:paraId="2A1254E5" w14:textId="77777777" w:rsidR="00FA28AD" w:rsidRPr="0034394D" w:rsidRDefault="00FA28AD" w:rsidP="00FA28AD">
            <w:pPr>
              <w:tabs>
                <w:tab w:val="left" w:pos="993"/>
              </w:tabs>
              <w:spacing w:before="29"/>
              <w:ind w:right="47"/>
              <w:rPr>
                <w:rFonts w:cs="Arial Narrow"/>
              </w:rPr>
            </w:pPr>
            <w:r w:rsidRPr="0034394D">
              <w:rPr>
                <w:rFonts w:cs="Arial Narrow"/>
              </w:rPr>
              <w:t>-  oznaczenie aparatu</w:t>
            </w:r>
          </w:p>
          <w:p w14:paraId="257856A8" w14:textId="02468689" w:rsidR="008B6E92" w:rsidRPr="00AA1FA8" w:rsidRDefault="00FA28AD" w:rsidP="00FA28AD">
            <w:pPr>
              <w:tabs>
                <w:tab w:val="left" w:pos="993"/>
              </w:tabs>
              <w:spacing w:before="29"/>
              <w:ind w:right="47"/>
              <w:rPr>
                <w:rFonts w:cs="Arial Narrow"/>
              </w:rPr>
            </w:pPr>
            <w:r w:rsidRPr="0034394D">
              <w:rPr>
                <w:rFonts w:cs="Arial Narrow"/>
              </w:rPr>
              <w:t xml:space="preserve">- wszystkie informacje umożliwiające odszukanie i identyfikację zamrożonej próbki   osocza dawcy: numer </w:t>
            </w:r>
            <w:proofErr w:type="spellStart"/>
            <w:r w:rsidRPr="0034394D">
              <w:rPr>
                <w:rFonts w:cs="Arial Narrow"/>
              </w:rPr>
              <w:t>mikropróbówki</w:t>
            </w:r>
            <w:proofErr w:type="spellEnd"/>
            <w:r w:rsidRPr="0034394D">
              <w:rPr>
                <w:rFonts w:cs="Arial Narrow"/>
              </w:rPr>
              <w:t>, płytki, kartonu itp.</w:t>
            </w:r>
            <w:r w:rsidRPr="00B52DC7">
              <w:rPr>
                <w:rFonts w:cs="Arial Narrow"/>
              </w:rPr>
              <w:t>)</w:t>
            </w:r>
            <w:r w:rsidR="005A7D58">
              <w:rPr>
                <w:rFonts w:cs="Arial Narrow"/>
              </w:rP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129E6"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5D11F3F" w14:textId="77777777" w:rsidR="00FA28AD" w:rsidRPr="00AA1FA8" w:rsidRDefault="00FA28AD" w:rsidP="00FA28AD">
            <w:pPr>
              <w:rPr>
                <w:rFonts w:cs="Arial Narrow"/>
              </w:rPr>
            </w:pPr>
          </w:p>
        </w:tc>
      </w:tr>
      <w:tr w:rsidR="00FA28AD" w:rsidRPr="00AA1FA8" w14:paraId="33735001"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4F9E02F6"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94DF839" w14:textId="29100B32" w:rsidR="00FA28AD" w:rsidRPr="00B52DC7" w:rsidRDefault="00FA28AD" w:rsidP="00FA28AD">
            <w:r>
              <w:t xml:space="preserve">Nieodpłatne </w:t>
            </w:r>
            <w:r w:rsidRPr="002857B6">
              <w:t>uaktualniania w przypadku zmiany systemu LIS w czasie trwania umowy.  Zamawiający w</w:t>
            </w:r>
            <w:r>
              <w:t xml:space="preserve">ymaga, aby na dzień zakończenia </w:t>
            </w:r>
            <w:r w:rsidRPr="002857B6">
              <w:t xml:space="preserve">wdrażania systemu, oferowany przez Wykonawcę </w:t>
            </w:r>
            <w:r>
              <w:t>system diagnostyczny</w:t>
            </w:r>
            <w:r w:rsidRPr="002857B6">
              <w:t xml:space="preserve"> współpracował z LIS. </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86F6E"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317CF2A" w14:textId="77777777" w:rsidR="00FA28AD" w:rsidRPr="00AA1FA8" w:rsidRDefault="00FA28AD" w:rsidP="00FA28AD">
            <w:pPr>
              <w:rPr>
                <w:rFonts w:cs="Arial Narrow"/>
              </w:rPr>
            </w:pPr>
          </w:p>
        </w:tc>
      </w:tr>
      <w:tr w:rsidR="00FA28AD" w:rsidRPr="00AA1FA8" w14:paraId="1BBF566B" w14:textId="77777777" w:rsidTr="00613F33">
        <w:tc>
          <w:tcPr>
            <w:tcW w:w="630" w:type="dxa"/>
            <w:tcBorders>
              <w:top w:val="single" w:sz="4" w:space="0" w:color="auto"/>
              <w:left w:val="single" w:sz="4" w:space="0" w:color="auto"/>
              <w:bottom w:val="single" w:sz="4" w:space="0" w:color="auto"/>
              <w:right w:val="single" w:sz="4" w:space="0" w:color="auto"/>
            </w:tcBorders>
            <w:vAlign w:val="center"/>
          </w:tcPr>
          <w:p w14:paraId="17C09B94" w14:textId="77777777" w:rsidR="00FA28AD" w:rsidRPr="00BE6F69" w:rsidRDefault="00FA28AD" w:rsidP="00FA28AD">
            <w:pPr>
              <w:pStyle w:val="Akapitzlist"/>
              <w:numPr>
                <w:ilvl w:val="0"/>
                <w:numId w:val="4"/>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31D4B71" w14:textId="1CD2D35F" w:rsidR="00FA28AD" w:rsidRPr="00020F84" w:rsidRDefault="00FA28AD" w:rsidP="00FA28AD">
            <w:r w:rsidRPr="00103F1B">
              <w:rPr>
                <w:rFonts w:cs="Arial Narrow"/>
              </w:rPr>
              <w:t xml:space="preserve">Wykonawca zobowiązuje się do przeprowadzenia oraz udokumentowania na własny koszt kwalifikacji instalacyjnej, operacyjnej i procesowej </w:t>
            </w:r>
            <w:r w:rsidR="0087412B">
              <w:rPr>
                <w:rFonts w:cs="Arial Narrow"/>
              </w:rPr>
              <w:t xml:space="preserve">urządzeń składających się na </w:t>
            </w:r>
            <w:r w:rsidRPr="00103F1B">
              <w:rPr>
                <w:rFonts w:cs="Arial Narrow"/>
              </w:rPr>
              <w:t>system</w:t>
            </w:r>
            <w:r w:rsidR="0087412B">
              <w:rPr>
                <w:rFonts w:cs="Arial Narrow"/>
              </w:rPr>
              <w:t>y</w:t>
            </w:r>
            <w:r w:rsidRPr="00103F1B">
              <w:rPr>
                <w:rFonts w:cs="Arial Narrow"/>
              </w:rPr>
              <w:t xml:space="preserve"> diagnostyczn</w:t>
            </w:r>
            <w:r w:rsidR="0087412B">
              <w:rPr>
                <w:rFonts w:cs="Arial Narrow"/>
              </w:rPr>
              <w:t xml:space="preserve">e </w:t>
            </w:r>
            <w:r w:rsidRPr="00103F1B">
              <w:rPr>
                <w:rFonts w:cs="Arial Narrow"/>
              </w:rPr>
              <w:t xml:space="preserve">we współpracy z Pracownią Diagnostyki Czynników Zakaźnych i Działem Zapewnienia Jakości </w:t>
            </w:r>
            <w:proofErr w:type="spellStart"/>
            <w:r w:rsidRPr="00103F1B">
              <w:rPr>
                <w:rFonts w:cs="Arial Narrow"/>
              </w:rPr>
              <w:t>RCKiK</w:t>
            </w:r>
            <w:proofErr w:type="spellEnd"/>
            <w:r w:rsidRPr="00103F1B">
              <w:rPr>
                <w:rFonts w:cs="Arial Narrow"/>
              </w:rPr>
              <w:t xml:space="preserve"> w Krakowie zgodnie z wymaganiami ISO. Przed zainstalowaniem urządzeń (po wyborze wykonawcy na wezwanie Zamawiającego). Wykonawca przedstawi plan poszczególnych etapów kwalifikacji systemów diagnostycznych w miejscu użytkowania. Należy wyznaczyć punkty krytyczne i sprawdzić poprawność działania systemów diagnostycznych w odniesieniu do tych punktów. Protokoły muszą zawierać opis celu kwalifikacji, sposobu jej realizacji oraz wnioski potwierdzające osiągnięcie założonego celu. Do protokołów należy dołączyć protokoły kwalifikacji odczynników, kodów kreskowych oraz certyfikaty walidacji lub wzorcowania zastosowanych zewnętrznych przyrządów pomiarowych</w:t>
            </w:r>
            <w:r>
              <w:rPr>
                <w:rFonts w:cs="Arial Narrow"/>
              </w:rPr>
              <w:t xml:space="preserve">. </w:t>
            </w:r>
            <w:r w:rsidRPr="00103F1B">
              <w:rPr>
                <w:rFonts w:cs="Arial Narrow"/>
              </w:rPr>
              <w:t>Wykonawca zapewni nieodpłatnie odpowiednią ilość odczynników i materiałów zużywalnych oraz paneli i prób walidacyjnych przygotowanych przez Instytut Hematologii i Transfuzjologii (</w:t>
            </w:r>
            <w:proofErr w:type="spellStart"/>
            <w:r w:rsidRPr="00103F1B">
              <w:rPr>
                <w:rFonts w:cs="Arial Narrow"/>
              </w:rPr>
              <w:t>IHiT</w:t>
            </w:r>
            <w:proofErr w:type="spellEnd"/>
            <w:r w:rsidRPr="00103F1B">
              <w:rPr>
                <w:rFonts w:cs="Arial Narrow"/>
              </w:rPr>
              <w:t xml:space="preserve">) w Warszawie niezbędnych do przeprowadzenia w/w </w:t>
            </w:r>
            <w:r w:rsidRPr="00103F1B">
              <w:rPr>
                <w:rFonts w:cs="Arial Narrow"/>
              </w:rPr>
              <w:lastRenderedPageBreak/>
              <w:t xml:space="preserve">czynności w celu uzyskania pozwolenia z </w:t>
            </w:r>
            <w:proofErr w:type="spellStart"/>
            <w:r w:rsidRPr="00103F1B">
              <w:rPr>
                <w:rFonts w:cs="Arial Narrow"/>
              </w:rPr>
              <w:t>IHiT</w:t>
            </w:r>
            <w:proofErr w:type="spellEnd"/>
            <w:r w:rsidRPr="00103F1B">
              <w:rPr>
                <w:rFonts w:cs="Arial Narrow"/>
              </w:rPr>
              <w:t xml:space="preserve"> na rozpoczęcie rutynowych badań. W przypadku braku akceptacji metody przez </w:t>
            </w:r>
            <w:proofErr w:type="spellStart"/>
            <w:r w:rsidRPr="00103F1B">
              <w:rPr>
                <w:rFonts w:cs="Arial Narrow"/>
              </w:rPr>
              <w:t>IHiT</w:t>
            </w:r>
            <w:proofErr w:type="spellEnd"/>
            <w:r w:rsidRPr="00103F1B">
              <w:rPr>
                <w:rFonts w:cs="Arial Narrow"/>
              </w:rPr>
              <w:t xml:space="preserve">, umowa ulega automatycznemu rozwiązaniu. Nie później niż 14 dni od podpisania umowy, Wykonawca przedstawi Zamawiającemu uzgodniony z </w:t>
            </w:r>
            <w:proofErr w:type="spellStart"/>
            <w:r w:rsidRPr="00103F1B">
              <w:rPr>
                <w:rFonts w:cs="Arial Narrow"/>
              </w:rPr>
              <w:t>IHiT</w:t>
            </w:r>
            <w:proofErr w:type="spellEnd"/>
            <w:r w:rsidRPr="00103F1B">
              <w:rPr>
                <w:rFonts w:cs="Arial Narrow"/>
              </w:rPr>
              <w:t xml:space="preserve"> plan badań walidacyjnych w formie pisemnej.</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3FD40"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67759DD" w14:textId="77777777" w:rsidR="00FA28AD" w:rsidRPr="00AA1FA8" w:rsidRDefault="00FA28AD" w:rsidP="00FA28AD">
            <w:pPr>
              <w:rPr>
                <w:rFonts w:cs="Arial Narrow"/>
              </w:rPr>
            </w:pPr>
          </w:p>
        </w:tc>
      </w:tr>
      <w:tr w:rsidR="00FA28AD" w:rsidRPr="00914B9C" w14:paraId="7F81965D" w14:textId="77777777" w:rsidTr="00613F33">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30643" w14:textId="77777777" w:rsidR="00FA28AD" w:rsidRPr="00BE6F69" w:rsidRDefault="00FA28AD" w:rsidP="00FA28AD">
            <w:pPr>
              <w:pStyle w:val="Akapitzlist"/>
              <w:numPr>
                <w:ilvl w:val="0"/>
                <w:numId w:val="3"/>
              </w:numPr>
              <w:tabs>
                <w:tab w:val="left" w:pos="255"/>
                <w:tab w:val="left" w:pos="570"/>
              </w:tabs>
              <w:ind w:left="0" w:right="-2"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F40570" w14:textId="77777777" w:rsidR="00FA28AD" w:rsidRPr="002455C9" w:rsidRDefault="00FA28AD" w:rsidP="00FA28AD">
            <w:pPr>
              <w:jc w:val="left"/>
              <w:rPr>
                <w:rFonts w:cs="Arial Narrow"/>
                <w:b/>
                <w:bCs/>
              </w:rPr>
            </w:pPr>
            <w:r>
              <w:rPr>
                <w:rFonts w:cs="Arial Narrow"/>
                <w:b/>
                <w:bCs/>
              </w:rPr>
              <w:t>Wyposażenie.</w:t>
            </w:r>
          </w:p>
        </w:tc>
      </w:tr>
      <w:tr w:rsidR="00FA28AD" w14:paraId="4AD8E4C2" w14:textId="77777777" w:rsidTr="00613F33">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27794" w14:textId="77777777" w:rsidR="00FA28AD" w:rsidRPr="00BE6F69" w:rsidRDefault="00FA28AD" w:rsidP="00FA28AD">
            <w:pPr>
              <w:pStyle w:val="NormalnyWeb"/>
              <w:tabs>
                <w:tab w:val="left" w:pos="255"/>
              </w:tabs>
              <w:ind w:right="-2"/>
              <w:jc w:val="center"/>
              <w:rPr>
                <w:rFonts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2441B" w14:textId="77777777" w:rsidR="00FA28AD" w:rsidRDefault="00FA28AD" w:rsidP="00FA28AD">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WYMAGAN</w:t>
            </w:r>
            <w:r>
              <w:rPr>
                <w:rFonts w:cs="Arial Narrow"/>
                <w:b/>
                <w:bCs/>
                <w:sz w:val="18"/>
              </w:rPr>
              <w:t>Y</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B8364" w14:textId="77777777" w:rsidR="00FA28AD" w:rsidRDefault="00FA28AD" w:rsidP="00FA28AD">
            <w:pPr>
              <w:pStyle w:val="NormalnyWeb"/>
              <w:jc w:val="center"/>
              <w:rPr>
                <w:rFonts w:cs="Arial Narrow"/>
                <w:b/>
                <w:bCs/>
                <w:sz w:val="18"/>
                <w:szCs w:val="18"/>
              </w:rPr>
            </w:pPr>
            <w:r>
              <w:rPr>
                <w:rFonts w:cs="Arial Narrow"/>
                <w:b/>
                <w:bCs/>
                <w:sz w:val="18"/>
                <w:szCs w:val="18"/>
              </w:rPr>
              <w:t>PARAMETR OCENIANY</w:t>
            </w:r>
          </w:p>
        </w:tc>
        <w:tc>
          <w:tcPr>
            <w:tcW w:w="806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C8D63" w14:textId="77777777" w:rsidR="00FA28AD" w:rsidRDefault="00FA28AD" w:rsidP="00FA28AD">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OFEROWAN</w:t>
            </w:r>
            <w:r>
              <w:rPr>
                <w:rFonts w:cs="Arial Narrow"/>
                <w:b/>
                <w:bCs/>
                <w:sz w:val="18"/>
              </w:rPr>
              <w:t>Y</w:t>
            </w:r>
          </w:p>
        </w:tc>
      </w:tr>
      <w:tr w:rsidR="00FA28AD" w:rsidRPr="00AA1FA8" w14:paraId="25DB10A9" w14:textId="77777777" w:rsidTr="00613F33">
        <w:tc>
          <w:tcPr>
            <w:tcW w:w="630" w:type="dxa"/>
            <w:tcBorders>
              <w:top w:val="single" w:sz="4" w:space="0" w:color="auto"/>
              <w:left w:val="single" w:sz="4" w:space="0" w:color="auto"/>
              <w:bottom w:val="single" w:sz="4" w:space="0" w:color="auto"/>
              <w:right w:val="single" w:sz="4" w:space="0" w:color="auto"/>
            </w:tcBorders>
          </w:tcPr>
          <w:p w14:paraId="7DCCBF7D" w14:textId="77777777" w:rsidR="00FA28AD" w:rsidRPr="00BE6F69" w:rsidRDefault="00FA28AD" w:rsidP="00FA28AD">
            <w:pPr>
              <w:pStyle w:val="Akapitzlist"/>
              <w:numPr>
                <w:ilvl w:val="0"/>
                <w:numId w:val="5"/>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2DB1685" w14:textId="77777777" w:rsidR="00FA28AD" w:rsidRPr="00AA1FA8" w:rsidRDefault="00FA28AD" w:rsidP="00FA28AD">
            <w:pPr>
              <w:tabs>
                <w:tab w:val="left" w:pos="993"/>
              </w:tabs>
              <w:spacing w:before="29"/>
              <w:ind w:right="47"/>
              <w:rPr>
                <w:rFonts w:cs="Arial Narrow"/>
              </w:rPr>
            </w:pPr>
            <w:r>
              <w:t>S</w:t>
            </w:r>
            <w:r w:rsidRPr="00A709AA">
              <w:t>przęt</w:t>
            </w:r>
            <w:r w:rsidRPr="00A709AA">
              <w:rPr>
                <w:spacing w:val="27"/>
              </w:rPr>
              <w:t xml:space="preserve"> </w:t>
            </w:r>
            <w:r w:rsidRPr="00A709AA">
              <w:rPr>
                <w:spacing w:val="-1"/>
              </w:rPr>
              <w:t>komputerow</w:t>
            </w:r>
            <w:r>
              <w:rPr>
                <w:spacing w:val="-1"/>
              </w:rPr>
              <w:t>y</w:t>
            </w:r>
            <w:r w:rsidRPr="00A709AA">
              <w:rPr>
                <w:spacing w:val="26"/>
              </w:rPr>
              <w:t xml:space="preserve"> </w:t>
            </w:r>
            <w:r w:rsidRPr="00A709AA">
              <w:rPr>
                <w:spacing w:val="-1"/>
              </w:rPr>
              <w:t>(PC)</w:t>
            </w:r>
            <w:r w:rsidRPr="00A709AA">
              <w:rPr>
                <w:spacing w:val="26"/>
              </w:rPr>
              <w:t xml:space="preserve"> </w:t>
            </w:r>
            <w:r w:rsidRPr="00A709AA">
              <w:t>wraz</w:t>
            </w:r>
            <w:r w:rsidRPr="00A709AA">
              <w:rPr>
                <w:spacing w:val="27"/>
              </w:rPr>
              <w:t xml:space="preserve"> </w:t>
            </w:r>
            <w:r w:rsidRPr="00A709AA">
              <w:t>z</w:t>
            </w:r>
            <w:r w:rsidRPr="00A709AA">
              <w:rPr>
                <w:spacing w:val="27"/>
              </w:rPr>
              <w:t xml:space="preserve"> </w:t>
            </w:r>
            <w:r w:rsidRPr="00A709AA">
              <w:rPr>
                <w:spacing w:val="-1"/>
              </w:rPr>
              <w:t>oprogramowaniem</w:t>
            </w:r>
            <w:r w:rsidRPr="00A709AA">
              <w:rPr>
                <w:spacing w:val="26"/>
              </w:rPr>
              <w:t xml:space="preserve"> </w:t>
            </w:r>
            <w:r w:rsidRPr="00A709AA">
              <w:t>w</w:t>
            </w:r>
            <w:r w:rsidRPr="00A709AA">
              <w:rPr>
                <w:spacing w:val="27"/>
              </w:rPr>
              <w:t xml:space="preserve"> </w:t>
            </w:r>
            <w:r w:rsidRPr="00A709AA">
              <w:rPr>
                <w:spacing w:val="-1"/>
              </w:rPr>
              <w:t>języku</w:t>
            </w:r>
            <w:r w:rsidRPr="00A709AA">
              <w:rPr>
                <w:spacing w:val="27"/>
              </w:rPr>
              <w:t xml:space="preserve"> </w:t>
            </w:r>
            <w:r w:rsidRPr="00A709AA">
              <w:t>polskim</w:t>
            </w:r>
            <w:r w:rsidRPr="00A709AA">
              <w:rPr>
                <w:spacing w:val="26"/>
              </w:rPr>
              <w:t xml:space="preserve"> </w:t>
            </w:r>
            <w:r w:rsidRPr="00A709AA">
              <w:rPr>
                <w:spacing w:val="-1"/>
              </w:rPr>
              <w:t>niezbędn</w:t>
            </w:r>
            <w:r>
              <w:rPr>
                <w:spacing w:val="-1"/>
              </w:rPr>
              <w:t xml:space="preserve">y </w:t>
            </w:r>
            <w:r w:rsidRPr="00A709AA">
              <w:rPr>
                <w:spacing w:val="-1"/>
              </w:rPr>
              <w:t>do</w:t>
            </w:r>
            <w:r w:rsidRPr="00A709AA">
              <w:rPr>
                <w:spacing w:val="26"/>
              </w:rPr>
              <w:t xml:space="preserve"> </w:t>
            </w:r>
            <w:r w:rsidRPr="00A709AA">
              <w:rPr>
                <w:spacing w:val="-1"/>
              </w:rPr>
              <w:t>obsługi</w:t>
            </w:r>
            <w:r w:rsidRPr="00A709AA">
              <w:rPr>
                <w:spacing w:val="26"/>
              </w:rPr>
              <w:t xml:space="preserve"> </w:t>
            </w:r>
            <w:r>
              <w:rPr>
                <w:spacing w:val="-1"/>
              </w:rPr>
              <w:t>analizatora</w:t>
            </w:r>
            <w:r>
              <w:rPr>
                <w:spacing w:val="121"/>
              </w:rPr>
              <w:t xml:space="preserve"> </w:t>
            </w:r>
            <w:r w:rsidRPr="00A709AA">
              <w:rPr>
                <w:spacing w:val="-1"/>
              </w:rPr>
              <w:t>zgodnie</w:t>
            </w:r>
            <w:r w:rsidRPr="00A709AA">
              <w:rPr>
                <w:spacing w:val="-4"/>
              </w:rPr>
              <w:t xml:space="preserve"> </w:t>
            </w:r>
            <w:r w:rsidRPr="00A709AA">
              <w:t>z</w:t>
            </w:r>
            <w:r w:rsidRPr="00A709AA">
              <w:rPr>
                <w:spacing w:val="-3"/>
              </w:rPr>
              <w:t xml:space="preserve"> </w:t>
            </w:r>
            <w:r w:rsidRPr="00A709AA">
              <w:rPr>
                <w:spacing w:val="-1"/>
              </w:rPr>
              <w:t>jego</w:t>
            </w:r>
            <w:r w:rsidRPr="00A709AA">
              <w:rPr>
                <w:spacing w:val="-3"/>
              </w:rPr>
              <w:t xml:space="preserve"> </w:t>
            </w:r>
            <w:r w:rsidRPr="00A709AA">
              <w:rPr>
                <w:spacing w:val="-1"/>
              </w:rPr>
              <w:t>przeznaczeniem.</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BCCC0" w14:textId="77777777" w:rsidR="00FA28AD" w:rsidRPr="00AA1FA8" w:rsidRDefault="00FA28AD" w:rsidP="00FA28AD">
            <w:pPr>
              <w:tabs>
                <w:tab w:val="left" w:pos="993"/>
              </w:tabs>
              <w:spacing w:before="29"/>
              <w:ind w:right="47"/>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BEAB2D2" w14:textId="77777777" w:rsidR="00FA28AD" w:rsidRPr="00AA1FA8" w:rsidRDefault="00FA28AD" w:rsidP="00FA28AD">
            <w:pPr>
              <w:rPr>
                <w:rFonts w:cs="Arial Narrow"/>
              </w:rPr>
            </w:pPr>
          </w:p>
        </w:tc>
      </w:tr>
      <w:tr w:rsidR="00FA28AD" w:rsidRPr="00AA1FA8" w14:paraId="7DC20F70" w14:textId="77777777" w:rsidTr="00613F33">
        <w:tc>
          <w:tcPr>
            <w:tcW w:w="630" w:type="dxa"/>
            <w:tcBorders>
              <w:top w:val="single" w:sz="4" w:space="0" w:color="auto"/>
              <w:left w:val="single" w:sz="4" w:space="0" w:color="auto"/>
              <w:bottom w:val="single" w:sz="4" w:space="0" w:color="auto"/>
              <w:right w:val="single" w:sz="4" w:space="0" w:color="auto"/>
            </w:tcBorders>
          </w:tcPr>
          <w:p w14:paraId="601AEC4C" w14:textId="77777777" w:rsidR="00FA28AD" w:rsidRPr="00BE6F69" w:rsidRDefault="00FA28AD" w:rsidP="00FA28AD">
            <w:pPr>
              <w:pStyle w:val="Akapitzlist"/>
              <w:numPr>
                <w:ilvl w:val="0"/>
                <w:numId w:val="5"/>
              </w:numPr>
              <w:tabs>
                <w:tab w:val="left" w:pos="0"/>
                <w:tab w:val="left" w:pos="255"/>
                <w:tab w:val="left" w:pos="567"/>
                <w:tab w:val="left" w:pos="993"/>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3E815B3" w14:textId="5907265C" w:rsidR="00FA28AD" w:rsidRPr="007E03B0" w:rsidRDefault="00FA28AD" w:rsidP="00FA28AD">
            <w:pPr>
              <w:tabs>
                <w:tab w:val="left" w:pos="993"/>
              </w:tabs>
              <w:spacing w:before="29"/>
              <w:ind w:right="47"/>
            </w:pPr>
            <w:r w:rsidRPr="007E03B0">
              <w:t>Wykonawca zapewni na własny koszt i we własnym zakresie prawidłowe dostarczenie, montaż i wdrożenie urządzeń wraz z koniecznym oprogramowaniem (zestawy komputerowe, drukarki). Wykonawca przez okres trwania umowy będzie dostarczał sukcesywnie zgodnie z zamówieniem materiały eksploatacyjne do drukarek (tonery, bębny, tusze) w ilości zapewniającej wydruki całego zamówienia. Wykonawca poniesie koszty instalacji wszystkich urządzeń z ewentualnymi, wyłącznie niezbędnymi przeróbkami (umeblowanie, przystosowanie do stanowisk pracy) we wskazanych przez Zamawiającego pomieszczeniach laboratoryjnych przeznaczonych do wykonywania badań i po uzgodnieniu z Zamawiającym, uwzględniając specyfikę siedziby oraz pomieszczeń Zamawiającego.</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531B1"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BA03FF2" w14:textId="77777777" w:rsidR="00FA28AD" w:rsidRPr="00AA1FA8" w:rsidRDefault="00FA28AD" w:rsidP="00FA28AD">
            <w:pPr>
              <w:rPr>
                <w:rFonts w:cs="Arial Narrow"/>
              </w:rPr>
            </w:pPr>
          </w:p>
        </w:tc>
      </w:tr>
      <w:tr w:rsidR="00FA28AD" w:rsidRPr="00AA1FA8" w14:paraId="3EEAC4FD" w14:textId="77777777" w:rsidTr="00613F33">
        <w:tc>
          <w:tcPr>
            <w:tcW w:w="630" w:type="dxa"/>
            <w:tcBorders>
              <w:top w:val="single" w:sz="4" w:space="0" w:color="auto"/>
              <w:left w:val="single" w:sz="4" w:space="0" w:color="auto"/>
              <w:bottom w:val="single" w:sz="4" w:space="0" w:color="auto"/>
              <w:right w:val="single" w:sz="4" w:space="0" w:color="auto"/>
            </w:tcBorders>
          </w:tcPr>
          <w:p w14:paraId="18D72484" w14:textId="77777777" w:rsidR="00FA28AD" w:rsidRPr="00BE6F69" w:rsidRDefault="00FA28AD" w:rsidP="00FA28AD">
            <w:pPr>
              <w:pStyle w:val="Akapitzlist"/>
              <w:numPr>
                <w:ilvl w:val="0"/>
                <w:numId w:val="5"/>
              </w:numPr>
              <w:tabs>
                <w:tab w:val="left" w:pos="0"/>
                <w:tab w:val="left" w:pos="255"/>
                <w:tab w:val="left" w:pos="567"/>
                <w:tab w:val="left" w:pos="993"/>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0A093EE" w14:textId="0D2B812C" w:rsidR="00FA28AD" w:rsidRDefault="00FA28AD" w:rsidP="00FA28AD">
            <w:pPr>
              <w:tabs>
                <w:tab w:val="left" w:pos="993"/>
              </w:tabs>
              <w:spacing w:before="29"/>
              <w:ind w:right="47"/>
            </w:pPr>
            <w:r>
              <w:t>C</w:t>
            </w:r>
            <w:r w:rsidRPr="007E03B0">
              <w:t>zytniki kodów kreskowych do aparatów odczytujące numery donacji w standardzie ISBT 128 (z flagami) w minimalnej rozdzielczości wydruku 300 punktów na cal(</w:t>
            </w:r>
            <w:proofErr w:type="spellStart"/>
            <w:r w:rsidRPr="007E03B0">
              <w:t>dpi</w:t>
            </w:r>
            <w:proofErr w:type="spellEnd"/>
            <w:r w:rsidRPr="007E03B0">
              <w:t>), zapewniając coroczna ich walidację.</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7B8DF"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F5C31AE" w14:textId="77777777" w:rsidR="00FA28AD" w:rsidRPr="00AA1FA8" w:rsidRDefault="00FA28AD" w:rsidP="00FA28AD">
            <w:pPr>
              <w:rPr>
                <w:rFonts w:cs="Arial Narrow"/>
              </w:rPr>
            </w:pPr>
          </w:p>
        </w:tc>
      </w:tr>
      <w:tr w:rsidR="00FA28AD" w:rsidRPr="00AA1FA8" w14:paraId="10179EA0" w14:textId="77777777" w:rsidTr="00613F33">
        <w:tc>
          <w:tcPr>
            <w:tcW w:w="630" w:type="dxa"/>
            <w:tcBorders>
              <w:top w:val="single" w:sz="4" w:space="0" w:color="auto"/>
              <w:left w:val="single" w:sz="4" w:space="0" w:color="auto"/>
              <w:bottom w:val="single" w:sz="4" w:space="0" w:color="auto"/>
              <w:right w:val="single" w:sz="4" w:space="0" w:color="auto"/>
            </w:tcBorders>
          </w:tcPr>
          <w:p w14:paraId="4F940396" w14:textId="77777777" w:rsidR="00FA28AD" w:rsidRPr="00BE6F69" w:rsidRDefault="00FA28AD" w:rsidP="00FA28AD">
            <w:pPr>
              <w:pStyle w:val="Akapitzlist"/>
              <w:numPr>
                <w:ilvl w:val="0"/>
                <w:numId w:val="5"/>
              </w:numPr>
              <w:tabs>
                <w:tab w:val="left" w:pos="0"/>
                <w:tab w:val="left" w:pos="255"/>
                <w:tab w:val="left" w:pos="567"/>
                <w:tab w:val="left" w:pos="993"/>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7C5A7DFC" w14:textId="77777777" w:rsidR="00FA28AD" w:rsidRPr="00AA1FA8" w:rsidRDefault="00FA28AD" w:rsidP="00FA28AD">
            <w:pPr>
              <w:tabs>
                <w:tab w:val="left" w:pos="993"/>
              </w:tabs>
              <w:spacing w:before="29"/>
              <w:ind w:right="47"/>
              <w:rPr>
                <w:rFonts w:cs="Arial Narrow"/>
              </w:rPr>
            </w:pPr>
            <w:r>
              <w:rPr>
                <w:rFonts w:cs="Arial Narrow"/>
              </w:rPr>
              <w:t>S</w:t>
            </w:r>
            <w:r w:rsidRPr="001D0543">
              <w:rPr>
                <w:rFonts w:cs="Arial Narrow"/>
              </w:rPr>
              <w:t>ystem podtrzymywania napięcia – minimum podtrzymania całego systemu (analizator wraz z komputerem) – 10 minut</w:t>
            </w:r>
            <w:r>
              <w:rPr>
                <w:rFonts w:cs="Arial Narrow"/>
              </w:rP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02D59"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9F89276" w14:textId="77777777" w:rsidR="00FA28AD" w:rsidRPr="00AA1FA8" w:rsidRDefault="00FA28AD" w:rsidP="00FA28AD">
            <w:pPr>
              <w:rPr>
                <w:rFonts w:cs="Arial Narrow"/>
              </w:rPr>
            </w:pPr>
          </w:p>
        </w:tc>
      </w:tr>
      <w:tr w:rsidR="00FA28AD" w:rsidRPr="00AA1FA8" w14:paraId="367540B2" w14:textId="77777777" w:rsidTr="00613F33">
        <w:tc>
          <w:tcPr>
            <w:tcW w:w="630" w:type="dxa"/>
            <w:tcBorders>
              <w:top w:val="single" w:sz="4" w:space="0" w:color="auto"/>
              <w:left w:val="single" w:sz="4" w:space="0" w:color="auto"/>
              <w:bottom w:val="single" w:sz="4" w:space="0" w:color="auto"/>
              <w:right w:val="single" w:sz="4" w:space="0" w:color="auto"/>
            </w:tcBorders>
          </w:tcPr>
          <w:p w14:paraId="752D06DC" w14:textId="77777777" w:rsidR="00FA28AD" w:rsidRPr="00BE6F69" w:rsidRDefault="00FA28AD" w:rsidP="00FA28AD">
            <w:pPr>
              <w:pStyle w:val="Akapitzlist"/>
              <w:numPr>
                <w:ilvl w:val="0"/>
                <w:numId w:val="5"/>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B6D229A" w14:textId="77777777" w:rsidR="00FA28AD" w:rsidRPr="00AA1FA8" w:rsidRDefault="00FA28AD" w:rsidP="00FA28AD">
            <w:pPr>
              <w:tabs>
                <w:tab w:val="left" w:pos="993"/>
              </w:tabs>
              <w:spacing w:before="29"/>
              <w:ind w:right="47"/>
              <w:rPr>
                <w:rFonts w:cs="Arial Narrow"/>
              </w:rPr>
            </w:pPr>
            <w:r w:rsidRPr="00A709AA">
              <w:rPr>
                <w:spacing w:val="-1"/>
              </w:rPr>
              <w:t>Drukarka</w:t>
            </w:r>
            <w:r w:rsidRPr="00A709AA">
              <w:rPr>
                <w:spacing w:val="5"/>
              </w:rPr>
              <w:t xml:space="preserve"> </w:t>
            </w:r>
            <w:r w:rsidRPr="00A709AA">
              <w:rPr>
                <w:spacing w:val="-1"/>
              </w:rPr>
              <w:t>do</w:t>
            </w:r>
            <w:r w:rsidRPr="00A709AA">
              <w:rPr>
                <w:spacing w:val="5"/>
              </w:rPr>
              <w:t xml:space="preserve"> </w:t>
            </w:r>
            <w:r w:rsidRPr="00A709AA">
              <w:rPr>
                <w:spacing w:val="-1"/>
              </w:rPr>
              <w:t>wydruku</w:t>
            </w:r>
            <w:r w:rsidRPr="00A709AA">
              <w:rPr>
                <w:spacing w:val="5"/>
              </w:rPr>
              <w:t xml:space="preserve"> </w:t>
            </w:r>
            <w:r w:rsidRPr="00A709AA">
              <w:rPr>
                <w:spacing w:val="-1"/>
              </w:rPr>
              <w:t>protokołów</w:t>
            </w:r>
            <w:r w:rsidRPr="00A709AA">
              <w:rPr>
                <w:spacing w:val="5"/>
              </w:rPr>
              <w:t xml:space="preserve"> </w:t>
            </w:r>
            <w:r w:rsidRPr="00A709AA">
              <w:rPr>
                <w:spacing w:val="-1"/>
              </w:rPr>
              <w:t>badań</w:t>
            </w:r>
            <w:r w:rsidRPr="00A709AA">
              <w:rPr>
                <w:spacing w:val="5"/>
              </w:rPr>
              <w:t xml:space="preserve"> </w:t>
            </w:r>
            <w:r w:rsidRPr="00A709AA">
              <w:t>z</w:t>
            </w:r>
            <w:r w:rsidRPr="00A709AA">
              <w:rPr>
                <w:spacing w:val="5"/>
              </w:rPr>
              <w:t xml:space="preserve"> </w:t>
            </w:r>
            <w:r w:rsidRPr="00A709AA">
              <w:rPr>
                <w:spacing w:val="-1"/>
              </w:rPr>
              <w:t>funkcją</w:t>
            </w:r>
            <w:r w:rsidRPr="00A709AA">
              <w:rPr>
                <w:spacing w:val="5"/>
              </w:rPr>
              <w:t xml:space="preserve"> </w:t>
            </w:r>
            <w:r w:rsidRPr="00A709AA">
              <w:rPr>
                <w:spacing w:val="-1"/>
              </w:rPr>
              <w:t>druku</w:t>
            </w:r>
            <w:r w:rsidRPr="00A709AA">
              <w:rPr>
                <w:spacing w:val="5"/>
              </w:rPr>
              <w:t xml:space="preserve"> </w:t>
            </w:r>
            <w:r w:rsidRPr="00A709AA">
              <w:rPr>
                <w:spacing w:val="-1"/>
              </w:rPr>
              <w:t>dwustronnego</w:t>
            </w:r>
            <w:r w:rsidRPr="00A709AA">
              <w:rPr>
                <w:spacing w:val="5"/>
              </w:rPr>
              <w:t xml:space="preserve"> </w:t>
            </w:r>
            <w:r w:rsidRPr="00A709AA">
              <w:rPr>
                <w:spacing w:val="-1"/>
              </w:rPr>
              <w:t>duplex,</w:t>
            </w:r>
            <w:r w:rsidRPr="00A709AA">
              <w:rPr>
                <w:spacing w:val="5"/>
              </w:rPr>
              <w:t xml:space="preserve"> </w:t>
            </w:r>
            <w:r w:rsidRPr="00A709AA">
              <w:rPr>
                <w:spacing w:val="-1"/>
              </w:rPr>
              <w:t>wyposażona</w:t>
            </w:r>
            <w:r w:rsidRPr="00A709AA">
              <w:rPr>
                <w:spacing w:val="5"/>
              </w:rPr>
              <w:t xml:space="preserve"> </w:t>
            </w:r>
            <w:r w:rsidRPr="00A709AA">
              <w:t>w</w:t>
            </w:r>
            <w:r w:rsidRPr="00A709AA">
              <w:rPr>
                <w:spacing w:val="5"/>
              </w:rPr>
              <w:t xml:space="preserve"> </w:t>
            </w:r>
            <w:r w:rsidRPr="00A709AA">
              <w:rPr>
                <w:spacing w:val="-1"/>
              </w:rPr>
              <w:t>interfejs</w:t>
            </w:r>
            <w:r w:rsidRPr="00A709AA">
              <w:rPr>
                <w:spacing w:val="5"/>
              </w:rPr>
              <w:t xml:space="preserve"> </w:t>
            </w:r>
            <w:r w:rsidRPr="00A709AA">
              <w:t>sieciowy</w:t>
            </w:r>
            <w:r w:rsidRPr="00A709AA">
              <w:rPr>
                <w:spacing w:val="5"/>
              </w:rPr>
              <w:t xml:space="preserve"> </w:t>
            </w:r>
            <w:r w:rsidRPr="00A709AA">
              <w:t>RJ45,10/100</w:t>
            </w:r>
            <w:r w:rsidRPr="00A709AA">
              <w:rPr>
                <w:spacing w:val="79"/>
              </w:rPr>
              <w:t xml:space="preserve"> </w:t>
            </w:r>
            <w:proofErr w:type="spellStart"/>
            <w:r w:rsidRPr="00A709AA">
              <w:rPr>
                <w:spacing w:val="-1"/>
              </w:rPr>
              <w:t>Mbit</w:t>
            </w:r>
            <w:proofErr w:type="spellEnd"/>
            <w:r w:rsidRPr="00A709AA">
              <w:rPr>
                <w:spacing w:val="-1"/>
              </w:rPr>
              <w:t xml:space="preserve">, </w:t>
            </w:r>
            <w:r w:rsidRPr="00A709AA">
              <w:t>obsługująca</w:t>
            </w:r>
            <w:r w:rsidRPr="00A709AA">
              <w:rPr>
                <w:spacing w:val="-1"/>
              </w:rPr>
              <w:t xml:space="preserve"> standard PCL6.</w:t>
            </w:r>
            <w:r w:rsidRPr="00A709AA">
              <w:t xml:space="preserve"> </w:t>
            </w:r>
            <w:r w:rsidRPr="00A709AA">
              <w:rPr>
                <w:spacing w:val="-1"/>
              </w:rPr>
              <w:t>Urządzenie</w:t>
            </w:r>
            <w:r w:rsidRPr="00A709AA">
              <w:rPr>
                <w:spacing w:val="-2"/>
              </w:rPr>
              <w:t xml:space="preserve"> </w:t>
            </w:r>
            <w:r w:rsidRPr="00A709AA">
              <w:t xml:space="preserve">o </w:t>
            </w:r>
            <w:r w:rsidRPr="00A709AA">
              <w:rPr>
                <w:spacing w:val="-1"/>
              </w:rPr>
              <w:t>parametrach nie</w:t>
            </w:r>
            <w:r w:rsidRPr="00A709AA">
              <w:t xml:space="preserve"> </w:t>
            </w:r>
            <w:r w:rsidRPr="00A709AA">
              <w:rPr>
                <w:spacing w:val="-1"/>
              </w:rPr>
              <w:t>gorszych</w:t>
            </w:r>
            <w:r w:rsidRPr="00A709AA">
              <w:rPr>
                <w:spacing w:val="1"/>
              </w:rPr>
              <w:t xml:space="preserve"> </w:t>
            </w:r>
            <w:r w:rsidRPr="00A709AA">
              <w:t>niż</w:t>
            </w:r>
            <w:r w:rsidRPr="00A709AA">
              <w:rPr>
                <w:spacing w:val="-3"/>
              </w:rPr>
              <w:t xml:space="preserve"> </w:t>
            </w:r>
            <w:r w:rsidRPr="00A709AA">
              <w:rPr>
                <w:spacing w:val="-1"/>
              </w:rPr>
              <w:t>DCP-L35</w:t>
            </w:r>
            <w:r>
              <w:rPr>
                <w:spacing w:val="-1"/>
              </w:rPr>
              <w:t>1</w:t>
            </w:r>
            <w:r w:rsidRPr="00A709AA">
              <w:rPr>
                <w:spacing w:val="-1"/>
              </w:rPr>
              <w:t>0CDW.</w:t>
            </w:r>
            <w:r>
              <w:rPr>
                <w:spacing w:val="-1"/>
              </w:rPr>
              <w:t xml:space="preserve"> Drukarka obsługująca wydruki z programu Bank krwi.</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55161"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69FAB24" w14:textId="77777777" w:rsidR="00FA28AD" w:rsidRPr="00AA1FA8" w:rsidRDefault="00FA28AD" w:rsidP="00FA28AD">
            <w:pPr>
              <w:rPr>
                <w:rFonts w:cs="Arial Narrow"/>
              </w:rPr>
            </w:pPr>
          </w:p>
        </w:tc>
      </w:tr>
      <w:tr w:rsidR="00FA28AD" w:rsidRPr="00AA1FA8" w14:paraId="59861D89" w14:textId="77777777" w:rsidTr="00613F33">
        <w:tc>
          <w:tcPr>
            <w:tcW w:w="630" w:type="dxa"/>
            <w:tcBorders>
              <w:top w:val="single" w:sz="4" w:space="0" w:color="auto"/>
              <w:left w:val="single" w:sz="4" w:space="0" w:color="auto"/>
              <w:bottom w:val="single" w:sz="4" w:space="0" w:color="auto"/>
              <w:right w:val="single" w:sz="4" w:space="0" w:color="auto"/>
            </w:tcBorders>
          </w:tcPr>
          <w:p w14:paraId="200EC1F3" w14:textId="77777777" w:rsidR="00FA28AD" w:rsidRPr="00BE6F69" w:rsidRDefault="00FA28AD" w:rsidP="00FA28AD">
            <w:pPr>
              <w:pStyle w:val="Akapitzlist"/>
              <w:numPr>
                <w:ilvl w:val="0"/>
                <w:numId w:val="5"/>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7133482A" w14:textId="66A3D935" w:rsidR="00FA28AD" w:rsidRPr="00A709AA" w:rsidRDefault="00FA28AD" w:rsidP="00FA28AD">
            <w:pPr>
              <w:tabs>
                <w:tab w:val="left" w:pos="993"/>
              </w:tabs>
              <w:spacing w:before="29"/>
              <w:ind w:right="47"/>
              <w:rPr>
                <w:spacing w:val="-1"/>
              </w:rPr>
            </w:pPr>
            <w:r w:rsidRPr="007E03B0">
              <w:rPr>
                <w:spacing w:val="-1"/>
              </w:rPr>
              <w:t xml:space="preserve">Wykonawca dostarczy dodatkowy zestaw komputerowy do transmisji wykonanych badań z analizatorów wraz z niezbędnymi urządzeniami tj. drukarka, UPS. </w:t>
            </w:r>
            <w:r w:rsidRPr="007E03B0">
              <w:rPr>
                <w:spacing w:val="-1"/>
              </w:rPr>
              <w:lastRenderedPageBreak/>
              <w:t xml:space="preserve">Zestaw musi być dostarczony i zainstalowany i podłączony do systemu Użytkownika razem z urządzeniami diagnostycznymi.  </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458A2" w14:textId="77777777" w:rsidR="00FA28AD" w:rsidRPr="00AA1FA8"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FA935EA" w14:textId="77777777" w:rsidR="00FA28AD" w:rsidRPr="00AA1FA8" w:rsidRDefault="00FA28AD" w:rsidP="00FA28AD">
            <w:pPr>
              <w:rPr>
                <w:rFonts w:cs="Arial Narrow"/>
              </w:rPr>
            </w:pPr>
          </w:p>
        </w:tc>
      </w:tr>
      <w:tr w:rsidR="00FA28AD" w:rsidRPr="00AA1FA8" w14:paraId="7E467A1C"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FC47B" w14:textId="77777777" w:rsidR="00FA28AD" w:rsidRPr="00BE6F69" w:rsidRDefault="00FA28AD" w:rsidP="00FA28AD">
            <w:pPr>
              <w:pStyle w:val="Akapitzlist"/>
              <w:numPr>
                <w:ilvl w:val="0"/>
                <w:numId w:val="6"/>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17806" w14:textId="77777777" w:rsidR="00FA28AD" w:rsidRPr="00561431" w:rsidRDefault="00FA28AD" w:rsidP="00FA28AD">
            <w:pPr>
              <w:rPr>
                <w:rFonts w:cs="Arial Narrow"/>
                <w:b/>
                <w:bCs/>
              </w:rPr>
            </w:pPr>
            <w:r>
              <w:rPr>
                <w:rFonts w:cs="Arial Narrow"/>
                <w:b/>
                <w:bCs/>
              </w:rPr>
              <w:t>Wymagania dotyczące odczynników, materiałów zużywalnych.</w:t>
            </w:r>
          </w:p>
        </w:tc>
      </w:tr>
      <w:tr w:rsidR="00FA28AD" w:rsidRPr="00AA1FA8" w14:paraId="24D8C229"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C76EA4" w14:textId="77777777" w:rsidR="00FA28AD" w:rsidRPr="00BE6F69" w:rsidRDefault="00FA28AD" w:rsidP="00FA28AD">
            <w:pPr>
              <w:pStyle w:val="Akapitzlist"/>
              <w:tabs>
                <w:tab w:val="left" w:pos="0"/>
                <w:tab w:val="left" w:pos="255"/>
                <w:tab w:val="left" w:pos="993"/>
              </w:tabs>
              <w:spacing w:before="29"/>
              <w:ind w:left="0" w:right="-2"/>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EC8E21" w14:textId="77777777" w:rsidR="00FA28AD" w:rsidRPr="00AA1FA8" w:rsidRDefault="00FA28AD" w:rsidP="00FA28AD">
            <w:pPr>
              <w:tabs>
                <w:tab w:val="left" w:pos="993"/>
              </w:tabs>
              <w:spacing w:before="29"/>
              <w:ind w:right="47"/>
              <w:jc w:val="center"/>
              <w:rPr>
                <w:rFonts w:cs="Arial Narrow"/>
              </w:rPr>
            </w:pPr>
            <w:r>
              <w:rPr>
                <w:rFonts w:cs="Arial Narrow"/>
                <w:b/>
                <w:bCs/>
              </w:rPr>
              <w:t>PARAMETR</w:t>
            </w:r>
            <w:r w:rsidRPr="00AA1FA8">
              <w:rPr>
                <w:rFonts w:cs="Arial Narrow"/>
                <w:b/>
                <w:bCs/>
              </w:rPr>
              <w:t xml:space="preserve"> WYMAGAN</w:t>
            </w:r>
            <w:r>
              <w:rPr>
                <w:rFonts w:cs="Arial Narrow"/>
                <w:b/>
                <w:bCs/>
              </w:rPr>
              <w:t>Y</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547E6" w14:textId="77777777" w:rsidR="00FA28AD" w:rsidRPr="00AA1FA8" w:rsidRDefault="00FA28AD" w:rsidP="00FA28AD">
            <w:pPr>
              <w:tabs>
                <w:tab w:val="left" w:pos="993"/>
              </w:tabs>
              <w:spacing w:before="29"/>
              <w:ind w:right="47"/>
              <w:jc w:val="center"/>
              <w:rPr>
                <w:rFonts w:cs="Arial Narrow"/>
              </w:rPr>
            </w:pPr>
            <w:r>
              <w:rPr>
                <w:rFonts w:cs="Arial Narrow"/>
                <w:b/>
                <w:bCs/>
              </w:rPr>
              <w:t>PARAMETR OCENIANY</w:t>
            </w:r>
          </w:p>
        </w:tc>
        <w:tc>
          <w:tcPr>
            <w:tcW w:w="806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4406F" w14:textId="77777777" w:rsidR="00FA28AD" w:rsidRPr="00AA1FA8" w:rsidRDefault="00FA28AD" w:rsidP="00FA28AD">
            <w:pPr>
              <w:jc w:val="center"/>
              <w:rPr>
                <w:rFonts w:cs="Arial Narrow"/>
              </w:rPr>
            </w:pPr>
            <w:r>
              <w:rPr>
                <w:rFonts w:cs="Arial Narrow"/>
                <w:b/>
                <w:bCs/>
              </w:rPr>
              <w:t>PARAMETR</w:t>
            </w:r>
            <w:r w:rsidRPr="00AA1FA8">
              <w:rPr>
                <w:rFonts w:cs="Arial Narrow"/>
                <w:b/>
                <w:bCs/>
              </w:rPr>
              <w:t xml:space="preserve"> OFEROWAN</w:t>
            </w:r>
            <w:r>
              <w:rPr>
                <w:rFonts w:cs="Arial Narrow"/>
                <w:b/>
                <w:bCs/>
              </w:rPr>
              <w:t>Y</w:t>
            </w:r>
          </w:p>
        </w:tc>
      </w:tr>
      <w:tr w:rsidR="00FA28AD" w:rsidRPr="00AA1FA8" w14:paraId="027AB61E" w14:textId="77777777" w:rsidTr="008B6E92">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DB84205"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C842" w14:textId="6556CF3A" w:rsidR="00FA28AD" w:rsidRDefault="00FA28AD" w:rsidP="008B6E92">
            <w:pPr>
              <w:tabs>
                <w:tab w:val="left" w:pos="0"/>
              </w:tabs>
              <w:spacing w:before="29"/>
              <w:ind w:right="47"/>
            </w:pPr>
            <w:r w:rsidRPr="00230A66">
              <w:t>Odczynniki gotowe do użycia, nie wymagają rozmraża</w:t>
            </w:r>
            <w:r w:rsidR="008B6E92">
              <w:t>nia, przelewania czy mieszania.</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766F8" w14:textId="0D63522E" w:rsidR="00FA28AD" w:rsidRDefault="00FA28AD" w:rsidP="00FA28AD">
            <w:pPr>
              <w:tabs>
                <w:tab w:val="left" w:pos="993"/>
              </w:tabs>
              <w:spacing w:before="29"/>
              <w:ind w:right="47"/>
              <w:jc w:val="center"/>
              <w:rPr>
                <w:rFonts w:cs="Arial Narrow"/>
              </w:rPr>
            </w:pPr>
            <w:r>
              <w:rPr>
                <w:rFonts w:cs="Arial Narrow"/>
              </w:rPr>
              <w:t xml:space="preserve">TAK </w:t>
            </w:r>
            <w:r w:rsidR="00246AFB">
              <w:rPr>
                <w:rFonts w:cs="Arial Narrow"/>
              </w:rPr>
              <w:t xml:space="preserve">– 7 </w:t>
            </w:r>
            <w:r>
              <w:rPr>
                <w:rFonts w:cs="Arial Narrow"/>
              </w:rPr>
              <w:t>punktów.</w:t>
            </w:r>
          </w:p>
          <w:p w14:paraId="78144AFD" w14:textId="3E4FCC7E" w:rsidR="00FA28AD" w:rsidRDefault="00FA28AD" w:rsidP="00FA28AD">
            <w:pPr>
              <w:tabs>
                <w:tab w:val="left" w:pos="993"/>
              </w:tabs>
              <w:spacing w:before="29"/>
              <w:ind w:right="47"/>
              <w:jc w:val="center"/>
              <w:rPr>
                <w:rFonts w:cs="Arial Narrow"/>
              </w:rPr>
            </w:pPr>
            <w:r>
              <w:rPr>
                <w:rFonts w:cs="Arial Narrow"/>
              </w:rPr>
              <w:t>NIE – 0 punktów.</w:t>
            </w: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DC2E6" w14:textId="77777777" w:rsidR="00FA28AD" w:rsidRDefault="00FA28AD" w:rsidP="00FA28AD">
            <w:pPr>
              <w:jc w:val="center"/>
              <w:rPr>
                <w:rFonts w:cs="Arial Narrow"/>
                <w:b/>
                <w:bCs/>
              </w:rPr>
            </w:pPr>
          </w:p>
        </w:tc>
      </w:tr>
      <w:tr w:rsidR="00FA28AD" w:rsidRPr="00AA1FA8" w14:paraId="6A29ACEE"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78CAC67"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EC7F3" w14:textId="425B079A" w:rsidR="00FA28AD" w:rsidRDefault="00FA28AD" w:rsidP="00FA28AD">
            <w:pPr>
              <w:tabs>
                <w:tab w:val="left" w:pos="0"/>
              </w:tabs>
              <w:spacing w:before="29"/>
              <w:ind w:right="47"/>
            </w:pPr>
            <w:r>
              <w:t>O</w:t>
            </w:r>
            <w:r w:rsidRPr="00237CD0">
              <w:t>dczynnik</w:t>
            </w:r>
            <w:r>
              <w:t>i</w:t>
            </w:r>
            <w:r w:rsidRPr="00237CD0">
              <w:t xml:space="preserve"> do jednoczesnego wykrywania materiału genetycznego wirusów DNA HBV, RNA HCV, RNA HIV </w:t>
            </w:r>
            <w:r>
              <w:t xml:space="preserve">w </w:t>
            </w:r>
            <w:r w:rsidRPr="00237CD0">
              <w:t>pulach osocza (przy uwzględnieniu niepełnych pul) metodą automatyczną wraz ze wszystkimi niezbędnymi materiałami zużywalnymi i eksploatacyjnymi.</w:t>
            </w:r>
            <w:r w:rsidRPr="00DE745B">
              <w:t xml:space="preserve"> (pula składająca się maksymalnie z 6 donacji)</w:t>
            </w:r>
            <w: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9C1FF" w14:textId="77777777" w:rsidR="00FA28AD"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40BE9" w14:textId="77777777" w:rsidR="00FA28AD" w:rsidRDefault="00FA28AD" w:rsidP="00FA28AD">
            <w:pPr>
              <w:jc w:val="center"/>
              <w:rPr>
                <w:rFonts w:cs="Arial Narrow"/>
                <w:b/>
                <w:bCs/>
              </w:rPr>
            </w:pPr>
          </w:p>
        </w:tc>
      </w:tr>
      <w:tr w:rsidR="00FA28AD" w:rsidRPr="00AA1FA8" w14:paraId="52B1E87A"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A9D5E96"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2631A" w14:textId="1A7F00B9" w:rsidR="00FA28AD" w:rsidRPr="00C93A04" w:rsidRDefault="00FA28AD" w:rsidP="00FA28AD">
            <w:pPr>
              <w:tabs>
                <w:tab w:val="left" w:pos="0"/>
              </w:tabs>
              <w:spacing w:before="29"/>
              <w:ind w:right="47"/>
            </w:pPr>
            <w:r>
              <w:t>Odczynniki muszą być odpowiednio opakowane i oznakowane zgodnie z przepisami. Na opakowaniu powinny znajdować się min.: znak CE, data ważności, numer serii i warunki przechowywania.</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0C8A4" w14:textId="77777777" w:rsidR="00FA28AD"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E2083" w14:textId="77777777" w:rsidR="00FA28AD" w:rsidRDefault="00FA28AD" w:rsidP="00FA28AD">
            <w:pPr>
              <w:jc w:val="center"/>
              <w:rPr>
                <w:rFonts w:cs="Arial Narrow"/>
                <w:b/>
                <w:bCs/>
              </w:rPr>
            </w:pPr>
          </w:p>
        </w:tc>
      </w:tr>
      <w:tr w:rsidR="00FA28AD" w:rsidRPr="00AA1FA8" w14:paraId="7B866975"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07494"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50696" w14:textId="3BA94D51" w:rsidR="00FA28AD" w:rsidRPr="00C93A04" w:rsidRDefault="00FA28AD" w:rsidP="00FA28AD">
            <w:pPr>
              <w:tabs>
                <w:tab w:val="left" w:pos="0"/>
              </w:tabs>
              <w:spacing w:before="29"/>
              <w:ind w:right="47"/>
            </w:pPr>
            <w:r w:rsidRPr="0034394D">
              <w:t>Termin ważności odczynników min. 5 m-</w:t>
            </w:r>
            <w:proofErr w:type="spellStart"/>
            <w:r w:rsidRPr="0034394D">
              <w:t>cy</w:t>
            </w:r>
            <w:proofErr w:type="spellEnd"/>
            <w:r w:rsidRPr="0034394D">
              <w:t xml:space="preserve"> od daty dostarczenia do magazynu Zamawiającego. Zamawiający wymaga, aby Wykonawca w co najmniej jednej dostawie dostarczał odczynniki z jednym numerem serii</w:t>
            </w:r>
            <w: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AAADF" w14:textId="77777777" w:rsidR="00FA28AD"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9E296" w14:textId="77777777" w:rsidR="00FA28AD" w:rsidRDefault="00FA28AD" w:rsidP="00FA28AD">
            <w:pPr>
              <w:jc w:val="center"/>
              <w:rPr>
                <w:rFonts w:cs="Arial Narrow"/>
                <w:b/>
                <w:bCs/>
              </w:rPr>
            </w:pPr>
          </w:p>
        </w:tc>
      </w:tr>
      <w:tr w:rsidR="00FA28AD" w:rsidRPr="00AA1FA8" w14:paraId="44D044E2"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38217F4"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DC7A7" w14:textId="36545E97" w:rsidR="00FA28AD" w:rsidRPr="0034394D" w:rsidRDefault="00FA28AD" w:rsidP="00FA28AD">
            <w:pPr>
              <w:tabs>
                <w:tab w:val="left" w:pos="0"/>
              </w:tabs>
              <w:spacing w:before="29"/>
              <w:ind w:right="47"/>
            </w:pPr>
            <w:r w:rsidRPr="0034394D">
              <w:t xml:space="preserve">Wykonawca zapewni dostawy </w:t>
            </w:r>
            <w:r w:rsidR="008B6E92">
              <w:t>odczynników w</w:t>
            </w:r>
            <w:r w:rsidRPr="0034394D">
              <w:t xml:space="preserve"> warunkach transportu, zgodnych z zapisami w ulotkach producenta</w:t>
            </w:r>
            <w: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12D9C" w14:textId="77777777" w:rsidR="00FA28AD"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6847" w14:textId="77777777" w:rsidR="00FA28AD" w:rsidRDefault="00FA28AD" w:rsidP="00FA28AD">
            <w:pPr>
              <w:jc w:val="center"/>
              <w:rPr>
                <w:rFonts w:cs="Arial Narrow"/>
                <w:b/>
                <w:bCs/>
              </w:rPr>
            </w:pPr>
          </w:p>
        </w:tc>
      </w:tr>
      <w:tr w:rsidR="00FA28AD" w:rsidRPr="00AA1FA8" w14:paraId="2A44914A" w14:textId="77777777" w:rsidTr="00246AFB">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D6A3C14"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7A6" w14:textId="397A55D4" w:rsidR="00FA28AD" w:rsidRDefault="00FA28AD" w:rsidP="00FA28AD">
            <w:pPr>
              <w:tabs>
                <w:tab w:val="left" w:pos="0"/>
              </w:tabs>
              <w:spacing w:before="29"/>
              <w:ind w:right="47"/>
              <w:rPr>
                <w:rFonts w:cs="Arial Narrow"/>
                <w:b/>
                <w:bCs/>
              </w:rPr>
            </w:pPr>
            <w:r w:rsidRPr="0034394D">
              <w:t>Wykonawca zobowiązany jest do dołączenia do każdej dostawy certyfikatów kontroli jakości serii, świadectwa uwolnienia każdej nowej partii testów.</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12E5B" w14:textId="34409498" w:rsidR="00FA28AD" w:rsidRPr="00067C64"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C3405" w14:textId="77777777" w:rsidR="00FA28AD" w:rsidRDefault="00FA28AD" w:rsidP="00FA28AD">
            <w:pPr>
              <w:jc w:val="center"/>
              <w:rPr>
                <w:rFonts w:cs="Arial Narrow"/>
                <w:b/>
                <w:bCs/>
              </w:rPr>
            </w:pPr>
          </w:p>
        </w:tc>
      </w:tr>
      <w:tr w:rsidR="00FA28AD" w:rsidRPr="00AA1FA8" w14:paraId="73E9E2D6"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38685D2"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AC89D21" w14:textId="1F144120" w:rsidR="00FA28AD" w:rsidRPr="00C93A04" w:rsidRDefault="00FA28AD" w:rsidP="00715865">
            <w:pPr>
              <w:tabs>
                <w:tab w:val="left" w:pos="0"/>
              </w:tabs>
              <w:spacing w:before="29"/>
              <w:ind w:right="47"/>
            </w:pPr>
            <w:r w:rsidRPr="007C4BFD">
              <w:t xml:space="preserve">Wykonawca </w:t>
            </w:r>
            <w:r w:rsidR="00246AFB">
              <w:t xml:space="preserve">na każde żądanie zamawiającego dostarczy </w:t>
            </w:r>
            <w:r w:rsidRPr="0034394D">
              <w:t xml:space="preserve">dokumentację </w:t>
            </w:r>
            <w:r w:rsidR="00246AFB">
              <w:t>dotyczącą</w:t>
            </w:r>
            <w:r w:rsidRPr="0034394D">
              <w:t xml:space="preserve"> czułości oferowanych metod </w:t>
            </w:r>
            <w:r w:rsidRPr="0087412B">
              <w:t>(</w:t>
            </w:r>
            <w:proofErr w:type="spellStart"/>
            <w:r w:rsidRPr="0087412B">
              <w:t>lU</w:t>
            </w:r>
            <w:proofErr w:type="spellEnd"/>
            <w:r w:rsidRPr="0087412B">
              <w:t>/m</w:t>
            </w:r>
            <w:r w:rsidR="00715865" w:rsidRPr="0087412B">
              <w:t>l</w:t>
            </w:r>
            <w:r w:rsidRPr="0087412B">
              <w:t xml:space="preserve">), w </w:t>
            </w:r>
            <w:r w:rsidRPr="0034394D">
              <w:t>celu potwierdzenia iż nie są niższe niż wymagane w aktualnym Obwieszczeniu Ministra Zdrowia. Wszystkie oferowane testy przeglądowe muszą charakteryzować się wysoką czułością (zbliżoną do 100%) i swoistością nie mniejszą niż 99,5 %; dane dotyczące czułości i swoistości testu muszą być zawarte w ulotce producenta</w:t>
            </w:r>
            <w: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410501" w14:textId="77777777" w:rsidR="00FA28AD"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9E7AE" w14:textId="77777777" w:rsidR="00FA28AD" w:rsidRDefault="00FA28AD" w:rsidP="00FA28AD">
            <w:pPr>
              <w:jc w:val="center"/>
              <w:rPr>
                <w:rFonts w:cs="Arial Narrow"/>
                <w:b/>
                <w:bCs/>
              </w:rPr>
            </w:pPr>
          </w:p>
        </w:tc>
      </w:tr>
      <w:tr w:rsidR="00FA28AD" w:rsidRPr="00AA1FA8" w14:paraId="3BC011BC"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EB029C5"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73F587C" w14:textId="0F00D88C" w:rsidR="00FA28AD" w:rsidRDefault="00FA28AD" w:rsidP="008B6E92">
            <w:pPr>
              <w:tabs>
                <w:tab w:val="left" w:pos="993"/>
              </w:tabs>
              <w:spacing w:before="29"/>
              <w:ind w:right="47"/>
              <w:rPr>
                <w:rFonts w:cs="Arial Narrow"/>
                <w:b/>
                <w:bCs/>
              </w:rPr>
            </w:pPr>
            <w:r w:rsidRPr="002857B6">
              <w:t>Wykonawca dostarczy</w:t>
            </w:r>
            <w:r w:rsidR="008B6E92">
              <w:t xml:space="preserve"> </w:t>
            </w:r>
            <w:r w:rsidR="008B6E92" w:rsidRPr="00A24A99">
              <w:t>przy zawarciu umowy</w:t>
            </w:r>
            <w:r w:rsidRPr="00A24A99">
              <w:t xml:space="preserve"> listę</w:t>
            </w:r>
            <w:r w:rsidRPr="0034394D">
              <w:t xml:space="preserve"> odczynników i wszystkich materiałów zużywalnych i eksploatacyjnych z podaniem ich nazw, ilości w opakowaniu jednostkowym, terminów ważności opakowań zamkniętych i otwartych.</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3278DE"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3C52D" w14:textId="77777777" w:rsidR="00FA28AD" w:rsidRDefault="00FA28AD" w:rsidP="00FA28AD">
            <w:pPr>
              <w:jc w:val="center"/>
              <w:rPr>
                <w:rFonts w:cs="Arial Narrow"/>
                <w:b/>
                <w:bCs/>
              </w:rPr>
            </w:pPr>
          </w:p>
        </w:tc>
      </w:tr>
      <w:tr w:rsidR="00FA28AD" w:rsidRPr="00AA1FA8" w14:paraId="761C6898" w14:textId="77777777" w:rsidTr="00613F33">
        <w:trPr>
          <w:trHeight w:val="92"/>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2753096"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4D5DBC8" w14:textId="6A907142" w:rsidR="00FA28AD" w:rsidRPr="00103F1B" w:rsidRDefault="00FA28AD" w:rsidP="00FA28AD">
            <w:pPr>
              <w:tabs>
                <w:tab w:val="left" w:pos="993"/>
              </w:tabs>
              <w:spacing w:before="29"/>
              <w:ind w:right="47"/>
            </w:pPr>
            <w:r w:rsidRPr="00103F1B">
              <w:t>Wykonawca pokryje koszty zużytych dodatkowo testów do wykonywania wszystkich wymaganych kwa</w:t>
            </w:r>
            <w:r w:rsidRPr="00103F1B">
              <w:lastRenderedPageBreak/>
              <w:t xml:space="preserve">lifikacji, powtórnych oznaczeń dla wyników pierwotnie reaktywnych, powtórnych oznaczeń w przypadku odrzucenia próbki w czasie </w:t>
            </w:r>
            <w:proofErr w:type="spellStart"/>
            <w:r w:rsidRPr="00103F1B">
              <w:t>pulowania</w:t>
            </w:r>
            <w:proofErr w:type="spellEnd"/>
            <w:r w:rsidRPr="00103F1B">
              <w:t>, powtórnych oznaczeń z powodu wyników „</w:t>
            </w:r>
            <w:proofErr w:type="spellStart"/>
            <w:r w:rsidRPr="00103F1B">
              <w:t>invalid</w:t>
            </w:r>
            <w:proofErr w:type="spellEnd"/>
            <w:r w:rsidRPr="00103F1B">
              <w:t>”, powtórnych oznaczeń wykonywanych z powodu awarii systemów diagnostycznych oraz oznaczeń serwisowych</w:t>
            </w:r>
            <w:r>
              <w:t xml:space="preserve"> </w:t>
            </w:r>
            <w:r w:rsidRPr="00103F1B">
              <w:t>po przeglądach okresowych i po awariach.</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D7A12"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0EC77" w14:textId="77777777" w:rsidR="00FA28AD" w:rsidRDefault="00FA28AD" w:rsidP="00FA28AD">
            <w:pPr>
              <w:jc w:val="center"/>
              <w:rPr>
                <w:rFonts w:cs="Arial Narrow"/>
                <w:b/>
                <w:bCs/>
              </w:rPr>
            </w:pPr>
          </w:p>
        </w:tc>
      </w:tr>
      <w:tr w:rsidR="00FA28AD" w:rsidRPr="00AA1FA8" w14:paraId="1AA5FCF6"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AE5877B"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4597F0C" w14:textId="77777777" w:rsidR="00FA28AD" w:rsidRPr="00103F1B" w:rsidRDefault="00FA28AD" w:rsidP="00FA28AD">
            <w:pPr>
              <w:tabs>
                <w:tab w:val="left" w:pos="993"/>
              </w:tabs>
              <w:spacing w:before="29"/>
              <w:ind w:right="47"/>
            </w:pPr>
            <w:r w:rsidRPr="00103F1B">
              <w:t>Dodatkowo koszt odczynników musi uwzględniać:</w:t>
            </w:r>
          </w:p>
          <w:p w14:paraId="186BB220" w14:textId="77777777" w:rsidR="00FA28AD" w:rsidRPr="00103F1B" w:rsidRDefault="00FA28AD" w:rsidP="00FA28AD">
            <w:pPr>
              <w:tabs>
                <w:tab w:val="left" w:pos="993"/>
              </w:tabs>
              <w:spacing w:before="29"/>
              <w:ind w:right="47"/>
            </w:pPr>
            <w:r w:rsidRPr="00103F1B">
              <w:t xml:space="preserve">  a/ dochodzenie do pojedynczej donacji w pulach maksimum do 6 donacji</w:t>
            </w:r>
          </w:p>
          <w:p w14:paraId="128B41B1" w14:textId="2790AE44" w:rsidR="00FA28AD" w:rsidRPr="00103F1B" w:rsidRDefault="00FA28AD" w:rsidP="00FA28AD">
            <w:pPr>
              <w:tabs>
                <w:tab w:val="left" w:pos="993"/>
              </w:tabs>
              <w:spacing w:before="29"/>
              <w:ind w:right="47"/>
            </w:pPr>
            <w:r w:rsidRPr="00103F1B">
              <w:t xml:space="preserve">  b/ dochodzenie do dodatniej donacji wraz z identyfikacją.</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3EC23"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69D1C" w14:textId="77777777" w:rsidR="00FA28AD" w:rsidRDefault="00FA28AD" w:rsidP="00FA28AD">
            <w:pPr>
              <w:jc w:val="center"/>
              <w:rPr>
                <w:rFonts w:cs="Arial Narrow"/>
                <w:b/>
                <w:bCs/>
              </w:rPr>
            </w:pPr>
          </w:p>
        </w:tc>
      </w:tr>
      <w:tr w:rsidR="00FA28AD" w:rsidRPr="00AA1FA8" w14:paraId="435BB7F7"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CE62F46"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5B07C53" w14:textId="2D0B6444" w:rsidR="00FA28AD" w:rsidRPr="00103F1B" w:rsidRDefault="00FA28AD" w:rsidP="00FA28AD">
            <w:pPr>
              <w:tabs>
                <w:tab w:val="left" w:pos="993"/>
              </w:tabs>
              <w:spacing w:before="29"/>
              <w:ind w:right="47"/>
            </w:pPr>
            <w:r w:rsidRPr="00103F1B">
              <w:t xml:space="preserve">Wykonawca uwzględni dodatkową liczbę testów do wykonania codziennej kontroli jakości pracy „ciągłej kontroli jakości” dla 3 parametrów RNA HCV RNA HIV i DNA HBV. Kontrola wykonywana jest codziennie (5 razy w tygodniu) na urządzeniach na których będą wykonywane badania (max. 5 w tygodniu na 2 urządzeniach). Wykonawca pokryje koszty zakupu i dostarczenia kontroli. Rodzaj kontroli wyznacza </w:t>
            </w:r>
            <w:proofErr w:type="spellStart"/>
            <w:r w:rsidRPr="00103F1B">
              <w:t>IHiT</w:t>
            </w:r>
            <w:proofErr w:type="spellEnd"/>
            <w:r w:rsidRPr="00103F1B">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E6B91"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19DB3" w14:textId="77777777" w:rsidR="00FA28AD" w:rsidRDefault="00FA28AD" w:rsidP="00FA28AD">
            <w:pPr>
              <w:jc w:val="center"/>
              <w:rPr>
                <w:rFonts w:cs="Arial Narrow"/>
                <w:b/>
                <w:bCs/>
              </w:rPr>
            </w:pPr>
          </w:p>
        </w:tc>
      </w:tr>
      <w:tr w:rsidR="00FA28AD" w:rsidRPr="00AA1FA8" w14:paraId="78E5ACFB"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0AD53B3"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470D31F" w14:textId="309321FB" w:rsidR="00FA28AD" w:rsidRPr="00103F1B" w:rsidRDefault="00FA28AD" w:rsidP="00FA28AD">
            <w:pPr>
              <w:tabs>
                <w:tab w:val="left" w:pos="993"/>
              </w:tabs>
              <w:spacing w:before="29"/>
              <w:ind w:right="47"/>
            </w:pPr>
            <w:r w:rsidRPr="00103F1B">
              <w:t>Wykonawca zapewni dodatkową ilość testów do wykonania innych wymaganych sprawdzianów zewnętrznej kontroli jakości pracy laboratorium. Obecnie kontrola przeprowadzana jest 2 razy w roku (panel składa się z 4 próbek dla każdego badanego markera). Wykonawca pokryje koszt zakupu i dostarczenia paneli.</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5FFE9C"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946" w14:textId="77777777" w:rsidR="00FA28AD" w:rsidRDefault="00FA28AD" w:rsidP="00FA28AD">
            <w:pPr>
              <w:jc w:val="center"/>
              <w:rPr>
                <w:rFonts w:cs="Arial Narrow"/>
                <w:b/>
                <w:bCs/>
              </w:rPr>
            </w:pPr>
          </w:p>
        </w:tc>
      </w:tr>
      <w:tr w:rsidR="00FA28AD" w:rsidRPr="00AA1FA8" w14:paraId="40D370EB"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C5DD0"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9479B27" w14:textId="483DC099" w:rsidR="00FA28AD" w:rsidRPr="00103F1B" w:rsidRDefault="00FA28AD" w:rsidP="00FA28AD">
            <w:pPr>
              <w:tabs>
                <w:tab w:val="left" w:pos="993"/>
              </w:tabs>
              <w:spacing w:before="29"/>
              <w:ind w:right="47"/>
            </w:pPr>
            <w:r w:rsidRPr="00103F1B">
              <w:t xml:space="preserve">Wykonawca pokryje całość kosztów corocznej standaryzacji wykonywanych badań NAT wraz z oceną ich wykonania przez </w:t>
            </w:r>
            <w:proofErr w:type="spellStart"/>
            <w:r w:rsidRPr="00103F1B">
              <w:t>IHiT</w:t>
            </w:r>
            <w:proofErr w:type="spellEnd"/>
            <w:r w:rsidRPr="00103F1B">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7EF8D"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B989" w14:textId="77777777" w:rsidR="00FA28AD" w:rsidRDefault="00FA28AD" w:rsidP="00FA28AD">
            <w:pPr>
              <w:jc w:val="center"/>
              <w:rPr>
                <w:rFonts w:cs="Arial Narrow"/>
                <w:b/>
                <w:bCs/>
              </w:rPr>
            </w:pPr>
          </w:p>
        </w:tc>
      </w:tr>
      <w:tr w:rsidR="00FA28AD" w:rsidRPr="00AA1FA8" w14:paraId="53FF40BC"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62FA46A"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CC376A3" w14:textId="04129A02" w:rsidR="00FA28AD" w:rsidRPr="00103F1B" w:rsidRDefault="00FA28AD" w:rsidP="00FA28AD">
            <w:pPr>
              <w:tabs>
                <w:tab w:val="left" w:pos="993"/>
              </w:tabs>
              <w:spacing w:before="29"/>
              <w:ind w:right="47"/>
            </w:pPr>
            <w:r w:rsidRPr="00103F1B">
              <w:t>Wykonawca pokryje koszt wykonania badań potwierdzających wstępnie reaktywnej donacji w placówce referencyjnej (</w:t>
            </w:r>
            <w:proofErr w:type="spellStart"/>
            <w:r w:rsidRPr="00103F1B">
              <w:t>IHiT</w:t>
            </w:r>
            <w:proofErr w:type="spellEnd"/>
            <w:r w:rsidRPr="00103F1B">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B1612"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A759F" w14:textId="77777777" w:rsidR="00FA28AD" w:rsidRDefault="00FA28AD" w:rsidP="00FA28AD">
            <w:pPr>
              <w:jc w:val="center"/>
              <w:rPr>
                <w:rFonts w:cs="Arial Narrow"/>
                <w:b/>
                <w:bCs/>
              </w:rPr>
            </w:pPr>
          </w:p>
        </w:tc>
      </w:tr>
      <w:tr w:rsidR="00FA28AD" w:rsidRPr="00AA1FA8" w14:paraId="757B70A4"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06F2232"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27FAD35" w14:textId="1B9D30E7" w:rsidR="00FA28AD" w:rsidRPr="003E359D" w:rsidRDefault="00FA28AD" w:rsidP="00FA28AD">
            <w:pPr>
              <w:tabs>
                <w:tab w:val="left" w:pos="993"/>
              </w:tabs>
              <w:spacing w:before="29"/>
              <w:ind w:right="47"/>
            </w:pPr>
            <w:r w:rsidRPr="00E22AF7">
              <w:t>Wykonawca zapewni w cenie oferty dodatkowe odczynniki do badań w pojedynczej donacji (ok. 1500 donacji rocznie) w przypadku badań w trybie pilnym (CITO).</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4AA50"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693A8" w14:textId="77777777" w:rsidR="00FA28AD" w:rsidRDefault="00FA28AD" w:rsidP="00FA28AD">
            <w:pPr>
              <w:jc w:val="center"/>
              <w:rPr>
                <w:rFonts w:cs="Arial Narrow"/>
                <w:b/>
                <w:bCs/>
              </w:rPr>
            </w:pPr>
          </w:p>
        </w:tc>
      </w:tr>
      <w:tr w:rsidR="00FA28AD" w:rsidRPr="00AA1FA8" w14:paraId="688B5787"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9D3F577"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37CBA42" w14:textId="667D94E5" w:rsidR="00FA28AD" w:rsidRPr="00103F1B" w:rsidRDefault="00FA28AD" w:rsidP="00FA28AD">
            <w:pPr>
              <w:tabs>
                <w:tab w:val="left" w:pos="993"/>
              </w:tabs>
              <w:spacing w:before="29"/>
              <w:ind w:right="47"/>
            </w:pPr>
            <w:r w:rsidRPr="003E359D">
              <w:t>Wykonawca dostarczy sukcesywnie zgodnie z zamówieniem próbki wtórne na pule oznakowane kodem kreskowym (lub z możliwością oklejenia próbek etykietami z kodem kreskowym) w ilości potrzebnej do wykonania założonej ilości badań.</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02629F"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E5623" w14:textId="77777777" w:rsidR="00FA28AD" w:rsidRDefault="00FA28AD" w:rsidP="00FA28AD">
            <w:pPr>
              <w:jc w:val="center"/>
              <w:rPr>
                <w:rFonts w:cs="Arial Narrow"/>
                <w:b/>
                <w:bCs/>
              </w:rPr>
            </w:pPr>
          </w:p>
        </w:tc>
      </w:tr>
      <w:tr w:rsidR="00FA28AD" w:rsidRPr="00AA1FA8" w14:paraId="3D57E1AF"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1AF620E3"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F586041" w14:textId="7AC60270" w:rsidR="00FA28AD" w:rsidRPr="00103F1B" w:rsidRDefault="00FA28AD" w:rsidP="00FA28AD">
            <w:pPr>
              <w:tabs>
                <w:tab w:val="left" w:pos="993"/>
              </w:tabs>
              <w:spacing w:before="29"/>
              <w:ind w:right="47"/>
            </w:pPr>
            <w:r w:rsidRPr="00557BB7">
              <w:t xml:space="preserve">Wykonawca dostarczy sukcesywnie zgodnie z zamówieniem materiały niezbędne do archiwizacji próbek </w:t>
            </w:r>
            <w:r w:rsidRPr="00557BB7">
              <w:lastRenderedPageBreak/>
              <w:t>osocza: mikropłytki w ilości wystarczającej do wykonania archiwizacji dwóch próbek z każdej zbadanej donacji o objętości 500µl każda, wraz z systemem zabezpieczenia nakropionego materiału w próbce.</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719BDE"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5700A" w14:textId="77777777" w:rsidR="00FA28AD" w:rsidRDefault="00FA28AD" w:rsidP="00FA28AD">
            <w:pPr>
              <w:jc w:val="center"/>
              <w:rPr>
                <w:rFonts w:cs="Arial Narrow"/>
                <w:b/>
                <w:bCs/>
              </w:rPr>
            </w:pPr>
          </w:p>
        </w:tc>
      </w:tr>
      <w:tr w:rsidR="00FA28AD" w:rsidRPr="00AA1FA8" w14:paraId="34B7DBEF"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1E55B05"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C7D2A15" w14:textId="77777777" w:rsidR="00FA28AD" w:rsidRPr="00103F1B" w:rsidRDefault="00FA28AD" w:rsidP="00FA28AD">
            <w:pPr>
              <w:tabs>
                <w:tab w:val="left" w:pos="993"/>
              </w:tabs>
              <w:spacing w:before="29"/>
              <w:ind w:right="47"/>
            </w:pPr>
            <w:r w:rsidRPr="00103F1B">
              <w:t>Wykonawca zapewni materiały dodatkowe niezbędne do przechowywania archiwizowanych próbek osocza:</w:t>
            </w:r>
          </w:p>
          <w:p w14:paraId="38C41B55" w14:textId="77777777" w:rsidR="00FA28AD" w:rsidRPr="00103F1B" w:rsidRDefault="00FA28AD" w:rsidP="00FA28AD">
            <w:pPr>
              <w:tabs>
                <w:tab w:val="left" w:pos="993"/>
              </w:tabs>
              <w:spacing w:before="29"/>
              <w:ind w:right="47"/>
            </w:pPr>
            <w:r w:rsidRPr="00103F1B">
              <w:t xml:space="preserve">- Worki strunowe, każdy z worków strunowych powinien pomieścić min. 10 płytek, </w:t>
            </w:r>
          </w:p>
          <w:p w14:paraId="56594C17" w14:textId="77777777" w:rsidR="00FA28AD" w:rsidRPr="00103F1B" w:rsidRDefault="00FA28AD" w:rsidP="00FA28AD">
            <w:pPr>
              <w:tabs>
                <w:tab w:val="left" w:pos="993"/>
              </w:tabs>
              <w:spacing w:before="29"/>
              <w:ind w:right="47"/>
            </w:pPr>
            <w:r w:rsidRPr="00103F1B">
              <w:t>- Kartony zbiorcze do przechowywania mikropłytek w mroźni a każdy z kartonów powinien pomieścić   min. 100 max. 120 płytek.</w:t>
            </w:r>
          </w:p>
          <w:p w14:paraId="46E1A49C" w14:textId="3AC901BF" w:rsidR="00FA28AD" w:rsidRPr="00557BB7" w:rsidRDefault="00FA28AD" w:rsidP="00FA28AD">
            <w:pPr>
              <w:tabs>
                <w:tab w:val="left" w:pos="993"/>
              </w:tabs>
              <w:spacing w:before="29"/>
              <w:ind w:right="47"/>
            </w:pPr>
            <w:r w:rsidRPr="00103F1B">
              <w:t xml:space="preserve">Ponadto każdy z worków strunowych kartonów powinien być dostosowany do wymiarów płytek tak, aby wykorzystać maksymalnie powierzchnię przechowywania. Ilość kartonów powinna być wystarczająca do przechowania wszystkich mikropłytek adekwatnie do deklarowanej ilości donacji.  </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74CDAF"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3AAAE" w14:textId="77777777" w:rsidR="00FA28AD" w:rsidRDefault="00FA28AD" w:rsidP="00FA28AD">
            <w:pPr>
              <w:jc w:val="center"/>
              <w:rPr>
                <w:rFonts w:cs="Arial Narrow"/>
                <w:b/>
                <w:bCs/>
              </w:rPr>
            </w:pPr>
          </w:p>
        </w:tc>
      </w:tr>
      <w:tr w:rsidR="00FA28AD" w:rsidRPr="00AA1FA8" w14:paraId="62FF2C1A"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6EE211A" w14:textId="77777777" w:rsidR="00FA28AD" w:rsidRPr="00BE6F69" w:rsidRDefault="00FA28AD" w:rsidP="00FA28AD">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878A8BB" w14:textId="18BFD51D" w:rsidR="00FA28AD" w:rsidRPr="00103F1B" w:rsidRDefault="00FA28AD" w:rsidP="00FA28AD">
            <w:pPr>
              <w:tabs>
                <w:tab w:val="left" w:pos="993"/>
              </w:tabs>
              <w:spacing w:before="29"/>
              <w:ind w:right="47"/>
            </w:pPr>
            <w:r w:rsidRPr="00946074">
              <w:t>Mikropłytki muszą zapewniać możliwość wyjmowania pojedynczych próbek bez konieczności rozmrażania pozostałych porcji nakropionego materiału.</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DCFF1"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51BB" w14:textId="77777777" w:rsidR="00FA28AD" w:rsidRDefault="00FA28AD" w:rsidP="00FA28AD">
            <w:pPr>
              <w:jc w:val="center"/>
              <w:rPr>
                <w:rFonts w:cs="Arial Narrow"/>
                <w:b/>
                <w:bCs/>
              </w:rPr>
            </w:pPr>
          </w:p>
        </w:tc>
      </w:tr>
      <w:tr w:rsidR="00246AFB" w:rsidRPr="00AA1FA8" w14:paraId="2D2B8025" w14:textId="77777777" w:rsidTr="00246AFB">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53650B8" w14:textId="77777777" w:rsidR="00246AFB" w:rsidRPr="00BE6F69" w:rsidRDefault="00246AFB" w:rsidP="00246AFB">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D854756" w14:textId="77777777" w:rsidR="00246AFB" w:rsidRDefault="00246AFB" w:rsidP="00246AFB">
            <w:pPr>
              <w:tabs>
                <w:tab w:val="left" w:pos="993"/>
              </w:tabs>
              <w:spacing w:before="29"/>
              <w:ind w:right="47"/>
              <w:rPr>
                <w:szCs w:val="20"/>
              </w:rPr>
            </w:pPr>
            <w:r>
              <w:rPr>
                <w:szCs w:val="20"/>
              </w:rPr>
              <w:t>Czułość zaoferowanej metody w IU/ml przy 95% LOD dla testów RNA HCV w odniesieniu do wielkości puli.</w:t>
            </w:r>
          </w:p>
          <w:p w14:paraId="2FC3581E" w14:textId="4D0E56B4" w:rsidR="00246AFB" w:rsidRPr="00946074" w:rsidRDefault="00246AFB" w:rsidP="00246AFB">
            <w:pPr>
              <w:tabs>
                <w:tab w:val="left" w:pos="993"/>
              </w:tabs>
              <w:spacing w:before="29"/>
              <w:ind w:right="47"/>
            </w:pPr>
            <w:r>
              <w:rPr>
                <w:rFonts w:cs="Arial Narrow"/>
              </w:rPr>
              <w:t>Podać wartość ………………………. .</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11487" w14:textId="77777777" w:rsidR="00246AFB" w:rsidRDefault="00246AFB" w:rsidP="00246AFB">
            <w:pPr>
              <w:tabs>
                <w:tab w:val="left" w:pos="993"/>
              </w:tabs>
              <w:spacing w:before="29"/>
              <w:ind w:right="47"/>
              <w:jc w:val="center"/>
              <w:rPr>
                <w:rFonts w:cs="Arial Narrow"/>
              </w:rPr>
            </w:pPr>
            <w:r>
              <w:rPr>
                <w:rFonts w:cs="Arial Narrow"/>
              </w:rPr>
              <w:t>Najwyższa – 6 punktów.</w:t>
            </w:r>
          </w:p>
          <w:p w14:paraId="7418565B" w14:textId="221D506B" w:rsidR="00246AFB" w:rsidRDefault="00246AFB" w:rsidP="00246AFB">
            <w:pPr>
              <w:tabs>
                <w:tab w:val="left" w:pos="993"/>
              </w:tabs>
              <w:spacing w:before="29"/>
              <w:ind w:right="47"/>
              <w:jc w:val="center"/>
              <w:rPr>
                <w:rFonts w:cs="Arial Narrow"/>
                <w:b/>
                <w:bCs/>
              </w:rPr>
            </w:pPr>
            <w:r>
              <w:rPr>
                <w:rFonts w:cs="Arial Narrow"/>
              </w:rPr>
              <w:t>Pozostałe – 0 punków.</w:t>
            </w: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5CAA1" w14:textId="77777777" w:rsidR="00246AFB" w:rsidRDefault="00246AFB" w:rsidP="00246AFB">
            <w:pPr>
              <w:jc w:val="center"/>
              <w:rPr>
                <w:rFonts w:cs="Arial Narrow"/>
                <w:b/>
                <w:bCs/>
              </w:rPr>
            </w:pPr>
          </w:p>
        </w:tc>
      </w:tr>
      <w:tr w:rsidR="00246AFB" w:rsidRPr="00AA1FA8" w14:paraId="389D75F1" w14:textId="77777777" w:rsidTr="00246AFB">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8DFD65E" w14:textId="77777777" w:rsidR="00246AFB" w:rsidRPr="00BE6F69" w:rsidRDefault="00246AFB" w:rsidP="00246AFB">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A2D663" w14:textId="77777777" w:rsidR="00246AFB" w:rsidRDefault="00246AFB" w:rsidP="00246AFB">
            <w:pPr>
              <w:tabs>
                <w:tab w:val="left" w:pos="993"/>
              </w:tabs>
              <w:spacing w:before="29"/>
              <w:ind w:right="47"/>
              <w:rPr>
                <w:szCs w:val="20"/>
              </w:rPr>
            </w:pPr>
            <w:r>
              <w:rPr>
                <w:szCs w:val="20"/>
              </w:rPr>
              <w:t>Czułość zaoferowanej metody w IU/ml przy 95% LOD dla testów RNA HIV w odniesieniu do wielkości puli.</w:t>
            </w:r>
          </w:p>
          <w:p w14:paraId="3E2FC690" w14:textId="570772AC" w:rsidR="00246AFB" w:rsidRPr="00946074" w:rsidRDefault="00246AFB" w:rsidP="00246AFB">
            <w:pPr>
              <w:tabs>
                <w:tab w:val="left" w:pos="993"/>
              </w:tabs>
              <w:spacing w:before="29"/>
              <w:ind w:right="47"/>
            </w:pPr>
            <w:r>
              <w:rPr>
                <w:rFonts w:cs="Arial Narrow"/>
              </w:rPr>
              <w:t>Podać wartość ………………………. .</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7211A" w14:textId="77777777" w:rsidR="00246AFB" w:rsidRDefault="00246AFB" w:rsidP="00246AFB">
            <w:pPr>
              <w:tabs>
                <w:tab w:val="left" w:pos="993"/>
              </w:tabs>
              <w:spacing w:before="29"/>
              <w:ind w:right="47"/>
              <w:jc w:val="center"/>
              <w:rPr>
                <w:rFonts w:cs="Arial Narrow"/>
              </w:rPr>
            </w:pPr>
            <w:r>
              <w:rPr>
                <w:rFonts w:cs="Arial Narrow"/>
              </w:rPr>
              <w:t>Najwyższa – 6 punktów.</w:t>
            </w:r>
          </w:p>
          <w:p w14:paraId="49E16A3D" w14:textId="194DBC83" w:rsidR="00246AFB" w:rsidRDefault="00246AFB" w:rsidP="00246AFB">
            <w:pPr>
              <w:tabs>
                <w:tab w:val="left" w:pos="993"/>
              </w:tabs>
              <w:spacing w:before="29"/>
              <w:ind w:right="47"/>
              <w:jc w:val="center"/>
              <w:rPr>
                <w:rFonts w:cs="Arial Narrow"/>
                <w:b/>
                <w:bCs/>
              </w:rPr>
            </w:pPr>
            <w:r>
              <w:rPr>
                <w:rFonts w:cs="Arial Narrow"/>
              </w:rPr>
              <w:t>Pozostałe – 0 punków.</w:t>
            </w: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57D86" w14:textId="77777777" w:rsidR="00246AFB" w:rsidRDefault="00246AFB" w:rsidP="00246AFB">
            <w:pPr>
              <w:jc w:val="center"/>
              <w:rPr>
                <w:rFonts w:cs="Arial Narrow"/>
                <w:b/>
                <w:bCs/>
              </w:rPr>
            </w:pPr>
          </w:p>
        </w:tc>
      </w:tr>
      <w:tr w:rsidR="00246AFB" w:rsidRPr="00AA1FA8" w14:paraId="66DFC339" w14:textId="77777777" w:rsidTr="00246AFB">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BC2667C" w14:textId="77777777" w:rsidR="00246AFB" w:rsidRPr="00BE6F69" w:rsidRDefault="00246AFB" w:rsidP="00246AFB">
            <w:pPr>
              <w:pStyle w:val="Akapitzlist"/>
              <w:numPr>
                <w:ilvl w:val="0"/>
                <w:numId w:val="7"/>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645ADCD" w14:textId="77777777" w:rsidR="00246AFB" w:rsidRDefault="00246AFB" w:rsidP="00246AFB">
            <w:pPr>
              <w:tabs>
                <w:tab w:val="left" w:pos="993"/>
              </w:tabs>
              <w:spacing w:before="29"/>
              <w:ind w:right="47"/>
              <w:rPr>
                <w:szCs w:val="20"/>
              </w:rPr>
            </w:pPr>
            <w:r>
              <w:rPr>
                <w:szCs w:val="20"/>
              </w:rPr>
              <w:t>Czułość zaoferowanej metody w IU/ml przy 95% LOD dla testów DNA HBV w odniesieniu do wielkości puli.</w:t>
            </w:r>
          </w:p>
          <w:p w14:paraId="3BE264E9" w14:textId="4A2984DD" w:rsidR="00246AFB" w:rsidRPr="00946074" w:rsidRDefault="00246AFB" w:rsidP="00246AFB">
            <w:pPr>
              <w:tabs>
                <w:tab w:val="left" w:pos="993"/>
              </w:tabs>
              <w:spacing w:before="29"/>
              <w:ind w:right="47"/>
            </w:pPr>
            <w:r>
              <w:rPr>
                <w:rFonts w:cs="Arial Narrow"/>
              </w:rPr>
              <w:t>Podać wartość ………………………. .</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AE1A3" w14:textId="77777777" w:rsidR="00246AFB" w:rsidRDefault="00246AFB" w:rsidP="00246AFB">
            <w:pPr>
              <w:tabs>
                <w:tab w:val="left" w:pos="993"/>
              </w:tabs>
              <w:spacing w:before="29"/>
              <w:ind w:right="47"/>
              <w:jc w:val="center"/>
              <w:rPr>
                <w:rFonts w:cs="Arial Narrow"/>
              </w:rPr>
            </w:pPr>
            <w:r>
              <w:rPr>
                <w:rFonts w:cs="Arial Narrow"/>
              </w:rPr>
              <w:t>Najwyższa – 6 punktów.</w:t>
            </w:r>
          </w:p>
          <w:p w14:paraId="77460B85" w14:textId="290EEB67" w:rsidR="00246AFB" w:rsidRDefault="00246AFB" w:rsidP="00246AFB">
            <w:pPr>
              <w:tabs>
                <w:tab w:val="left" w:pos="993"/>
              </w:tabs>
              <w:spacing w:before="29"/>
              <w:ind w:right="47"/>
              <w:jc w:val="center"/>
              <w:rPr>
                <w:rFonts w:cs="Arial Narrow"/>
                <w:b/>
                <w:bCs/>
              </w:rPr>
            </w:pPr>
            <w:r>
              <w:rPr>
                <w:rFonts w:cs="Arial Narrow"/>
              </w:rPr>
              <w:t>Pozostałe – 0 punków.</w:t>
            </w: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4D517" w14:textId="77777777" w:rsidR="00246AFB" w:rsidRDefault="00246AFB" w:rsidP="00246AFB">
            <w:pPr>
              <w:jc w:val="center"/>
              <w:rPr>
                <w:rFonts w:cs="Arial Narrow"/>
                <w:b/>
                <w:bCs/>
              </w:rPr>
            </w:pPr>
          </w:p>
        </w:tc>
      </w:tr>
      <w:tr w:rsidR="00FA28AD" w:rsidRPr="00AA1FA8" w14:paraId="0FA04581"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C5FC6" w14:textId="77777777" w:rsidR="00FA28AD" w:rsidRPr="00BE6F69" w:rsidRDefault="00FA28AD" w:rsidP="00FA28AD">
            <w:pPr>
              <w:pStyle w:val="Akapitzlist"/>
              <w:numPr>
                <w:ilvl w:val="0"/>
                <w:numId w:val="8"/>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317AE" w14:textId="77777777" w:rsidR="00FA28AD" w:rsidRPr="00077DE6" w:rsidRDefault="00FA28AD" w:rsidP="00FA28AD">
            <w:pPr>
              <w:jc w:val="left"/>
              <w:rPr>
                <w:rFonts w:cs="Arial Narrow"/>
                <w:b/>
                <w:bCs/>
              </w:rPr>
            </w:pPr>
            <w:r>
              <w:rPr>
                <w:rFonts w:cs="Arial Narrow"/>
                <w:b/>
                <w:bCs/>
              </w:rPr>
              <w:t>Serwis.</w:t>
            </w:r>
          </w:p>
        </w:tc>
      </w:tr>
      <w:tr w:rsidR="00FA28AD" w:rsidRPr="00AA1FA8" w14:paraId="31E9524C"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730CB" w14:textId="77777777" w:rsidR="00FA28AD" w:rsidRPr="00BE6F69" w:rsidRDefault="00FA28AD" w:rsidP="00FA28AD">
            <w:pPr>
              <w:pStyle w:val="Akapitzlist"/>
              <w:numPr>
                <w:ilvl w:val="0"/>
                <w:numId w:val="9"/>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7A7CC" w14:textId="77777777" w:rsidR="00FA28AD" w:rsidRPr="003B345B" w:rsidRDefault="00FA28AD" w:rsidP="00FA28AD">
            <w:pPr>
              <w:tabs>
                <w:tab w:val="left" w:pos="993"/>
              </w:tabs>
              <w:spacing w:before="29"/>
              <w:ind w:right="47"/>
              <w:rPr>
                <w:rFonts w:cs="Arial Narrow"/>
              </w:rPr>
            </w:pPr>
            <w:r>
              <w:rPr>
                <w:rFonts w:cs="Arial Narrow"/>
              </w:rPr>
              <w:t>Analizator wraz z wyposażeniem i oprzyrządowaniem objęty pełną bezpłatną gwarancją przez cały okres umowy.</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2D24F5"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FC1C4" w14:textId="77777777" w:rsidR="00FA28AD" w:rsidRDefault="00FA28AD" w:rsidP="00FA28AD">
            <w:pPr>
              <w:jc w:val="center"/>
              <w:rPr>
                <w:rFonts w:cs="Arial Narrow"/>
                <w:b/>
                <w:bCs/>
              </w:rPr>
            </w:pPr>
          </w:p>
        </w:tc>
      </w:tr>
      <w:tr w:rsidR="00FA28AD" w:rsidRPr="00AA1FA8" w14:paraId="10119FDF"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6FC22" w14:textId="77777777" w:rsidR="00FA28AD" w:rsidRPr="00BE6F69" w:rsidRDefault="00FA28AD" w:rsidP="00FA28AD">
            <w:pPr>
              <w:pStyle w:val="Akapitzlist"/>
              <w:numPr>
                <w:ilvl w:val="0"/>
                <w:numId w:val="9"/>
              </w:numPr>
              <w:tabs>
                <w:tab w:val="left" w:pos="0"/>
                <w:tab w:val="left" w:pos="255"/>
                <w:tab w:val="left" w:pos="426"/>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38BFB" w14:textId="77777777" w:rsidR="00FA28AD" w:rsidRPr="003B345B" w:rsidRDefault="00FA28AD" w:rsidP="00FA28AD">
            <w:pPr>
              <w:tabs>
                <w:tab w:val="left" w:pos="993"/>
              </w:tabs>
              <w:spacing w:before="29"/>
              <w:ind w:right="47"/>
              <w:rPr>
                <w:rFonts w:cs="Arial Narrow"/>
              </w:rPr>
            </w:pPr>
            <w:r>
              <w:rPr>
                <w:rFonts w:cs="Arial Narrow"/>
              </w:rPr>
              <w:t>Czas reakcji serwisu: 12 godzin od zgłoszenia awarii.</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DD7AD"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7EA3B" w14:textId="77777777" w:rsidR="00FA28AD" w:rsidRDefault="00FA28AD" w:rsidP="00FA28AD">
            <w:pPr>
              <w:jc w:val="center"/>
              <w:rPr>
                <w:rFonts w:cs="Arial Narrow"/>
                <w:b/>
                <w:bCs/>
              </w:rPr>
            </w:pPr>
          </w:p>
        </w:tc>
      </w:tr>
      <w:tr w:rsidR="00FA28AD" w:rsidRPr="00AA1FA8" w14:paraId="1D84A40B"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ED79A" w14:textId="77777777" w:rsidR="00FA28AD" w:rsidRPr="00BE6F69" w:rsidRDefault="00FA28AD" w:rsidP="00FA28AD">
            <w:pPr>
              <w:pStyle w:val="Akapitzlist"/>
              <w:numPr>
                <w:ilvl w:val="0"/>
                <w:numId w:val="9"/>
              </w:numPr>
              <w:tabs>
                <w:tab w:val="left" w:pos="0"/>
                <w:tab w:val="left" w:pos="255"/>
                <w:tab w:val="left" w:pos="426"/>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1DB28" w14:textId="000BEB17" w:rsidR="00FA28AD" w:rsidRPr="003B345B" w:rsidRDefault="00FA28AD" w:rsidP="00FA28AD">
            <w:pPr>
              <w:tabs>
                <w:tab w:val="left" w:pos="993"/>
              </w:tabs>
              <w:spacing w:before="29"/>
              <w:ind w:right="47"/>
              <w:rPr>
                <w:rFonts w:cs="Arial Narrow"/>
              </w:rPr>
            </w:pPr>
            <w:r>
              <w:rPr>
                <w:rFonts w:cs="Arial Narrow"/>
              </w:rPr>
              <w:t xml:space="preserve">Czas naprawy w siedzibie zamawiającego: do 2 dni roboczych od zgłoszenia awarii. </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114774"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EF047" w14:textId="77777777" w:rsidR="00FA28AD" w:rsidRDefault="00FA28AD" w:rsidP="00FA28AD">
            <w:pPr>
              <w:jc w:val="center"/>
              <w:rPr>
                <w:rFonts w:cs="Arial Narrow"/>
                <w:b/>
                <w:bCs/>
              </w:rPr>
            </w:pPr>
          </w:p>
        </w:tc>
      </w:tr>
      <w:tr w:rsidR="00FA28AD" w:rsidRPr="00AA1FA8" w14:paraId="25233A64"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2A700" w14:textId="77777777" w:rsidR="00FA28AD" w:rsidRPr="00BE6F69" w:rsidRDefault="00FA28AD" w:rsidP="00FA28AD">
            <w:pPr>
              <w:pStyle w:val="Akapitzlist"/>
              <w:numPr>
                <w:ilvl w:val="0"/>
                <w:numId w:val="9"/>
              </w:numPr>
              <w:tabs>
                <w:tab w:val="left" w:pos="0"/>
                <w:tab w:val="left" w:pos="255"/>
                <w:tab w:val="left" w:pos="426"/>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D6DFD" w14:textId="125E1BDD" w:rsidR="00FA28AD" w:rsidRDefault="00FA28AD" w:rsidP="00FA28AD">
            <w:pPr>
              <w:tabs>
                <w:tab w:val="left" w:pos="993"/>
              </w:tabs>
              <w:spacing w:before="29"/>
              <w:ind w:right="47"/>
              <w:rPr>
                <w:rFonts w:cs="Arial Narrow"/>
              </w:rPr>
            </w:pPr>
            <w:r>
              <w:rPr>
                <w:rFonts w:cs="Arial Narrow"/>
              </w:rPr>
              <w:t>Czas naprawy w przypadku konieczności sprowadzenia części zamiennych od producenta: do 5 dni roboczych od zgłoszenia awarii.</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15C39"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BE453" w14:textId="77777777" w:rsidR="00FA28AD" w:rsidRDefault="00FA28AD" w:rsidP="00FA28AD">
            <w:pPr>
              <w:jc w:val="center"/>
              <w:rPr>
                <w:rFonts w:cs="Arial Narrow"/>
                <w:b/>
                <w:bCs/>
              </w:rPr>
            </w:pPr>
          </w:p>
        </w:tc>
      </w:tr>
      <w:tr w:rsidR="00FA28AD" w:rsidRPr="00AA1FA8" w14:paraId="13AE37F6"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60215" w14:textId="77777777" w:rsidR="00FA28AD" w:rsidRPr="00BE6F69" w:rsidRDefault="00FA28AD" w:rsidP="00FA28AD">
            <w:pPr>
              <w:pStyle w:val="Akapitzlist"/>
              <w:numPr>
                <w:ilvl w:val="0"/>
                <w:numId w:val="9"/>
              </w:numPr>
              <w:tabs>
                <w:tab w:val="left" w:pos="0"/>
                <w:tab w:val="left" w:pos="255"/>
                <w:tab w:val="left" w:pos="40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A8911" w14:textId="35DBCFE6" w:rsidR="00FA28AD" w:rsidRPr="003B345B" w:rsidRDefault="00FA28AD" w:rsidP="00FA28AD">
            <w:pPr>
              <w:tabs>
                <w:tab w:val="left" w:pos="993"/>
              </w:tabs>
              <w:spacing w:before="29"/>
              <w:ind w:right="47"/>
              <w:rPr>
                <w:rFonts w:cs="Arial Narrow"/>
              </w:rPr>
            </w:pPr>
            <w:r>
              <w:rPr>
                <w:rFonts w:cs="Arial Narrow"/>
              </w:rPr>
              <w:t xml:space="preserve">W przypadku ujawnienia w trakcie trwania umowy niemożliwej do usunięcia wady lub trzykrotnej naprawy tego samego podzespołu, elementu lub części </w:t>
            </w:r>
            <w:r>
              <w:rPr>
                <w:rFonts w:cs="Arial Narrow"/>
              </w:rPr>
              <w:lastRenderedPageBreak/>
              <w:t>analizatora, wykonawca dokona wymiany analizatora na nowy, wolny od wad.</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915D0"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68EBA" w14:textId="77777777" w:rsidR="00FA28AD" w:rsidRDefault="00FA28AD" w:rsidP="00FA28AD">
            <w:pPr>
              <w:jc w:val="center"/>
              <w:rPr>
                <w:rFonts w:cs="Arial Narrow"/>
                <w:b/>
                <w:bCs/>
              </w:rPr>
            </w:pPr>
          </w:p>
        </w:tc>
      </w:tr>
      <w:tr w:rsidR="00FA28AD" w:rsidRPr="00AA1FA8" w14:paraId="295D74DA"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5894D" w14:textId="77777777" w:rsidR="00FA28AD" w:rsidRPr="00BE6F69" w:rsidRDefault="00FA28AD" w:rsidP="00FA28AD">
            <w:pPr>
              <w:pStyle w:val="Akapitzlist"/>
              <w:numPr>
                <w:ilvl w:val="0"/>
                <w:numId w:val="9"/>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101E7" w14:textId="77777777" w:rsidR="00FA28AD" w:rsidRPr="00701621" w:rsidRDefault="00FA28AD" w:rsidP="00FA28AD">
            <w:r>
              <w:t xml:space="preserve">Techniczna </w:t>
            </w:r>
            <w:r>
              <w:rPr>
                <w:spacing w:val="-1"/>
              </w:rPr>
              <w:t>infolinia</w:t>
            </w:r>
            <w:r>
              <w:t xml:space="preserve"> </w:t>
            </w:r>
            <w:r>
              <w:rPr>
                <w:spacing w:val="-1"/>
              </w:rPr>
              <w:t>serwisowa</w:t>
            </w:r>
            <w:r>
              <w:rPr>
                <w:spacing w:val="-2"/>
              </w:rPr>
              <w:t xml:space="preserve"> </w:t>
            </w:r>
            <w:r>
              <w:t xml:space="preserve">w </w:t>
            </w:r>
            <w:r>
              <w:rPr>
                <w:spacing w:val="-1"/>
              </w:rPr>
              <w:t>języku</w:t>
            </w:r>
            <w:r>
              <w:rPr>
                <w:spacing w:val="1"/>
              </w:rPr>
              <w:t xml:space="preserve"> </w:t>
            </w:r>
            <w:r>
              <w:rPr>
                <w:spacing w:val="-1"/>
              </w:rPr>
              <w:t>polskim</w:t>
            </w:r>
            <w:r>
              <w:rPr>
                <w:spacing w:val="3"/>
              </w:rPr>
              <w:t xml:space="preserve"> </w:t>
            </w:r>
            <w:r>
              <w:rPr>
                <w:spacing w:val="-1"/>
              </w:rPr>
              <w:t>umożliwiająca</w:t>
            </w:r>
            <w:r>
              <w:rPr>
                <w:spacing w:val="-2"/>
              </w:rPr>
              <w:t xml:space="preserve"> </w:t>
            </w:r>
            <w:r>
              <w:rPr>
                <w:spacing w:val="-1"/>
              </w:rPr>
              <w:t>zdalną</w:t>
            </w:r>
            <w:r>
              <w:t xml:space="preserve"> </w:t>
            </w:r>
            <w:r>
              <w:rPr>
                <w:spacing w:val="-1"/>
              </w:rPr>
              <w:t>diagnostykę</w:t>
            </w:r>
            <w:r>
              <w:t xml:space="preserve"> i </w:t>
            </w:r>
            <w:r>
              <w:rPr>
                <w:spacing w:val="-1"/>
              </w:rPr>
              <w:t>naprawę</w:t>
            </w:r>
            <w:r>
              <w:rPr>
                <w:spacing w:val="-2"/>
              </w:rPr>
              <w:t xml:space="preserve"> </w:t>
            </w:r>
            <w:r>
              <w:rPr>
                <w:spacing w:val="-1"/>
              </w:rPr>
              <w:t>systemu</w:t>
            </w:r>
            <w:r>
              <w:t xml:space="preserve"> </w:t>
            </w:r>
            <w:r>
              <w:rPr>
                <w:spacing w:val="-1"/>
              </w:rPr>
              <w:t>automatycznego</w:t>
            </w:r>
            <w:r>
              <w:rPr>
                <w:spacing w:val="115"/>
              </w:rPr>
              <w:t xml:space="preserve"> </w:t>
            </w:r>
            <w:r>
              <w:rPr>
                <w:spacing w:val="-1"/>
              </w:rPr>
              <w:t>analizatora.</w:t>
            </w:r>
            <w:r>
              <w:rPr>
                <w:spacing w:val="-3"/>
              </w:rPr>
              <w:t xml:space="preserve"> </w:t>
            </w:r>
            <w:r>
              <w:t>Dostępność</w:t>
            </w:r>
            <w:r>
              <w:rPr>
                <w:spacing w:val="-2"/>
              </w:rPr>
              <w:t xml:space="preserve"> </w:t>
            </w:r>
            <w:r>
              <w:rPr>
                <w:spacing w:val="-1"/>
              </w:rPr>
              <w:t>serwisu</w:t>
            </w:r>
            <w:r>
              <w:rPr>
                <w:spacing w:val="-3"/>
              </w:rPr>
              <w:t xml:space="preserve"> </w:t>
            </w:r>
            <w:r>
              <w:t xml:space="preserve">5 </w:t>
            </w:r>
            <w:r>
              <w:rPr>
                <w:spacing w:val="-1"/>
              </w:rPr>
              <w:t xml:space="preserve">dni </w:t>
            </w:r>
            <w:r>
              <w:t xml:space="preserve">w </w:t>
            </w:r>
            <w:r>
              <w:rPr>
                <w:spacing w:val="-1"/>
              </w:rPr>
              <w:t>tygodniu</w:t>
            </w:r>
            <w:r>
              <w:rPr>
                <w:spacing w:val="-3"/>
              </w:rPr>
              <w:t xml:space="preserve"> </w:t>
            </w:r>
            <w:r>
              <w:t xml:space="preserve">np. </w:t>
            </w:r>
            <w:r>
              <w:rPr>
                <w:spacing w:val="-1"/>
              </w:rPr>
              <w:t>linia pomocy</w:t>
            </w:r>
            <w:r>
              <w:t xml:space="preserve"> technicznej,</w:t>
            </w:r>
            <w:r>
              <w:rPr>
                <w:spacing w:val="42"/>
              </w:rPr>
              <w:t xml:space="preserve"> </w:t>
            </w:r>
            <w:r>
              <w:rPr>
                <w:spacing w:val="-1"/>
              </w:rPr>
              <w:t>czynna</w:t>
            </w:r>
            <w:r>
              <w:t xml:space="preserve"> </w:t>
            </w:r>
            <w:r>
              <w:rPr>
                <w:spacing w:val="-1"/>
              </w:rPr>
              <w:t xml:space="preserve">minimum </w:t>
            </w:r>
            <w:r>
              <w:t>10 godz./dobę</w:t>
            </w:r>
            <w:r>
              <w:rPr>
                <w:color w:val="000000" w:themeColor="text1"/>
              </w:rPr>
              <w:t>. Należy podać numer telefonu.</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2F068" w14:textId="77777777" w:rsidR="00FA28AD" w:rsidRPr="0099473A" w:rsidRDefault="00FA28AD" w:rsidP="00FA28AD">
            <w:pPr>
              <w:tabs>
                <w:tab w:val="left" w:pos="993"/>
              </w:tabs>
              <w:spacing w:before="29"/>
              <w:ind w:right="47"/>
              <w:jc w:val="center"/>
              <w:rPr>
                <w:rFonts w:cs="Arial Narrow"/>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D986D" w14:textId="77777777" w:rsidR="00FA28AD" w:rsidRDefault="00FA28AD" w:rsidP="00FA28AD">
            <w:pPr>
              <w:jc w:val="center"/>
              <w:rPr>
                <w:rFonts w:cs="Arial Narrow"/>
                <w:b/>
                <w:bCs/>
              </w:rPr>
            </w:pPr>
          </w:p>
        </w:tc>
      </w:tr>
      <w:tr w:rsidR="00FA28AD" w:rsidRPr="00AA1FA8" w14:paraId="38565E6A"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7A6FA" w14:textId="77777777" w:rsidR="00FA28AD" w:rsidRPr="00BE6F69" w:rsidRDefault="00FA28AD" w:rsidP="00FA28AD">
            <w:pPr>
              <w:pStyle w:val="Akapitzlist"/>
              <w:numPr>
                <w:ilvl w:val="0"/>
                <w:numId w:val="9"/>
              </w:numPr>
              <w:tabs>
                <w:tab w:val="left" w:pos="0"/>
                <w:tab w:val="left" w:pos="255"/>
                <w:tab w:val="left" w:pos="40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7BBF" w14:textId="3F89EA89" w:rsidR="00FA28AD" w:rsidRPr="000D62ED" w:rsidRDefault="00FA28AD" w:rsidP="00FA28AD">
            <w:r w:rsidRPr="002857B6">
              <w:t>Wykonawca zapewni na swój koszt i we wł</w:t>
            </w:r>
            <w:r>
              <w:t>a</w:t>
            </w:r>
            <w:r w:rsidRPr="002857B6">
              <w:t>snym zakresie okresowe (częstotliwość przeglądów zgodna z przedstawionymi rekomendacjami firmowymi) przeglądy serwisowe z wymaganą kwalifikacją operacyjną i procesową analizatorów, wraz z niezbędnymi bezpłatnymi materiałami zużywalnymi. Wykonanie przeglądów i kwalifikacji należy potwierdzić odpowiednim protokołem w języku polskim lub opisem w języku polskim. Przeglądy terminowe, zgodne z ustalonym harmonogramem między Wykonawcą a Zamawiającym.</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10755"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32385" w14:textId="77777777" w:rsidR="00FA28AD" w:rsidRDefault="00FA28AD" w:rsidP="00FA28AD">
            <w:pPr>
              <w:jc w:val="center"/>
              <w:rPr>
                <w:rFonts w:cs="Arial Narrow"/>
                <w:b/>
                <w:bCs/>
              </w:rPr>
            </w:pPr>
          </w:p>
        </w:tc>
      </w:tr>
      <w:tr w:rsidR="00FA28AD" w:rsidRPr="00AA1FA8" w14:paraId="0FE80EC7"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0CBB7" w14:textId="77777777" w:rsidR="00FA28AD" w:rsidRPr="00BE6F69" w:rsidRDefault="00FA28AD" w:rsidP="00FA28AD">
            <w:pPr>
              <w:pStyle w:val="Akapitzlist"/>
              <w:numPr>
                <w:ilvl w:val="0"/>
                <w:numId w:val="10"/>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4290F" w14:textId="77777777" w:rsidR="00FA28AD" w:rsidRDefault="00FA28AD" w:rsidP="00FA28AD">
            <w:pPr>
              <w:jc w:val="left"/>
              <w:rPr>
                <w:rFonts w:cs="Arial Narrow"/>
                <w:b/>
                <w:bCs/>
              </w:rPr>
            </w:pPr>
            <w:r>
              <w:rPr>
                <w:rFonts w:cs="Arial Narrow"/>
                <w:b/>
                <w:bCs/>
              </w:rPr>
              <w:t>Wymagania dodatkowe.</w:t>
            </w:r>
          </w:p>
        </w:tc>
      </w:tr>
      <w:tr w:rsidR="00FA28AD" w:rsidRPr="00AA1FA8" w14:paraId="4E0E36EE"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B921A" w14:textId="77777777" w:rsidR="00FA28AD" w:rsidRPr="00BE6F69" w:rsidRDefault="00FA28AD" w:rsidP="00FA28AD">
            <w:pPr>
              <w:pStyle w:val="Akapitzlist"/>
              <w:numPr>
                <w:ilvl w:val="0"/>
                <w:numId w:val="13"/>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970D6ED" w14:textId="4A8A3883" w:rsidR="00FA28AD" w:rsidRPr="00DC62DA" w:rsidRDefault="00FA28AD" w:rsidP="00FA28AD">
            <w:pPr>
              <w:tabs>
                <w:tab w:val="left" w:pos="993"/>
              </w:tabs>
              <w:spacing w:before="29"/>
              <w:ind w:right="47"/>
              <w:rPr>
                <w:rFonts w:cs="Arial Narrow"/>
                <w:strike/>
              </w:rPr>
            </w:pPr>
            <w:r w:rsidRPr="00103F1B">
              <w:t>Wykonawca zapewni bezpłatną aktualizację oprogramowania przez cały okres eksploatacji urządzeń, oraz zapewni archiwizację wyników badań dla badanych próbek oraz wykonanych kontroli na nośnikach zewnętrznych wraz z oprogramowaniem umożliwiającym przeglądanie archiwizowanych danych.</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1EFA7"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3C44B" w14:textId="77777777" w:rsidR="00FA28AD" w:rsidRDefault="00FA28AD" w:rsidP="00FA28AD">
            <w:pPr>
              <w:jc w:val="center"/>
              <w:rPr>
                <w:rFonts w:cs="Arial Narrow"/>
                <w:b/>
                <w:bCs/>
              </w:rPr>
            </w:pPr>
          </w:p>
        </w:tc>
      </w:tr>
      <w:tr w:rsidR="00FA28AD" w:rsidRPr="00AA1FA8" w14:paraId="665D9CDC"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09AC2" w14:textId="77777777" w:rsidR="00FA28AD" w:rsidRPr="00BE6F69" w:rsidRDefault="00FA28AD" w:rsidP="00FA28AD">
            <w:pPr>
              <w:pStyle w:val="Akapitzlist"/>
              <w:numPr>
                <w:ilvl w:val="0"/>
                <w:numId w:val="13"/>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EBDF0AC" w14:textId="705DBC22" w:rsidR="00FA28AD" w:rsidRPr="007E03B0" w:rsidRDefault="00FA28AD" w:rsidP="00FA28AD">
            <w:r w:rsidRPr="00AC766D">
              <w:t xml:space="preserve">W sytuacji awarii systemów diagnostycznych/analizatorów, uniemożliwiającej wykonywanie prawidłowych badań   Wykonawca zobowiązany jest zapewnić całkowite pokrycie kosztów natychmiastowego wykonania badań w innym </w:t>
            </w:r>
            <w:proofErr w:type="spellStart"/>
            <w:r w:rsidRPr="00AC766D">
              <w:t>RCKiK</w:t>
            </w:r>
            <w:proofErr w:type="spellEnd"/>
            <w:r w:rsidRPr="00AC766D">
              <w:t>, ale pracującym tak, jak Zamawiający.</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6DB69"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C3EAF" w14:textId="77777777" w:rsidR="00FA28AD" w:rsidRDefault="00FA28AD" w:rsidP="00FA28AD">
            <w:pPr>
              <w:jc w:val="center"/>
              <w:rPr>
                <w:rFonts w:cs="Arial Narrow"/>
                <w:b/>
                <w:bCs/>
              </w:rPr>
            </w:pPr>
          </w:p>
        </w:tc>
      </w:tr>
      <w:tr w:rsidR="00FA28AD" w:rsidRPr="00AA1FA8" w14:paraId="22A106D3" w14:textId="77777777" w:rsidTr="00E608E8">
        <w:trPr>
          <w:trHeight w:val="671"/>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18C2" w14:textId="77777777" w:rsidR="00FA28AD" w:rsidRPr="00BE6F69" w:rsidRDefault="00FA28AD" w:rsidP="00FA28AD">
            <w:pPr>
              <w:pStyle w:val="Akapitzlist"/>
              <w:numPr>
                <w:ilvl w:val="0"/>
                <w:numId w:val="13"/>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5E37A0E" w14:textId="4D2710E3" w:rsidR="00FA28AD" w:rsidRPr="00DC62DA" w:rsidRDefault="00FA28AD" w:rsidP="00FA28AD">
            <w:r w:rsidRPr="007E03B0">
              <w:t xml:space="preserve">Wyniki badań muszą być bezwarunkowo uzyskane najpóźniej w ciągu 24 godzin od zgłoszenia awarii przez Zamawiającego bez względu na porę i dzień tygodnia awarii. </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E5209"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E1324" w14:textId="77777777" w:rsidR="00FA28AD" w:rsidRDefault="00FA28AD" w:rsidP="00FA28AD">
            <w:pPr>
              <w:jc w:val="center"/>
              <w:rPr>
                <w:rFonts w:cs="Arial Narrow"/>
                <w:b/>
                <w:bCs/>
              </w:rPr>
            </w:pPr>
          </w:p>
        </w:tc>
      </w:tr>
      <w:tr w:rsidR="00FA28AD" w:rsidRPr="00AA1FA8" w14:paraId="3B5BC917"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C37CA" w14:textId="77777777" w:rsidR="00FA28AD" w:rsidRPr="00BE6F69" w:rsidRDefault="00FA28AD" w:rsidP="00FA28AD">
            <w:pPr>
              <w:pStyle w:val="Akapitzlist"/>
              <w:numPr>
                <w:ilvl w:val="0"/>
                <w:numId w:val="13"/>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DF5095D" w14:textId="319577E9" w:rsidR="00FA28AD" w:rsidRPr="0087412B" w:rsidRDefault="00FA28AD" w:rsidP="00C97160">
            <w:r w:rsidRPr="0087412B">
              <w:t>Wykonawca</w:t>
            </w:r>
            <w:r w:rsidR="006E3BC8" w:rsidRPr="0087412B">
              <w:t xml:space="preserve"> jednocześnie z dzierżawionym systemem diagnostycznym</w:t>
            </w:r>
            <w:r w:rsidR="00C97160" w:rsidRPr="0087412B">
              <w:t xml:space="preserve"> dostarczy system </w:t>
            </w:r>
            <w:proofErr w:type="spellStart"/>
            <w:r w:rsidR="00C97160" w:rsidRPr="0087412B">
              <w:t>back-up</w:t>
            </w:r>
            <w:proofErr w:type="spellEnd"/>
            <w:r w:rsidR="00C97160" w:rsidRPr="0087412B">
              <w:t xml:space="preserve"> (analizator i urządzenie do </w:t>
            </w:r>
            <w:proofErr w:type="spellStart"/>
            <w:r w:rsidR="00C97160" w:rsidRPr="0087412B">
              <w:t>pulowania</w:t>
            </w:r>
            <w:proofErr w:type="spellEnd"/>
            <w:r w:rsidR="00C97160" w:rsidRPr="0087412B">
              <w:t xml:space="preserve"> wraz z niezbędnym oprogramowaniem i wyposażeniem</w:t>
            </w:r>
            <w:r w:rsidR="0087412B" w:rsidRPr="0087412B">
              <w:t xml:space="preserve"> </w:t>
            </w:r>
            <w:r w:rsidRPr="0087412B">
              <w:t xml:space="preserve">o tych samych parametrach i takiej samej wydajności </w:t>
            </w:r>
            <w:proofErr w:type="gramStart"/>
            <w:r w:rsidR="00C97160" w:rsidRPr="0087412B">
              <w:t>oraz  będzie</w:t>
            </w:r>
            <w:proofErr w:type="gramEnd"/>
            <w:r w:rsidR="00C97160" w:rsidRPr="0087412B">
              <w:t xml:space="preserve"> zlokalizowany w tym samym pomieszczeniu co system dzierżawiony.</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50B7A" w14:textId="77777777" w:rsidR="00FA28AD" w:rsidRDefault="00FA28AD" w:rsidP="00FA28AD">
            <w:pPr>
              <w:tabs>
                <w:tab w:val="left" w:pos="993"/>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6273B" w14:textId="77777777" w:rsidR="00FA28AD" w:rsidRDefault="00FA28AD" w:rsidP="00FA28AD">
            <w:pPr>
              <w:jc w:val="center"/>
              <w:rPr>
                <w:rFonts w:cs="Arial Narrow"/>
                <w:b/>
                <w:bCs/>
              </w:rPr>
            </w:pPr>
          </w:p>
        </w:tc>
      </w:tr>
      <w:tr w:rsidR="00FA28AD" w:rsidRPr="00AA1FA8" w14:paraId="0C766347" w14:textId="77777777" w:rsidTr="00A24A99">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4725" w14:textId="77777777" w:rsidR="00FA28AD" w:rsidRPr="00BE6F69" w:rsidRDefault="00FA28AD" w:rsidP="00FA28AD">
            <w:pPr>
              <w:pStyle w:val="Akapitzlist"/>
              <w:numPr>
                <w:ilvl w:val="0"/>
                <w:numId w:val="13"/>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F1B2CAF" w14:textId="429A6422" w:rsidR="00160F75" w:rsidRPr="0087412B" w:rsidRDefault="00047F50" w:rsidP="00047F50">
            <w:proofErr w:type="spellStart"/>
            <w:r w:rsidRPr="0087412B">
              <w:t xml:space="preserve">Możliwość </w:t>
            </w:r>
            <w:proofErr w:type="gramStart"/>
            <w:r w:rsidRPr="0087412B">
              <w:t>wykonania</w:t>
            </w:r>
            <w:proofErr w:type="spellEnd"/>
            <w:r w:rsidRPr="0087412B">
              <w:t xml:space="preserve"> </w:t>
            </w:r>
            <w:r w:rsidR="00FA28AD" w:rsidRPr="0087412B">
              <w:t xml:space="preserve"> badań</w:t>
            </w:r>
            <w:proofErr w:type="gramEnd"/>
            <w:r w:rsidR="00160F75" w:rsidRPr="0087412B">
              <w:t xml:space="preserve"> </w:t>
            </w:r>
            <w:r w:rsidR="00FA28AD" w:rsidRPr="0087412B">
              <w:t xml:space="preserve">w kierunku RNA HAV i DNA </w:t>
            </w:r>
            <w:proofErr w:type="spellStart"/>
            <w:r w:rsidR="00FA28AD" w:rsidRPr="0087412B">
              <w:t>Parvo</w:t>
            </w:r>
            <w:proofErr w:type="spellEnd"/>
            <w:r w:rsidR="00FA28AD" w:rsidRPr="0087412B">
              <w:t xml:space="preserve"> B19 w pulach osocza</w:t>
            </w:r>
            <w:r w:rsidRPr="0087412B">
              <w:t xml:space="preserve"> </w:t>
            </w:r>
            <w:r w:rsidR="00FA28AD" w:rsidRPr="0087412B">
              <w:t xml:space="preserve"> </w:t>
            </w:r>
            <w:r w:rsidRPr="0087412B">
              <w:t>na oferowanym systemie diagnostycznym.</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1F832" w14:textId="58F3797F" w:rsidR="00FA28AD" w:rsidRPr="00160F75" w:rsidRDefault="00160F75" w:rsidP="005A7D58">
            <w:pPr>
              <w:shd w:val="clear" w:color="auto" w:fill="FFFFFF" w:themeFill="background1"/>
              <w:tabs>
                <w:tab w:val="left" w:pos="993"/>
              </w:tabs>
              <w:spacing w:before="29"/>
              <w:ind w:right="47"/>
              <w:jc w:val="center"/>
              <w:rPr>
                <w:rFonts w:cs="Arial Narrow"/>
                <w:bCs/>
              </w:rPr>
            </w:pPr>
            <w:r w:rsidRPr="00160F75">
              <w:rPr>
                <w:rFonts w:cs="Arial Narrow"/>
                <w:bCs/>
              </w:rPr>
              <w:t>TAK- 5 punktów</w:t>
            </w:r>
          </w:p>
          <w:p w14:paraId="408E1209" w14:textId="18C85862" w:rsidR="00160F75" w:rsidRDefault="00160F75" w:rsidP="005A7D58">
            <w:pPr>
              <w:shd w:val="clear" w:color="auto" w:fill="FFFFFF" w:themeFill="background1"/>
              <w:tabs>
                <w:tab w:val="left" w:pos="993"/>
              </w:tabs>
              <w:spacing w:before="29"/>
              <w:ind w:right="47"/>
              <w:jc w:val="center"/>
              <w:rPr>
                <w:rFonts w:cs="Arial Narrow"/>
                <w:b/>
                <w:bCs/>
              </w:rPr>
            </w:pPr>
            <w:r w:rsidRPr="00160F75">
              <w:rPr>
                <w:rFonts w:cs="Arial Narrow"/>
                <w:bCs/>
              </w:rPr>
              <w:t>NIE- 0 punktów</w:t>
            </w: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6C2A8" w14:textId="77777777" w:rsidR="00FA28AD" w:rsidRDefault="00FA28AD" w:rsidP="00FA28AD">
            <w:pPr>
              <w:jc w:val="center"/>
              <w:rPr>
                <w:rFonts w:cs="Arial Narrow"/>
                <w:b/>
                <w:bCs/>
              </w:rPr>
            </w:pPr>
          </w:p>
        </w:tc>
      </w:tr>
      <w:tr w:rsidR="00FA28AD" w:rsidRPr="00AA1FA8" w14:paraId="54ED8D0A"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F8FB7" w14:textId="45FB6D61" w:rsidR="00FA28AD" w:rsidRPr="00BE6F69" w:rsidRDefault="00FA28AD" w:rsidP="00FA28AD">
            <w:pPr>
              <w:pStyle w:val="Akapitzlist"/>
              <w:numPr>
                <w:ilvl w:val="0"/>
                <w:numId w:val="11"/>
              </w:numPr>
              <w:tabs>
                <w:tab w:val="left" w:pos="255"/>
                <w:tab w:val="left" w:pos="567"/>
              </w:tabs>
              <w:spacing w:before="29"/>
              <w:ind w:left="0" w:right="-2"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8928C3" w14:textId="77777777" w:rsidR="00FA28AD" w:rsidRDefault="00FA28AD" w:rsidP="00FA28AD">
            <w:pPr>
              <w:jc w:val="left"/>
              <w:rPr>
                <w:rFonts w:cs="Arial Narrow"/>
                <w:b/>
                <w:bCs/>
              </w:rPr>
            </w:pPr>
            <w:r w:rsidRPr="00DC62DA">
              <w:rPr>
                <w:rFonts w:cs="Arial Narrow"/>
                <w:b/>
                <w:bCs/>
              </w:rPr>
              <w:t>Szkolenia</w:t>
            </w:r>
            <w:r>
              <w:rPr>
                <w:rFonts w:cs="Arial Narrow"/>
                <w:b/>
                <w:bCs/>
              </w:rPr>
              <w:t>.</w:t>
            </w:r>
          </w:p>
        </w:tc>
      </w:tr>
      <w:tr w:rsidR="00FA28AD" w:rsidRPr="00AA1FA8" w14:paraId="527C5F31"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8AE6C" w14:textId="77777777" w:rsidR="00FA28AD" w:rsidRPr="00BE6F69" w:rsidRDefault="00FA28AD" w:rsidP="00FA28AD">
            <w:pPr>
              <w:pStyle w:val="Akapitzlist"/>
              <w:numPr>
                <w:ilvl w:val="0"/>
                <w:numId w:val="12"/>
              </w:numPr>
              <w:tabs>
                <w:tab w:val="left" w:pos="426"/>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7582D64" w14:textId="0AAD781E" w:rsidR="00FA28AD" w:rsidRPr="00DC62DA" w:rsidRDefault="00FA28AD" w:rsidP="00FA28AD">
            <w:pPr>
              <w:tabs>
                <w:tab w:val="left" w:pos="993"/>
              </w:tabs>
              <w:spacing w:before="29"/>
              <w:ind w:right="47"/>
              <w:rPr>
                <w:rFonts w:cs="Arial Narrow"/>
                <w:strike/>
              </w:rPr>
            </w:pPr>
            <w:r w:rsidRPr="000B27DA">
              <w:rPr>
                <w:rFonts w:cs="Arial Narrow"/>
              </w:rPr>
              <w:t>Wykonawca zapewni nieodpłatne, efektywne szkolenie w języku polskim personelu laboratoryjnego (maksymalnie 9 osób)</w:t>
            </w:r>
            <w:r>
              <w:rPr>
                <w:rFonts w:cs="Arial Narrow"/>
              </w:rPr>
              <w:t xml:space="preserve"> </w:t>
            </w:r>
            <w:r w:rsidRPr="000B27DA">
              <w:rPr>
                <w:rFonts w:cs="Arial Narrow"/>
              </w:rPr>
              <w:t>w zakresie obsługi urządzeń, wykonywania bada</w:t>
            </w:r>
            <w:r>
              <w:rPr>
                <w:rFonts w:cs="Arial Narrow"/>
              </w:rPr>
              <w:t>ń</w:t>
            </w:r>
            <w:r w:rsidRPr="000B27DA">
              <w:rPr>
                <w:rFonts w:cs="Arial Narrow"/>
              </w:rPr>
              <w:t xml:space="preserve"> i interpretacji wyników. </w:t>
            </w:r>
            <w:r w:rsidRPr="00922862">
              <w:rPr>
                <w:rFonts w:cs="Arial Narrow"/>
              </w:rPr>
              <w:t>Szkolenie odbędzie się niezwłocznie po zainstalowaniu urządzeń. Szkolenie potwierdzone zostanie wystawieniem imiennych certyfikatów dla co najmniej 9 ale nie więcej niż 11 osób. Szkolenie należy przeprowadzić w siedzibie Zamawiającego.</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22C18" w14:textId="77777777" w:rsidR="00FA28AD" w:rsidRDefault="00FA28AD" w:rsidP="00FA28AD">
            <w:pPr>
              <w:tabs>
                <w:tab w:val="left" w:pos="3336"/>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27B98" w14:textId="77777777" w:rsidR="00FA28AD" w:rsidRDefault="00FA28AD" w:rsidP="00FA28AD">
            <w:pPr>
              <w:jc w:val="center"/>
              <w:rPr>
                <w:rFonts w:cs="Arial Narrow"/>
                <w:b/>
                <w:bCs/>
              </w:rPr>
            </w:pPr>
          </w:p>
        </w:tc>
      </w:tr>
      <w:tr w:rsidR="00FA28AD" w:rsidRPr="00AA1FA8" w14:paraId="5F1FE1FE"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CC700" w14:textId="77777777" w:rsidR="00FA28AD" w:rsidRPr="005E122F" w:rsidRDefault="00FA28AD" w:rsidP="00FA28AD">
            <w:pPr>
              <w:pStyle w:val="Akapitzlist"/>
              <w:numPr>
                <w:ilvl w:val="0"/>
                <w:numId w:val="14"/>
              </w:numPr>
              <w:tabs>
                <w:tab w:val="left" w:pos="0"/>
                <w:tab w:val="left" w:pos="426"/>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B0990" w14:textId="77777777" w:rsidR="00FA28AD" w:rsidRPr="008004A3" w:rsidRDefault="00FA28AD" w:rsidP="00FA28AD">
            <w:pPr>
              <w:tabs>
                <w:tab w:val="left" w:pos="993"/>
              </w:tabs>
              <w:spacing w:before="29"/>
              <w:ind w:right="47"/>
              <w:rPr>
                <w:b/>
                <w:bCs/>
              </w:rPr>
            </w:pPr>
            <w:r w:rsidRPr="008004A3">
              <w:rPr>
                <w:b/>
                <w:bCs/>
              </w:rPr>
              <w:t>Dokumenty.</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ACCDA" w14:textId="77777777" w:rsidR="00FA28AD" w:rsidRDefault="00FA28AD" w:rsidP="00FA28AD">
            <w:pPr>
              <w:tabs>
                <w:tab w:val="left" w:pos="3336"/>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1A47C" w14:textId="77777777" w:rsidR="00FA28AD" w:rsidRDefault="00FA28AD" w:rsidP="00FA28AD">
            <w:pPr>
              <w:jc w:val="center"/>
              <w:rPr>
                <w:rFonts w:cs="Arial Narrow"/>
                <w:b/>
                <w:bCs/>
              </w:rPr>
            </w:pPr>
          </w:p>
        </w:tc>
      </w:tr>
      <w:tr w:rsidR="00FA28AD" w:rsidRPr="00AA1FA8" w14:paraId="620A993A"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DA8E9" w14:textId="77777777" w:rsidR="00FA28AD" w:rsidRPr="002659FA" w:rsidRDefault="00FA28AD" w:rsidP="00FA28AD">
            <w:pPr>
              <w:pStyle w:val="Akapitzlist"/>
              <w:numPr>
                <w:ilvl w:val="0"/>
                <w:numId w:val="15"/>
              </w:numPr>
              <w:tabs>
                <w:tab w:val="left" w:pos="426"/>
              </w:tabs>
              <w:spacing w:before="29"/>
              <w:ind w:left="0" w:right="-2" w:firstLine="0"/>
              <w:jc w:val="center"/>
              <w:rPr>
                <w:rFonts w:cs="Arial Narrow"/>
                <w:b/>
                <w:bCs/>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3B5D21B" w14:textId="4E0A56A4" w:rsidR="00FA28AD" w:rsidRPr="000867E5" w:rsidRDefault="00FA28AD" w:rsidP="00FA28AD">
            <w:pPr>
              <w:tabs>
                <w:tab w:val="left" w:pos="993"/>
              </w:tabs>
              <w:spacing w:before="29"/>
              <w:ind w:right="47"/>
            </w:pPr>
            <w:r>
              <w:t>K</w:t>
            </w:r>
            <w:r w:rsidRPr="00103F1B">
              <w:t>ompletne instrukcje użytkowania oferowanych analizatorów i innych oferowanych urządzeń w języku polskim, instrukcje dotyczące użytkowania i przechowywania odczynników i akcesoriów, instrukcje wykonywania badań w języku polskim. Wykonawca dostarczy w/w dokumenty wraz z dostawą nie później jednak niż w dniu odbioru</w:t>
            </w:r>
            <w: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A1906" w14:textId="77777777" w:rsidR="00FA28AD" w:rsidRDefault="00FA28AD" w:rsidP="00FA28AD">
            <w:pPr>
              <w:tabs>
                <w:tab w:val="left" w:pos="3336"/>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EAC08" w14:textId="77777777" w:rsidR="00FA28AD" w:rsidRDefault="00FA28AD" w:rsidP="00FA28AD">
            <w:pPr>
              <w:jc w:val="center"/>
              <w:rPr>
                <w:rFonts w:cs="Arial Narrow"/>
                <w:b/>
                <w:bCs/>
              </w:rPr>
            </w:pPr>
          </w:p>
        </w:tc>
      </w:tr>
      <w:tr w:rsidR="00FA28AD" w:rsidRPr="00AA1FA8" w14:paraId="063C5153"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53C9B" w14:textId="77777777" w:rsidR="00FA28AD" w:rsidRPr="00BE6F69" w:rsidRDefault="00FA28AD" w:rsidP="00FA28AD">
            <w:pPr>
              <w:pStyle w:val="Akapitzlist"/>
              <w:numPr>
                <w:ilvl w:val="0"/>
                <w:numId w:val="15"/>
              </w:numPr>
              <w:tabs>
                <w:tab w:val="left" w:pos="426"/>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D12EDC9" w14:textId="77777777" w:rsidR="00FA28AD" w:rsidRDefault="00FA28AD" w:rsidP="00FA28AD">
            <w:pPr>
              <w:tabs>
                <w:tab w:val="left" w:pos="993"/>
              </w:tabs>
              <w:spacing w:before="29"/>
              <w:ind w:right="47"/>
              <w:rPr>
                <w:spacing w:val="-1"/>
              </w:rPr>
            </w:pPr>
            <w:r w:rsidRPr="000867E5">
              <w:t>Certyfikaty/deklaracje CE.</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90BF0" w14:textId="77777777" w:rsidR="00FA28AD" w:rsidRDefault="00FA28AD" w:rsidP="00FA28AD">
            <w:pPr>
              <w:tabs>
                <w:tab w:val="left" w:pos="3336"/>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BE0CF" w14:textId="77777777" w:rsidR="00FA28AD" w:rsidRDefault="00FA28AD" w:rsidP="00FA28AD">
            <w:pPr>
              <w:jc w:val="center"/>
              <w:rPr>
                <w:rFonts w:cs="Arial Narrow"/>
                <w:b/>
                <w:bCs/>
              </w:rPr>
            </w:pPr>
          </w:p>
        </w:tc>
      </w:tr>
      <w:tr w:rsidR="00FA28AD" w:rsidRPr="00AA1FA8" w14:paraId="4C5245CD" w14:textId="77777777" w:rsidTr="00613F33">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894D3" w14:textId="77777777" w:rsidR="00FA28AD" w:rsidRPr="00BE6F69" w:rsidRDefault="00FA28AD" w:rsidP="00FA28AD">
            <w:pPr>
              <w:pStyle w:val="Akapitzlist"/>
              <w:numPr>
                <w:ilvl w:val="0"/>
                <w:numId w:val="15"/>
              </w:numPr>
              <w:tabs>
                <w:tab w:val="left" w:pos="426"/>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B423AEC" w14:textId="717D4DAF" w:rsidR="00FA28AD" w:rsidRPr="000867E5" w:rsidRDefault="00FA28AD" w:rsidP="00FA28AD">
            <w:pPr>
              <w:tabs>
                <w:tab w:val="left" w:pos="993"/>
              </w:tabs>
              <w:spacing w:before="29"/>
              <w:ind w:right="47"/>
            </w:pPr>
            <w:r>
              <w:t>Karty charakterystyki, ulotki informacyjne (odczynniki, materiały zużywalne).</w:t>
            </w:r>
          </w:p>
        </w:tc>
        <w:tc>
          <w:tcPr>
            <w:tcW w:w="3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B222A" w14:textId="77777777" w:rsidR="00FA28AD" w:rsidRDefault="00FA28AD" w:rsidP="00FA28AD">
            <w:pPr>
              <w:tabs>
                <w:tab w:val="left" w:pos="3336"/>
              </w:tabs>
              <w:spacing w:before="29"/>
              <w:ind w:right="47"/>
              <w:jc w:val="center"/>
              <w:rPr>
                <w:rFonts w:cs="Arial Narrow"/>
                <w:b/>
                <w:bCs/>
              </w:rPr>
            </w:pPr>
          </w:p>
        </w:tc>
        <w:tc>
          <w:tcPr>
            <w:tcW w:w="8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A621A" w14:textId="77777777" w:rsidR="00FA28AD" w:rsidRDefault="00FA28AD" w:rsidP="00FA28AD">
            <w:pPr>
              <w:jc w:val="center"/>
              <w:rPr>
                <w:rFonts w:cs="Arial Narrow"/>
                <w:b/>
                <w:bCs/>
              </w:rPr>
            </w:pPr>
          </w:p>
        </w:tc>
      </w:tr>
    </w:tbl>
    <w:p w14:paraId="0B4CB8D2" w14:textId="77777777" w:rsidR="00217690" w:rsidRDefault="00217690" w:rsidP="00217690">
      <w:pPr>
        <w:rPr>
          <w:rFonts w:eastAsia="Calibri"/>
        </w:rPr>
      </w:pPr>
    </w:p>
    <w:p w14:paraId="58A442F7" w14:textId="77777777" w:rsidR="00E505A1" w:rsidRDefault="00E505A1" w:rsidP="00E505A1">
      <w:pPr>
        <w:rPr>
          <w:rFonts w:eastAsia="Calibri"/>
        </w:rPr>
      </w:pPr>
    </w:p>
    <w:p w14:paraId="30A9DEC4" w14:textId="77777777" w:rsidR="00E505A1" w:rsidRDefault="00E505A1" w:rsidP="00E505A1">
      <w:pPr>
        <w:rPr>
          <w:rFonts w:eastAsia="Calibri"/>
        </w:rPr>
      </w:pPr>
    </w:p>
    <w:p w14:paraId="7FD3C14B" w14:textId="77777777" w:rsidR="00E505A1" w:rsidRPr="00974DAA" w:rsidRDefault="00E505A1" w:rsidP="00E505A1">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79AB4E02" w14:textId="77777777" w:rsidR="00E505A1" w:rsidRDefault="00E505A1" w:rsidP="00E505A1">
      <w:pPr>
        <w:ind w:left="10936" w:firstLine="708"/>
        <w:rPr>
          <w:rFonts w:eastAsia="Calibri"/>
        </w:rPr>
      </w:pPr>
      <w:r w:rsidRPr="00974DAA">
        <w:rPr>
          <w:rFonts w:eastAsia="Calibri"/>
        </w:rPr>
        <w:t>/pieczęć i podpis osoby upoważnionej/</w:t>
      </w:r>
    </w:p>
    <w:p w14:paraId="184CAE44" w14:textId="77777777" w:rsidR="00E505A1" w:rsidRPr="00A35FB8" w:rsidRDefault="00E505A1" w:rsidP="00E505A1">
      <w:pPr>
        <w:pStyle w:val="Tekstpodstawowy3"/>
        <w:tabs>
          <w:tab w:val="num" w:pos="426"/>
        </w:tabs>
        <w:spacing w:after="0"/>
        <w:rPr>
          <w:rFonts w:cs="Arial Narrow"/>
          <w:b/>
          <w:bCs/>
        </w:rPr>
      </w:pPr>
      <w:r w:rsidRPr="00A35FB8">
        <w:rPr>
          <w:rFonts w:cs="Arial Narrow"/>
        </w:rPr>
        <w:t>Cenę należy obliczyć według następujących zasad:</w:t>
      </w:r>
    </w:p>
    <w:p w14:paraId="50C61FF3" w14:textId="77777777" w:rsidR="00E505A1" w:rsidRPr="00D06D2E" w:rsidRDefault="00E505A1">
      <w:pPr>
        <w:pStyle w:val="Tekstpodstawowy"/>
        <w:numPr>
          <w:ilvl w:val="0"/>
          <w:numId w:val="2"/>
        </w:numPr>
        <w:tabs>
          <w:tab w:val="clear" w:pos="1440"/>
        </w:tabs>
        <w:ind w:left="284" w:hanging="284"/>
        <w:rPr>
          <w:rFonts w:cs="Arial Narrow"/>
          <w:sz w:val="16"/>
          <w:szCs w:val="16"/>
        </w:rPr>
      </w:pPr>
      <w:r w:rsidRPr="00A35FB8">
        <w:rPr>
          <w:rFonts w:cs="Arial Narrow"/>
          <w:sz w:val="16"/>
          <w:szCs w:val="16"/>
        </w:rPr>
        <w:t xml:space="preserve">Wykonawca winien określić, dla każdej pozycji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r w:rsidRPr="00D06D2E">
        <w:rPr>
          <w:rFonts w:cs="Arial Narrow"/>
          <w:sz w:val="16"/>
          <w:szCs w:val="16"/>
        </w:rPr>
        <w:t>W pozycjach dla których wskazano jedynie prognozowaną ilość badań należy przeliczyć wartość netto podając ilości/j.m. z zaokrągleniem do pełnego opakowania.</w:t>
      </w:r>
    </w:p>
    <w:p w14:paraId="5BC47E6C" w14:textId="77777777" w:rsidR="00E505A1" w:rsidRPr="00A35FB8" w:rsidRDefault="00E505A1">
      <w:pPr>
        <w:pStyle w:val="Tekstpodstawowy"/>
        <w:numPr>
          <w:ilvl w:val="0"/>
          <w:numId w:val="2"/>
        </w:numPr>
        <w:ind w:left="284" w:hanging="284"/>
        <w:rPr>
          <w:rFonts w:cs="Arial Narrow"/>
          <w:sz w:val="16"/>
          <w:szCs w:val="16"/>
        </w:rPr>
      </w:pPr>
      <w:r w:rsidRPr="00A35FB8">
        <w:rPr>
          <w:rFonts w:cs="Arial Narrow"/>
          <w:sz w:val="16"/>
          <w:szCs w:val="16"/>
        </w:rPr>
        <w:t>Wszystkie wartości kosztorysowe, Wykonawca zobowiązany jest kalkulować i wpisywać w zaokrągleniu do dwóch miejsc po przecinku;</w:t>
      </w:r>
    </w:p>
    <w:p w14:paraId="1C32EA93" w14:textId="77777777" w:rsidR="00E505A1" w:rsidRPr="00A35FB8" w:rsidRDefault="00E505A1">
      <w:pPr>
        <w:pStyle w:val="Tekstpodstawowy"/>
        <w:numPr>
          <w:ilvl w:val="0"/>
          <w:numId w:val="2"/>
        </w:numPr>
        <w:ind w:left="284" w:hanging="284"/>
        <w:rPr>
          <w:rFonts w:cs="Arial Narrow"/>
          <w:sz w:val="16"/>
          <w:szCs w:val="16"/>
        </w:rPr>
      </w:pPr>
      <w:r w:rsidRPr="00A35FB8">
        <w:rPr>
          <w:rFonts w:cs="Arial Narrow"/>
          <w:sz w:val="16"/>
          <w:szCs w:val="16"/>
        </w:rPr>
        <w:t xml:space="preserve">Wykonawca powinien wycenić wszystkie wymagane pozycje – </w:t>
      </w:r>
      <w:r w:rsidRPr="00A35FB8">
        <w:rPr>
          <w:rFonts w:cs="Arial Narrow"/>
          <w:b/>
          <w:bCs/>
          <w:sz w:val="16"/>
          <w:szCs w:val="16"/>
        </w:rPr>
        <w:t>pod rygorem odrzucenia oferty</w:t>
      </w:r>
      <w:r w:rsidRPr="00A35FB8">
        <w:rPr>
          <w:rFonts w:cs="Arial Narrow"/>
          <w:sz w:val="16"/>
          <w:szCs w:val="16"/>
        </w:rPr>
        <w:t>;</w:t>
      </w:r>
    </w:p>
    <w:p w14:paraId="685DCE1C" w14:textId="422D32C2" w:rsidR="00E505A1" w:rsidRPr="00A35FB8" w:rsidRDefault="00E505A1">
      <w:pPr>
        <w:pStyle w:val="Tekstpodstawowy"/>
        <w:numPr>
          <w:ilvl w:val="0"/>
          <w:numId w:val="2"/>
        </w:numPr>
        <w:ind w:left="284" w:hanging="284"/>
        <w:rPr>
          <w:rFonts w:cs="Arial Narrow"/>
          <w:sz w:val="16"/>
          <w:szCs w:val="16"/>
        </w:rPr>
      </w:pPr>
      <w:r w:rsidRPr="00A35FB8">
        <w:rPr>
          <w:rFonts w:cs="Arial Narrow"/>
          <w:sz w:val="16"/>
          <w:szCs w:val="16"/>
        </w:rPr>
        <w:t xml:space="preserve">Wartość netto oferty musi zawierać wszelkie koszty związane z realizacją przedmiotu zamówienia, w szczególności zakładany zysk, cła i opłaty celne, koszty dostawy do </w:t>
      </w:r>
      <w:proofErr w:type="gramStart"/>
      <w:r w:rsidRPr="00A35FB8">
        <w:rPr>
          <w:rFonts w:cs="Arial Narrow"/>
          <w:sz w:val="16"/>
          <w:szCs w:val="16"/>
        </w:rPr>
        <w:t>siedziby  Zamawiającego</w:t>
      </w:r>
      <w:proofErr w:type="gramEnd"/>
      <w:r w:rsidRPr="00A35FB8">
        <w:rPr>
          <w:rFonts w:cs="Arial Narrow"/>
          <w:sz w:val="16"/>
          <w:szCs w:val="16"/>
        </w:rPr>
        <w:t>, ubezpieczenia na czas transportu;</w:t>
      </w:r>
    </w:p>
    <w:p w14:paraId="6F9EA6FF" w14:textId="65BA170D" w:rsidR="00A24A99" w:rsidRPr="00A24A99" w:rsidRDefault="00E505A1" w:rsidP="00A24A99">
      <w:pPr>
        <w:pStyle w:val="Tekstpodstawowy"/>
        <w:numPr>
          <w:ilvl w:val="0"/>
          <w:numId w:val="2"/>
        </w:numPr>
        <w:ind w:left="284" w:hanging="284"/>
        <w:rPr>
          <w:rFonts w:cs="Arial Narrow"/>
          <w:sz w:val="16"/>
          <w:szCs w:val="16"/>
        </w:rPr>
      </w:pPr>
      <w:r w:rsidRPr="00A35FB8">
        <w:rPr>
          <w:rFonts w:cs="Arial Narrow"/>
          <w:b/>
          <w:bCs/>
          <w:sz w:val="16"/>
          <w:szCs w:val="16"/>
        </w:rPr>
        <w:t xml:space="preserve">Wartość brutto stanowi wartość oferty (cenę). </w:t>
      </w:r>
      <w:r w:rsidR="00A24A99">
        <w:rPr>
          <w:rFonts w:cs="Arial Narrow"/>
          <w:sz w:val="16"/>
          <w:szCs w:val="16"/>
        </w:rPr>
        <w:t>Wartości należy przenieść do formularza oferty.</w:t>
      </w:r>
    </w:p>
    <w:p w14:paraId="596FE43A" w14:textId="77777777" w:rsidR="003431A2" w:rsidRDefault="003431A2" w:rsidP="00A35FB8">
      <w:pPr>
        <w:pStyle w:val="Tekstpodstawowy3"/>
        <w:rPr>
          <w:rFonts w:cs="Arial Narrow"/>
          <w:b/>
          <w:bCs/>
        </w:rPr>
      </w:pPr>
    </w:p>
    <w:p w14:paraId="69E70874" w14:textId="5C09E295" w:rsidR="001F6960" w:rsidRDefault="001F6960" w:rsidP="00A35FB8">
      <w:pPr>
        <w:pStyle w:val="Tekstpodstawowy3"/>
        <w:rPr>
          <w:rFonts w:cs="Arial Narrow"/>
          <w:b/>
          <w:bCs/>
        </w:rPr>
      </w:pPr>
    </w:p>
    <w:sectPr w:rsidR="001F6960" w:rsidSect="00BC3902">
      <w:headerReference w:type="default" r:id="rId8"/>
      <w:footerReference w:type="default" r:id="rId9"/>
      <w:headerReference w:type="first" r:id="rId10"/>
      <w:pgSz w:w="16838" w:h="11906" w:orient="landscape" w:code="9"/>
      <w:pgMar w:top="992" w:right="425" w:bottom="748" w:left="425" w:header="421"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DD91" w14:textId="77777777" w:rsidR="009A3015" w:rsidRDefault="009A3015">
      <w:r>
        <w:separator/>
      </w:r>
    </w:p>
  </w:endnote>
  <w:endnote w:type="continuationSeparator" w:id="0">
    <w:p w14:paraId="60A594CD" w14:textId="77777777" w:rsidR="009A3015" w:rsidRDefault="009A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Wingdings">
    <w:panose1 w:val="05000000000000000000"/>
    <w:charset w:val="00"/>
    <w:family w:val="decorative"/>
    <w:pitch w:val="variable"/>
    <w:sig w:usb0="00000003" w:usb1="00000000" w:usb2="00000000" w:usb3="00000000" w:csb0="80000001" w:csb1="00000000"/>
  </w:font>
  <w:font w:name="Arial Narrow">
    <w:altName w:val="﷽﷽﷽﷽﷽﷽﷽﷽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7F46" w14:textId="32288B47" w:rsidR="00D04698" w:rsidRDefault="00D04698" w:rsidP="009C69C4">
    <w:pPr>
      <w:pStyle w:val="Stopka"/>
      <w:tabs>
        <w:tab w:val="clear" w:pos="4536"/>
        <w:tab w:val="clear" w:pos="9072"/>
        <w:tab w:val="center" w:pos="15988"/>
      </w:tabs>
    </w:pPr>
    <w:r>
      <w:rPr>
        <w:noProof/>
      </w:rPr>
      <w:drawing>
        <wp:inline distT="0" distB="0" distL="0" distR="0" wp14:anchorId="4CB29FEC" wp14:editId="723B58DD">
          <wp:extent cx="371475" cy="37340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44" cy="376489"/>
                  </a:xfrm>
                  <a:prstGeom prst="rect">
                    <a:avLst/>
                  </a:prstGeom>
                  <a:noFill/>
                  <a:ln>
                    <a:noFill/>
                  </a:ln>
                </pic:spPr>
              </pic:pic>
            </a:graphicData>
          </a:graphic>
        </wp:inline>
      </w:drawing>
    </w:r>
    <w:r>
      <w:tab/>
    </w:r>
    <w:r>
      <w:fldChar w:fldCharType="begin"/>
    </w:r>
    <w:r>
      <w:instrText>PAGE   \* MERGEFORMAT</w:instrText>
    </w:r>
    <w:r>
      <w:fldChar w:fldCharType="separate"/>
    </w:r>
    <w:r w:rsidR="00047F50">
      <w:rPr>
        <w:noProof/>
      </w:rPr>
      <w:t>10</w:t>
    </w:r>
    <w:r>
      <w:rPr>
        <w:noProof/>
      </w:rPr>
      <w:fldChar w:fldCharType="end"/>
    </w:r>
  </w:p>
  <w:p w14:paraId="67967579" w14:textId="77777777" w:rsidR="00D04698" w:rsidRPr="001A6D3E" w:rsidRDefault="00D04698" w:rsidP="00B820AA">
    <w:pPr>
      <w:pStyle w:val="Stopka"/>
      <w:tabs>
        <w:tab w:val="clear" w:pos="4536"/>
        <w:tab w:val="clear" w:pos="9072"/>
        <w:tab w:val="center" w:pos="5083"/>
        <w:tab w:val="right" w:pos="10166"/>
      </w:tabs>
      <w:rPr>
        <w:rFonts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FC27C" w14:textId="77777777" w:rsidR="009A3015" w:rsidRDefault="009A3015">
      <w:r>
        <w:separator/>
      </w:r>
    </w:p>
  </w:footnote>
  <w:footnote w:type="continuationSeparator" w:id="0">
    <w:p w14:paraId="1ECE7420" w14:textId="77777777" w:rsidR="009A3015" w:rsidRDefault="009A3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17D3" w14:textId="3DDC6ED5" w:rsidR="00D04698" w:rsidRDefault="00D04698" w:rsidP="00722B76">
    <w:pPr>
      <w:pStyle w:val="Nagwek"/>
      <w:tabs>
        <w:tab w:val="clear" w:pos="4536"/>
        <w:tab w:val="clear" w:pos="9072"/>
        <w:tab w:val="center" w:pos="5083"/>
        <w:tab w:val="right" w:pos="1016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4A6C" w14:textId="2062FA2A" w:rsidR="00D04698" w:rsidRDefault="00D04698">
    <w:pPr>
      <w:pStyle w:val="Nagwek"/>
    </w:pPr>
    <w:r>
      <w:rPr>
        <w:noProof/>
      </w:rPr>
      <w:drawing>
        <wp:inline distT="0" distB="0" distL="0" distR="0" wp14:anchorId="1023ED36" wp14:editId="4D4FDCD3">
          <wp:extent cx="5790565" cy="1057275"/>
          <wp:effectExtent l="0" t="0" r="63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0565" cy="10572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124"/>
    <w:multiLevelType w:val="hybridMultilevel"/>
    <w:tmpl w:val="82E4D82A"/>
    <w:lvl w:ilvl="0" w:tplc="93328DB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134DC1"/>
    <w:multiLevelType w:val="hybridMultilevel"/>
    <w:tmpl w:val="74963638"/>
    <w:lvl w:ilvl="0" w:tplc="0F3E41A8">
      <w:start w:val="4"/>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7D163C"/>
    <w:multiLevelType w:val="hybridMultilevel"/>
    <w:tmpl w:val="1B14191E"/>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8614C0"/>
    <w:multiLevelType w:val="hybridMultilevel"/>
    <w:tmpl w:val="E2C2C9DC"/>
    <w:lvl w:ilvl="0" w:tplc="7FA437FA">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4253F4"/>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EA0F18"/>
    <w:multiLevelType w:val="hybridMultilevel"/>
    <w:tmpl w:val="B9CAF782"/>
    <w:lvl w:ilvl="0" w:tplc="C442ACEC">
      <w:start w:val="7"/>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A34E25"/>
    <w:multiLevelType w:val="hybridMultilevel"/>
    <w:tmpl w:val="8238169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6E383C"/>
    <w:multiLevelType w:val="hybridMultilevel"/>
    <w:tmpl w:val="24A2E246"/>
    <w:lvl w:ilvl="0" w:tplc="D64CD482">
      <w:start w:val="5"/>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572AE9"/>
    <w:multiLevelType w:val="hybridMultilevel"/>
    <w:tmpl w:val="DFF6943C"/>
    <w:lvl w:ilvl="0" w:tplc="708AC26A">
      <w:start w:val="600"/>
      <w:numFmt w:val="bullet"/>
      <w:lvlText w:val=""/>
      <w:lvlJc w:val="left"/>
      <w:pPr>
        <w:ind w:left="720" w:hanging="360"/>
      </w:pPr>
      <w:rPr>
        <w:rFonts w:ascii="Wingdings" w:eastAsia="Times New Roman" w:hAnsi="Wingdings" w:cs="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885CA8"/>
    <w:multiLevelType w:val="hybridMultilevel"/>
    <w:tmpl w:val="54C43D72"/>
    <w:lvl w:ilvl="0" w:tplc="79FAD82A">
      <w:start w:val="600"/>
      <w:numFmt w:val="bullet"/>
      <w:lvlText w:val=""/>
      <w:lvlJc w:val="left"/>
      <w:pPr>
        <w:ind w:left="720" w:hanging="360"/>
      </w:pPr>
      <w:rPr>
        <w:rFonts w:ascii="Wingdings" w:eastAsia="Times New Roman" w:hAnsi="Wingdings" w:cs="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FD42FCA"/>
    <w:multiLevelType w:val="hybridMultilevel"/>
    <w:tmpl w:val="935E25B0"/>
    <w:lvl w:ilvl="0" w:tplc="273C7C5E">
      <w:start w:val="1"/>
      <w:numFmt w:val="decimal"/>
      <w:lvlText w:val="7.%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E20341"/>
    <w:multiLevelType w:val="hybridMultilevel"/>
    <w:tmpl w:val="0F161ABE"/>
    <w:lvl w:ilvl="0" w:tplc="BEB6DEF8">
      <w:start w:val="1"/>
      <w:numFmt w:val="decimal"/>
      <w:lvlText w:val="3.%1."/>
      <w:lvlJc w:val="left"/>
      <w:pPr>
        <w:ind w:left="720" w:hanging="360"/>
      </w:pPr>
      <w:rPr>
        <w:rFonts w:hint="default"/>
        <w:b/>
        <w:bCs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3212C3"/>
    <w:multiLevelType w:val="hybridMultilevel"/>
    <w:tmpl w:val="FF8435D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012913"/>
    <w:multiLevelType w:val="hybridMultilevel"/>
    <w:tmpl w:val="E5B29A96"/>
    <w:lvl w:ilvl="0" w:tplc="35CA0150">
      <w:start w:val="3"/>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167221"/>
    <w:multiLevelType w:val="hybridMultilevel"/>
    <w:tmpl w:val="73889998"/>
    <w:lvl w:ilvl="0" w:tplc="24D694A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455AFB"/>
    <w:multiLevelType w:val="hybridMultilevel"/>
    <w:tmpl w:val="4BF8BAE4"/>
    <w:lvl w:ilvl="0" w:tplc="029ED9D2">
      <w:start w:val="6"/>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5012CC"/>
    <w:multiLevelType w:val="hybridMultilevel"/>
    <w:tmpl w:val="D99AA672"/>
    <w:lvl w:ilvl="0" w:tplc="FE9C323E">
      <w:start w:val="1"/>
      <w:numFmt w:val="lowerLetter"/>
      <w:lvlText w:val="%1."/>
      <w:lvlJc w:val="left"/>
      <w:pPr>
        <w:tabs>
          <w:tab w:val="num" w:pos="1440"/>
        </w:tabs>
        <w:ind w:left="1440" w:hanging="360"/>
      </w:pPr>
      <w:rPr>
        <w:rFonts w:ascii="Franklin Gothic Book" w:hAnsi="Franklin Gothic Book" w:hint="default"/>
        <w:b w:val="0"/>
        <w:bCs w:val="0"/>
        <w:i w:val="0"/>
        <w:iCs w:val="0"/>
        <w:sz w:val="16"/>
        <w:szCs w:val="16"/>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7A916413"/>
    <w:multiLevelType w:val="hybridMultilevel"/>
    <w:tmpl w:val="FCDC50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04397980">
    <w:abstractNumId w:val="4"/>
  </w:num>
  <w:num w:numId="2" w16cid:durableId="1494224343">
    <w:abstractNumId w:val="16"/>
  </w:num>
  <w:num w:numId="3" w16cid:durableId="664211480">
    <w:abstractNumId w:val="3"/>
  </w:num>
  <w:num w:numId="4" w16cid:durableId="1875654055">
    <w:abstractNumId w:val="6"/>
  </w:num>
  <w:num w:numId="5" w16cid:durableId="1146437677">
    <w:abstractNumId w:val="2"/>
  </w:num>
  <w:num w:numId="6" w16cid:durableId="1630551337">
    <w:abstractNumId w:val="13"/>
  </w:num>
  <w:num w:numId="7" w16cid:durableId="494221226">
    <w:abstractNumId w:val="11"/>
  </w:num>
  <w:num w:numId="8" w16cid:durableId="830609294">
    <w:abstractNumId w:val="1"/>
  </w:num>
  <w:num w:numId="9" w16cid:durableId="1202985410">
    <w:abstractNumId w:val="14"/>
  </w:num>
  <w:num w:numId="10" w16cid:durableId="1124423491">
    <w:abstractNumId w:val="7"/>
  </w:num>
  <w:num w:numId="11" w16cid:durableId="266278837">
    <w:abstractNumId w:val="15"/>
  </w:num>
  <w:num w:numId="12" w16cid:durableId="1281523618">
    <w:abstractNumId w:val="12"/>
  </w:num>
  <w:num w:numId="13" w16cid:durableId="663121418">
    <w:abstractNumId w:val="0"/>
  </w:num>
  <w:num w:numId="14" w16cid:durableId="1258293794">
    <w:abstractNumId w:val="5"/>
  </w:num>
  <w:num w:numId="15" w16cid:durableId="35739913">
    <w:abstractNumId w:val="10"/>
  </w:num>
  <w:num w:numId="16" w16cid:durableId="39208540">
    <w:abstractNumId w:val="17"/>
  </w:num>
  <w:num w:numId="17" w16cid:durableId="909850836">
    <w:abstractNumId w:val="8"/>
  </w:num>
  <w:num w:numId="18" w16cid:durableId="47541244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1CA"/>
    <w:rsid w:val="000007A5"/>
    <w:rsid w:val="000010C2"/>
    <w:rsid w:val="0000192B"/>
    <w:rsid w:val="00002FD9"/>
    <w:rsid w:val="00003FDA"/>
    <w:rsid w:val="000041A9"/>
    <w:rsid w:val="000048D3"/>
    <w:rsid w:val="00004FB7"/>
    <w:rsid w:val="000054E1"/>
    <w:rsid w:val="000059B9"/>
    <w:rsid w:val="00005A87"/>
    <w:rsid w:val="000063DF"/>
    <w:rsid w:val="000072D4"/>
    <w:rsid w:val="00007746"/>
    <w:rsid w:val="00007BB6"/>
    <w:rsid w:val="0001070E"/>
    <w:rsid w:val="000108BE"/>
    <w:rsid w:val="00010F20"/>
    <w:rsid w:val="00011B4D"/>
    <w:rsid w:val="000121C3"/>
    <w:rsid w:val="00012E66"/>
    <w:rsid w:val="00012F5B"/>
    <w:rsid w:val="00014BC6"/>
    <w:rsid w:val="00014EEB"/>
    <w:rsid w:val="00015218"/>
    <w:rsid w:val="000152F0"/>
    <w:rsid w:val="00015B2C"/>
    <w:rsid w:val="00015FE0"/>
    <w:rsid w:val="00016A42"/>
    <w:rsid w:val="00020B34"/>
    <w:rsid w:val="00020DF7"/>
    <w:rsid w:val="00020F84"/>
    <w:rsid w:val="00021687"/>
    <w:rsid w:val="000217CA"/>
    <w:rsid w:val="00021EB0"/>
    <w:rsid w:val="000224E5"/>
    <w:rsid w:val="00023D7B"/>
    <w:rsid w:val="0002425B"/>
    <w:rsid w:val="000244B8"/>
    <w:rsid w:val="000253CA"/>
    <w:rsid w:val="000254AC"/>
    <w:rsid w:val="00025761"/>
    <w:rsid w:val="0002650C"/>
    <w:rsid w:val="00027AAD"/>
    <w:rsid w:val="00027B69"/>
    <w:rsid w:val="00027D03"/>
    <w:rsid w:val="0003069E"/>
    <w:rsid w:val="000319D9"/>
    <w:rsid w:val="00031CED"/>
    <w:rsid w:val="00031EC0"/>
    <w:rsid w:val="00032AC6"/>
    <w:rsid w:val="00033736"/>
    <w:rsid w:val="000338FB"/>
    <w:rsid w:val="00033D77"/>
    <w:rsid w:val="00033EA0"/>
    <w:rsid w:val="00034E2D"/>
    <w:rsid w:val="0003522A"/>
    <w:rsid w:val="00035974"/>
    <w:rsid w:val="00036198"/>
    <w:rsid w:val="000362CD"/>
    <w:rsid w:val="000369FE"/>
    <w:rsid w:val="00040283"/>
    <w:rsid w:val="00040522"/>
    <w:rsid w:val="00040C55"/>
    <w:rsid w:val="00041242"/>
    <w:rsid w:val="000419B3"/>
    <w:rsid w:val="00041B66"/>
    <w:rsid w:val="000429E5"/>
    <w:rsid w:val="00042BFC"/>
    <w:rsid w:val="00043766"/>
    <w:rsid w:val="00043C07"/>
    <w:rsid w:val="00043D07"/>
    <w:rsid w:val="0004459E"/>
    <w:rsid w:val="00044B11"/>
    <w:rsid w:val="00045029"/>
    <w:rsid w:val="000454EE"/>
    <w:rsid w:val="00045651"/>
    <w:rsid w:val="00045B74"/>
    <w:rsid w:val="00045BAA"/>
    <w:rsid w:val="000462D1"/>
    <w:rsid w:val="000468B0"/>
    <w:rsid w:val="000471C7"/>
    <w:rsid w:val="00047C07"/>
    <w:rsid w:val="00047D6B"/>
    <w:rsid w:val="00047E67"/>
    <w:rsid w:val="00047F50"/>
    <w:rsid w:val="000506C6"/>
    <w:rsid w:val="00050D01"/>
    <w:rsid w:val="00050D62"/>
    <w:rsid w:val="00050E4B"/>
    <w:rsid w:val="00051F21"/>
    <w:rsid w:val="00052BB8"/>
    <w:rsid w:val="00052D0F"/>
    <w:rsid w:val="00052F2C"/>
    <w:rsid w:val="000542FC"/>
    <w:rsid w:val="000552DC"/>
    <w:rsid w:val="0005552E"/>
    <w:rsid w:val="000557EE"/>
    <w:rsid w:val="00055AA5"/>
    <w:rsid w:val="000563FB"/>
    <w:rsid w:val="00056D03"/>
    <w:rsid w:val="00056E58"/>
    <w:rsid w:val="00056EB1"/>
    <w:rsid w:val="00060999"/>
    <w:rsid w:val="00060BEC"/>
    <w:rsid w:val="00061047"/>
    <w:rsid w:val="000612B5"/>
    <w:rsid w:val="00061337"/>
    <w:rsid w:val="0006163F"/>
    <w:rsid w:val="00061D35"/>
    <w:rsid w:val="00063003"/>
    <w:rsid w:val="000640F3"/>
    <w:rsid w:val="00064AF5"/>
    <w:rsid w:val="00064C4A"/>
    <w:rsid w:val="000650B4"/>
    <w:rsid w:val="00066396"/>
    <w:rsid w:val="000665BE"/>
    <w:rsid w:val="000667DB"/>
    <w:rsid w:val="00067C64"/>
    <w:rsid w:val="00067EB4"/>
    <w:rsid w:val="00070289"/>
    <w:rsid w:val="000707AE"/>
    <w:rsid w:val="00071422"/>
    <w:rsid w:val="000717D6"/>
    <w:rsid w:val="00072E53"/>
    <w:rsid w:val="000731AD"/>
    <w:rsid w:val="00073417"/>
    <w:rsid w:val="0007449D"/>
    <w:rsid w:val="00074577"/>
    <w:rsid w:val="00074BFD"/>
    <w:rsid w:val="0007501B"/>
    <w:rsid w:val="00075CB7"/>
    <w:rsid w:val="00077190"/>
    <w:rsid w:val="000772F9"/>
    <w:rsid w:val="000778B9"/>
    <w:rsid w:val="00077DE6"/>
    <w:rsid w:val="00077E3D"/>
    <w:rsid w:val="0008067D"/>
    <w:rsid w:val="00080B99"/>
    <w:rsid w:val="000810D4"/>
    <w:rsid w:val="00081604"/>
    <w:rsid w:val="00081806"/>
    <w:rsid w:val="00081C78"/>
    <w:rsid w:val="00081E6C"/>
    <w:rsid w:val="000827CA"/>
    <w:rsid w:val="000834DE"/>
    <w:rsid w:val="000839B5"/>
    <w:rsid w:val="000839D6"/>
    <w:rsid w:val="00083A3B"/>
    <w:rsid w:val="00083C49"/>
    <w:rsid w:val="000846C3"/>
    <w:rsid w:val="000847E3"/>
    <w:rsid w:val="00084EBD"/>
    <w:rsid w:val="00085D56"/>
    <w:rsid w:val="000866A1"/>
    <w:rsid w:val="00087058"/>
    <w:rsid w:val="00087169"/>
    <w:rsid w:val="00087370"/>
    <w:rsid w:val="000873F5"/>
    <w:rsid w:val="00087DFE"/>
    <w:rsid w:val="00087EB2"/>
    <w:rsid w:val="00087F48"/>
    <w:rsid w:val="00090AA5"/>
    <w:rsid w:val="00090D25"/>
    <w:rsid w:val="00091148"/>
    <w:rsid w:val="00091AAF"/>
    <w:rsid w:val="00091B17"/>
    <w:rsid w:val="000923E4"/>
    <w:rsid w:val="0009259F"/>
    <w:rsid w:val="000925FA"/>
    <w:rsid w:val="00093172"/>
    <w:rsid w:val="0009362A"/>
    <w:rsid w:val="000936EF"/>
    <w:rsid w:val="00093936"/>
    <w:rsid w:val="00093E8D"/>
    <w:rsid w:val="00094682"/>
    <w:rsid w:val="000948FC"/>
    <w:rsid w:val="00094C95"/>
    <w:rsid w:val="00094CDD"/>
    <w:rsid w:val="00094F97"/>
    <w:rsid w:val="00094FB6"/>
    <w:rsid w:val="0009618B"/>
    <w:rsid w:val="0009681B"/>
    <w:rsid w:val="00096C22"/>
    <w:rsid w:val="00096CFE"/>
    <w:rsid w:val="00097372"/>
    <w:rsid w:val="0009771F"/>
    <w:rsid w:val="000A03BA"/>
    <w:rsid w:val="000A09F2"/>
    <w:rsid w:val="000A1914"/>
    <w:rsid w:val="000A271F"/>
    <w:rsid w:val="000A3730"/>
    <w:rsid w:val="000A3D28"/>
    <w:rsid w:val="000A3EF5"/>
    <w:rsid w:val="000A460D"/>
    <w:rsid w:val="000A5BDD"/>
    <w:rsid w:val="000A632C"/>
    <w:rsid w:val="000A63E0"/>
    <w:rsid w:val="000A7B39"/>
    <w:rsid w:val="000A7B6F"/>
    <w:rsid w:val="000B0309"/>
    <w:rsid w:val="000B174D"/>
    <w:rsid w:val="000B1D13"/>
    <w:rsid w:val="000B2162"/>
    <w:rsid w:val="000B27DA"/>
    <w:rsid w:val="000B32CB"/>
    <w:rsid w:val="000B36A4"/>
    <w:rsid w:val="000B3AFF"/>
    <w:rsid w:val="000B4722"/>
    <w:rsid w:val="000B59AD"/>
    <w:rsid w:val="000B6D40"/>
    <w:rsid w:val="000B78B5"/>
    <w:rsid w:val="000C04BD"/>
    <w:rsid w:val="000C1124"/>
    <w:rsid w:val="000C126A"/>
    <w:rsid w:val="000C127B"/>
    <w:rsid w:val="000C19F9"/>
    <w:rsid w:val="000C2060"/>
    <w:rsid w:val="000C20C0"/>
    <w:rsid w:val="000C23FC"/>
    <w:rsid w:val="000C2620"/>
    <w:rsid w:val="000C383D"/>
    <w:rsid w:val="000C3A05"/>
    <w:rsid w:val="000C50AE"/>
    <w:rsid w:val="000C5AD7"/>
    <w:rsid w:val="000C735E"/>
    <w:rsid w:val="000D033E"/>
    <w:rsid w:val="000D06EE"/>
    <w:rsid w:val="000D1950"/>
    <w:rsid w:val="000D2197"/>
    <w:rsid w:val="000D2260"/>
    <w:rsid w:val="000D2A19"/>
    <w:rsid w:val="000D359E"/>
    <w:rsid w:val="000D3AEB"/>
    <w:rsid w:val="000D3D86"/>
    <w:rsid w:val="000D3F69"/>
    <w:rsid w:val="000D43D2"/>
    <w:rsid w:val="000D503A"/>
    <w:rsid w:val="000D572D"/>
    <w:rsid w:val="000D5C1A"/>
    <w:rsid w:val="000D62ED"/>
    <w:rsid w:val="000D6726"/>
    <w:rsid w:val="000D6E6A"/>
    <w:rsid w:val="000D7B89"/>
    <w:rsid w:val="000E14C1"/>
    <w:rsid w:val="000E18F3"/>
    <w:rsid w:val="000E1E9C"/>
    <w:rsid w:val="000E24D2"/>
    <w:rsid w:val="000E2551"/>
    <w:rsid w:val="000E260D"/>
    <w:rsid w:val="000E31E7"/>
    <w:rsid w:val="000E331B"/>
    <w:rsid w:val="000E392B"/>
    <w:rsid w:val="000E5FB0"/>
    <w:rsid w:val="000E6D0C"/>
    <w:rsid w:val="000F0592"/>
    <w:rsid w:val="000F0C0C"/>
    <w:rsid w:val="000F1952"/>
    <w:rsid w:val="000F207C"/>
    <w:rsid w:val="000F2465"/>
    <w:rsid w:val="000F2577"/>
    <w:rsid w:val="000F2B8A"/>
    <w:rsid w:val="000F2B8C"/>
    <w:rsid w:val="000F46F9"/>
    <w:rsid w:val="000F5DD1"/>
    <w:rsid w:val="000F6395"/>
    <w:rsid w:val="000F6B19"/>
    <w:rsid w:val="000F6C9E"/>
    <w:rsid w:val="000F712E"/>
    <w:rsid w:val="000F75A7"/>
    <w:rsid w:val="000F789B"/>
    <w:rsid w:val="000F7EB8"/>
    <w:rsid w:val="001003F7"/>
    <w:rsid w:val="0010074B"/>
    <w:rsid w:val="00100796"/>
    <w:rsid w:val="001007E6"/>
    <w:rsid w:val="001020A8"/>
    <w:rsid w:val="0010335A"/>
    <w:rsid w:val="00103CF9"/>
    <w:rsid w:val="00103DFE"/>
    <w:rsid w:val="00103F1B"/>
    <w:rsid w:val="0010464F"/>
    <w:rsid w:val="00104A13"/>
    <w:rsid w:val="00105049"/>
    <w:rsid w:val="00105680"/>
    <w:rsid w:val="00105A25"/>
    <w:rsid w:val="00105B0E"/>
    <w:rsid w:val="00106A15"/>
    <w:rsid w:val="00106AEF"/>
    <w:rsid w:val="0010737C"/>
    <w:rsid w:val="001108B6"/>
    <w:rsid w:val="001113AE"/>
    <w:rsid w:val="00111BCC"/>
    <w:rsid w:val="001123B5"/>
    <w:rsid w:val="001127E9"/>
    <w:rsid w:val="00113634"/>
    <w:rsid w:val="0011364A"/>
    <w:rsid w:val="0011367D"/>
    <w:rsid w:val="001137E3"/>
    <w:rsid w:val="001138B8"/>
    <w:rsid w:val="00114905"/>
    <w:rsid w:val="00114EFE"/>
    <w:rsid w:val="001156B7"/>
    <w:rsid w:val="00115E0C"/>
    <w:rsid w:val="00116ADD"/>
    <w:rsid w:val="00117CAA"/>
    <w:rsid w:val="0012016C"/>
    <w:rsid w:val="001204C9"/>
    <w:rsid w:val="001205AD"/>
    <w:rsid w:val="001206D0"/>
    <w:rsid w:val="0012081B"/>
    <w:rsid w:val="00121483"/>
    <w:rsid w:val="001214E1"/>
    <w:rsid w:val="001217A4"/>
    <w:rsid w:val="0012215E"/>
    <w:rsid w:val="00122BC9"/>
    <w:rsid w:val="001238AD"/>
    <w:rsid w:val="00124144"/>
    <w:rsid w:val="001243E0"/>
    <w:rsid w:val="00124C53"/>
    <w:rsid w:val="00124FAE"/>
    <w:rsid w:val="00125851"/>
    <w:rsid w:val="00125900"/>
    <w:rsid w:val="0012593C"/>
    <w:rsid w:val="00125B39"/>
    <w:rsid w:val="00125DBA"/>
    <w:rsid w:val="001261D8"/>
    <w:rsid w:val="001263B6"/>
    <w:rsid w:val="001268A8"/>
    <w:rsid w:val="00126FF0"/>
    <w:rsid w:val="00127100"/>
    <w:rsid w:val="00127A7A"/>
    <w:rsid w:val="00127A86"/>
    <w:rsid w:val="00127CAD"/>
    <w:rsid w:val="00127DDE"/>
    <w:rsid w:val="001315EC"/>
    <w:rsid w:val="001321F2"/>
    <w:rsid w:val="00132951"/>
    <w:rsid w:val="001337F7"/>
    <w:rsid w:val="001344B9"/>
    <w:rsid w:val="00134F59"/>
    <w:rsid w:val="00134F6F"/>
    <w:rsid w:val="001353B7"/>
    <w:rsid w:val="00136240"/>
    <w:rsid w:val="00136393"/>
    <w:rsid w:val="00136A68"/>
    <w:rsid w:val="00137B91"/>
    <w:rsid w:val="00140281"/>
    <w:rsid w:val="0014033F"/>
    <w:rsid w:val="00140566"/>
    <w:rsid w:val="00140B7E"/>
    <w:rsid w:val="00140C17"/>
    <w:rsid w:val="00140EA6"/>
    <w:rsid w:val="001411D7"/>
    <w:rsid w:val="001416ED"/>
    <w:rsid w:val="00141DC6"/>
    <w:rsid w:val="00142006"/>
    <w:rsid w:val="00142248"/>
    <w:rsid w:val="00143354"/>
    <w:rsid w:val="00143502"/>
    <w:rsid w:val="001444C7"/>
    <w:rsid w:val="00144FBF"/>
    <w:rsid w:val="00145BA5"/>
    <w:rsid w:val="00146182"/>
    <w:rsid w:val="001463FA"/>
    <w:rsid w:val="00146D0A"/>
    <w:rsid w:val="001472C3"/>
    <w:rsid w:val="00147CCB"/>
    <w:rsid w:val="00147FD9"/>
    <w:rsid w:val="0015053E"/>
    <w:rsid w:val="00150728"/>
    <w:rsid w:val="0015073F"/>
    <w:rsid w:val="00152332"/>
    <w:rsid w:val="00153247"/>
    <w:rsid w:val="00153F46"/>
    <w:rsid w:val="00156146"/>
    <w:rsid w:val="00156261"/>
    <w:rsid w:val="001563DE"/>
    <w:rsid w:val="00156675"/>
    <w:rsid w:val="00156B13"/>
    <w:rsid w:val="00156BC0"/>
    <w:rsid w:val="00156FD3"/>
    <w:rsid w:val="00157608"/>
    <w:rsid w:val="00157DAB"/>
    <w:rsid w:val="00160F75"/>
    <w:rsid w:val="0016194B"/>
    <w:rsid w:val="00161A42"/>
    <w:rsid w:val="00162510"/>
    <w:rsid w:val="00163883"/>
    <w:rsid w:val="00164326"/>
    <w:rsid w:val="00164380"/>
    <w:rsid w:val="00164579"/>
    <w:rsid w:val="001651D4"/>
    <w:rsid w:val="001651ED"/>
    <w:rsid w:val="001662A0"/>
    <w:rsid w:val="00166FD2"/>
    <w:rsid w:val="001673DA"/>
    <w:rsid w:val="001673F6"/>
    <w:rsid w:val="0016741A"/>
    <w:rsid w:val="001674F8"/>
    <w:rsid w:val="001675F4"/>
    <w:rsid w:val="001679A5"/>
    <w:rsid w:val="00167A38"/>
    <w:rsid w:val="00171000"/>
    <w:rsid w:val="00171318"/>
    <w:rsid w:val="001718FC"/>
    <w:rsid w:val="001722FC"/>
    <w:rsid w:val="00172C6B"/>
    <w:rsid w:val="00173BCC"/>
    <w:rsid w:val="00174092"/>
    <w:rsid w:val="00174196"/>
    <w:rsid w:val="00174EE5"/>
    <w:rsid w:val="00175479"/>
    <w:rsid w:val="00176836"/>
    <w:rsid w:val="0017776E"/>
    <w:rsid w:val="00177BB8"/>
    <w:rsid w:val="00180864"/>
    <w:rsid w:val="00180C6C"/>
    <w:rsid w:val="00180D2F"/>
    <w:rsid w:val="0018141F"/>
    <w:rsid w:val="00181924"/>
    <w:rsid w:val="00181A12"/>
    <w:rsid w:val="001826C5"/>
    <w:rsid w:val="0018293D"/>
    <w:rsid w:val="00183364"/>
    <w:rsid w:val="0018356D"/>
    <w:rsid w:val="0018366C"/>
    <w:rsid w:val="00184004"/>
    <w:rsid w:val="00184340"/>
    <w:rsid w:val="0018466C"/>
    <w:rsid w:val="00184713"/>
    <w:rsid w:val="00186AA5"/>
    <w:rsid w:val="00186AE1"/>
    <w:rsid w:val="001878ED"/>
    <w:rsid w:val="00187A85"/>
    <w:rsid w:val="0019008A"/>
    <w:rsid w:val="001909DF"/>
    <w:rsid w:val="00190DAF"/>
    <w:rsid w:val="00191227"/>
    <w:rsid w:val="001912AD"/>
    <w:rsid w:val="001920CD"/>
    <w:rsid w:val="00192227"/>
    <w:rsid w:val="0019235F"/>
    <w:rsid w:val="00192757"/>
    <w:rsid w:val="00192BF4"/>
    <w:rsid w:val="00192EFD"/>
    <w:rsid w:val="001932B6"/>
    <w:rsid w:val="001932F4"/>
    <w:rsid w:val="001935A3"/>
    <w:rsid w:val="00193C56"/>
    <w:rsid w:val="00193D3A"/>
    <w:rsid w:val="00194698"/>
    <w:rsid w:val="00194A54"/>
    <w:rsid w:val="00194FE7"/>
    <w:rsid w:val="00195F1B"/>
    <w:rsid w:val="00196AA9"/>
    <w:rsid w:val="00196B0E"/>
    <w:rsid w:val="00196BBA"/>
    <w:rsid w:val="00197550"/>
    <w:rsid w:val="00197B6A"/>
    <w:rsid w:val="00197FC1"/>
    <w:rsid w:val="001A13A6"/>
    <w:rsid w:val="001A191B"/>
    <w:rsid w:val="001A1CD8"/>
    <w:rsid w:val="001A2297"/>
    <w:rsid w:val="001A24AE"/>
    <w:rsid w:val="001A2650"/>
    <w:rsid w:val="001A463B"/>
    <w:rsid w:val="001A636F"/>
    <w:rsid w:val="001A68DE"/>
    <w:rsid w:val="001A6A1E"/>
    <w:rsid w:val="001A6AF9"/>
    <w:rsid w:val="001A6BE0"/>
    <w:rsid w:val="001A6D3E"/>
    <w:rsid w:val="001A6E8F"/>
    <w:rsid w:val="001A7614"/>
    <w:rsid w:val="001B0B3C"/>
    <w:rsid w:val="001B19AC"/>
    <w:rsid w:val="001B27F9"/>
    <w:rsid w:val="001B48A1"/>
    <w:rsid w:val="001B513D"/>
    <w:rsid w:val="001B5A73"/>
    <w:rsid w:val="001B623E"/>
    <w:rsid w:val="001B662C"/>
    <w:rsid w:val="001B72CE"/>
    <w:rsid w:val="001B7A14"/>
    <w:rsid w:val="001C0F81"/>
    <w:rsid w:val="001C129D"/>
    <w:rsid w:val="001C13E0"/>
    <w:rsid w:val="001C13E6"/>
    <w:rsid w:val="001C1421"/>
    <w:rsid w:val="001C1BC8"/>
    <w:rsid w:val="001C2023"/>
    <w:rsid w:val="001C2E1F"/>
    <w:rsid w:val="001C32F7"/>
    <w:rsid w:val="001C3B1A"/>
    <w:rsid w:val="001C3D01"/>
    <w:rsid w:val="001C4B8C"/>
    <w:rsid w:val="001C5B0E"/>
    <w:rsid w:val="001C6819"/>
    <w:rsid w:val="001C6F80"/>
    <w:rsid w:val="001D0543"/>
    <w:rsid w:val="001D070F"/>
    <w:rsid w:val="001D1569"/>
    <w:rsid w:val="001D15DD"/>
    <w:rsid w:val="001D1818"/>
    <w:rsid w:val="001D1F85"/>
    <w:rsid w:val="001D2DC6"/>
    <w:rsid w:val="001D3457"/>
    <w:rsid w:val="001D347F"/>
    <w:rsid w:val="001D3C7B"/>
    <w:rsid w:val="001D48E7"/>
    <w:rsid w:val="001D4C6A"/>
    <w:rsid w:val="001D60B9"/>
    <w:rsid w:val="001D6389"/>
    <w:rsid w:val="001D6E44"/>
    <w:rsid w:val="001D7706"/>
    <w:rsid w:val="001E0675"/>
    <w:rsid w:val="001E0FEC"/>
    <w:rsid w:val="001E1A13"/>
    <w:rsid w:val="001E1AF0"/>
    <w:rsid w:val="001E1B6E"/>
    <w:rsid w:val="001E1E5D"/>
    <w:rsid w:val="001E23C9"/>
    <w:rsid w:val="001E2F89"/>
    <w:rsid w:val="001E4465"/>
    <w:rsid w:val="001E4A33"/>
    <w:rsid w:val="001E51CB"/>
    <w:rsid w:val="001E5E01"/>
    <w:rsid w:val="001E6280"/>
    <w:rsid w:val="001E662D"/>
    <w:rsid w:val="001E7541"/>
    <w:rsid w:val="001F0E8C"/>
    <w:rsid w:val="001F1758"/>
    <w:rsid w:val="001F261A"/>
    <w:rsid w:val="001F2E40"/>
    <w:rsid w:val="001F31A2"/>
    <w:rsid w:val="001F3AF6"/>
    <w:rsid w:val="001F46E6"/>
    <w:rsid w:val="001F4BA3"/>
    <w:rsid w:val="001F564C"/>
    <w:rsid w:val="001F59BF"/>
    <w:rsid w:val="001F6960"/>
    <w:rsid w:val="001F6C05"/>
    <w:rsid w:val="001F6C31"/>
    <w:rsid w:val="001F6C9E"/>
    <w:rsid w:val="001F757E"/>
    <w:rsid w:val="001F7580"/>
    <w:rsid w:val="001F777B"/>
    <w:rsid w:val="0020105A"/>
    <w:rsid w:val="00202635"/>
    <w:rsid w:val="002027D7"/>
    <w:rsid w:val="0020367B"/>
    <w:rsid w:val="0020376B"/>
    <w:rsid w:val="00204154"/>
    <w:rsid w:val="00204E48"/>
    <w:rsid w:val="00205810"/>
    <w:rsid w:val="00206030"/>
    <w:rsid w:val="00207B6A"/>
    <w:rsid w:val="002110CE"/>
    <w:rsid w:val="00211342"/>
    <w:rsid w:val="002129E1"/>
    <w:rsid w:val="00212B3C"/>
    <w:rsid w:val="00212C1A"/>
    <w:rsid w:val="00213676"/>
    <w:rsid w:val="0021372F"/>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690"/>
    <w:rsid w:val="00217E0E"/>
    <w:rsid w:val="002202AB"/>
    <w:rsid w:val="002203C1"/>
    <w:rsid w:val="00221812"/>
    <w:rsid w:val="0022193B"/>
    <w:rsid w:val="00222271"/>
    <w:rsid w:val="002223E9"/>
    <w:rsid w:val="002223F6"/>
    <w:rsid w:val="00222B79"/>
    <w:rsid w:val="0022300B"/>
    <w:rsid w:val="00223541"/>
    <w:rsid w:val="002241F5"/>
    <w:rsid w:val="002242E6"/>
    <w:rsid w:val="0022447D"/>
    <w:rsid w:val="00225A5F"/>
    <w:rsid w:val="00226524"/>
    <w:rsid w:val="002267EE"/>
    <w:rsid w:val="00227E04"/>
    <w:rsid w:val="0023017E"/>
    <w:rsid w:val="00230657"/>
    <w:rsid w:val="00230A66"/>
    <w:rsid w:val="00230F22"/>
    <w:rsid w:val="002311A2"/>
    <w:rsid w:val="002313EE"/>
    <w:rsid w:val="00231806"/>
    <w:rsid w:val="00231C3B"/>
    <w:rsid w:val="002322FF"/>
    <w:rsid w:val="00232430"/>
    <w:rsid w:val="002339C1"/>
    <w:rsid w:val="00233AD1"/>
    <w:rsid w:val="00234246"/>
    <w:rsid w:val="0023491B"/>
    <w:rsid w:val="00234EAA"/>
    <w:rsid w:val="00234EC6"/>
    <w:rsid w:val="00235346"/>
    <w:rsid w:val="00235487"/>
    <w:rsid w:val="00235D94"/>
    <w:rsid w:val="0023707D"/>
    <w:rsid w:val="002372D6"/>
    <w:rsid w:val="002379D3"/>
    <w:rsid w:val="00237CD0"/>
    <w:rsid w:val="002410F1"/>
    <w:rsid w:val="0024144A"/>
    <w:rsid w:val="00241F21"/>
    <w:rsid w:val="002423EA"/>
    <w:rsid w:val="002432D0"/>
    <w:rsid w:val="0024398B"/>
    <w:rsid w:val="00243EC0"/>
    <w:rsid w:val="00243FA8"/>
    <w:rsid w:val="0024461C"/>
    <w:rsid w:val="00244DA9"/>
    <w:rsid w:val="0024539F"/>
    <w:rsid w:val="002455C9"/>
    <w:rsid w:val="002457B7"/>
    <w:rsid w:val="00245A54"/>
    <w:rsid w:val="002465FA"/>
    <w:rsid w:val="00246AFB"/>
    <w:rsid w:val="00247026"/>
    <w:rsid w:val="0024730F"/>
    <w:rsid w:val="00247ED6"/>
    <w:rsid w:val="002501A8"/>
    <w:rsid w:val="002503D3"/>
    <w:rsid w:val="00250E4B"/>
    <w:rsid w:val="00250E67"/>
    <w:rsid w:val="00252A38"/>
    <w:rsid w:val="00252C56"/>
    <w:rsid w:val="00252EBA"/>
    <w:rsid w:val="0025300D"/>
    <w:rsid w:val="00253442"/>
    <w:rsid w:val="00253561"/>
    <w:rsid w:val="002548B4"/>
    <w:rsid w:val="002553D8"/>
    <w:rsid w:val="002568F4"/>
    <w:rsid w:val="00256993"/>
    <w:rsid w:val="002572DB"/>
    <w:rsid w:val="00257B34"/>
    <w:rsid w:val="002605C0"/>
    <w:rsid w:val="00260AB0"/>
    <w:rsid w:val="00260D35"/>
    <w:rsid w:val="0026149E"/>
    <w:rsid w:val="0026185A"/>
    <w:rsid w:val="002618D3"/>
    <w:rsid w:val="002626AF"/>
    <w:rsid w:val="00262719"/>
    <w:rsid w:val="0026292C"/>
    <w:rsid w:val="00263BC5"/>
    <w:rsid w:val="00263E64"/>
    <w:rsid w:val="002643D5"/>
    <w:rsid w:val="00264621"/>
    <w:rsid w:val="002659FA"/>
    <w:rsid w:val="0026601B"/>
    <w:rsid w:val="002661A4"/>
    <w:rsid w:val="0026654B"/>
    <w:rsid w:val="002665D8"/>
    <w:rsid w:val="00266901"/>
    <w:rsid w:val="00267361"/>
    <w:rsid w:val="00267394"/>
    <w:rsid w:val="00267976"/>
    <w:rsid w:val="00267F54"/>
    <w:rsid w:val="002700E5"/>
    <w:rsid w:val="002702B8"/>
    <w:rsid w:val="002712E0"/>
    <w:rsid w:val="002713C4"/>
    <w:rsid w:val="00271B97"/>
    <w:rsid w:val="00272163"/>
    <w:rsid w:val="00273F5D"/>
    <w:rsid w:val="002745BD"/>
    <w:rsid w:val="00274C49"/>
    <w:rsid w:val="0027508C"/>
    <w:rsid w:val="00275C7D"/>
    <w:rsid w:val="00276455"/>
    <w:rsid w:val="00276464"/>
    <w:rsid w:val="002764FA"/>
    <w:rsid w:val="00276B3C"/>
    <w:rsid w:val="00276C1E"/>
    <w:rsid w:val="00276D69"/>
    <w:rsid w:val="00276FD7"/>
    <w:rsid w:val="00277004"/>
    <w:rsid w:val="002777C7"/>
    <w:rsid w:val="00277EE8"/>
    <w:rsid w:val="0028158C"/>
    <w:rsid w:val="00281BAF"/>
    <w:rsid w:val="00281BC5"/>
    <w:rsid w:val="00282C0B"/>
    <w:rsid w:val="00282C58"/>
    <w:rsid w:val="002832F8"/>
    <w:rsid w:val="00283AE4"/>
    <w:rsid w:val="0028459D"/>
    <w:rsid w:val="00284F7D"/>
    <w:rsid w:val="00284FC5"/>
    <w:rsid w:val="002852D4"/>
    <w:rsid w:val="00285D80"/>
    <w:rsid w:val="00286D5E"/>
    <w:rsid w:val="00286DC8"/>
    <w:rsid w:val="00286DF2"/>
    <w:rsid w:val="00286E39"/>
    <w:rsid w:val="00287799"/>
    <w:rsid w:val="00287D1E"/>
    <w:rsid w:val="00290473"/>
    <w:rsid w:val="00290993"/>
    <w:rsid w:val="00290B64"/>
    <w:rsid w:val="0029274D"/>
    <w:rsid w:val="0029296C"/>
    <w:rsid w:val="00294F37"/>
    <w:rsid w:val="00295DE8"/>
    <w:rsid w:val="0029633A"/>
    <w:rsid w:val="0029713E"/>
    <w:rsid w:val="002A0BE4"/>
    <w:rsid w:val="002A0BE9"/>
    <w:rsid w:val="002A13CD"/>
    <w:rsid w:val="002A1541"/>
    <w:rsid w:val="002A1988"/>
    <w:rsid w:val="002A3432"/>
    <w:rsid w:val="002A551F"/>
    <w:rsid w:val="002A57FE"/>
    <w:rsid w:val="002A57FF"/>
    <w:rsid w:val="002A60CF"/>
    <w:rsid w:val="002A6735"/>
    <w:rsid w:val="002A6EA0"/>
    <w:rsid w:val="002A7D97"/>
    <w:rsid w:val="002B007D"/>
    <w:rsid w:val="002B095B"/>
    <w:rsid w:val="002B2F58"/>
    <w:rsid w:val="002B31AB"/>
    <w:rsid w:val="002B32E2"/>
    <w:rsid w:val="002B3661"/>
    <w:rsid w:val="002B3717"/>
    <w:rsid w:val="002B53CA"/>
    <w:rsid w:val="002B5EFD"/>
    <w:rsid w:val="002B6637"/>
    <w:rsid w:val="002B6D54"/>
    <w:rsid w:val="002B7A26"/>
    <w:rsid w:val="002B7A50"/>
    <w:rsid w:val="002C15DC"/>
    <w:rsid w:val="002C1F8F"/>
    <w:rsid w:val="002C29A6"/>
    <w:rsid w:val="002C328A"/>
    <w:rsid w:val="002C36BE"/>
    <w:rsid w:val="002C3BD8"/>
    <w:rsid w:val="002C3F24"/>
    <w:rsid w:val="002C4891"/>
    <w:rsid w:val="002C4CB4"/>
    <w:rsid w:val="002C56C4"/>
    <w:rsid w:val="002C5CD6"/>
    <w:rsid w:val="002C6F88"/>
    <w:rsid w:val="002D0C31"/>
    <w:rsid w:val="002D0E2E"/>
    <w:rsid w:val="002D18EB"/>
    <w:rsid w:val="002D2336"/>
    <w:rsid w:val="002D237F"/>
    <w:rsid w:val="002D2981"/>
    <w:rsid w:val="002D36A7"/>
    <w:rsid w:val="002D3E8E"/>
    <w:rsid w:val="002D3EB0"/>
    <w:rsid w:val="002D4041"/>
    <w:rsid w:val="002D4696"/>
    <w:rsid w:val="002D4B54"/>
    <w:rsid w:val="002D4DB0"/>
    <w:rsid w:val="002D5320"/>
    <w:rsid w:val="002D548A"/>
    <w:rsid w:val="002D5D9C"/>
    <w:rsid w:val="002D67D8"/>
    <w:rsid w:val="002D69A7"/>
    <w:rsid w:val="002D6D69"/>
    <w:rsid w:val="002D6E11"/>
    <w:rsid w:val="002D720E"/>
    <w:rsid w:val="002D7895"/>
    <w:rsid w:val="002E053E"/>
    <w:rsid w:val="002E090C"/>
    <w:rsid w:val="002E21CF"/>
    <w:rsid w:val="002E29A9"/>
    <w:rsid w:val="002E2B9D"/>
    <w:rsid w:val="002E2F10"/>
    <w:rsid w:val="002E354A"/>
    <w:rsid w:val="002E38EA"/>
    <w:rsid w:val="002E39AB"/>
    <w:rsid w:val="002E3A10"/>
    <w:rsid w:val="002E6BB2"/>
    <w:rsid w:val="002E78A9"/>
    <w:rsid w:val="002E797A"/>
    <w:rsid w:val="002E7CD5"/>
    <w:rsid w:val="002E7FBC"/>
    <w:rsid w:val="002F2321"/>
    <w:rsid w:val="002F2792"/>
    <w:rsid w:val="002F2C03"/>
    <w:rsid w:val="002F5348"/>
    <w:rsid w:val="002F660C"/>
    <w:rsid w:val="002F6874"/>
    <w:rsid w:val="002F68A4"/>
    <w:rsid w:val="002F6C8A"/>
    <w:rsid w:val="002F7162"/>
    <w:rsid w:val="0030068A"/>
    <w:rsid w:val="00300BDB"/>
    <w:rsid w:val="00301050"/>
    <w:rsid w:val="00302EE8"/>
    <w:rsid w:val="00302F47"/>
    <w:rsid w:val="003039AF"/>
    <w:rsid w:val="00303FEE"/>
    <w:rsid w:val="00304181"/>
    <w:rsid w:val="0030571A"/>
    <w:rsid w:val="00306447"/>
    <w:rsid w:val="003064B7"/>
    <w:rsid w:val="00306B1B"/>
    <w:rsid w:val="00306BE1"/>
    <w:rsid w:val="00306D0A"/>
    <w:rsid w:val="00307587"/>
    <w:rsid w:val="00307B4B"/>
    <w:rsid w:val="003103C3"/>
    <w:rsid w:val="003109B6"/>
    <w:rsid w:val="00310C15"/>
    <w:rsid w:val="00311665"/>
    <w:rsid w:val="00311A93"/>
    <w:rsid w:val="00311D4A"/>
    <w:rsid w:val="00312405"/>
    <w:rsid w:val="0031271B"/>
    <w:rsid w:val="003129F7"/>
    <w:rsid w:val="00313460"/>
    <w:rsid w:val="00313B32"/>
    <w:rsid w:val="00314239"/>
    <w:rsid w:val="003145B5"/>
    <w:rsid w:val="00314A93"/>
    <w:rsid w:val="003154A9"/>
    <w:rsid w:val="00315719"/>
    <w:rsid w:val="00315A8D"/>
    <w:rsid w:val="00315F16"/>
    <w:rsid w:val="00315FAD"/>
    <w:rsid w:val="00316508"/>
    <w:rsid w:val="00316885"/>
    <w:rsid w:val="00316E92"/>
    <w:rsid w:val="00317196"/>
    <w:rsid w:val="0031760A"/>
    <w:rsid w:val="00320D3D"/>
    <w:rsid w:val="003219F9"/>
    <w:rsid w:val="00323171"/>
    <w:rsid w:val="00325827"/>
    <w:rsid w:val="00325B12"/>
    <w:rsid w:val="00326182"/>
    <w:rsid w:val="0032632B"/>
    <w:rsid w:val="003266CA"/>
    <w:rsid w:val="00326874"/>
    <w:rsid w:val="0032723A"/>
    <w:rsid w:val="00327C05"/>
    <w:rsid w:val="00327D57"/>
    <w:rsid w:val="0033011B"/>
    <w:rsid w:val="00330343"/>
    <w:rsid w:val="00331B83"/>
    <w:rsid w:val="00332AE3"/>
    <w:rsid w:val="00333A7E"/>
    <w:rsid w:val="00333E31"/>
    <w:rsid w:val="0033444C"/>
    <w:rsid w:val="00335839"/>
    <w:rsid w:val="00335F14"/>
    <w:rsid w:val="00336AF2"/>
    <w:rsid w:val="00336C10"/>
    <w:rsid w:val="00336C94"/>
    <w:rsid w:val="003371BC"/>
    <w:rsid w:val="00337458"/>
    <w:rsid w:val="003404E4"/>
    <w:rsid w:val="003413EC"/>
    <w:rsid w:val="0034206E"/>
    <w:rsid w:val="00342BAD"/>
    <w:rsid w:val="00342FAC"/>
    <w:rsid w:val="003431A2"/>
    <w:rsid w:val="003431BF"/>
    <w:rsid w:val="0034394D"/>
    <w:rsid w:val="003444D3"/>
    <w:rsid w:val="0034452C"/>
    <w:rsid w:val="00345750"/>
    <w:rsid w:val="00345849"/>
    <w:rsid w:val="00345A44"/>
    <w:rsid w:val="00345DC4"/>
    <w:rsid w:val="00346B12"/>
    <w:rsid w:val="003473B4"/>
    <w:rsid w:val="00347D1A"/>
    <w:rsid w:val="003500AF"/>
    <w:rsid w:val="0035045C"/>
    <w:rsid w:val="0035075F"/>
    <w:rsid w:val="003508AF"/>
    <w:rsid w:val="00350D26"/>
    <w:rsid w:val="00351643"/>
    <w:rsid w:val="00351A5A"/>
    <w:rsid w:val="00351B1B"/>
    <w:rsid w:val="00353697"/>
    <w:rsid w:val="0035412D"/>
    <w:rsid w:val="0035423C"/>
    <w:rsid w:val="003543A5"/>
    <w:rsid w:val="0035453C"/>
    <w:rsid w:val="00354657"/>
    <w:rsid w:val="00355289"/>
    <w:rsid w:val="00355C52"/>
    <w:rsid w:val="00355EAD"/>
    <w:rsid w:val="00355EC9"/>
    <w:rsid w:val="003561E8"/>
    <w:rsid w:val="00356667"/>
    <w:rsid w:val="00356EC5"/>
    <w:rsid w:val="0035727D"/>
    <w:rsid w:val="00357EB1"/>
    <w:rsid w:val="00360135"/>
    <w:rsid w:val="00361284"/>
    <w:rsid w:val="00361A2F"/>
    <w:rsid w:val="0036222F"/>
    <w:rsid w:val="00362455"/>
    <w:rsid w:val="00362C32"/>
    <w:rsid w:val="0036307F"/>
    <w:rsid w:val="00363780"/>
    <w:rsid w:val="00363BBD"/>
    <w:rsid w:val="00363F3C"/>
    <w:rsid w:val="00364357"/>
    <w:rsid w:val="0036473E"/>
    <w:rsid w:val="00364D4C"/>
    <w:rsid w:val="00364E00"/>
    <w:rsid w:val="003651AD"/>
    <w:rsid w:val="003661EA"/>
    <w:rsid w:val="00366655"/>
    <w:rsid w:val="00367374"/>
    <w:rsid w:val="003676D0"/>
    <w:rsid w:val="00367754"/>
    <w:rsid w:val="0036779B"/>
    <w:rsid w:val="003677C5"/>
    <w:rsid w:val="003677F2"/>
    <w:rsid w:val="00367C7E"/>
    <w:rsid w:val="00370786"/>
    <w:rsid w:val="00370EB9"/>
    <w:rsid w:val="00371A89"/>
    <w:rsid w:val="00371AC5"/>
    <w:rsid w:val="00371BBB"/>
    <w:rsid w:val="00372628"/>
    <w:rsid w:val="00372C87"/>
    <w:rsid w:val="00373F75"/>
    <w:rsid w:val="0037406A"/>
    <w:rsid w:val="00374302"/>
    <w:rsid w:val="003747FB"/>
    <w:rsid w:val="00374D08"/>
    <w:rsid w:val="00374F7B"/>
    <w:rsid w:val="003757C2"/>
    <w:rsid w:val="00375ABF"/>
    <w:rsid w:val="003767F0"/>
    <w:rsid w:val="00376ED1"/>
    <w:rsid w:val="003817E6"/>
    <w:rsid w:val="00381B19"/>
    <w:rsid w:val="00382484"/>
    <w:rsid w:val="003827E6"/>
    <w:rsid w:val="00382BE4"/>
    <w:rsid w:val="00382ECA"/>
    <w:rsid w:val="0038303B"/>
    <w:rsid w:val="00383A0E"/>
    <w:rsid w:val="00383E38"/>
    <w:rsid w:val="003843AB"/>
    <w:rsid w:val="00384EB6"/>
    <w:rsid w:val="00385718"/>
    <w:rsid w:val="0038613B"/>
    <w:rsid w:val="00386178"/>
    <w:rsid w:val="00386FDE"/>
    <w:rsid w:val="003878D4"/>
    <w:rsid w:val="00387B44"/>
    <w:rsid w:val="003900BE"/>
    <w:rsid w:val="00390518"/>
    <w:rsid w:val="00390689"/>
    <w:rsid w:val="003912D5"/>
    <w:rsid w:val="0039252A"/>
    <w:rsid w:val="00393DA7"/>
    <w:rsid w:val="0039409C"/>
    <w:rsid w:val="00394635"/>
    <w:rsid w:val="003952BA"/>
    <w:rsid w:val="003957DC"/>
    <w:rsid w:val="00395974"/>
    <w:rsid w:val="00396274"/>
    <w:rsid w:val="0039659D"/>
    <w:rsid w:val="003966B2"/>
    <w:rsid w:val="00396B1B"/>
    <w:rsid w:val="00397045"/>
    <w:rsid w:val="003A0BB7"/>
    <w:rsid w:val="003A10FD"/>
    <w:rsid w:val="003A1658"/>
    <w:rsid w:val="003A1CF7"/>
    <w:rsid w:val="003A2019"/>
    <w:rsid w:val="003A2021"/>
    <w:rsid w:val="003A297D"/>
    <w:rsid w:val="003A2A73"/>
    <w:rsid w:val="003A3287"/>
    <w:rsid w:val="003A3B61"/>
    <w:rsid w:val="003A46CF"/>
    <w:rsid w:val="003A4D75"/>
    <w:rsid w:val="003A51A1"/>
    <w:rsid w:val="003A57B3"/>
    <w:rsid w:val="003A647C"/>
    <w:rsid w:val="003A6802"/>
    <w:rsid w:val="003A7049"/>
    <w:rsid w:val="003A7631"/>
    <w:rsid w:val="003A7AAB"/>
    <w:rsid w:val="003B0074"/>
    <w:rsid w:val="003B03E1"/>
    <w:rsid w:val="003B2603"/>
    <w:rsid w:val="003B2833"/>
    <w:rsid w:val="003B28DC"/>
    <w:rsid w:val="003B345B"/>
    <w:rsid w:val="003B34F2"/>
    <w:rsid w:val="003B3649"/>
    <w:rsid w:val="003B375C"/>
    <w:rsid w:val="003B3788"/>
    <w:rsid w:val="003B3C5F"/>
    <w:rsid w:val="003B3FD7"/>
    <w:rsid w:val="003B4CCE"/>
    <w:rsid w:val="003B4D6E"/>
    <w:rsid w:val="003B500B"/>
    <w:rsid w:val="003B5638"/>
    <w:rsid w:val="003B5776"/>
    <w:rsid w:val="003B780A"/>
    <w:rsid w:val="003B7BD7"/>
    <w:rsid w:val="003C1A55"/>
    <w:rsid w:val="003C237A"/>
    <w:rsid w:val="003C30E4"/>
    <w:rsid w:val="003C3201"/>
    <w:rsid w:val="003C33E7"/>
    <w:rsid w:val="003C3476"/>
    <w:rsid w:val="003C3E15"/>
    <w:rsid w:val="003C438A"/>
    <w:rsid w:val="003C4695"/>
    <w:rsid w:val="003C4721"/>
    <w:rsid w:val="003C547F"/>
    <w:rsid w:val="003C5660"/>
    <w:rsid w:val="003C5BC5"/>
    <w:rsid w:val="003C5D7B"/>
    <w:rsid w:val="003C6222"/>
    <w:rsid w:val="003C6270"/>
    <w:rsid w:val="003C6298"/>
    <w:rsid w:val="003C639D"/>
    <w:rsid w:val="003C63B3"/>
    <w:rsid w:val="003C661B"/>
    <w:rsid w:val="003C7454"/>
    <w:rsid w:val="003C7F6F"/>
    <w:rsid w:val="003C7FA8"/>
    <w:rsid w:val="003D02B4"/>
    <w:rsid w:val="003D0865"/>
    <w:rsid w:val="003D0D6C"/>
    <w:rsid w:val="003D153E"/>
    <w:rsid w:val="003D157B"/>
    <w:rsid w:val="003D170E"/>
    <w:rsid w:val="003D187F"/>
    <w:rsid w:val="003D249F"/>
    <w:rsid w:val="003D3110"/>
    <w:rsid w:val="003D4E49"/>
    <w:rsid w:val="003D4E80"/>
    <w:rsid w:val="003D574E"/>
    <w:rsid w:val="003D6099"/>
    <w:rsid w:val="003D6D51"/>
    <w:rsid w:val="003E0EA9"/>
    <w:rsid w:val="003E11AE"/>
    <w:rsid w:val="003E11C1"/>
    <w:rsid w:val="003E2CBC"/>
    <w:rsid w:val="003E359D"/>
    <w:rsid w:val="003E3772"/>
    <w:rsid w:val="003E37A4"/>
    <w:rsid w:val="003E3BFE"/>
    <w:rsid w:val="003E45DC"/>
    <w:rsid w:val="003E462C"/>
    <w:rsid w:val="003E4B22"/>
    <w:rsid w:val="003E4D2B"/>
    <w:rsid w:val="003E5DC7"/>
    <w:rsid w:val="003E5FC8"/>
    <w:rsid w:val="003E687C"/>
    <w:rsid w:val="003E68DA"/>
    <w:rsid w:val="003E7D91"/>
    <w:rsid w:val="003F037A"/>
    <w:rsid w:val="003F0B40"/>
    <w:rsid w:val="003F1394"/>
    <w:rsid w:val="003F1C5A"/>
    <w:rsid w:val="003F21A6"/>
    <w:rsid w:val="003F21CD"/>
    <w:rsid w:val="003F3642"/>
    <w:rsid w:val="003F3BC6"/>
    <w:rsid w:val="003F4D52"/>
    <w:rsid w:val="003F5E25"/>
    <w:rsid w:val="003F6125"/>
    <w:rsid w:val="003F65B6"/>
    <w:rsid w:val="003F7311"/>
    <w:rsid w:val="003F791B"/>
    <w:rsid w:val="003F79DC"/>
    <w:rsid w:val="004000E7"/>
    <w:rsid w:val="00400166"/>
    <w:rsid w:val="00400A85"/>
    <w:rsid w:val="00400A96"/>
    <w:rsid w:val="00401E8D"/>
    <w:rsid w:val="00403075"/>
    <w:rsid w:val="0040311D"/>
    <w:rsid w:val="0040363A"/>
    <w:rsid w:val="0040363C"/>
    <w:rsid w:val="0040473B"/>
    <w:rsid w:val="00405049"/>
    <w:rsid w:val="004055C5"/>
    <w:rsid w:val="004055EE"/>
    <w:rsid w:val="0040650C"/>
    <w:rsid w:val="00406B0E"/>
    <w:rsid w:val="0040707C"/>
    <w:rsid w:val="0040764C"/>
    <w:rsid w:val="00407FCC"/>
    <w:rsid w:val="00410076"/>
    <w:rsid w:val="00410D17"/>
    <w:rsid w:val="004112DA"/>
    <w:rsid w:val="004118E7"/>
    <w:rsid w:val="00411F4B"/>
    <w:rsid w:val="00412FC2"/>
    <w:rsid w:val="00413142"/>
    <w:rsid w:val="004136F7"/>
    <w:rsid w:val="004136FD"/>
    <w:rsid w:val="00414935"/>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5F12"/>
    <w:rsid w:val="004268CA"/>
    <w:rsid w:val="0042783C"/>
    <w:rsid w:val="00430854"/>
    <w:rsid w:val="00430D10"/>
    <w:rsid w:val="0043100E"/>
    <w:rsid w:val="00431FC6"/>
    <w:rsid w:val="00432A4A"/>
    <w:rsid w:val="00432BA2"/>
    <w:rsid w:val="00432CC6"/>
    <w:rsid w:val="004330A5"/>
    <w:rsid w:val="0043317D"/>
    <w:rsid w:val="004333DD"/>
    <w:rsid w:val="00433628"/>
    <w:rsid w:val="00433D22"/>
    <w:rsid w:val="004346B6"/>
    <w:rsid w:val="00434A4C"/>
    <w:rsid w:val="0043552E"/>
    <w:rsid w:val="00435C08"/>
    <w:rsid w:val="00435C2D"/>
    <w:rsid w:val="00435F6B"/>
    <w:rsid w:val="00436B6A"/>
    <w:rsid w:val="004378A7"/>
    <w:rsid w:val="0043795B"/>
    <w:rsid w:val="00437CF4"/>
    <w:rsid w:val="00440064"/>
    <w:rsid w:val="00440E49"/>
    <w:rsid w:val="00440ED2"/>
    <w:rsid w:val="00441168"/>
    <w:rsid w:val="0044129E"/>
    <w:rsid w:val="00441762"/>
    <w:rsid w:val="004418FE"/>
    <w:rsid w:val="00441C66"/>
    <w:rsid w:val="00441F87"/>
    <w:rsid w:val="004423A6"/>
    <w:rsid w:val="00442685"/>
    <w:rsid w:val="00442C59"/>
    <w:rsid w:val="004430E7"/>
    <w:rsid w:val="00443A3D"/>
    <w:rsid w:val="004449CD"/>
    <w:rsid w:val="00445163"/>
    <w:rsid w:val="00446FF4"/>
    <w:rsid w:val="004473D8"/>
    <w:rsid w:val="0044763E"/>
    <w:rsid w:val="00447CBE"/>
    <w:rsid w:val="00447FC6"/>
    <w:rsid w:val="00450305"/>
    <w:rsid w:val="0045062E"/>
    <w:rsid w:val="00450D1C"/>
    <w:rsid w:val="00452589"/>
    <w:rsid w:val="00452734"/>
    <w:rsid w:val="004527BB"/>
    <w:rsid w:val="00453422"/>
    <w:rsid w:val="0045345C"/>
    <w:rsid w:val="004546E7"/>
    <w:rsid w:val="004566C7"/>
    <w:rsid w:val="004568BF"/>
    <w:rsid w:val="0045718E"/>
    <w:rsid w:val="00457550"/>
    <w:rsid w:val="004576D2"/>
    <w:rsid w:val="004606EA"/>
    <w:rsid w:val="00460777"/>
    <w:rsid w:val="00460F4C"/>
    <w:rsid w:val="0046199C"/>
    <w:rsid w:val="00462B37"/>
    <w:rsid w:val="00462CE7"/>
    <w:rsid w:val="00464718"/>
    <w:rsid w:val="00464820"/>
    <w:rsid w:val="00464993"/>
    <w:rsid w:val="00464AA0"/>
    <w:rsid w:val="0046589B"/>
    <w:rsid w:val="00465E60"/>
    <w:rsid w:val="00466178"/>
    <w:rsid w:val="00466388"/>
    <w:rsid w:val="00467442"/>
    <w:rsid w:val="004678B9"/>
    <w:rsid w:val="0047077F"/>
    <w:rsid w:val="00470F57"/>
    <w:rsid w:val="004719D8"/>
    <w:rsid w:val="00472500"/>
    <w:rsid w:val="00473073"/>
    <w:rsid w:val="00473237"/>
    <w:rsid w:val="004734EC"/>
    <w:rsid w:val="00473960"/>
    <w:rsid w:val="004739AB"/>
    <w:rsid w:val="004739F0"/>
    <w:rsid w:val="0047476B"/>
    <w:rsid w:val="0047521B"/>
    <w:rsid w:val="00475F49"/>
    <w:rsid w:val="00477314"/>
    <w:rsid w:val="004779DF"/>
    <w:rsid w:val="00477D16"/>
    <w:rsid w:val="00480233"/>
    <w:rsid w:val="00480A73"/>
    <w:rsid w:val="00480BA5"/>
    <w:rsid w:val="0048100E"/>
    <w:rsid w:val="00481907"/>
    <w:rsid w:val="00481C8D"/>
    <w:rsid w:val="0048216F"/>
    <w:rsid w:val="004826F8"/>
    <w:rsid w:val="004827AC"/>
    <w:rsid w:val="004828B2"/>
    <w:rsid w:val="004829E2"/>
    <w:rsid w:val="00482DE5"/>
    <w:rsid w:val="00483252"/>
    <w:rsid w:val="00483257"/>
    <w:rsid w:val="004834A9"/>
    <w:rsid w:val="00484675"/>
    <w:rsid w:val="004846F2"/>
    <w:rsid w:val="00484F5A"/>
    <w:rsid w:val="004858EF"/>
    <w:rsid w:val="00486DF6"/>
    <w:rsid w:val="00486FF5"/>
    <w:rsid w:val="00487ECE"/>
    <w:rsid w:val="00490062"/>
    <w:rsid w:val="00491628"/>
    <w:rsid w:val="00491D32"/>
    <w:rsid w:val="004922F3"/>
    <w:rsid w:val="00493445"/>
    <w:rsid w:val="00493538"/>
    <w:rsid w:val="00493FEA"/>
    <w:rsid w:val="00494087"/>
    <w:rsid w:val="0049493B"/>
    <w:rsid w:val="00494A80"/>
    <w:rsid w:val="00494C58"/>
    <w:rsid w:val="00494D08"/>
    <w:rsid w:val="00496632"/>
    <w:rsid w:val="00496C8F"/>
    <w:rsid w:val="00496F1C"/>
    <w:rsid w:val="0049746F"/>
    <w:rsid w:val="004977AA"/>
    <w:rsid w:val="00497970"/>
    <w:rsid w:val="00497B93"/>
    <w:rsid w:val="00497BFA"/>
    <w:rsid w:val="00497C24"/>
    <w:rsid w:val="004A0787"/>
    <w:rsid w:val="004A0D7B"/>
    <w:rsid w:val="004A1EF6"/>
    <w:rsid w:val="004A213B"/>
    <w:rsid w:val="004A237B"/>
    <w:rsid w:val="004A498A"/>
    <w:rsid w:val="004A4BD8"/>
    <w:rsid w:val="004A4C69"/>
    <w:rsid w:val="004A55EE"/>
    <w:rsid w:val="004A576E"/>
    <w:rsid w:val="004A646A"/>
    <w:rsid w:val="004A670E"/>
    <w:rsid w:val="004A6ABF"/>
    <w:rsid w:val="004B0201"/>
    <w:rsid w:val="004B0A97"/>
    <w:rsid w:val="004B22B3"/>
    <w:rsid w:val="004B263F"/>
    <w:rsid w:val="004B3138"/>
    <w:rsid w:val="004B34CE"/>
    <w:rsid w:val="004B3AF0"/>
    <w:rsid w:val="004B3FB1"/>
    <w:rsid w:val="004B4C8B"/>
    <w:rsid w:val="004B52F6"/>
    <w:rsid w:val="004B5AF0"/>
    <w:rsid w:val="004B6699"/>
    <w:rsid w:val="004B6843"/>
    <w:rsid w:val="004B69A7"/>
    <w:rsid w:val="004B6DEA"/>
    <w:rsid w:val="004B7969"/>
    <w:rsid w:val="004C08DD"/>
    <w:rsid w:val="004C0F07"/>
    <w:rsid w:val="004C198A"/>
    <w:rsid w:val="004C1B81"/>
    <w:rsid w:val="004C2050"/>
    <w:rsid w:val="004C32F1"/>
    <w:rsid w:val="004C35BF"/>
    <w:rsid w:val="004C4C62"/>
    <w:rsid w:val="004C5702"/>
    <w:rsid w:val="004C6039"/>
    <w:rsid w:val="004C674C"/>
    <w:rsid w:val="004C6CD5"/>
    <w:rsid w:val="004C6F04"/>
    <w:rsid w:val="004C737B"/>
    <w:rsid w:val="004C756A"/>
    <w:rsid w:val="004C7807"/>
    <w:rsid w:val="004C7EC7"/>
    <w:rsid w:val="004D09FC"/>
    <w:rsid w:val="004D160A"/>
    <w:rsid w:val="004D1B24"/>
    <w:rsid w:val="004D21B8"/>
    <w:rsid w:val="004D22A6"/>
    <w:rsid w:val="004D2999"/>
    <w:rsid w:val="004D2B6C"/>
    <w:rsid w:val="004D3756"/>
    <w:rsid w:val="004D39A0"/>
    <w:rsid w:val="004D3F7C"/>
    <w:rsid w:val="004D4591"/>
    <w:rsid w:val="004D4767"/>
    <w:rsid w:val="004D72CD"/>
    <w:rsid w:val="004D75CB"/>
    <w:rsid w:val="004E077A"/>
    <w:rsid w:val="004E11E4"/>
    <w:rsid w:val="004E135E"/>
    <w:rsid w:val="004E1A8D"/>
    <w:rsid w:val="004E1E5F"/>
    <w:rsid w:val="004E2199"/>
    <w:rsid w:val="004E2206"/>
    <w:rsid w:val="004E3DE9"/>
    <w:rsid w:val="004E421D"/>
    <w:rsid w:val="004E4227"/>
    <w:rsid w:val="004E468A"/>
    <w:rsid w:val="004E5DBC"/>
    <w:rsid w:val="004E5E32"/>
    <w:rsid w:val="004E67D4"/>
    <w:rsid w:val="004E6DF5"/>
    <w:rsid w:val="004E7238"/>
    <w:rsid w:val="004E7BDC"/>
    <w:rsid w:val="004F0540"/>
    <w:rsid w:val="004F0F1F"/>
    <w:rsid w:val="004F14F5"/>
    <w:rsid w:val="004F163C"/>
    <w:rsid w:val="004F1E79"/>
    <w:rsid w:val="004F203B"/>
    <w:rsid w:val="004F27DF"/>
    <w:rsid w:val="004F2DA6"/>
    <w:rsid w:val="004F37C1"/>
    <w:rsid w:val="004F3904"/>
    <w:rsid w:val="004F4748"/>
    <w:rsid w:val="004F4AE6"/>
    <w:rsid w:val="004F4F91"/>
    <w:rsid w:val="004F5396"/>
    <w:rsid w:val="004F5787"/>
    <w:rsid w:val="004F5886"/>
    <w:rsid w:val="004F629B"/>
    <w:rsid w:val="004F6E8D"/>
    <w:rsid w:val="004F7386"/>
    <w:rsid w:val="004F77B8"/>
    <w:rsid w:val="004F7C31"/>
    <w:rsid w:val="00500C61"/>
    <w:rsid w:val="00501AD1"/>
    <w:rsid w:val="00501C58"/>
    <w:rsid w:val="00501CC8"/>
    <w:rsid w:val="0050224B"/>
    <w:rsid w:val="00502B5F"/>
    <w:rsid w:val="00502DE1"/>
    <w:rsid w:val="0050317A"/>
    <w:rsid w:val="00503CF5"/>
    <w:rsid w:val="00504C32"/>
    <w:rsid w:val="00505612"/>
    <w:rsid w:val="00505DFE"/>
    <w:rsid w:val="00506B20"/>
    <w:rsid w:val="00506F74"/>
    <w:rsid w:val="0050746C"/>
    <w:rsid w:val="00510006"/>
    <w:rsid w:val="005101F2"/>
    <w:rsid w:val="00510DC0"/>
    <w:rsid w:val="00511D0F"/>
    <w:rsid w:val="00512471"/>
    <w:rsid w:val="0051300A"/>
    <w:rsid w:val="005144B3"/>
    <w:rsid w:val="0051543B"/>
    <w:rsid w:val="00515743"/>
    <w:rsid w:val="00515959"/>
    <w:rsid w:val="00515A8F"/>
    <w:rsid w:val="005168A8"/>
    <w:rsid w:val="00520160"/>
    <w:rsid w:val="00520295"/>
    <w:rsid w:val="0052078B"/>
    <w:rsid w:val="00520B8A"/>
    <w:rsid w:val="00521403"/>
    <w:rsid w:val="0052226E"/>
    <w:rsid w:val="005229F8"/>
    <w:rsid w:val="005237B9"/>
    <w:rsid w:val="005246BA"/>
    <w:rsid w:val="00525D93"/>
    <w:rsid w:val="00525DB0"/>
    <w:rsid w:val="00525E09"/>
    <w:rsid w:val="005260CD"/>
    <w:rsid w:val="005269AA"/>
    <w:rsid w:val="00526BDC"/>
    <w:rsid w:val="00527789"/>
    <w:rsid w:val="00532302"/>
    <w:rsid w:val="005330B9"/>
    <w:rsid w:val="00533BED"/>
    <w:rsid w:val="00533C1D"/>
    <w:rsid w:val="0053439E"/>
    <w:rsid w:val="005345DA"/>
    <w:rsid w:val="00535124"/>
    <w:rsid w:val="0053516C"/>
    <w:rsid w:val="0053525B"/>
    <w:rsid w:val="005355E6"/>
    <w:rsid w:val="00537214"/>
    <w:rsid w:val="005375AA"/>
    <w:rsid w:val="00540204"/>
    <w:rsid w:val="005403ED"/>
    <w:rsid w:val="00540FB2"/>
    <w:rsid w:val="005419A5"/>
    <w:rsid w:val="00541D74"/>
    <w:rsid w:val="00541E2B"/>
    <w:rsid w:val="00542738"/>
    <w:rsid w:val="00542842"/>
    <w:rsid w:val="00543E4D"/>
    <w:rsid w:val="0054427A"/>
    <w:rsid w:val="005447AF"/>
    <w:rsid w:val="00544925"/>
    <w:rsid w:val="00544926"/>
    <w:rsid w:val="0054784F"/>
    <w:rsid w:val="00547CFB"/>
    <w:rsid w:val="005518F9"/>
    <w:rsid w:val="00551AAE"/>
    <w:rsid w:val="00553DB3"/>
    <w:rsid w:val="005545D2"/>
    <w:rsid w:val="00554671"/>
    <w:rsid w:val="005547F8"/>
    <w:rsid w:val="00555D92"/>
    <w:rsid w:val="00555DA4"/>
    <w:rsid w:val="005562B6"/>
    <w:rsid w:val="00556553"/>
    <w:rsid w:val="0055655E"/>
    <w:rsid w:val="0055669C"/>
    <w:rsid w:val="00556763"/>
    <w:rsid w:val="00556C1C"/>
    <w:rsid w:val="00557635"/>
    <w:rsid w:val="0055798D"/>
    <w:rsid w:val="00557BB7"/>
    <w:rsid w:val="0056037C"/>
    <w:rsid w:val="00561431"/>
    <w:rsid w:val="0056150F"/>
    <w:rsid w:val="00561BA8"/>
    <w:rsid w:val="00561C38"/>
    <w:rsid w:val="00561E55"/>
    <w:rsid w:val="00562E39"/>
    <w:rsid w:val="005645F4"/>
    <w:rsid w:val="005648A5"/>
    <w:rsid w:val="0056493A"/>
    <w:rsid w:val="00565690"/>
    <w:rsid w:val="00565943"/>
    <w:rsid w:val="00566D34"/>
    <w:rsid w:val="0056727B"/>
    <w:rsid w:val="00567ADE"/>
    <w:rsid w:val="00570048"/>
    <w:rsid w:val="00571DE6"/>
    <w:rsid w:val="00572633"/>
    <w:rsid w:val="00572CCB"/>
    <w:rsid w:val="005735DE"/>
    <w:rsid w:val="00573E6E"/>
    <w:rsid w:val="005740CD"/>
    <w:rsid w:val="005744B8"/>
    <w:rsid w:val="0057596E"/>
    <w:rsid w:val="00575D17"/>
    <w:rsid w:val="0057660F"/>
    <w:rsid w:val="00577AE5"/>
    <w:rsid w:val="00577E5A"/>
    <w:rsid w:val="00580E28"/>
    <w:rsid w:val="00580F9A"/>
    <w:rsid w:val="00581199"/>
    <w:rsid w:val="005814AB"/>
    <w:rsid w:val="00581661"/>
    <w:rsid w:val="00581DE2"/>
    <w:rsid w:val="0058204F"/>
    <w:rsid w:val="00582190"/>
    <w:rsid w:val="00582267"/>
    <w:rsid w:val="00583E87"/>
    <w:rsid w:val="00583EA6"/>
    <w:rsid w:val="00583FE1"/>
    <w:rsid w:val="0058604F"/>
    <w:rsid w:val="0058650F"/>
    <w:rsid w:val="00586BA8"/>
    <w:rsid w:val="005870D1"/>
    <w:rsid w:val="00587B54"/>
    <w:rsid w:val="0059023C"/>
    <w:rsid w:val="00590984"/>
    <w:rsid w:val="00590C4F"/>
    <w:rsid w:val="00590E02"/>
    <w:rsid w:val="005910D7"/>
    <w:rsid w:val="005911D6"/>
    <w:rsid w:val="00592656"/>
    <w:rsid w:val="005926F6"/>
    <w:rsid w:val="00592927"/>
    <w:rsid w:val="00592DCB"/>
    <w:rsid w:val="00593073"/>
    <w:rsid w:val="005931BC"/>
    <w:rsid w:val="00593C23"/>
    <w:rsid w:val="00594CCB"/>
    <w:rsid w:val="00594D9D"/>
    <w:rsid w:val="00594F2D"/>
    <w:rsid w:val="00596AD9"/>
    <w:rsid w:val="00597485"/>
    <w:rsid w:val="0059794A"/>
    <w:rsid w:val="00597B0B"/>
    <w:rsid w:val="00597E3C"/>
    <w:rsid w:val="005A0000"/>
    <w:rsid w:val="005A03B1"/>
    <w:rsid w:val="005A1144"/>
    <w:rsid w:val="005A187A"/>
    <w:rsid w:val="005A1AF6"/>
    <w:rsid w:val="005A2096"/>
    <w:rsid w:val="005A264F"/>
    <w:rsid w:val="005A38ED"/>
    <w:rsid w:val="005A4909"/>
    <w:rsid w:val="005A4AC8"/>
    <w:rsid w:val="005A4F9B"/>
    <w:rsid w:val="005A5DA6"/>
    <w:rsid w:val="005A5DDC"/>
    <w:rsid w:val="005A6ACE"/>
    <w:rsid w:val="005A76F6"/>
    <w:rsid w:val="005A7D58"/>
    <w:rsid w:val="005A7D90"/>
    <w:rsid w:val="005B0180"/>
    <w:rsid w:val="005B171B"/>
    <w:rsid w:val="005B1EBA"/>
    <w:rsid w:val="005B2794"/>
    <w:rsid w:val="005B322F"/>
    <w:rsid w:val="005B347F"/>
    <w:rsid w:val="005B3E36"/>
    <w:rsid w:val="005B3E66"/>
    <w:rsid w:val="005B3E71"/>
    <w:rsid w:val="005B4541"/>
    <w:rsid w:val="005B54CF"/>
    <w:rsid w:val="005B668F"/>
    <w:rsid w:val="005B69D7"/>
    <w:rsid w:val="005B6ED3"/>
    <w:rsid w:val="005B73D2"/>
    <w:rsid w:val="005B73D8"/>
    <w:rsid w:val="005B7708"/>
    <w:rsid w:val="005B793E"/>
    <w:rsid w:val="005B7F7B"/>
    <w:rsid w:val="005B7F8A"/>
    <w:rsid w:val="005C0134"/>
    <w:rsid w:val="005C07C0"/>
    <w:rsid w:val="005C0AA7"/>
    <w:rsid w:val="005C113C"/>
    <w:rsid w:val="005C1B8C"/>
    <w:rsid w:val="005C24CC"/>
    <w:rsid w:val="005C2553"/>
    <w:rsid w:val="005C2681"/>
    <w:rsid w:val="005C297C"/>
    <w:rsid w:val="005C2A50"/>
    <w:rsid w:val="005C3069"/>
    <w:rsid w:val="005C41DE"/>
    <w:rsid w:val="005C495A"/>
    <w:rsid w:val="005C4E4D"/>
    <w:rsid w:val="005C51C4"/>
    <w:rsid w:val="005C604F"/>
    <w:rsid w:val="005C668D"/>
    <w:rsid w:val="005C7771"/>
    <w:rsid w:val="005C78E0"/>
    <w:rsid w:val="005C7D18"/>
    <w:rsid w:val="005D196D"/>
    <w:rsid w:val="005D1E5A"/>
    <w:rsid w:val="005D21D3"/>
    <w:rsid w:val="005D22C1"/>
    <w:rsid w:val="005D2FC6"/>
    <w:rsid w:val="005D35D9"/>
    <w:rsid w:val="005D3A75"/>
    <w:rsid w:val="005D4240"/>
    <w:rsid w:val="005D4250"/>
    <w:rsid w:val="005D42EF"/>
    <w:rsid w:val="005D5547"/>
    <w:rsid w:val="005D55A2"/>
    <w:rsid w:val="005D56A2"/>
    <w:rsid w:val="005E0702"/>
    <w:rsid w:val="005E122F"/>
    <w:rsid w:val="005E24B6"/>
    <w:rsid w:val="005E2B91"/>
    <w:rsid w:val="005E2C0C"/>
    <w:rsid w:val="005E427E"/>
    <w:rsid w:val="005E4A2A"/>
    <w:rsid w:val="005E4D99"/>
    <w:rsid w:val="005E58AB"/>
    <w:rsid w:val="005E5A82"/>
    <w:rsid w:val="005E5F5A"/>
    <w:rsid w:val="005E61EC"/>
    <w:rsid w:val="005E6571"/>
    <w:rsid w:val="005E6D23"/>
    <w:rsid w:val="005F005C"/>
    <w:rsid w:val="005F0983"/>
    <w:rsid w:val="005F1187"/>
    <w:rsid w:val="005F1ABF"/>
    <w:rsid w:val="005F1BC9"/>
    <w:rsid w:val="005F299A"/>
    <w:rsid w:val="005F2A89"/>
    <w:rsid w:val="005F31F2"/>
    <w:rsid w:val="005F3236"/>
    <w:rsid w:val="005F34C6"/>
    <w:rsid w:val="005F50CD"/>
    <w:rsid w:val="005F5106"/>
    <w:rsid w:val="005F6831"/>
    <w:rsid w:val="005F6C78"/>
    <w:rsid w:val="005F6FEC"/>
    <w:rsid w:val="00600704"/>
    <w:rsid w:val="00600BFF"/>
    <w:rsid w:val="006012F4"/>
    <w:rsid w:val="00601809"/>
    <w:rsid w:val="00601D82"/>
    <w:rsid w:val="0060203A"/>
    <w:rsid w:val="00602847"/>
    <w:rsid w:val="006030F8"/>
    <w:rsid w:val="006037D7"/>
    <w:rsid w:val="00603968"/>
    <w:rsid w:val="006039BA"/>
    <w:rsid w:val="0060440B"/>
    <w:rsid w:val="00604798"/>
    <w:rsid w:val="006054C2"/>
    <w:rsid w:val="00605C13"/>
    <w:rsid w:val="00605CF1"/>
    <w:rsid w:val="006068D9"/>
    <w:rsid w:val="00606DF0"/>
    <w:rsid w:val="00606F6F"/>
    <w:rsid w:val="006073A3"/>
    <w:rsid w:val="006109A3"/>
    <w:rsid w:val="00610FD1"/>
    <w:rsid w:val="00612522"/>
    <w:rsid w:val="006128A1"/>
    <w:rsid w:val="006129CF"/>
    <w:rsid w:val="00612FE9"/>
    <w:rsid w:val="00613685"/>
    <w:rsid w:val="00613F33"/>
    <w:rsid w:val="0061587F"/>
    <w:rsid w:val="00615ED6"/>
    <w:rsid w:val="006165D8"/>
    <w:rsid w:val="006167A3"/>
    <w:rsid w:val="006168B6"/>
    <w:rsid w:val="00616D10"/>
    <w:rsid w:val="00617D01"/>
    <w:rsid w:val="00620539"/>
    <w:rsid w:val="0062087D"/>
    <w:rsid w:val="00620BD0"/>
    <w:rsid w:val="00620E05"/>
    <w:rsid w:val="0062119E"/>
    <w:rsid w:val="00621429"/>
    <w:rsid w:val="006214AE"/>
    <w:rsid w:val="00621A3E"/>
    <w:rsid w:val="00621DDA"/>
    <w:rsid w:val="00621FC7"/>
    <w:rsid w:val="00622035"/>
    <w:rsid w:val="006221B9"/>
    <w:rsid w:val="00622723"/>
    <w:rsid w:val="00622B81"/>
    <w:rsid w:val="00623CEA"/>
    <w:rsid w:val="00624C4B"/>
    <w:rsid w:val="006250B9"/>
    <w:rsid w:val="00625397"/>
    <w:rsid w:val="006253BA"/>
    <w:rsid w:val="00625595"/>
    <w:rsid w:val="00625758"/>
    <w:rsid w:val="006257A1"/>
    <w:rsid w:val="00625CEA"/>
    <w:rsid w:val="0062605C"/>
    <w:rsid w:val="0062626A"/>
    <w:rsid w:val="0062648A"/>
    <w:rsid w:val="00626F18"/>
    <w:rsid w:val="006272A0"/>
    <w:rsid w:val="00627862"/>
    <w:rsid w:val="00627DD7"/>
    <w:rsid w:val="00627F62"/>
    <w:rsid w:val="00630346"/>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E20"/>
    <w:rsid w:val="0064108A"/>
    <w:rsid w:val="0064170F"/>
    <w:rsid w:val="00641BFB"/>
    <w:rsid w:val="006423EF"/>
    <w:rsid w:val="0064269D"/>
    <w:rsid w:val="00642723"/>
    <w:rsid w:val="00642F1C"/>
    <w:rsid w:val="0064344F"/>
    <w:rsid w:val="006437B4"/>
    <w:rsid w:val="00643882"/>
    <w:rsid w:val="0064428A"/>
    <w:rsid w:val="00644ABF"/>
    <w:rsid w:val="006459C3"/>
    <w:rsid w:val="006462F9"/>
    <w:rsid w:val="00646A67"/>
    <w:rsid w:val="006474AD"/>
    <w:rsid w:val="00647E1F"/>
    <w:rsid w:val="00650127"/>
    <w:rsid w:val="00650814"/>
    <w:rsid w:val="00650C62"/>
    <w:rsid w:val="006515CE"/>
    <w:rsid w:val="00651C27"/>
    <w:rsid w:val="00652384"/>
    <w:rsid w:val="006523CE"/>
    <w:rsid w:val="006534C2"/>
    <w:rsid w:val="00654027"/>
    <w:rsid w:val="00654172"/>
    <w:rsid w:val="00655617"/>
    <w:rsid w:val="006558FA"/>
    <w:rsid w:val="00655CF2"/>
    <w:rsid w:val="00655D85"/>
    <w:rsid w:val="00656635"/>
    <w:rsid w:val="00660FD3"/>
    <w:rsid w:val="00661CA8"/>
    <w:rsid w:val="00661D5E"/>
    <w:rsid w:val="00662886"/>
    <w:rsid w:val="006632ED"/>
    <w:rsid w:val="00663A76"/>
    <w:rsid w:val="00664053"/>
    <w:rsid w:val="0066435F"/>
    <w:rsid w:val="00664E06"/>
    <w:rsid w:val="00664EAE"/>
    <w:rsid w:val="00665E2C"/>
    <w:rsid w:val="006669F2"/>
    <w:rsid w:val="006672ED"/>
    <w:rsid w:val="00667400"/>
    <w:rsid w:val="00667F01"/>
    <w:rsid w:val="00670023"/>
    <w:rsid w:val="0067014A"/>
    <w:rsid w:val="0067017B"/>
    <w:rsid w:val="006716F9"/>
    <w:rsid w:val="00671B84"/>
    <w:rsid w:val="00672D39"/>
    <w:rsid w:val="00672DDA"/>
    <w:rsid w:val="006731EA"/>
    <w:rsid w:val="006734B2"/>
    <w:rsid w:val="00673506"/>
    <w:rsid w:val="006738E4"/>
    <w:rsid w:val="00674685"/>
    <w:rsid w:val="00674803"/>
    <w:rsid w:val="00674E99"/>
    <w:rsid w:val="00674FED"/>
    <w:rsid w:val="00676046"/>
    <w:rsid w:val="006765D5"/>
    <w:rsid w:val="00676E85"/>
    <w:rsid w:val="00680016"/>
    <w:rsid w:val="006801CF"/>
    <w:rsid w:val="006802D4"/>
    <w:rsid w:val="00680651"/>
    <w:rsid w:val="00681248"/>
    <w:rsid w:val="00682188"/>
    <w:rsid w:val="0068223B"/>
    <w:rsid w:val="006826DD"/>
    <w:rsid w:val="00682EEC"/>
    <w:rsid w:val="006833D2"/>
    <w:rsid w:val="006836CD"/>
    <w:rsid w:val="00683825"/>
    <w:rsid w:val="00685455"/>
    <w:rsid w:val="00685E22"/>
    <w:rsid w:val="0068653F"/>
    <w:rsid w:val="006874A7"/>
    <w:rsid w:val="006878F1"/>
    <w:rsid w:val="00687A9E"/>
    <w:rsid w:val="00690732"/>
    <w:rsid w:val="00690B63"/>
    <w:rsid w:val="00690E09"/>
    <w:rsid w:val="00691E26"/>
    <w:rsid w:val="00691FDE"/>
    <w:rsid w:val="006926D3"/>
    <w:rsid w:val="0069299B"/>
    <w:rsid w:val="00692BFB"/>
    <w:rsid w:val="00692F9F"/>
    <w:rsid w:val="0069330D"/>
    <w:rsid w:val="006955A1"/>
    <w:rsid w:val="006956E7"/>
    <w:rsid w:val="0069599C"/>
    <w:rsid w:val="00695E31"/>
    <w:rsid w:val="00696238"/>
    <w:rsid w:val="00696428"/>
    <w:rsid w:val="00696829"/>
    <w:rsid w:val="00696E71"/>
    <w:rsid w:val="00696E8B"/>
    <w:rsid w:val="00696F61"/>
    <w:rsid w:val="00696FF2"/>
    <w:rsid w:val="0069736D"/>
    <w:rsid w:val="00697634"/>
    <w:rsid w:val="006A037D"/>
    <w:rsid w:val="006A04A3"/>
    <w:rsid w:val="006A0B71"/>
    <w:rsid w:val="006A22D3"/>
    <w:rsid w:val="006A2C06"/>
    <w:rsid w:val="006A350F"/>
    <w:rsid w:val="006A41B3"/>
    <w:rsid w:val="006A434F"/>
    <w:rsid w:val="006A49AB"/>
    <w:rsid w:val="006A49B7"/>
    <w:rsid w:val="006A4CEB"/>
    <w:rsid w:val="006A578A"/>
    <w:rsid w:val="006A6287"/>
    <w:rsid w:val="006A64DB"/>
    <w:rsid w:val="006A6687"/>
    <w:rsid w:val="006A761A"/>
    <w:rsid w:val="006B0384"/>
    <w:rsid w:val="006B07EF"/>
    <w:rsid w:val="006B0E9F"/>
    <w:rsid w:val="006B15AA"/>
    <w:rsid w:val="006B221D"/>
    <w:rsid w:val="006B24A1"/>
    <w:rsid w:val="006B34D5"/>
    <w:rsid w:val="006B393A"/>
    <w:rsid w:val="006B42A3"/>
    <w:rsid w:val="006B45A8"/>
    <w:rsid w:val="006B4CEC"/>
    <w:rsid w:val="006B546A"/>
    <w:rsid w:val="006B5996"/>
    <w:rsid w:val="006B5B28"/>
    <w:rsid w:val="006B6029"/>
    <w:rsid w:val="006B6376"/>
    <w:rsid w:val="006B685E"/>
    <w:rsid w:val="006B6A4E"/>
    <w:rsid w:val="006B6A98"/>
    <w:rsid w:val="006B6A9A"/>
    <w:rsid w:val="006B6AF9"/>
    <w:rsid w:val="006B73A9"/>
    <w:rsid w:val="006B7588"/>
    <w:rsid w:val="006B77EC"/>
    <w:rsid w:val="006B7840"/>
    <w:rsid w:val="006B7A60"/>
    <w:rsid w:val="006B7EF9"/>
    <w:rsid w:val="006C09F5"/>
    <w:rsid w:val="006C0D87"/>
    <w:rsid w:val="006C0EA7"/>
    <w:rsid w:val="006C1264"/>
    <w:rsid w:val="006C1374"/>
    <w:rsid w:val="006C1B7D"/>
    <w:rsid w:val="006C2724"/>
    <w:rsid w:val="006C28DA"/>
    <w:rsid w:val="006C2B3B"/>
    <w:rsid w:val="006C42D2"/>
    <w:rsid w:val="006C66E0"/>
    <w:rsid w:val="006C6B83"/>
    <w:rsid w:val="006C7D76"/>
    <w:rsid w:val="006D001D"/>
    <w:rsid w:val="006D00DB"/>
    <w:rsid w:val="006D0CBB"/>
    <w:rsid w:val="006D0D7A"/>
    <w:rsid w:val="006D0EBB"/>
    <w:rsid w:val="006D1204"/>
    <w:rsid w:val="006D280D"/>
    <w:rsid w:val="006D350E"/>
    <w:rsid w:val="006D3AFF"/>
    <w:rsid w:val="006D43F8"/>
    <w:rsid w:val="006D46DD"/>
    <w:rsid w:val="006D50CF"/>
    <w:rsid w:val="006D50DA"/>
    <w:rsid w:val="006D52D0"/>
    <w:rsid w:val="006D54C5"/>
    <w:rsid w:val="006D5CCB"/>
    <w:rsid w:val="006D65EC"/>
    <w:rsid w:val="006D6944"/>
    <w:rsid w:val="006E01AF"/>
    <w:rsid w:val="006E0349"/>
    <w:rsid w:val="006E0712"/>
    <w:rsid w:val="006E0BE4"/>
    <w:rsid w:val="006E0E73"/>
    <w:rsid w:val="006E0FED"/>
    <w:rsid w:val="006E202B"/>
    <w:rsid w:val="006E214C"/>
    <w:rsid w:val="006E3933"/>
    <w:rsid w:val="006E3BC8"/>
    <w:rsid w:val="006E3C1E"/>
    <w:rsid w:val="006E3EFA"/>
    <w:rsid w:val="006E4099"/>
    <w:rsid w:val="006E442B"/>
    <w:rsid w:val="006E444F"/>
    <w:rsid w:val="006E454C"/>
    <w:rsid w:val="006E4934"/>
    <w:rsid w:val="006E50CB"/>
    <w:rsid w:val="006E53DB"/>
    <w:rsid w:val="006E6AE8"/>
    <w:rsid w:val="006E6C48"/>
    <w:rsid w:val="006E7E02"/>
    <w:rsid w:val="006E7E1D"/>
    <w:rsid w:val="006E7F81"/>
    <w:rsid w:val="006F05B3"/>
    <w:rsid w:val="006F0EA8"/>
    <w:rsid w:val="006F1216"/>
    <w:rsid w:val="006F1389"/>
    <w:rsid w:val="006F1F41"/>
    <w:rsid w:val="006F2654"/>
    <w:rsid w:val="006F287E"/>
    <w:rsid w:val="006F2974"/>
    <w:rsid w:val="006F30C9"/>
    <w:rsid w:val="006F400C"/>
    <w:rsid w:val="006F4032"/>
    <w:rsid w:val="006F5A53"/>
    <w:rsid w:val="006F5A8B"/>
    <w:rsid w:val="006F5BE2"/>
    <w:rsid w:val="006F64CC"/>
    <w:rsid w:val="006F6CFA"/>
    <w:rsid w:val="006F7CE7"/>
    <w:rsid w:val="00700DCB"/>
    <w:rsid w:val="00701307"/>
    <w:rsid w:val="007014C0"/>
    <w:rsid w:val="00701621"/>
    <w:rsid w:val="00701758"/>
    <w:rsid w:val="00701A1F"/>
    <w:rsid w:val="00701BF9"/>
    <w:rsid w:val="0070230C"/>
    <w:rsid w:val="00702728"/>
    <w:rsid w:val="00702D78"/>
    <w:rsid w:val="0070399F"/>
    <w:rsid w:val="00703BCC"/>
    <w:rsid w:val="00703CAC"/>
    <w:rsid w:val="00703D1D"/>
    <w:rsid w:val="00703FD3"/>
    <w:rsid w:val="00704942"/>
    <w:rsid w:val="00704CC0"/>
    <w:rsid w:val="0070570E"/>
    <w:rsid w:val="00705AF7"/>
    <w:rsid w:val="00706A74"/>
    <w:rsid w:val="00707F31"/>
    <w:rsid w:val="00710A27"/>
    <w:rsid w:val="00711CB7"/>
    <w:rsid w:val="007127A1"/>
    <w:rsid w:val="00712B72"/>
    <w:rsid w:val="00712B8E"/>
    <w:rsid w:val="00712D9A"/>
    <w:rsid w:val="00712F84"/>
    <w:rsid w:val="007131D5"/>
    <w:rsid w:val="00713B40"/>
    <w:rsid w:val="00713CDB"/>
    <w:rsid w:val="0071401D"/>
    <w:rsid w:val="007142F8"/>
    <w:rsid w:val="0071484A"/>
    <w:rsid w:val="00714AC0"/>
    <w:rsid w:val="00714C7D"/>
    <w:rsid w:val="00714F02"/>
    <w:rsid w:val="00714F0D"/>
    <w:rsid w:val="00715037"/>
    <w:rsid w:val="00715865"/>
    <w:rsid w:val="00715E01"/>
    <w:rsid w:val="007178C9"/>
    <w:rsid w:val="00717AF7"/>
    <w:rsid w:val="00717D65"/>
    <w:rsid w:val="00717D6A"/>
    <w:rsid w:val="007202D6"/>
    <w:rsid w:val="00720475"/>
    <w:rsid w:val="00721004"/>
    <w:rsid w:val="0072169A"/>
    <w:rsid w:val="00721ADB"/>
    <w:rsid w:val="0072232C"/>
    <w:rsid w:val="00722B76"/>
    <w:rsid w:val="00723751"/>
    <w:rsid w:val="00723BFD"/>
    <w:rsid w:val="00723DC0"/>
    <w:rsid w:val="00724C4E"/>
    <w:rsid w:val="00725196"/>
    <w:rsid w:val="0072576D"/>
    <w:rsid w:val="00725B43"/>
    <w:rsid w:val="007267E6"/>
    <w:rsid w:val="00726D75"/>
    <w:rsid w:val="00727D76"/>
    <w:rsid w:val="007312F3"/>
    <w:rsid w:val="00731716"/>
    <w:rsid w:val="0073294A"/>
    <w:rsid w:val="0073423D"/>
    <w:rsid w:val="00734BBC"/>
    <w:rsid w:val="00734CEB"/>
    <w:rsid w:val="00734ECA"/>
    <w:rsid w:val="00735149"/>
    <w:rsid w:val="00735610"/>
    <w:rsid w:val="007363E9"/>
    <w:rsid w:val="00737050"/>
    <w:rsid w:val="007377FF"/>
    <w:rsid w:val="007379E5"/>
    <w:rsid w:val="00737F8E"/>
    <w:rsid w:val="00737FA4"/>
    <w:rsid w:val="0074021B"/>
    <w:rsid w:val="00740FE3"/>
    <w:rsid w:val="0074149E"/>
    <w:rsid w:val="007423AC"/>
    <w:rsid w:val="0074283B"/>
    <w:rsid w:val="007428D9"/>
    <w:rsid w:val="00742AEA"/>
    <w:rsid w:val="00742DF0"/>
    <w:rsid w:val="007435BE"/>
    <w:rsid w:val="0074388D"/>
    <w:rsid w:val="00743E4C"/>
    <w:rsid w:val="007448CC"/>
    <w:rsid w:val="00744E92"/>
    <w:rsid w:val="00745A3A"/>
    <w:rsid w:val="00745E2A"/>
    <w:rsid w:val="0074608E"/>
    <w:rsid w:val="007462C4"/>
    <w:rsid w:val="0074783A"/>
    <w:rsid w:val="00747AFB"/>
    <w:rsid w:val="00747E4D"/>
    <w:rsid w:val="007502AD"/>
    <w:rsid w:val="007505FA"/>
    <w:rsid w:val="007506F4"/>
    <w:rsid w:val="007507D0"/>
    <w:rsid w:val="00750B36"/>
    <w:rsid w:val="00751513"/>
    <w:rsid w:val="00752212"/>
    <w:rsid w:val="007526F7"/>
    <w:rsid w:val="00752BA9"/>
    <w:rsid w:val="00752BE8"/>
    <w:rsid w:val="007535C4"/>
    <w:rsid w:val="00753635"/>
    <w:rsid w:val="00753B49"/>
    <w:rsid w:val="00754371"/>
    <w:rsid w:val="0075440D"/>
    <w:rsid w:val="0075463A"/>
    <w:rsid w:val="007557ED"/>
    <w:rsid w:val="00755BE5"/>
    <w:rsid w:val="00755F91"/>
    <w:rsid w:val="00756243"/>
    <w:rsid w:val="007575E6"/>
    <w:rsid w:val="00757896"/>
    <w:rsid w:val="007603A6"/>
    <w:rsid w:val="007603FD"/>
    <w:rsid w:val="00761409"/>
    <w:rsid w:val="0076163A"/>
    <w:rsid w:val="007618F6"/>
    <w:rsid w:val="00761C3B"/>
    <w:rsid w:val="007626B0"/>
    <w:rsid w:val="00764197"/>
    <w:rsid w:val="007642FE"/>
    <w:rsid w:val="00764879"/>
    <w:rsid w:val="00764E6A"/>
    <w:rsid w:val="007656F9"/>
    <w:rsid w:val="00765BB4"/>
    <w:rsid w:val="00766191"/>
    <w:rsid w:val="0076625E"/>
    <w:rsid w:val="007666DC"/>
    <w:rsid w:val="00766FDC"/>
    <w:rsid w:val="007673B6"/>
    <w:rsid w:val="00770390"/>
    <w:rsid w:val="00770E44"/>
    <w:rsid w:val="00771043"/>
    <w:rsid w:val="00771CE6"/>
    <w:rsid w:val="00771FB3"/>
    <w:rsid w:val="007735F8"/>
    <w:rsid w:val="0077442D"/>
    <w:rsid w:val="0077444C"/>
    <w:rsid w:val="007751D2"/>
    <w:rsid w:val="00775F86"/>
    <w:rsid w:val="00776143"/>
    <w:rsid w:val="0077772A"/>
    <w:rsid w:val="00777AE3"/>
    <w:rsid w:val="00777C23"/>
    <w:rsid w:val="00777F91"/>
    <w:rsid w:val="00777FE2"/>
    <w:rsid w:val="00780A8F"/>
    <w:rsid w:val="00781297"/>
    <w:rsid w:val="00781610"/>
    <w:rsid w:val="00781F8E"/>
    <w:rsid w:val="007831C1"/>
    <w:rsid w:val="0078323E"/>
    <w:rsid w:val="00784A61"/>
    <w:rsid w:val="00784D3A"/>
    <w:rsid w:val="0078544F"/>
    <w:rsid w:val="00786EA6"/>
    <w:rsid w:val="00786EB2"/>
    <w:rsid w:val="0078755D"/>
    <w:rsid w:val="0079042F"/>
    <w:rsid w:val="00790DEF"/>
    <w:rsid w:val="00790E0D"/>
    <w:rsid w:val="00790E27"/>
    <w:rsid w:val="0079110E"/>
    <w:rsid w:val="00791A09"/>
    <w:rsid w:val="00792EC5"/>
    <w:rsid w:val="007933E6"/>
    <w:rsid w:val="007934B4"/>
    <w:rsid w:val="00793CB9"/>
    <w:rsid w:val="00794034"/>
    <w:rsid w:val="0079439B"/>
    <w:rsid w:val="00794A43"/>
    <w:rsid w:val="00794C30"/>
    <w:rsid w:val="00794CAA"/>
    <w:rsid w:val="00795662"/>
    <w:rsid w:val="00795AB2"/>
    <w:rsid w:val="00796620"/>
    <w:rsid w:val="00796964"/>
    <w:rsid w:val="00796E49"/>
    <w:rsid w:val="00797027"/>
    <w:rsid w:val="007971A5"/>
    <w:rsid w:val="007A068C"/>
    <w:rsid w:val="007A155C"/>
    <w:rsid w:val="007A2635"/>
    <w:rsid w:val="007A2C1C"/>
    <w:rsid w:val="007A4368"/>
    <w:rsid w:val="007A45E3"/>
    <w:rsid w:val="007A46E9"/>
    <w:rsid w:val="007A5110"/>
    <w:rsid w:val="007A5BE4"/>
    <w:rsid w:val="007A5C4A"/>
    <w:rsid w:val="007A6BF9"/>
    <w:rsid w:val="007A7C43"/>
    <w:rsid w:val="007B03FE"/>
    <w:rsid w:val="007B09F1"/>
    <w:rsid w:val="007B1D32"/>
    <w:rsid w:val="007B2F4B"/>
    <w:rsid w:val="007B33A3"/>
    <w:rsid w:val="007B371A"/>
    <w:rsid w:val="007B3A70"/>
    <w:rsid w:val="007B3E3C"/>
    <w:rsid w:val="007B486E"/>
    <w:rsid w:val="007B4F87"/>
    <w:rsid w:val="007B537D"/>
    <w:rsid w:val="007B601B"/>
    <w:rsid w:val="007B69CC"/>
    <w:rsid w:val="007B6D25"/>
    <w:rsid w:val="007C05E5"/>
    <w:rsid w:val="007C1227"/>
    <w:rsid w:val="007C184D"/>
    <w:rsid w:val="007C1D9B"/>
    <w:rsid w:val="007C22E1"/>
    <w:rsid w:val="007C24A5"/>
    <w:rsid w:val="007C267A"/>
    <w:rsid w:val="007C2CA7"/>
    <w:rsid w:val="007C3268"/>
    <w:rsid w:val="007C384A"/>
    <w:rsid w:val="007C4DFC"/>
    <w:rsid w:val="007C4EFB"/>
    <w:rsid w:val="007C5429"/>
    <w:rsid w:val="007C63AA"/>
    <w:rsid w:val="007C6B87"/>
    <w:rsid w:val="007C7521"/>
    <w:rsid w:val="007C77BB"/>
    <w:rsid w:val="007C7A9D"/>
    <w:rsid w:val="007C7B19"/>
    <w:rsid w:val="007C7DB0"/>
    <w:rsid w:val="007C7F33"/>
    <w:rsid w:val="007D0A3B"/>
    <w:rsid w:val="007D0ED2"/>
    <w:rsid w:val="007D10B4"/>
    <w:rsid w:val="007D1842"/>
    <w:rsid w:val="007D1FDF"/>
    <w:rsid w:val="007D20D2"/>
    <w:rsid w:val="007D3617"/>
    <w:rsid w:val="007D381E"/>
    <w:rsid w:val="007D3D2B"/>
    <w:rsid w:val="007D48A7"/>
    <w:rsid w:val="007D4D41"/>
    <w:rsid w:val="007D502C"/>
    <w:rsid w:val="007D54A6"/>
    <w:rsid w:val="007D56FD"/>
    <w:rsid w:val="007D6026"/>
    <w:rsid w:val="007D6878"/>
    <w:rsid w:val="007D69D5"/>
    <w:rsid w:val="007D7F77"/>
    <w:rsid w:val="007E03B0"/>
    <w:rsid w:val="007E03BF"/>
    <w:rsid w:val="007E066D"/>
    <w:rsid w:val="007E0DC4"/>
    <w:rsid w:val="007E18A0"/>
    <w:rsid w:val="007E2B11"/>
    <w:rsid w:val="007E321A"/>
    <w:rsid w:val="007E3443"/>
    <w:rsid w:val="007E3762"/>
    <w:rsid w:val="007E385B"/>
    <w:rsid w:val="007E3DF5"/>
    <w:rsid w:val="007E4528"/>
    <w:rsid w:val="007E4FD1"/>
    <w:rsid w:val="007E5937"/>
    <w:rsid w:val="007E642B"/>
    <w:rsid w:val="007E6757"/>
    <w:rsid w:val="007E6EDA"/>
    <w:rsid w:val="007E7253"/>
    <w:rsid w:val="007E7429"/>
    <w:rsid w:val="007E7DDA"/>
    <w:rsid w:val="007E7FE5"/>
    <w:rsid w:val="007F0412"/>
    <w:rsid w:val="007F041D"/>
    <w:rsid w:val="007F0A1D"/>
    <w:rsid w:val="007F0B73"/>
    <w:rsid w:val="007F0D2E"/>
    <w:rsid w:val="007F1114"/>
    <w:rsid w:val="007F1712"/>
    <w:rsid w:val="007F2D1A"/>
    <w:rsid w:val="007F2E21"/>
    <w:rsid w:val="007F3C84"/>
    <w:rsid w:val="007F43AF"/>
    <w:rsid w:val="007F4414"/>
    <w:rsid w:val="007F53CB"/>
    <w:rsid w:val="007F56EE"/>
    <w:rsid w:val="007F5AEF"/>
    <w:rsid w:val="007F5CAE"/>
    <w:rsid w:val="007F63B6"/>
    <w:rsid w:val="007F69CC"/>
    <w:rsid w:val="007F6D99"/>
    <w:rsid w:val="007F6F0B"/>
    <w:rsid w:val="00800433"/>
    <w:rsid w:val="008004A3"/>
    <w:rsid w:val="00800A2B"/>
    <w:rsid w:val="0080157E"/>
    <w:rsid w:val="008021AD"/>
    <w:rsid w:val="00802F22"/>
    <w:rsid w:val="00803BB9"/>
    <w:rsid w:val="00804102"/>
    <w:rsid w:val="008042D3"/>
    <w:rsid w:val="00804B6B"/>
    <w:rsid w:val="008053F8"/>
    <w:rsid w:val="0080586D"/>
    <w:rsid w:val="008079EB"/>
    <w:rsid w:val="008105D5"/>
    <w:rsid w:val="00811E0D"/>
    <w:rsid w:val="00812491"/>
    <w:rsid w:val="008126FC"/>
    <w:rsid w:val="0081295B"/>
    <w:rsid w:val="008129CE"/>
    <w:rsid w:val="008133E9"/>
    <w:rsid w:val="0081458C"/>
    <w:rsid w:val="0081472D"/>
    <w:rsid w:val="0081533F"/>
    <w:rsid w:val="008159F9"/>
    <w:rsid w:val="00816BA4"/>
    <w:rsid w:val="00817299"/>
    <w:rsid w:val="00817463"/>
    <w:rsid w:val="00817BC4"/>
    <w:rsid w:val="0082069A"/>
    <w:rsid w:val="00820AE0"/>
    <w:rsid w:val="00820AF0"/>
    <w:rsid w:val="0082111F"/>
    <w:rsid w:val="00821707"/>
    <w:rsid w:val="00821A85"/>
    <w:rsid w:val="0082269A"/>
    <w:rsid w:val="008234BF"/>
    <w:rsid w:val="008241E4"/>
    <w:rsid w:val="00824414"/>
    <w:rsid w:val="008252A7"/>
    <w:rsid w:val="008254C7"/>
    <w:rsid w:val="00827354"/>
    <w:rsid w:val="0083025B"/>
    <w:rsid w:val="008306BD"/>
    <w:rsid w:val="008313E5"/>
    <w:rsid w:val="008314EB"/>
    <w:rsid w:val="00831D19"/>
    <w:rsid w:val="008324F4"/>
    <w:rsid w:val="0083268B"/>
    <w:rsid w:val="00832B52"/>
    <w:rsid w:val="00833598"/>
    <w:rsid w:val="00834F63"/>
    <w:rsid w:val="008354E7"/>
    <w:rsid w:val="0083570E"/>
    <w:rsid w:val="0083628B"/>
    <w:rsid w:val="0083683F"/>
    <w:rsid w:val="00836C08"/>
    <w:rsid w:val="00836CBA"/>
    <w:rsid w:val="0083703D"/>
    <w:rsid w:val="0084005B"/>
    <w:rsid w:val="00840438"/>
    <w:rsid w:val="00841782"/>
    <w:rsid w:val="00841871"/>
    <w:rsid w:val="00841EC3"/>
    <w:rsid w:val="008427D1"/>
    <w:rsid w:val="00842FB5"/>
    <w:rsid w:val="00842FC4"/>
    <w:rsid w:val="00843438"/>
    <w:rsid w:val="00843B8D"/>
    <w:rsid w:val="00843F2D"/>
    <w:rsid w:val="0084471D"/>
    <w:rsid w:val="0084527A"/>
    <w:rsid w:val="00845729"/>
    <w:rsid w:val="008461C8"/>
    <w:rsid w:val="008462FD"/>
    <w:rsid w:val="00846367"/>
    <w:rsid w:val="0084684A"/>
    <w:rsid w:val="00846951"/>
    <w:rsid w:val="00846974"/>
    <w:rsid w:val="00847231"/>
    <w:rsid w:val="0085002F"/>
    <w:rsid w:val="00851572"/>
    <w:rsid w:val="00851E80"/>
    <w:rsid w:val="008521E6"/>
    <w:rsid w:val="00852262"/>
    <w:rsid w:val="008522C9"/>
    <w:rsid w:val="008538D3"/>
    <w:rsid w:val="0085480E"/>
    <w:rsid w:val="0085499E"/>
    <w:rsid w:val="00854BB3"/>
    <w:rsid w:val="008556A4"/>
    <w:rsid w:val="00856297"/>
    <w:rsid w:val="008571CA"/>
    <w:rsid w:val="00857A48"/>
    <w:rsid w:val="00860750"/>
    <w:rsid w:val="0086090D"/>
    <w:rsid w:val="00861ACD"/>
    <w:rsid w:val="00861F6D"/>
    <w:rsid w:val="008622E3"/>
    <w:rsid w:val="008624CA"/>
    <w:rsid w:val="00862C00"/>
    <w:rsid w:val="00865088"/>
    <w:rsid w:val="008651EC"/>
    <w:rsid w:val="008666C5"/>
    <w:rsid w:val="00867121"/>
    <w:rsid w:val="008677A0"/>
    <w:rsid w:val="008679B3"/>
    <w:rsid w:val="00867D8E"/>
    <w:rsid w:val="0087068F"/>
    <w:rsid w:val="008714F1"/>
    <w:rsid w:val="00871679"/>
    <w:rsid w:val="0087179F"/>
    <w:rsid w:val="00872187"/>
    <w:rsid w:val="00872B3D"/>
    <w:rsid w:val="00872D07"/>
    <w:rsid w:val="0087412B"/>
    <w:rsid w:val="00874A9A"/>
    <w:rsid w:val="00874AF6"/>
    <w:rsid w:val="00874F68"/>
    <w:rsid w:val="0087509A"/>
    <w:rsid w:val="0087734C"/>
    <w:rsid w:val="0087736A"/>
    <w:rsid w:val="0087781B"/>
    <w:rsid w:val="0088006C"/>
    <w:rsid w:val="008812F2"/>
    <w:rsid w:val="008821D1"/>
    <w:rsid w:val="00882A69"/>
    <w:rsid w:val="00883308"/>
    <w:rsid w:val="00883662"/>
    <w:rsid w:val="00883CF2"/>
    <w:rsid w:val="00883E1A"/>
    <w:rsid w:val="0088478C"/>
    <w:rsid w:val="00884CC7"/>
    <w:rsid w:val="00884E22"/>
    <w:rsid w:val="00884F95"/>
    <w:rsid w:val="008855B6"/>
    <w:rsid w:val="00885A67"/>
    <w:rsid w:val="00886E3F"/>
    <w:rsid w:val="00887035"/>
    <w:rsid w:val="00887155"/>
    <w:rsid w:val="008871C1"/>
    <w:rsid w:val="00887C22"/>
    <w:rsid w:val="0089038B"/>
    <w:rsid w:val="008929AC"/>
    <w:rsid w:val="00893289"/>
    <w:rsid w:val="0089361F"/>
    <w:rsid w:val="00893AFA"/>
    <w:rsid w:val="008947DF"/>
    <w:rsid w:val="008955B0"/>
    <w:rsid w:val="00895882"/>
    <w:rsid w:val="0089597D"/>
    <w:rsid w:val="00895F61"/>
    <w:rsid w:val="008A0511"/>
    <w:rsid w:val="008A0C19"/>
    <w:rsid w:val="008A1995"/>
    <w:rsid w:val="008A1EDD"/>
    <w:rsid w:val="008A21A3"/>
    <w:rsid w:val="008A351D"/>
    <w:rsid w:val="008A4270"/>
    <w:rsid w:val="008A538E"/>
    <w:rsid w:val="008A570E"/>
    <w:rsid w:val="008A5BCE"/>
    <w:rsid w:val="008B0295"/>
    <w:rsid w:val="008B13E1"/>
    <w:rsid w:val="008B3C32"/>
    <w:rsid w:val="008B493E"/>
    <w:rsid w:val="008B55A7"/>
    <w:rsid w:val="008B5C35"/>
    <w:rsid w:val="008B60F9"/>
    <w:rsid w:val="008B643D"/>
    <w:rsid w:val="008B662C"/>
    <w:rsid w:val="008B6E92"/>
    <w:rsid w:val="008B78FE"/>
    <w:rsid w:val="008B7CFD"/>
    <w:rsid w:val="008B7FDA"/>
    <w:rsid w:val="008C00A7"/>
    <w:rsid w:val="008C0194"/>
    <w:rsid w:val="008C0951"/>
    <w:rsid w:val="008C17CD"/>
    <w:rsid w:val="008C288C"/>
    <w:rsid w:val="008C29CA"/>
    <w:rsid w:val="008C320C"/>
    <w:rsid w:val="008C3C5C"/>
    <w:rsid w:val="008C441C"/>
    <w:rsid w:val="008C4952"/>
    <w:rsid w:val="008C5B13"/>
    <w:rsid w:val="008C5B2B"/>
    <w:rsid w:val="008C6106"/>
    <w:rsid w:val="008C6572"/>
    <w:rsid w:val="008C71F4"/>
    <w:rsid w:val="008C72AC"/>
    <w:rsid w:val="008D00DD"/>
    <w:rsid w:val="008D01B6"/>
    <w:rsid w:val="008D022C"/>
    <w:rsid w:val="008D03BF"/>
    <w:rsid w:val="008D0F58"/>
    <w:rsid w:val="008D2129"/>
    <w:rsid w:val="008D234F"/>
    <w:rsid w:val="008D2412"/>
    <w:rsid w:val="008D241D"/>
    <w:rsid w:val="008D2659"/>
    <w:rsid w:val="008D2C0A"/>
    <w:rsid w:val="008D3227"/>
    <w:rsid w:val="008D3313"/>
    <w:rsid w:val="008D3418"/>
    <w:rsid w:val="008D3F2D"/>
    <w:rsid w:val="008D43C1"/>
    <w:rsid w:val="008D485E"/>
    <w:rsid w:val="008D5094"/>
    <w:rsid w:val="008D5D9A"/>
    <w:rsid w:val="008D5EA0"/>
    <w:rsid w:val="008D623A"/>
    <w:rsid w:val="008D64A3"/>
    <w:rsid w:val="008D692E"/>
    <w:rsid w:val="008D72B5"/>
    <w:rsid w:val="008E0A6B"/>
    <w:rsid w:val="008E11BF"/>
    <w:rsid w:val="008E132E"/>
    <w:rsid w:val="008E1636"/>
    <w:rsid w:val="008E2EA7"/>
    <w:rsid w:val="008E2F7D"/>
    <w:rsid w:val="008E3018"/>
    <w:rsid w:val="008E31EC"/>
    <w:rsid w:val="008E34D9"/>
    <w:rsid w:val="008E3864"/>
    <w:rsid w:val="008E398B"/>
    <w:rsid w:val="008E5039"/>
    <w:rsid w:val="008E5354"/>
    <w:rsid w:val="008E53B7"/>
    <w:rsid w:val="008E5612"/>
    <w:rsid w:val="008E5A02"/>
    <w:rsid w:val="008E5A47"/>
    <w:rsid w:val="008E682C"/>
    <w:rsid w:val="008E727D"/>
    <w:rsid w:val="008E7787"/>
    <w:rsid w:val="008E7E0F"/>
    <w:rsid w:val="008F01D0"/>
    <w:rsid w:val="008F02D1"/>
    <w:rsid w:val="008F051B"/>
    <w:rsid w:val="008F0A9E"/>
    <w:rsid w:val="008F0DAC"/>
    <w:rsid w:val="008F1D1F"/>
    <w:rsid w:val="008F20B4"/>
    <w:rsid w:val="008F2B6A"/>
    <w:rsid w:val="008F3561"/>
    <w:rsid w:val="008F35DD"/>
    <w:rsid w:val="008F36A4"/>
    <w:rsid w:val="008F36E6"/>
    <w:rsid w:val="008F3A8D"/>
    <w:rsid w:val="008F439B"/>
    <w:rsid w:val="008F43E6"/>
    <w:rsid w:val="008F499A"/>
    <w:rsid w:val="008F525A"/>
    <w:rsid w:val="008F70C5"/>
    <w:rsid w:val="008F77D4"/>
    <w:rsid w:val="008F7D07"/>
    <w:rsid w:val="00900EA0"/>
    <w:rsid w:val="00901D65"/>
    <w:rsid w:val="00901EB3"/>
    <w:rsid w:val="00901F5B"/>
    <w:rsid w:val="0090213E"/>
    <w:rsid w:val="009027B9"/>
    <w:rsid w:val="009028BD"/>
    <w:rsid w:val="009033DA"/>
    <w:rsid w:val="00903722"/>
    <w:rsid w:val="0090599B"/>
    <w:rsid w:val="00906AA9"/>
    <w:rsid w:val="00907091"/>
    <w:rsid w:val="00907B01"/>
    <w:rsid w:val="00910C5E"/>
    <w:rsid w:val="00910D5A"/>
    <w:rsid w:val="00912046"/>
    <w:rsid w:val="00913227"/>
    <w:rsid w:val="0091335F"/>
    <w:rsid w:val="00913668"/>
    <w:rsid w:val="009143B1"/>
    <w:rsid w:val="009144CE"/>
    <w:rsid w:val="00914A69"/>
    <w:rsid w:val="00914B9C"/>
    <w:rsid w:val="00914DD1"/>
    <w:rsid w:val="00914F4A"/>
    <w:rsid w:val="009151AE"/>
    <w:rsid w:val="00915BE8"/>
    <w:rsid w:val="00916AED"/>
    <w:rsid w:val="00916B70"/>
    <w:rsid w:val="00916EC7"/>
    <w:rsid w:val="00917CB6"/>
    <w:rsid w:val="00920284"/>
    <w:rsid w:val="009202DB"/>
    <w:rsid w:val="00920A75"/>
    <w:rsid w:val="009211C0"/>
    <w:rsid w:val="009214A3"/>
    <w:rsid w:val="0092169B"/>
    <w:rsid w:val="00921FBE"/>
    <w:rsid w:val="00922503"/>
    <w:rsid w:val="0092263F"/>
    <w:rsid w:val="0092267F"/>
    <w:rsid w:val="00922862"/>
    <w:rsid w:val="00922F34"/>
    <w:rsid w:val="00924344"/>
    <w:rsid w:val="00924421"/>
    <w:rsid w:val="00924580"/>
    <w:rsid w:val="00924D5A"/>
    <w:rsid w:val="009256E3"/>
    <w:rsid w:val="00926C52"/>
    <w:rsid w:val="00927DFC"/>
    <w:rsid w:val="0093034F"/>
    <w:rsid w:val="00930DEC"/>
    <w:rsid w:val="0093205E"/>
    <w:rsid w:val="009324A1"/>
    <w:rsid w:val="00935546"/>
    <w:rsid w:val="00935A6A"/>
    <w:rsid w:val="00935FDB"/>
    <w:rsid w:val="0093611D"/>
    <w:rsid w:val="0093649D"/>
    <w:rsid w:val="00936503"/>
    <w:rsid w:val="00937228"/>
    <w:rsid w:val="00937548"/>
    <w:rsid w:val="009400A4"/>
    <w:rsid w:val="0094129E"/>
    <w:rsid w:val="009412BF"/>
    <w:rsid w:val="00941C74"/>
    <w:rsid w:val="0094390E"/>
    <w:rsid w:val="00944507"/>
    <w:rsid w:val="009448EA"/>
    <w:rsid w:val="00944C69"/>
    <w:rsid w:val="00945293"/>
    <w:rsid w:val="0094554C"/>
    <w:rsid w:val="009455D5"/>
    <w:rsid w:val="00946074"/>
    <w:rsid w:val="0094646B"/>
    <w:rsid w:val="0094720E"/>
    <w:rsid w:val="00947DE1"/>
    <w:rsid w:val="00950088"/>
    <w:rsid w:val="009501BB"/>
    <w:rsid w:val="00950570"/>
    <w:rsid w:val="00950979"/>
    <w:rsid w:val="00950B5D"/>
    <w:rsid w:val="009514C2"/>
    <w:rsid w:val="00951B1E"/>
    <w:rsid w:val="00951DFC"/>
    <w:rsid w:val="009524F0"/>
    <w:rsid w:val="00952F13"/>
    <w:rsid w:val="00953032"/>
    <w:rsid w:val="009538A2"/>
    <w:rsid w:val="009539AD"/>
    <w:rsid w:val="00953DBD"/>
    <w:rsid w:val="00953FDC"/>
    <w:rsid w:val="00954407"/>
    <w:rsid w:val="009547A9"/>
    <w:rsid w:val="0095483C"/>
    <w:rsid w:val="0095692A"/>
    <w:rsid w:val="0095692E"/>
    <w:rsid w:val="00956943"/>
    <w:rsid w:val="0095749D"/>
    <w:rsid w:val="00957675"/>
    <w:rsid w:val="00957A2B"/>
    <w:rsid w:val="00960454"/>
    <w:rsid w:val="00960804"/>
    <w:rsid w:val="00960CFC"/>
    <w:rsid w:val="00961181"/>
    <w:rsid w:val="00961274"/>
    <w:rsid w:val="00961984"/>
    <w:rsid w:val="00963218"/>
    <w:rsid w:val="00963225"/>
    <w:rsid w:val="00963340"/>
    <w:rsid w:val="00963E25"/>
    <w:rsid w:val="0096409A"/>
    <w:rsid w:val="0096439B"/>
    <w:rsid w:val="00964889"/>
    <w:rsid w:val="00964D76"/>
    <w:rsid w:val="00966A95"/>
    <w:rsid w:val="00966B3C"/>
    <w:rsid w:val="00966B7C"/>
    <w:rsid w:val="00966DBD"/>
    <w:rsid w:val="009679C4"/>
    <w:rsid w:val="00967A19"/>
    <w:rsid w:val="0097012A"/>
    <w:rsid w:val="009702CF"/>
    <w:rsid w:val="0097081D"/>
    <w:rsid w:val="0097179A"/>
    <w:rsid w:val="00972931"/>
    <w:rsid w:val="00972E5C"/>
    <w:rsid w:val="00973397"/>
    <w:rsid w:val="009735B5"/>
    <w:rsid w:val="009736FC"/>
    <w:rsid w:val="00973F73"/>
    <w:rsid w:val="009740AC"/>
    <w:rsid w:val="0097435B"/>
    <w:rsid w:val="00974BD3"/>
    <w:rsid w:val="00974D7F"/>
    <w:rsid w:val="00974DAA"/>
    <w:rsid w:val="009757CE"/>
    <w:rsid w:val="009761AD"/>
    <w:rsid w:val="009765E0"/>
    <w:rsid w:val="009766F3"/>
    <w:rsid w:val="00977B90"/>
    <w:rsid w:val="00977D2F"/>
    <w:rsid w:val="0098026E"/>
    <w:rsid w:val="0098042E"/>
    <w:rsid w:val="00980692"/>
    <w:rsid w:val="0098143F"/>
    <w:rsid w:val="00981F7B"/>
    <w:rsid w:val="00982196"/>
    <w:rsid w:val="009827E6"/>
    <w:rsid w:val="00982B1A"/>
    <w:rsid w:val="00982CDF"/>
    <w:rsid w:val="00983083"/>
    <w:rsid w:val="00983203"/>
    <w:rsid w:val="00984B5E"/>
    <w:rsid w:val="009852EC"/>
    <w:rsid w:val="0098559B"/>
    <w:rsid w:val="009855CB"/>
    <w:rsid w:val="009856BD"/>
    <w:rsid w:val="00985716"/>
    <w:rsid w:val="0098632B"/>
    <w:rsid w:val="00986981"/>
    <w:rsid w:val="00986EB1"/>
    <w:rsid w:val="009876FD"/>
    <w:rsid w:val="00987D0F"/>
    <w:rsid w:val="00987E10"/>
    <w:rsid w:val="00990938"/>
    <w:rsid w:val="00990BBC"/>
    <w:rsid w:val="00990DDD"/>
    <w:rsid w:val="00991431"/>
    <w:rsid w:val="0099164F"/>
    <w:rsid w:val="0099176F"/>
    <w:rsid w:val="00991BEC"/>
    <w:rsid w:val="00993754"/>
    <w:rsid w:val="0099441A"/>
    <w:rsid w:val="00994602"/>
    <w:rsid w:val="0099473A"/>
    <w:rsid w:val="00994A77"/>
    <w:rsid w:val="009958ED"/>
    <w:rsid w:val="00996922"/>
    <w:rsid w:val="00996AC3"/>
    <w:rsid w:val="00996D15"/>
    <w:rsid w:val="009973A3"/>
    <w:rsid w:val="00997AAF"/>
    <w:rsid w:val="009A131B"/>
    <w:rsid w:val="009A20C3"/>
    <w:rsid w:val="009A223C"/>
    <w:rsid w:val="009A2B90"/>
    <w:rsid w:val="009A3015"/>
    <w:rsid w:val="009A3D86"/>
    <w:rsid w:val="009A3DED"/>
    <w:rsid w:val="009A428E"/>
    <w:rsid w:val="009A5098"/>
    <w:rsid w:val="009A6651"/>
    <w:rsid w:val="009A6F71"/>
    <w:rsid w:val="009A7573"/>
    <w:rsid w:val="009A7A52"/>
    <w:rsid w:val="009A7DF6"/>
    <w:rsid w:val="009B016C"/>
    <w:rsid w:val="009B0458"/>
    <w:rsid w:val="009B06F4"/>
    <w:rsid w:val="009B0753"/>
    <w:rsid w:val="009B10EF"/>
    <w:rsid w:val="009B136E"/>
    <w:rsid w:val="009B1B62"/>
    <w:rsid w:val="009B1D30"/>
    <w:rsid w:val="009B1D8C"/>
    <w:rsid w:val="009B2A5D"/>
    <w:rsid w:val="009B3364"/>
    <w:rsid w:val="009B37BB"/>
    <w:rsid w:val="009B3DDF"/>
    <w:rsid w:val="009B41A5"/>
    <w:rsid w:val="009B41AD"/>
    <w:rsid w:val="009B48C3"/>
    <w:rsid w:val="009B4D5C"/>
    <w:rsid w:val="009B4F07"/>
    <w:rsid w:val="009B4FEB"/>
    <w:rsid w:val="009B590A"/>
    <w:rsid w:val="009B5912"/>
    <w:rsid w:val="009B64C1"/>
    <w:rsid w:val="009B6608"/>
    <w:rsid w:val="009C0161"/>
    <w:rsid w:val="009C102F"/>
    <w:rsid w:val="009C108F"/>
    <w:rsid w:val="009C16F0"/>
    <w:rsid w:val="009C16F4"/>
    <w:rsid w:val="009C1B5B"/>
    <w:rsid w:val="009C2BC2"/>
    <w:rsid w:val="009C2E62"/>
    <w:rsid w:val="009C3336"/>
    <w:rsid w:val="009C3E8D"/>
    <w:rsid w:val="009C4426"/>
    <w:rsid w:val="009C4528"/>
    <w:rsid w:val="009C542B"/>
    <w:rsid w:val="009C5518"/>
    <w:rsid w:val="009C5B68"/>
    <w:rsid w:val="009C69C4"/>
    <w:rsid w:val="009C6EB2"/>
    <w:rsid w:val="009C784C"/>
    <w:rsid w:val="009C7FFD"/>
    <w:rsid w:val="009D021A"/>
    <w:rsid w:val="009D03F2"/>
    <w:rsid w:val="009D0D84"/>
    <w:rsid w:val="009D1E76"/>
    <w:rsid w:val="009D1ED5"/>
    <w:rsid w:val="009D3054"/>
    <w:rsid w:val="009D316D"/>
    <w:rsid w:val="009D37A6"/>
    <w:rsid w:val="009D3C7F"/>
    <w:rsid w:val="009D3FA8"/>
    <w:rsid w:val="009D4AE1"/>
    <w:rsid w:val="009D4D4D"/>
    <w:rsid w:val="009D55AE"/>
    <w:rsid w:val="009D5714"/>
    <w:rsid w:val="009D5D10"/>
    <w:rsid w:val="009D6402"/>
    <w:rsid w:val="009D711A"/>
    <w:rsid w:val="009D719F"/>
    <w:rsid w:val="009E123A"/>
    <w:rsid w:val="009E157C"/>
    <w:rsid w:val="009E17E5"/>
    <w:rsid w:val="009E1CAC"/>
    <w:rsid w:val="009E28A3"/>
    <w:rsid w:val="009E3C1F"/>
    <w:rsid w:val="009E3CD4"/>
    <w:rsid w:val="009E4512"/>
    <w:rsid w:val="009E4B6E"/>
    <w:rsid w:val="009E544F"/>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5D03"/>
    <w:rsid w:val="009F6C8B"/>
    <w:rsid w:val="00A007A9"/>
    <w:rsid w:val="00A009E9"/>
    <w:rsid w:val="00A00BE5"/>
    <w:rsid w:val="00A0137F"/>
    <w:rsid w:val="00A0181C"/>
    <w:rsid w:val="00A02042"/>
    <w:rsid w:val="00A024DF"/>
    <w:rsid w:val="00A02BC8"/>
    <w:rsid w:val="00A02EAD"/>
    <w:rsid w:val="00A03184"/>
    <w:rsid w:val="00A035CE"/>
    <w:rsid w:val="00A036D1"/>
    <w:rsid w:val="00A03BEC"/>
    <w:rsid w:val="00A04214"/>
    <w:rsid w:val="00A047B8"/>
    <w:rsid w:val="00A054A6"/>
    <w:rsid w:val="00A060B1"/>
    <w:rsid w:val="00A060CC"/>
    <w:rsid w:val="00A0629F"/>
    <w:rsid w:val="00A06B76"/>
    <w:rsid w:val="00A06C2E"/>
    <w:rsid w:val="00A07821"/>
    <w:rsid w:val="00A07A6C"/>
    <w:rsid w:val="00A07AAF"/>
    <w:rsid w:val="00A100B3"/>
    <w:rsid w:val="00A103F4"/>
    <w:rsid w:val="00A1086B"/>
    <w:rsid w:val="00A114DB"/>
    <w:rsid w:val="00A11634"/>
    <w:rsid w:val="00A1165F"/>
    <w:rsid w:val="00A1168C"/>
    <w:rsid w:val="00A1197F"/>
    <w:rsid w:val="00A11BD6"/>
    <w:rsid w:val="00A121B6"/>
    <w:rsid w:val="00A127E4"/>
    <w:rsid w:val="00A1341C"/>
    <w:rsid w:val="00A14726"/>
    <w:rsid w:val="00A14B38"/>
    <w:rsid w:val="00A14BDB"/>
    <w:rsid w:val="00A1592B"/>
    <w:rsid w:val="00A15992"/>
    <w:rsid w:val="00A15CE9"/>
    <w:rsid w:val="00A16342"/>
    <w:rsid w:val="00A1665B"/>
    <w:rsid w:val="00A16831"/>
    <w:rsid w:val="00A20A3A"/>
    <w:rsid w:val="00A20B7E"/>
    <w:rsid w:val="00A21009"/>
    <w:rsid w:val="00A222AB"/>
    <w:rsid w:val="00A22DF9"/>
    <w:rsid w:val="00A23BF4"/>
    <w:rsid w:val="00A24564"/>
    <w:rsid w:val="00A245A9"/>
    <w:rsid w:val="00A24A99"/>
    <w:rsid w:val="00A24B76"/>
    <w:rsid w:val="00A250B1"/>
    <w:rsid w:val="00A266F3"/>
    <w:rsid w:val="00A26E79"/>
    <w:rsid w:val="00A26FB3"/>
    <w:rsid w:val="00A271B6"/>
    <w:rsid w:val="00A273F2"/>
    <w:rsid w:val="00A27AB6"/>
    <w:rsid w:val="00A27C62"/>
    <w:rsid w:val="00A31004"/>
    <w:rsid w:val="00A31838"/>
    <w:rsid w:val="00A318C1"/>
    <w:rsid w:val="00A31F92"/>
    <w:rsid w:val="00A32E2F"/>
    <w:rsid w:val="00A33B7A"/>
    <w:rsid w:val="00A342DB"/>
    <w:rsid w:val="00A34641"/>
    <w:rsid w:val="00A34D5E"/>
    <w:rsid w:val="00A34EFB"/>
    <w:rsid w:val="00A34F01"/>
    <w:rsid w:val="00A35010"/>
    <w:rsid w:val="00A35492"/>
    <w:rsid w:val="00A354C4"/>
    <w:rsid w:val="00A356BD"/>
    <w:rsid w:val="00A35B80"/>
    <w:rsid w:val="00A35FB8"/>
    <w:rsid w:val="00A35FF1"/>
    <w:rsid w:val="00A364CA"/>
    <w:rsid w:val="00A37310"/>
    <w:rsid w:val="00A374D9"/>
    <w:rsid w:val="00A377B5"/>
    <w:rsid w:val="00A37B57"/>
    <w:rsid w:val="00A414D4"/>
    <w:rsid w:val="00A41D54"/>
    <w:rsid w:val="00A424EF"/>
    <w:rsid w:val="00A427F5"/>
    <w:rsid w:val="00A43F17"/>
    <w:rsid w:val="00A44098"/>
    <w:rsid w:val="00A44327"/>
    <w:rsid w:val="00A447DF"/>
    <w:rsid w:val="00A44A0B"/>
    <w:rsid w:val="00A44B0E"/>
    <w:rsid w:val="00A44B7C"/>
    <w:rsid w:val="00A4569E"/>
    <w:rsid w:val="00A45C38"/>
    <w:rsid w:val="00A46426"/>
    <w:rsid w:val="00A46BB0"/>
    <w:rsid w:val="00A47819"/>
    <w:rsid w:val="00A47B13"/>
    <w:rsid w:val="00A47CED"/>
    <w:rsid w:val="00A50724"/>
    <w:rsid w:val="00A508D9"/>
    <w:rsid w:val="00A52852"/>
    <w:rsid w:val="00A53A3F"/>
    <w:rsid w:val="00A53E37"/>
    <w:rsid w:val="00A552AF"/>
    <w:rsid w:val="00A55927"/>
    <w:rsid w:val="00A55EA0"/>
    <w:rsid w:val="00A56367"/>
    <w:rsid w:val="00A56999"/>
    <w:rsid w:val="00A56E34"/>
    <w:rsid w:val="00A56F78"/>
    <w:rsid w:val="00A579D1"/>
    <w:rsid w:val="00A600FD"/>
    <w:rsid w:val="00A6095C"/>
    <w:rsid w:val="00A60C8C"/>
    <w:rsid w:val="00A62536"/>
    <w:rsid w:val="00A6298F"/>
    <w:rsid w:val="00A62A58"/>
    <w:rsid w:val="00A62EB0"/>
    <w:rsid w:val="00A63FA0"/>
    <w:rsid w:val="00A64803"/>
    <w:rsid w:val="00A648CF"/>
    <w:rsid w:val="00A648DD"/>
    <w:rsid w:val="00A65346"/>
    <w:rsid w:val="00A65F2E"/>
    <w:rsid w:val="00A66433"/>
    <w:rsid w:val="00A66593"/>
    <w:rsid w:val="00A66855"/>
    <w:rsid w:val="00A66F52"/>
    <w:rsid w:val="00A70465"/>
    <w:rsid w:val="00A71025"/>
    <w:rsid w:val="00A7113E"/>
    <w:rsid w:val="00A71619"/>
    <w:rsid w:val="00A72894"/>
    <w:rsid w:val="00A7398E"/>
    <w:rsid w:val="00A743CE"/>
    <w:rsid w:val="00A74443"/>
    <w:rsid w:val="00A75955"/>
    <w:rsid w:val="00A75EAE"/>
    <w:rsid w:val="00A76165"/>
    <w:rsid w:val="00A76927"/>
    <w:rsid w:val="00A76CBE"/>
    <w:rsid w:val="00A76F0C"/>
    <w:rsid w:val="00A77336"/>
    <w:rsid w:val="00A77590"/>
    <w:rsid w:val="00A809C3"/>
    <w:rsid w:val="00A81067"/>
    <w:rsid w:val="00A810DD"/>
    <w:rsid w:val="00A8120A"/>
    <w:rsid w:val="00A813FC"/>
    <w:rsid w:val="00A817D1"/>
    <w:rsid w:val="00A8262E"/>
    <w:rsid w:val="00A827F8"/>
    <w:rsid w:val="00A828FC"/>
    <w:rsid w:val="00A82B07"/>
    <w:rsid w:val="00A8491E"/>
    <w:rsid w:val="00A86A80"/>
    <w:rsid w:val="00A86ADA"/>
    <w:rsid w:val="00A86CE1"/>
    <w:rsid w:val="00A86D6F"/>
    <w:rsid w:val="00A879C7"/>
    <w:rsid w:val="00A908E6"/>
    <w:rsid w:val="00A90D9C"/>
    <w:rsid w:val="00A919FD"/>
    <w:rsid w:val="00A92A40"/>
    <w:rsid w:val="00A93725"/>
    <w:rsid w:val="00A94B8F"/>
    <w:rsid w:val="00A9538D"/>
    <w:rsid w:val="00A953E4"/>
    <w:rsid w:val="00A95ADE"/>
    <w:rsid w:val="00A96279"/>
    <w:rsid w:val="00A972EF"/>
    <w:rsid w:val="00A97861"/>
    <w:rsid w:val="00AA0425"/>
    <w:rsid w:val="00AA0E4F"/>
    <w:rsid w:val="00AA1F65"/>
    <w:rsid w:val="00AA1FA8"/>
    <w:rsid w:val="00AA2289"/>
    <w:rsid w:val="00AA244D"/>
    <w:rsid w:val="00AA2692"/>
    <w:rsid w:val="00AA2AC0"/>
    <w:rsid w:val="00AA2BB0"/>
    <w:rsid w:val="00AA397A"/>
    <w:rsid w:val="00AA4126"/>
    <w:rsid w:val="00AA4F4E"/>
    <w:rsid w:val="00AA53C0"/>
    <w:rsid w:val="00AA55CA"/>
    <w:rsid w:val="00AA5760"/>
    <w:rsid w:val="00AA5888"/>
    <w:rsid w:val="00AA5ADD"/>
    <w:rsid w:val="00AA61CB"/>
    <w:rsid w:val="00AA623D"/>
    <w:rsid w:val="00AA6366"/>
    <w:rsid w:val="00AA77F0"/>
    <w:rsid w:val="00AA7DA6"/>
    <w:rsid w:val="00AB0D08"/>
    <w:rsid w:val="00AB2023"/>
    <w:rsid w:val="00AB2B10"/>
    <w:rsid w:val="00AB4DE3"/>
    <w:rsid w:val="00AB5411"/>
    <w:rsid w:val="00AB5A33"/>
    <w:rsid w:val="00AB5D04"/>
    <w:rsid w:val="00AB603C"/>
    <w:rsid w:val="00AB642B"/>
    <w:rsid w:val="00AB70DD"/>
    <w:rsid w:val="00AB7367"/>
    <w:rsid w:val="00AB790A"/>
    <w:rsid w:val="00AC0004"/>
    <w:rsid w:val="00AC03CF"/>
    <w:rsid w:val="00AC1B5E"/>
    <w:rsid w:val="00AC3381"/>
    <w:rsid w:val="00AC33DC"/>
    <w:rsid w:val="00AC3E8A"/>
    <w:rsid w:val="00AC3F9B"/>
    <w:rsid w:val="00AC48F9"/>
    <w:rsid w:val="00AC4D2E"/>
    <w:rsid w:val="00AC54BB"/>
    <w:rsid w:val="00AC5769"/>
    <w:rsid w:val="00AC589D"/>
    <w:rsid w:val="00AC5AFA"/>
    <w:rsid w:val="00AC5EE9"/>
    <w:rsid w:val="00AC611F"/>
    <w:rsid w:val="00AC6851"/>
    <w:rsid w:val="00AC766D"/>
    <w:rsid w:val="00AC767E"/>
    <w:rsid w:val="00AC770B"/>
    <w:rsid w:val="00AC7A81"/>
    <w:rsid w:val="00AC7DAA"/>
    <w:rsid w:val="00AC7FD5"/>
    <w:rsid w:val="00AD00DB"/>
    <w:rsid w:val="00AD079D"/>
    <w:rsid w:val="00AD0FCA"/>
    <w:rsid w:val="00AD176E"/>
    <w:rsid w:val="00AD1EBF"/>
    <w:rsid w:val="00AD299B"/>
    <w:rsid w:val="00AD3717"/>
    <w:rsid w:val="00AD3D2D"/>
    <w:rsid w:val="00AD5A58"/>
    <w:rsid w:val="00AD6048"/>
    <w:rsid w:val="00AD640D"/>
    <w:rsid w:val="00AD72D3"/>
    <w:rsid w:val="00AE0035"/>
    <w:rsid w:val="00AE08EB"/>
    <w:rsid w:val="00AE09A8"/>
    <w:rsid w:val="00AE1914"/>
    <w:rsid w:val="00AE1E8F"/>
    <w:rsid w:val="00AE2050"/>
    <w:rsid w:val="00AE2332"/>
    <w:rsid w:val="00AE3215"/>
    <w:rsid w:val="00AE3760"/>
    <w:rsid w:val="00AE40F4"/>
    <w:rsid w:val="00AE4119"/>
    <w:rsid w:val="00AE4433"/>
    <w:rsid w:val="00AE45A2"/>
    <w:rsid w:val="00AE5831"/>
    <w:rsid w:val="00AE6592"/>
    <w:rsid w:val="00AE6CF9"/>
    <w:rsid w:val="00AE6DD5"/>
    <w:rsid w:val="00AE72C4"/>
    <w:rsid w:val="00AE7314"/>
    <w:rsid w:val="00AE7FB8"/>
    <w:rsid w:val="00AF1B4F"/>
    <w:rsid w:val="00AF1B7E"/>
    <w:rsid w:val="00AF237F"/>
    <w:rsid w:val="00AF24F5"/>
    <w:rsid w:val="00AF374D"/>
    <w:rsid w:val="00AF444F"/>
    <w:rsid w:val="00AF5DDF"/>
    <w:rsid w:val="00AF65C1"/>
    <w:rsid w:val="00AF7413"/>
    <w:rsid w:val="00B001A5"/>
    <w:rsid w:val="00B012E5"/>
    <w:rsid w:val="00B0188C"/>
    <w:rsid w:val="00B025F4"/>
    <w:rsid w:val="00B0267F"/>
    <w:rsid w:val="00B02AF3"/>
    <w:rsid w:val="00B03648"/>
    <w:rsid w:val="00B041D9"/>
    <w:rsid w:val="00B04EC7"/>
    <w:rsid w:val="00B050FD"/>
    <w:rsid w:val="00B051C5"/>
    <w:rsid w:val="00B055CC"/>
    <w:rsid w:val="00B0593B"/>
    <w:rsid w:val="00B0642F"/>
    <w:rsid w:val="00B06559"/>
    <w:rsid w:val="00B065DE"/>
    <w:rsid w:val="00B067DD"/>
    <w:rsid w:val="00B0798C"/>
    <w:rsid w:val="00B07F73"/>
    <w:rsid w:val="00B1078A"/>
    <w:rsid w:val="00B1145B"/>
    <w:rsid w:val="00B11743"/>
    <w:rsid w:val="00B12795"/>
    <w:rsid w:val="00B134C4"/>
    <w:rsid w:val="00B138FA"/>
    <w:rsid w:val="00B13AE5"/>
    <w:rsid w:val="00B13B62"/>
    <w:rsid w:val="00B1473C"/>
    <w:rsid w:val="00B14828"/>
    <w:rsid w:val="00B14E2E"/>
    <w:rsid w:val="00B158E3"/>
    <w:rsid w:val="00B15B39"/>
    <w:rsid w:val="00B167F2"/>
    <w:rsid w:val="00B169B9"/>
    <w:rsid w:val="00B16BA5"/>
    <w:rsid w:val="00B16C6E"/>
    <w:rsid w:val="00B20087"/>
    <w:rsid w:val="00B20110"/>
    <w:rsid w:val="00B20FE5"/>
    <w:rsid w:val="00B227A8"/>
    <w:rsid w:val="00B22C9A"/>
    <w:rsid w:val="00B22F46"/>
    <w:rsid w:val="00B235BD"/>
    <w:rsid w:val="00B2370B"/>
    <w:rsid w:val="00B23AF4"/>
    <w:rsid w:val="00B23E9D"/>
    <w:rsid w:val="00B247D5"/>
    <w:rsid w:val="00B25661"/>
    <w:rsid w:val="00B2592A"/>
    <w:rsid w:val="00B25F09"/>
    <w:rsid w:val="00B26447"/>
    <w:rsid w:val="00B2775B"/>
    <w:rsid w:val="00B3002B"/>
    <w:rsid w:val="00B320B1"/>
    <w:rsid w:val="00B32CD5"/>
    <w:rsid w:val="00B33192"/>
    <w:rsid w:val="00B33644"/>
    <w:rsid w:val="00B345F7"/>
    <w:rsid w:val="00B353C3"/>
    <w:rsid w:val="00B35538"/>
    <w:rsid w:val="00B35D51"/>
    <w:rsid w:val="00B35E2D"/>
    <w:rsid w:val="00B36207"/>
    <w:rsid w:val="00B37474"/>
    <w:rsid w:val="00B37D4B"/>
    <w:rsid w:val="00B40142"/>
    <w:rsid w:val="00B4016B"/>
    <w:rsid w:val="00B405DA"/>
    <w:rsid w:val="00B40DAA"/>
    <w:rsid w:val="00B41C18"/>
    <w:rsid w:val="00B41DE2"/>
    <w:rsid w:val="00B42535"/>
    <w:rsid w:val="00B43D1B"/>
    <w:rsid w:val="00B43EEB"/>
    <w:rsid w:val="00B44E6A"/>
    <w:rsid w:val="00B462EC"/>
    <w:rsid w:val="00B4653C"/>
    <w:rsid w:val="00B46EDF"/>
    <w:rsid w:val="00B4768D"/>
    <w:rsid w:val="00B501C7"/>
    <w:rsid w:val="00B502F2"/>
    <w:rsid w:val="00B50BD7"/>
    <w:rsid w:val="00B50E27"/>
    <w:rsid w:val="00B50F1B"/>
    <w:rsid w:val="00B513FB"/>
    <w:rsid w:val="00B52194"/>
    <w:rsid w:val="00B52DC7"/>
    <w:rsid w:val="00B52EF0"/>
    <w:rsid w:val="00B53656"/>
    <w:rsid w:val="00B54085"/>
    <w:rsid w:val="00B54111"/>
    <w:rsid w:val="00B54E04"/>
    <w:rsid w:val="00B55647"/>
    <w:rsid w:val="00B557D5"/>
    <w:rsid w:val="00B55ACE"/>
    <w:rsid w:val="00B56658"/>
    <w:rsid w:val="00B56710"/>
    <w:rsid w:val="00B56D86"/>
    <w:rsid w:val="00B60463"/>
    <w:rsid w:val="00B60F41"/>
    <w:rsid w:val="00B60FCA"/>
    <w:rsid w:val="00B6152C"/>
    <w:rsid w:val="00B6167F"/>
    <w:rsid w:val="00B61F0A"/>
    <w:rsid w:val="00B6205F"/>
    <w:rsid w:val="00B623DB"/>
    <w:rsid w:val="00B6276B"/>
    <w:rsid w:val="00B62ACF"/>
    <w:rsid w:val="00B64212"/>
    <w:rsid w:val="00B64251"/>
    <w:rsid w:val="00B64CDB"/>
    <w:rsid w:val="00B6517B"/>
    <w:rsid w:val="00B652B1"/>
    <w:rsid w:val="00B66787"/>
    <w:rsid w:val="00B66FA9"/>
    <w:rsid w:val="00B67702"/>
    <w:rsid w:val="00B677B6"/>
    <w:rsid w:val="00B67F5B"/>
    <w:rsid w:val="00B7123D"/>
    <w:rsid w:val="00B7243E"/>
    <w:rsid w:val="00B72E0D"/>
    <w:rsid w:val="00B73241"/>
    <w:rsid w:val="00B73929"/>
    <w:rsid w:val="00B73C54"/>
    <w:rsid w:val="00B7488A"/>
    <w:rsid w:val="00B75840"/>
    <w:rsid w:val="00B767EE"/>
    <w:rsid w:val="00B76AB3"/>
    <w:rsid w:val="00B76D82"/>
    <w:rsid w:val="00B76F9E"/>
    <w:rsid w:val="00B77119"/>
    <w:rsid w:val="00B77EA2"/>
    <w:rsid w:val="00B77F6D"/>
    <w:rsid w:val="00B808DA"/>
    <w:rsid w:val="00B80EFC"/>
    <w:rsid w:val="00B820AA"/>
    <w:rsid w:val="00B820E2"/>
    <w:rsid w:val="00B827FC"/>
    <w:rsid w:val="00B83355"/>
    <w:rsid w:val="00B83D2E"/>
    <w:rsid w:val="00B84378"/>
    <w:rsid w:val="00B844A2"/>
    <w:rsid w:val="00B85085"/>
    <w:rsid w:val="00B86B77"/>
    <w:rsid w:val="00B86CA6"/>
    <w:rsid w:val="00B86E9B"/>
    <w:rsid w:val="00B86FBE"/>
    <w:rsid w:val="00B87AE5"/>
    <w:rsid w:val="00B87B92"/>
    <w:rsid w:val="00B87C19"/>
    <w:rsid w:val="00B87D07"/>
    <w:rsid w:val="00B90BB8"/>
    <w:rsid w:val="00B90DF7"/>
    <w:rsid w:val="00B91F41"/>
    <w:rsid w:val="00B923F0"/>
    <w:rsid w:val="00B940AD"/>
    <w:rsid w:val="00B942BE"/>
    <w:rsid w:val="00B94318"/>
    <w:rsid w:val="00B949DD"/>
    <w:rsid w:val="00B9524A"/>
    <w:rsid w:val="00B956D8"/>
    <w:rsid w:val="00B95708"/>
    <w:rsid w:val="00B95DA2"/>
    <w:rsid w:val="00B9644D"/>
    <w:rsid w:val="00B964C7"/>
    <w:rsid w:val="00B96E12"/>
    <w:rsid w:val="00B971F9"/>
    <w:rsid w:val="00B972EB"/>
    <w:rsid w:val="00B978EC"/>
    <w:rsid w:val="00B97971"/>
    <w:rsid w:val="00B97CA7"/>
    <w:rsid w:val="00BA1356"/>
    <w:rsid w:val="00BA16AE"/>
    <w:rsid w:val="00BA1D21"/>
    <w:rsid w:val="00BA2184"/>
    <w:rsid w:val="00BA24A4"/>
    <w:rsid w:val="00BA2A12"/>
    <w:rsid w:val="00BA2D9E"/>
    <w:rsid w:val="00BA30B1"/>
    <w:rsid w:val="00BA3100"/>
    <w:rsid w:val="00BA323D"/>
    <w:rsid w:val="00BA363C"/>
    <w:rsid w:val="00BA3DEC"/>
    <w:rsid w:val="00BA4643"/>
    <w:rsid w:val="00BA4E9D"/>
    <w:rsid w:val="00BA5ADC"/>
    <w:rsid w:val="00BA5BBF"/>
    <w:rsid w:val="00BA5E42"/>
    <w:rsid w:val="00BA6024"/>
    <w:rsid w:val="00BA68E8"/>
    <w:rsid w:val="00BB0948"/>
    <w:rsid w:val="00BB14E4"/>
    <w:rsid w:val="00BB1F18"/>
    <w:rsid w:val="00BB362B"/>
    <w:rsid w:val="00BB4061"/>
    <w:rsid w:val="00BB5CD5"/>
    <w:rsid w:val="00BB6216"/>
    <w:rsid w:val="00BB69B7"/>
    <w:rsid w:val="00BB6DB0"/>
    <w:rsid w:val="00BB6FD5"/>
    <w:rsid w:val="00BB7389"/>
    <w:rsid w:val="00BB78C7"/>
    <w:rsid w:val="00BB7CA7"/>
    <w:rsid w:val="00BC026C"/>
    <w:rsid w:val="00BC0351"/>
    <w:rsid w:val="00BC149C"/>
    <w:rsid w:val="00BC17D2"/>
    <w:rsid w:val="00BC1BA2"/>
    <w:rsid w:val="00BC26E9"/>
    <w:rsid w:val="00BC2E22"/>
    <w:rsid w:val="00BC3575"/>
    <w:rsid w:val="00BC3902"/>
    <w:rsid w:val="00BC3C7F"/>
    <w:rsid w:val="00BC3D06"/>
    <w:rsid w:val="00BC3E2E"/>
    <w:rsid w:val="00BC3F94"/>
    <w:rsid w:val="00BC5551"/>
    <w:rsid w:val="00BC661F"/>
    <w:rsid w:val="00BC69D5"/>
    <w:rsid w:val="00BC7F5D"/>
    <w:rsid w:val="00BD00F0"/>
    <w:rsid w:val="00BD07DC"/>
    <w:rsid w:val="00BD116D"/>
    <w:rsid w:val="00BD23B3"/>
    <w:rsid w:val="00BD2DFF"/>
    <w:rsid w:val="00BD3D8E"/>
    <w:rsid w:val="00BD445C"/>
    <w:rsid w:val="00BD45AC"/>
    <w:rsid w:val="00BD5637"/>
    <w:rsid w:val="00BD6A89"/>
    <w:rsid w:val="00BD7D11"/>
    <w:rsid w:val="00BE05B6"/>
    <w:rsid w:val="00BE08AA"/>
    <w:rsid w:val="00BE16C9"/>
    <w:rsid w:val="00BE1C46"/>
    <w:rsid w:val="00BE24A7"/>
    <w:rsid w:val="00BE261C"/>
    <w:rsid w:val="00BE3185"/>
    <w:rsid w:val="00BE389E"/>
    <w:rsid w:val="00BE3F18"/>
    <w:rsid w:val="00BE545A"/>
    <w:rsid w:val="00BE5921"/>
    <w:rsid w:val="00BE5BDF"/>
    <w:rsid w:val="00BE633D"/>
    <w:rsid w:val="00BE6560"/>
    <w:rsid w:val="00BE6638"/>
    <w:rsid w:val="00BE6D6F"/>
    <w:rsid w:val="00BE6F69"/>
    <w:rsid w:val="00BE6F6A"/>
    <w:rsid w:val="00BE7644"/>
    <w:rsid w:val="00BF01B8"/>
    <w:rsid w:val="00BF03AF"/>
    <w:rsid w:val="00BF0C8E"/>
    <w:rsid w:val="00BF0CFB"/>
    <w:rsid w:val="00BF103C"/>
    <w:rsid w:val="00BF1CAE"/>
    <w:rsid w:val="00BF2BA5"/>
    <w:rsid w:val="00BF39DE"/>
    <w:rsid w:val="00BF49B2"/>
    <w:rsid w:val="00BF4AC9"/>
    <w:rsid w:val="00BF4F81"/>
    <w:rsid w:val="00BF5281"/>
    <w:rsid w:val="00BF598D"/>
    <w:rsid w:val="00BF5A9C"/>
    <w:rsid w:val="00BF696F"/>
    <w:rsid w:val="00BF708F"/>
    <w:rsid w:val="00BF74A4"/>
    <w:rsid w:val="00BF7554"/>
    <w:rsid w:val="00BF7657"/>
    <w:rsid w:val="00BF7778"/>
    <w:rsid w:val="00BF78FE"/>
    <w:rsid w:val="00BF7962"/>
    <w:rsid w:val="00C007CB"/>
    <w:rsid w:val="00C01147"/>
    <w:rsid w:val="00C01D28"/>
    <w:rsid w:val="00C01F75"/>
    <w:rsid w:val="00C029FE"/>
    <w:rsid w:val="00C03666"/>
    <w:rsid w:val="00C0407E"/>
    <w:rsid w:val="00C043D5"/>
    <w:rsid w:val="00C058DF"/>
    <w:rsid w:val="00C05973"/>
    <w:rsid w:val="00C05FE8"/>
    <w:rsid w:val="00C06085"/>
    <w:rsid w:val="00C065CA"/>
    <w:rsid w:val="00C07A5E"/>
    <w:rsid w:val="00C07FD7"/>
    <w:rsid w:val="00C114CE"/>
    <w:rsid w:val="00C11801"/>
    <w:rsid w:val="00C1184E"/>
    <w:rsid w:val="00C119E2"/>
    <w:rsid w:val="00C11F35"/>
    <w:rsid w:val="00C1240F"/>
    <w:rsid w:val="00C124A0"/>
    <w:rsid w:val="00C12C31"/>
    <w:rsid w:val="00C13E30"/>
    <w:rsid w:val="00C14DC6"/>
    <w:rsid w:val="00C150B8"/>
    <w:rsid w:val="00C15889"/>
    <w:rsid w:val="00C15FA8"/>
    <w:rsid w:val="00C161E2"/>
    <w:rsid w:val="00C162C4"/>
    <w:rsid w:val="00C166C3"/>
    <w:rsid w:val="00C1707B"/>
    <w:rsid w:val="00C209E6"/>
    <w:rsid w:val="00C20D68"/>
    <w:rsid w:val="00C20DEE"/>
    <w:rsid w:val="00C21B93"/>
    <w:rsid w:val="00C22478"/>
    <w:rsid w:val="00C22999"/>
    <w:rsid w:val="00C23AFD"/>
    <w:rsid w:val="00C24115"/>
    <w:rsid w:val="00C244C3"/>
    <w:rsid w:val="00C245E1"/>
    <w:rsid w:val="00C24830"/>
    <w:rsid w:val="00C24BA5"/>
    <w:rsid w:val="00C24E86"/>
    <w:rsid w:val="00C25694"/>
    <w:rsid w:val="00C26A90"/>
    <w:rsid w:val="00C26E2B"/>
    <w:rsid w:val="00C30073"/>
    <w:rsid w:val="00C311EC"/>
    <w:rsid w:val="00C31785"/>
    <w:rsid w:val="00C31A89"/>
    <w:rsid w:val="00C31CB5"/>
    <w:rsid w:val="00C32469"/>
    <w:rsid w:val="00C329C8"/>
    <w:rsid w:val="00C3339C"/>
    <w:rsid w:val="00C33A3D"/>
    <w:rsid w:val="00C33CAB"/>
    <w:rsid w:val="00C342CA"/>
    <w:rsid w:val="00C34B7F"/>
    <w:rsid w:val="00C34E22"/>
    <w:rsid w:val="00C35038"/>
    <w:rsid w:val="00C353D8"/>
    <w:rsid w:val="00C355DD"/>
    <w:rsid w:val="00C35895"/>
    <w:rsid w:val="00C35CC8"/>
    <w:rsid w:val="00C36359"/>
    <w:rsid w:val="00C37CD7"/>
    <w:rsid w:val="00C37DD2"/>
    <w:rsid w:val="00C40058"/>
    <w:rsid w:val="00C41175"/>
    <w:rsid w:val="00C411C1"/>
    <w:rsid w:val="00C419D0"/>
    <w:rsid w:val="00C421BC"/>
    <w:rsid w:val="00C42778"/>
    <w:rsid w:val="00C43593"/>
    <w:rsid w:val="00C452DD"/>
    <w:rsid w:val="00C45365"/>
    <w:rsid w:val="00C45A0C"/>
    <w:rsid w:val="00C47220"/>
    <w:rsid w:val="00C47318"/>
    <w:rsid w:val="00C51527"/>
    <w:rsid w:val="00C515E5"/>
    <w:rsid w:val="00C51E6C"/>
    <w:rsid w:val="00C53003"/>
    <w:rsid w:val="00C533DE"/>
    <w:rsid w:val="00C534F1"/>
    <w:rsid w:val="00C54A35"/>
    <w:rsid w:val="00C55067"/>
    <w:rsid w:val="00C55536"/>
    <w:rsid w:val="00C55801"/>
    <w:rsid w:val="00C55F02"/>
    <w:rsid w:val="00C56A9F"/>
    <w:rsid w:val="00C56B06"/>
    <w:rsid w:val="00C573F5"/>
    <w:rsid w:val="00C575FC"/>
    <w:rsid w:val="00C57FBD"/>
    <w:rsid w:val="00C600A8"/>
    <w:rsid w:val="00C601B6"/>
    <w:rsid w:val="00C604A4"/>
    <w:rsid w:val="00C6081A"/>
    <w:rsid w:val="00C60DF1"/>
    <w:rsid w:val="00C6224E"/>
    <w:rsid w:val="00C625E2"/>
    <w:rsid w:val="00C631F3"/>
    <w:rsid w:val="00C63332"/>
    <w:rsid w:val="00C633AE"/>
    <w:rsid w:val="00C63637"/>
    <w:rsid w:val="00C63C97"/>
    <w:rsid w:val="00C63EF0"/>
    <w:rsid w:val="00C64047"/>
    <w:rsid w:val="00C64DB3"/>
    <w:rsid w:val="00C659F3"/>
    <w:rsid w:val="00C67B88"/>
    <w:rsid w:val="00C67F8E"/>
    <w:rsid w:val="00C70CB2"/>
    <w:rsid w:val="00C712D1"/>
    <w:rsid w:val="00C71AC6"/>
    <w:rsid w:val="00C72C39"/>
    <w:rsid w:val="00C730CB"/>
    <w:rsid w:val="00C73F25"/>
    <w:rsid w:val="00C74CA8"/>
    <w:rsid w:val="00C7502F"/>
    <w:rsid w:val="00C753FD"/>
    <w:rsid w:val="00C75437"/>
    <w:rsid w:val="00C76ECD"/>
    <w:rsid w:val="00C77979"/>
    <w:rsid w:val="00C80575"/>
    <w:rsid w:val="00C80965"/>
    <w:rsid w:val="00C81C32"/>
    <w:rsid w:val="00C8222E"/>
    <w:rsid w:val="00C822AA"/>
    <w:rsid w:val="00C82314"/>
    <w:rsid w:val="00C82468"/>
    <w:rsid w:val="00C824BE"/>
    <w:rsid w:val="00C82583"/>
    <w:rsid w:val="00C828D7"/>
    <w:rsid w:val="00C82A6B"/>
    <w:rsid w:val="00C83188"/>
    <w:rsid w:val="00C835EE"/>
    <w:rsid w:val="00C83EAE"/>
    <w:rsid w:val="00C86740"/>
    <w:rsid w:val="00C871BC"/>
    <w:rsid w:val="00C87563"/>
    <w:rsid w:val="00C87631"/>
    <w:rsid w:val="00C902F7"/>
    <w:rsid w:val="00C90305"/>
    <w:rsid w:val="00C91704"/>
    <w:rsid w:val="00C91BEF"/>
    <w:rsid w:val="00C91D6B"/>
    <w:rsid w:val="00C91F2B"/>
    <w:rsid w:val="00C92A0B"/>
    <w:rsid w:val="00C9302D"/>
    <w:rsid w:val="00C93528"/>
    <w:rsid w:val="00C93658"/>
    <w:rsid w:val="00C93865"/>
    <w:rsid w:val="00C942ED"/>
    <w:rsid w:val="00C942F4"/>
    <w:rsid w:val="00C9594E"/>
    <w:rsid w:val="00C95B12"/>
    <w:rsid w:val="00C95BB0"/>
    <w:rsid w:val="00C96224"/>
    <w:rsid w:val="00C96288"/>
    <w:rsid w:val="00C9689E"/>
    <w:rsid w:val="00C97160"/>
    <w:rsid w:val="00C97488"/>
    <w:rsid w:val="00C97764"/>
    <w:rsid w:val="00C97EFC"/>
    <w:rsid w:val="00CA149E"/>
    <w:rsid w:val="00CA16CA"/>
    <w:rsid w:val="00CA2578"/>
    <w:rsid w:val="00CA26A2"/>
    <w:rsid w:val="00CA2A2B"/>
    <w:rsid w:val="00CA2F2A"/>
    <w:rsid w:val="00CA3333"/>
    <w:rsid w:val="00CA372B"/>
    <w:rsid w:val="00CA39C1"/>
    <w:rsid w:val="00CA4664"/>
    <w:rsid w:val="00CA46B3"/>
    <w:rsid w:val="00CA4B93"/>
    <w:rsid w:val="00CA529F"/>
    <w:rsid w:val="00CA5610"/>
    <w:rsid w:val="00CA5732"/>
    <w:rsid w:val="00CA79BD"/>
    <w:rsid w:val="00CA7A6B"/>
    <w:rsid w:val="00CA7A84"/>
    <w:rsid w:val="00CA7D42"/>
    <w:rsid w:val="00CA7DE6"/>
    <w:rsid w:val="00CB089C"/>
    <w:rsid w:val="00CB0F6D"/>
    <w:rsid w:val="00CB1546"/>
    <w:rsid w:val="00CB1B8C"/>
    <w:rsid w:val="00CB203B"/>
    <w:rsid w:val="00CB2154"/>
    <w:rsid w:val="00CB269A"/>
    <w:rsid w:val="00CB291F"/>
    <w:rsid w:val="00CB304A"/>
    <w:rsid w:val="00CB3A41"/>
    <w:rsid w:val="00CB44FD"/>
    <w:rsid w:val="00CB47A0"/>
    <w:rsid w:val="00CB4D78"/>
    <w:rsid w:val="00CB4D9B"/>
    <w:rsid w:val="00CB55F8"/>
    <w:rsid w:val="00CB69DA"/>
    <w:rsid w:val="00CB6D10"/>
    <w:rsid w:val="00CB7570"/>
    <w:rsid w:val="00CB7578"/>
    <w:rsid w:val="00CB7DAE"/>
    <w:rsid w:val="00CC0FF0"/>
    <w:rsid w:val="00CC1678"/>
    <w:rsid w:val="00CC16AA"/>
    <w:rsid w:val="00CC21FE"/>
    <w:rsid w:val="00CC2326"/>
    <w:rsid w:val="00CC23A4"/>
    <w:rsid w:val="00CC2C3F"/>
    <w:rsid w:val="00CC3650"/>
    <w:rsid w:val="00CC3747"/>
    <w:rsid w:val="00CC382C"/>
    <w:rsid w:val="00CC3BFD"/>
    <w:rsid w:val="00CC4DD9"/>
    <w:rsid w:val="00CC4E73"/>
    <w:rsid w:val="00CC564A"/>
    <w:rsid w:val="00CC570F"/>
    <w:rsid w:val="00CC5CD6"/>
    <w:rsid w:val="00CC6247"/>
    <w:rsid w:val="00CC6FB5"/>
    <w:rsid w:val="00CC714A"/>
    <w:rsid w:val="00CC720D"/>
    <w:rsid w:val="00CC74D7"/>
    <w:rsid w:val="00CC764B"/>
    <w:rsid w:val="00CC7AD6"/>
    <w:rsid w:val="00CD034D"/>
    <w:rsid w:val="00CD0CAB"/>
    <w:rsid w:val="00CD0D70"/>
    <w:rsid w:val="00CD0E13"/>
    <w:rsid w:val="00CD1125"/>
    <w:rsid w:val="00CD1DF6"/>
    <w:rsid w:val="00CD2AC2"/>
    <w:rsid w:val="00CD3B24"/>
    <w:rsid w:val="00CD3D9D"/>
    <w:rsid w:val="00CD3E43"/>
    <w:rsid w:val="00CD4C14"/>
    <w:rsid w:val="00CD4F0E"/>
    <w:rsid w:val="00CD4F92"/>
    <w:rsid w:val="00CD5E8B"/>
    <w:rsid w:val="00CD6DBC"/>
    <w:rsid w:val="00CD6F61"/>
    <w:rsid w:val="00CD70BA"/>
    <w:rsid w:val="00CD7E84"/>
    <w:rsid w:val="00CE250B"/>
    <w:rsid w:val="00CE27B9"/>
    <w:rsid w:val="00CE2FC1"/>
    <w:rsid w:val="00CE301C"/>
    <w:rsid w:val="00CE311E"/>
    <w:rsid w:val="00CE5871"/>
    <w:rsid w:val="00CE5DEE"/>
    <w:rsid w:val="00CE61D0"/>
    <w:rsid w:val="00CE6354"/>
    <w:rsid w:val="00CE6945"/>
    <w:rsid w:val="00CE6F2F"/>
    <w:rsid w:val="00CE7603"/>
    <w:rsid w:val="00CE763C"/>
    <w:rsid w:val="00CE786C"/>
    <w:rsid w:val="00CF08E0"/>
    <w:rsid w:val="00CF0BB2"/>
    <w:rsid w:val="00CF0C9C"/>
    <w:rsid w:val="00CF17E4"/>
    <w:rsid w:val="00CF2B2A"/>
    <w:rsid w:val="00CF3DCB"/>
    <w:rsid w:val="00CF4041"/>
    <w:rsid w:val="00CF4445"/>
    <w:rsid w:val="00CF4570"/>
    <w:rsid w:val="00CF4639"/>
    <w:rsid w:val="00CF4E99"/>
    <w:rsid w:val="00CF52E5"/>
    <w:rsid w:val="00CF537C"/>
    <w:rsid w:val="00CF5BFE"/>
    <w:rsid w:val="00CF5EA9"/>
    <w:rsid w:val="00CF6824"/>
    <w:rsid w:val="00CF6D70"/>
    <w:rsid w:val="00CF732B"/>
    <w:rsid w:val="00CF7534"/>
    <w:rsid w:val="00CF779C"/>
    <w:rsid w:val="00CF7AF0"/>
    <w:rsid w:val="00CF7C3F"/>
    <w:rsid w:val="00D001F3"/>
    <w:rsid w:val="00D015E7"/>
    <w:rsid w:val="00D0261F"/>
    <w:rsid w:val="00D0269F"/>
    <w:rsid w:val="00D026D6"/>
    <w:rsid w:val="00D03069"/>
    <w:rsid w:val="00D0326C"/>
    <w:rsid w:val="00D03B1A"/>
    <w:rsid w:val="00D03BC6"/>
    <w:rsid w:val="00D03E7E"/>
    <w:rsid w:val="00D04525"/>
    <w:rsid w:val="00D04698"/>
    <w:rsid w:val="00D05284"/>
    <w:rsid w:val="00D05666"/>
    <w:rsid w:val="00D05E14"/>
    <w:rsid w:val="00D05E25"/>
    <w:rsid w:val="00D068B0"/>
    <w:rsid w:val="00D06D2E"/>
    <w:rsid w:val="00D0751F"/>
    <w:rsid w:val="00D076BE"/>
    <w:rsid w:val="00D106E4"/>
    <w:rsid w:val="00D10B29"/>
    <w:rsid w:val="00D11BD8"/>
    <w:rsid w:val="00D11BED"/>
    <w:rsid w:val="00D11C5B"/>
    <w:rsid w:val="00D11FFE"/>
    <w:rsid w:val="00D12ADF"/>
    <w:rsid w:val="00D13D82"/>
    <w:rsid w:val="00D14509"/>
    <w:rsid w:val="00D14B67"/>
    <w:rsid w:val="00D14D0B"/>
    <w:rsid w:val="00D150D1"/>
    <w:rsid w:val="00D15AC4"/>
    <w:rsid w:val="00D162D0"/>
    <w:rsid w:val="00D16A07"/>
    <w:rsid w:val="00D172F9"/>
    <w:rsid w:val="00D17952"/>
    <w:rsid w:val="00D205CB"/>
    <w:rsid w:val="00D20996"/>
    <w:rsid w:val="00D22128"/>
    <w:rsid w:val="00D22797"/>
    <w:rsid w:val="00D22B74"/>
    <w:rsid w:val="00D22F33"/>
    <w:rsid w:val="00D2356E"/>
    <w:rsid w:val="00D23DFF"/>
    <w:rsid w:val="00D24610"/>
    <w:rsid w:val="00D24876"/>
    <w:rsid w:val="00D24EAF"/>
    <w:rsid w:val="00D25243"/>
    <w:rsid w:val="00D26C8C"/>
    <w:rsid w:val="00D27658"/>
    <w:rsid w:val="00D277FB"/>
    <w:rsid w:val="00D304F2"/>
    <w:rsid w:val="00D30773"/>
    <w:rsid w:val="00D30BAB"/>
    <w:rsid w:val="00D30CBC"/>
    <w:rsid w:val="00D3100E"/>
    <w:rsid w:val="00D314BF"/>
    <w:rsid w:val="00D320A1"/>
    <w:rsid w:val="00D32707"/>
    <w:rsid w:val="00D32973"/>
    <w:rsid w:val="00D32998"/>
    <w:rsid w:val="00D32D9F"/>
    <w:rsid w:val="00D32E5A"/>
    <w:rsid w:val="00D33A6B"/>
    <w:rsid w:val="00D33C76"/>
    <w:rsid w:val="00D33D78"/>
    <w:rsid w:val="00D33E8B"/>
    <w:rsid w:val="00D34602"/>
    <w:rsid w:val="00D3490E"/>
    <w:rsid w:val="00D35431"/>
    <w:rsid w:val="00D35D88"/>
    <w:rsid w:val="00D3641B"/>
    <w:rsid w:val="00D364A2"/>
    <w:rsid w:val="00D364BA"/>
    <w:rsid w:val="00D365A0"/>
    <w:rsid w:val="00D375C5"/>
    <w:rsid w:val="00D401F2"/>
    <w:rsid w:val="00D40C0B"/>
    <w:rsid w:val="00D40D79"/>
    <w:rsid w:val="00D40DC6"/>
    <w:rsid w:val="00D413C7"/>
    <w:rsid w:val="00D4174C"/>
    <w:rsid w:val="00D41FEE"/>
    <w:rsid w:val="00D4280B"/>
    <w:rsid w:val="00D429A6"/>
    <w:rsid w:val="00D42ECF"/>
    <w:rsid w:val="00D433FD"/>
    <w:rsid w:val="00D43F08"/>
    <w:rsid w:val="00D440CE"/>
    <w:rsid w:val="00D444FA"/>
    <w:rsid w:val="00D44913"/>
    <w:rsid w:val="00D44EDF"/>
    <w:rsid w:val="00D450E3"/>
    <w:rsid w:val="00D4615C"/>
    <w:rsid w:val="00D46400"/>
    <w:rsid w:val="00D4695A"/>
    <w:rsid w:val="00D50123"/>
    <w:rsid w:val="00D50880"/>
    <w:rsid w:val="00D512C6"/>
    <w:rsid w:val="00D516A2"/>
    <w:rsid w:val="00D51FF7"/>
    <w:rsid w:val="00D52182"/>
    <w:rsid w:val="00D524A6"/>
    <w:rsid w:val="00D53513"/>
    <w:rsid w:val="00D535EE"/>
    <w:rsid w:val="00D53F99"/>
    <w:rsid w:val="00D54651"/>
    <w:rsid w:val="00D54A50"/>
    <w:rsid w:val="00D554C9"/>
    <w:rsid w:val="00D562CE"/>
    <w:rsid w:val="00D564AA"/>
    <w:rsid w:val="00D571CA"/>
    <w:rsid w:val="00D600A3"/>
    <w:rsid w:val="00D613E0"/>
    <w:rsid w:val="00D615FB"/>
    <w:rsid w:val="00D61AC2"/>
    <w:rsid w:val="00D61E58"/>
    <w:rsid w:val="00D61F52"/>
    <w:rsid w:val="00D62110"/>
    <w:rsid w:val="00D62EEB"/>
    <w:rsid w:val="00D6460A"/>
    <w:rsid w:val="00D649D7"/>
    <w:rsid w:val="00D65229"/>
    <w:rsid w:val="00D65DB1"/>
    <w:rsid w:val="00D66645"/>
    <w:rsid w:val="00D66D62"/>
    <w:rsid w:val="00D66DDF"/>
    <w:rsid w:val="00D67095"/>
    <w:rsid w:val="00D674DB"/>
    <w:rsid w:val="00D6760E"/>
    <w:rsid w:val="00D676CA"/>
    <w:rsid w:val="00D67C1B"/>
    <w:rsid w:val="00D67F97"/>
    <w:rsid w:val="00D7071D"/>
    <w:rsid w:val="00D7143C"/>
    <w:rsid w:val="00D71726"/>
    <w:rsid w:val="00D7179A"/>
    <w:rsid w:val="00D723D2"/>
    <w:rsid w:val="00D7263A"/>
    <w:rsid w:val="00D727D2"/>
    <w:rsid w:val="00D7293E"/>
    <w:rsid w:val="00D731B1"/>
    <w:rsid w:val="00D745B2"/>
    <w:rsid w:val="00D749B7"/>
    <w:rsid w:val="00D7543E"/>
    <w:rsid w:val="00D758A5"/>
    <w:rsid w:val="00D75C95"/>
    <w:rsid w:val="00D7609B"/>
    <w:rsid w:val="00D7696D"/>
    <w:rsid w:val="00D7716A"/>
    <w:rsid w:val="00D771EC"/>
    <w:rsid w:val="00D77B13"/>
    <w:rsid w:val="00D80056"/>
    <w:rsid w:val="00D810CD"/>
    <w:rsid w:val="00D82AD0"/>
    <w:rsid w:val="00D82C59"/>
    <w:rsid w:val="00D82E66"/>
    <w:rsid w:val="00D82E7A"/>
    <w:rsid w:val="00D82E7C"/>
    <w:rsid w:val="00D8314E"/>
    <w:rsid w:val="00D83860"/>
    <w:rsid w:val="00D838C5"/>
    <w:rsid w:val="00D838D7"/>
    <w:rsid w:val="00D841D5"/>
    <w:rsid w:val="00D854DB"/>
    <w:rsid w:val="00D85C15"/>
    <w:rsid w:val="00D85F78"/>
    <w:rsid w:val="00D87062"/>
    <w:rsid w:val="00D87B71"/>
    <w:rsid w:val="00D87D0E"/>
    <w:rsid w:val="00D87E80"/>
    <w:rsid w:val="00D9051F"/>
    <w:rsid w:val="00D907B9"/>
    <w:rsid w:val="00D90DF9"/>
    <w:rsid w:val="00D90E09"/>
    <w:rsid w:val="00D90F58"/>
    <w:rsid w:val="00D912C9"/>
    <w:rsid w:val="00D92529"/>
    <w:rsid w:val="00D927B5"/>
    <w:rsid w:val="00D92DB4"/>
    <w:rsid w:val="00D92E3B"/>
    <w:rsid w:val="00D9372D"/>
    <w:rsid w:val="00D93A7A"/>
    <w:rsid w:val="00D9422C"/>
    <w:rsid w:val="00D944E9"/>
    <w:rsid w:val="00D95533"/>
    <w:rsid w:val="00D9564E"/>
    <w:rsid w:val="00D956B8"/>
    <w:rsid w:val="00D964C8"/>
    <w:rsid w:val="00D967E8"/>
    <w:rsid w:val="00DA0113"/>
    <w:rsid w:val="00DA24D7"/>
    <w:rsid w:val="00DA31C2"/>
    <w:rsid w:val="00DA321D"/>
    <w:rsid w:val="00DA5985"/>
    <w:rsid w:val="00DA61D2"/>
    <w:rsid w:val="00DA6603"/>
    <w:rsid w:val="00DA7600"/>
    <w:rsid w:val="00DA7B75"/>
    <w:rsid w:val="00DA7EC2"/>
    <w:rsid w:val="00DB0354"/>
    <w:rsid w:val="00DB0C79"/>
    <w:rsid w:val="00DB0F80"/>
    <w:rsid w:val="00DB1FC4"/>
    <w:rsid w:val="00DB2A3C"/>
    <w:rsid w:val="00DB3A77"/>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1E55"/>
    <w:rsid w:val="00DC2A48"/>
    <w:rsid w:val="00DC2E8C"/>
    <w:rsid w:val="00DC3004"/>
    <w:rsid w:val="00DC3287"/>
    <w:rsid w:val="00DC415D"/>
    <w:rsid w:val="00DC4625"/>
    <w:rsid w:val="00DC4CAF"/>
    <w:rsid w:val="00DC4CE7"/>
    <w:rsid w:val="00DC5169"/>
    <w:rsid w:val="00DC5E2D"/>
    <w:rsid w:val="00DC6043"/>
    <w:rsid w:val="00DC6155"/>
    <w:rsid w:val="00DC62DA"/>
    <w:rsid w:val="00DC64E8"/>
    <w:rsid w:val="00DC6AA3"/>
    <w:rsid w:val="00DC6CBB"/>
    <w:rsid w:val="00DC6D91"/>
    <w:rsid w:val="00DC7F9D"/>
    <w:rsid w:val="00DD0A5B"/>
    <w:rsid w:val="00DD0C31"/>
    <w:rsid w:val="00DD1096"/>
    <w:rsid w:val="00DD115F"/>
    <w:rsid w:val="00DD126A"/>
    <w:rsid w:val="00DD174F"/>
    <w:rsid w:val="00DD194A"/>
    <w:rsid w:val="00DD2631"/>
    <w:rsid w:val="00DD286B"/>
    <w:rsid w:val="00DD288C"/>
    <w:rsid w:val="00DD3975"/>
    <w:rsid w:val="00DD43F3"/>
    <w:rsid w:val="00DD4A6F"/>
    <w:rsid w:val="00DD4A99"/>
    <w:rsid w:val="00DD573B"/>
    <w:rsid w:val="00DD6F0A"/>
    <w:rsid w:val="00DD73FE"/>
    <w:rsid w:val="00DD7B16"/>
    <w:rsid w:val="00DE00CB"/>
    <w:rsid w:val="00DE0620"/>
    <w:rsid w:val="00DE0841"/>
    <w:rsid w:val="00DE0D68"/>
    <w:rsid w:val="00DE0FD1"/>
    <w:rsid w:val="00DE21F6"/>
    <w:rsid w:val="00DE241F"/>
    <w:rsid w:val="00DE2D50"/>
    <w:rsid w:val="00DE3B7A"/>
    <w:rsid w:val="00DE3D8D"/>
    <w:rsid w:val="00DE4347"/>
    <w:rsid w:val="00DE4A37"/>
    <w:rsid w:val="00DE4DEC"/>
    <w:rsid w:val="00DE5506"/>
    <w:rsid w:val="00DE5CCF"/>
    <w:rsid w:val="00DE617B"/>
    <w:rsid w:val="00DE6DEE"/>
    <w:rsid w:val="00DE73E3"/>
    <w:rsid w:val="00DE745B"/>
    <w:rsid w:val="00DE765A"/>
    <w:rsid w:val="00DE7A89"/>
    <w:rsid w:val="00DF04C2"/>
    <w:rsid w:val="00DF116E"/>
    <w:rsid w:val="00DF1398"/>
    <w:rsid w:val="00DF23A9"/>
    <w:rsid w:val="00DF240D"/>
    <w:rsid w:val="00DF2928"/>
    <w:rsid w:val="00DF337C"/>
    <w:rsid w:val="00DF33B3"/>
    <w:rsid w:val="00DF3511"/>
    <w:rsid w:val="00DF35F1"/>
    <w:rsid w:val="00DF3D19"/>
    <w:rsid w:val="00DF48E6"/>
    <w:rsid w:val="00DF4B08"/>
    <w:rsid w:val="00DF5E98"/>
    <w:rsid w:val="00DF6A39"/>
    <w:rsid w:val="00DF7381"/>
    <w:rsid w:val="00DF7CA1"/>
    <w:rsid w:val="00E019F3"/>
    <w:rsid w:val="00E020E5"/>
    <w:rsid w:val="00E02747"/>
    <w:rsid w:val="00E02937"/>
    <w:rsid w:val="00E02D6B"/>
    <w:rsid w:val="00E03572"/>
    <w:rsid w:val="00E03BB8"/>
    <w:rsid w:val="00E0448F"/>
    <w:rsid w:val="00E046E3"/>
    <w:rsid w:val="00E05A7E"/>
    <w:rsid w:val="00E05D6D"/>
    <w:rsid w:val="00E05F35"/>
    <w:rsid w:val="00E06FB3"/>
    <w:rsid w:val="00E072C7"/>
    <w:rsid w:val="00E07A74"/>
    <w:rsid w:val="00E11037"/>
    <w:rsid w:val="00E112AD"/>
    <w:rsid w:val="00E11B29"/>
    <w:rsid w:val="00E11D1D"/>
    <w:rsid w:val="00E11E49"/>
    <w:rsid w:val="00E11EAA"/>
    <w:rsid w:val="00E11FBA"/>
    <w:rsid w:val="00E12E7D"/>
    <w:rsid w:val="00E1552D"/>
    <w:rsid w:val="00E1573B"/>
    <w:rsid w:val="00E163D4"/>
    <w:rsid w:val="00E16FCA"/>
    <w:rsid w:val="00E17043"/>
    <w:rsid w:val="00E173A6"/>
    <w:rsid w:val="00E17486"/>
    <w:rsid w:val="00E201F5"/>
    <w:rsid w:val="00E20483"/>
    <w:rsid w:val="00E20845"/>
    <w:rsid w:val="00E20A30"/>
    <w:rsid w:val="00E216FD"/>
    <w:rsid w:val="00E21C85"/>
    <w:rsid w:val="00E223B8"/>
    <w:rsid w:val="00E224B3"/>
    <w:rsid w:val="00E225C8"/>
    <w:rsid w:val="00E22AF7"/>
    <w:rsid w:val="00E2322B"/>
    <w:rsid w:val="00E234E6"/>
    <w:rsid w:val="00E23748"/>
    <w:rsid w:val="00E238EA"/>
    <w:rsid w:val="00E23C64"/>
    <w:rsid w:val="00E2414A"/>
    <w:rsid w:val="00E24FE8"/>
    <w:rsid w:val="00E256E3"/>
    <w:rsid w:val="00E2595F"/>
    <w:rsid w:val="00E25F50"/>
    <w:rsid w:val="00E261CB"/>
    <w:rsid w:val="00E3038E"/>
    <w:rsid w:val="00E30D46"/>
    <w:rsid w:val="00E30ED3"/>
    <w:rsid w:val="00E31177"/>
    <w:rsid w:val="00E31192"/>
    <w:rsid w:val="00E31369"/>
    <w:rsid w:val="00E319FE"/>
    <w:rsid w:val="00E3263A"/>
    <w:rsid w:val="00E343EF"/>
    <w:rsid w:val="00E34CEB"/>
    <w:rsid w:val="00E3523C"/>
    <w:rsid w:val="00E355E1"/>
    <w:rsid w:val="00E36ACF"/>
    <w:rsid w:val="00E37992"/>
    <w:rsid w:val="00E40083"/>
    <w:rsid w:val="00E40363"/>
    <w:rsid w:val="00E4142E"/>
    <w:rsid w:val="00E41492"/>
    <w:rsid w:val="00E42A0B"/>
    <w:rsid w:val="00E42ED7"/>
    <w:rsid w:val="00E42FD5"/>
    <w:rsid w:val="00E4354F"/>
    <w:rsid w:val="00E43B21"/>
    <w:rsid w:val="00E43C2D"/>
    <w:rsid w:val="00E43CAE"/>
    <w:rsid w:val="00E43E7B"/>
    <w:rsid w:val="00E441BE"/>
    <w:rsid w:val="00E44B1B"/>
    <w:rsid w:val="00E44EC2"/>
    <w:rsid w:val="00E4510E"/>
    <w:rsid w:val="00E4514F"/>
    <w:rsid w:val="00E4579A"/>
    <w:rsid w:val="00E45E62"/>
    <w:rsid w:val="00E4637C"/>
    <w:rsid w:val="00E4643F"/>
    <w:rsid w:val="00E468EC"/>
    <w:rsid w:val="00E46FEB"/>
    <w:rsid w:val="00E47691"/>
    <w:rsid w:val="00E4799D"/>
    <w:rsid w:val="00E47B4E"/>
    <w:rsid w:val="00E501F0"/>
    <w:rsid w:val="00E505A1"/>
    <w:rsid w:val="00E508FC"/>
    <w:rsid w:val="00E50E42"/>
    <w:rsid w:val="00E50E47"/>
    <w:rsid w:val="00E50FC3"/>
    <w:rsid w:val="00E51A20"/>
    <w:rsid w:val="00E51D92"/>
    <w:rsid w:val="00E5362E"/>
    <w:rsid w:val="00E546A4"/>
    <w:rsid w:val="00E54CB6"/>
    <w:rsid w:val="00E55729"/>
    <w:rsid w:val="00E55B10"/>
    <w:rsid w:val="00E568E5"/>
    <w:rsid w:val="00E56F8A"/>
    <w:rsid w:val="00E5725D"/>
    <w:rsid w:val="00E57649"/>
    <w:rsid w:val="00E603F0"/>
    <w:rsid w:val="00E604F5"/>
    <w:rsid w:val="00E608E8"/>
    <w:rsid w:val="00E60F65"/>
    <w:rsid w:val="00E61782"/>
    <w:rsid w:val="00E61D8F"/>
    <w:rsid w:val="00E62505"/>
    <w:rsid w:val="00E62BF2"/>
    <w:rsid w:val="00E63932"/>
    <w:rsid w:val="00E63CE0"/>
    <w:rsid w:val="00E63D6B"/>
    <w:rsid w:val="00E63E5C"/>
    <w:rsid w:val="00E63F0D"/>
    <w:rsid w:val="00E6458E"/>
    <w:rsid w:val="00E653C3"/>
    <w:rsid w:val="00E65C19"/>
    <w:rsid w:val="00E65C5A"/>
    <w:rsid w:val="00E65DAF"/>
    <w:rsid w:val="00E66075"/>
    <w:rsid w:val="00E66C9D"/>
    <w:rsid w:val="00E67C46"/>
    <w:rsid w:val="00E67F1D"/>
    <w:rsid w:val="00E7056C"/>
    <w:rsid w:val="00E705A4"/>
    <w:rsid w:val="00E718A4"/>
    <w:rsid w:val="00E71C01"/>
    <w:rsid w:val="00E727E5"/>
    <w:rsid w:val="00E73E8A"/>
    <w:rsid w:val="00E73ECE"/>
    <w:rsid w:val="00E7487B"/>
    <w:rsid w:val="00E75553"/>
    <w:rsid w:val="00E75C5D"/>
    <w:rsid w:val="00E76996"/>
    <w:rsid w:val="00E76E0E"/>
    <w:rsid w:val="00E77095"/>
    <w:rsid w:val="00E77606"/>
    <w:rsid w:val="00E804EB"/>
    <w:rsid w:val="00E80908"/>
    <w:rsid w:val="00E80A04"/>
    <w:rsid w:val="00E81B4A"/>
    <w:rsid w:val="00E81FBD"/>
    <w:rsid w:val="00E82371"/>
    <w:rsid w:val="00E82496"/>
    <w:rsid w:val="00E82F6E"/>
    <w:rsid w:val="00E830D2"/>
    <w:rsid w:val="00E84807"/>
    <w:rsid w:val="00E84973"/>
    <w:rsid w:val="00E84D07"/>
    <w:rsid w:val="00E8647A"/>
    <w:rsid w:val="00E86B82"/>
    <w:rsid w:val="00E8704A"/>
    <w:rsid w:val="00E9067A"/>
    <w:rsid w:val="00E918AE"/>
    <w:rsid w:val="00E91A56"/>
    <w:rsid w:val="00E91DEA"/>
    <w:rsid w:val="00E92805"/>
    <w:rsid w:val="00E92A7F"/>
    <w:rsid w:val="00E9351A"/>
    <w:rsid w:val="00E935EE"/>
    <w:rsid w:val="00E93C61"/>
    <w:rsid w:val="00E93E26"/>
    <w:rsid w:val="00E94022"/>
    <w:rsid w:val="00E943ED"/>
    <w:rsid w:val="00E94894"/>
    <w:rsid w:val="00E94C2B"/>
    <w:rsid w:val="00E950D7"/>
    <w:rsid w:val="00E959D4"/>
    <w:rsid w:val="00E968E9"/>
    <w:rsid w:val="00E96C2C"/>
    <w:rsid w:val="00E978C8"/>
    <w:rsid w:val="00E97C9F"/>
    <w:rsid w:val="00E97E35"/>
    <w:rsid w:val="00EA00B6"/>
    <w:rsid w:val="00EA1483"/>
    <w:rsid w:val="00EA1BB8"/>
    <w:rsid w:val="00EA20B8"/>
    <w:rsid w:val="00EA273B"/>
    <w:rsid w:val="00EA2A36"/>
    <w:rsid w:val="00EA3211"/>
    <w:rsid w:val="00EA3F95"/>
    <w:rsid w:val="00EA4288"/>
    <w:rsid w:val="00EA5621"/>
    <w:rsid w:val="00EA7624"/>
    <w:rsid w:val="00EA76CC"/>
    <w:rsid w:val="00EA7BD3"/>
    <w:rsid w:val="00EA7BE5"/>
    <w:rsid w:val="00EB086C"/>
    <w:rsid w:val="00EB0BF1"/>
    <w:rsid w:val="00EB0D78"/>
    <w:rsid w:val="00EB0DF8"/>
    <w:rsid w:val="00EB0F3F"/>
    <w:rsid w:val="00EB1107"/>
    <w:rsid w:val="00EB12FD"/>
    <w:rsid w:val="00EB1BDA"/>
    <w:rsid w:val="00EB1D51"/>
    <w:rsid w:val="00EB1F40"/>
    <w:rsid w:val="00EB2311"/>
    <w:rsid w:val="00EB251C"/>
    <w:rsid w:val="00EB2B1A"/>
    <w:rsid w:val="00EB2B7E"/>
    <w:rsid w:val="00EB39DE"/>
    <w:rsid w:val="00EB44E0"/>
    <w:rsid w:val="00EB44F2"/>
    <w:rsid w:val="00EB4CB3"/>
    <w:rsid w:val="00EB4D90"/>
    <w:rsid w:val="00EB54E0"/>
    <w:rsid w:val="00EB5F12"/>
    <w:rsid w:val="00EB624B"/>
    <w:rsid w:val="00EB638F"/>
    <w:rsid w:val="00EB679C"/>
    <w:rsid w:val="00EB7F5C"/>
    <w:rsid w:val="00EC0755"/>
    <w:rsid w:val="00EC278C"/>
    <w:rsid w:val="00EC2855"/>
    <w:rsid w:val="00EC287B"/>
    <w:rsid w:val="00EC2A4E"/>
    <w:rsid w:val="00EC303F"/>
    <w:rsid w:val="00EC3641"/>
    <w:rsid w:val="00EC3860"/>
    <w:rsid w:val="00EC41F3"/>
    <w:rsid w:val="00EC4AF5"/>
    <w:rsid w:val="00EC4CE4"/>
    <w:rsid w:val="00EC57B4"/>
    <w:rsid w:val="00EC5A9B"/>
    <w:rsid w:val="00EC615F"/>
    <w:rsid w:val="00EC658A"/>
    <w:rsid w:val="00EC6C57"/>
    <w:rsid w:val="00EC7020"/>
    <w:rsid w:val="00EC746E"/>
    <w:rsid w:val="00EC7A2E"/>
    <w:rsid w:val="00EC7EEA"/>
    <w:rsid w:val="00ED0334"/>
    <w:rsid w:val="00ED0699"/>
    <w:rsid w:val="00ED0D96"/>
    <w:rsid w:val="00ED21A4"/>
    <w:rsid w:val="00ED26FF"/>
    <w:rsid w:val="00ED39CB"/>
    <w:rsid w:val="00ED3EEC"/>
    <w:rsid w:val="00ED5505"/>
    <w:rsid w:val="00ED6159"/>
    <w:rsid w:val="00ED6DF0"/>
    <w:rsid w:val="00ED73C6"/>
    <w:rsid w:val="00EE07C5"/>
    <w:rsid w:val="00EE1C2C"/>
    <w:rsid w:val="00EE28C5"/>
    <w:rsid w:val="00EE2CCD"/>
    <w:rsid w:val="00EE3569"/>
    <w:rsid w:val="00EE36AA"/>
    <w:rsid w:val="00EE36BB"/>
    <w:rsid w:val="00EE459F"/>
    <w:rsid w:val="00EE4AFE"/>
    <w:rsid w:val="00EE52FF"/>
    <w:rsid w:val="00EE6222"/>
    <w:rsid w:val="00EE6C08"/>
    <w:rsid w:val="00EE793B"/>
    <w:rsid w:val="00EE7B08"/>
    <w:rsid w:val="00EF0F12"/>
    <w:rsid w:val="00EF1492"/>
    <w:rsid w:val="00EF1994"/>
    <w:rsid w:val="00EF2303"/>
    <w:rsid w:val="00EF34E8"/>
    <w:rsid w:val="00EF38C2"/>
    <w:rsid w:val="00EF455C"/>
    <w:rsid w:val="00EF4DAB"/>
    <w:rsid w:val="00EF5A36"/>
    <w:rsid w:val="00EF5D37"/>
    <w:rsid w:val="00EF604D"/>
    <w:rsid w:val="00EF611C"/>
    <w:rsid w:val="00EF6E85"/>
    <w:rsid w:val="00EF712B"/>
    <w:rsid w:val="00EF7923"/>
    <w:rsid w:val="00F0037F"/>
    <w:rsid w:val="00F0062E"/>
    <w:rsid w:val="00F0193A"/>
    <w:rsid w:val="00F01A9E"/>
    <w:rsid w:val="00F01B94"/>
    <w:rsid w:val="00F025BD"/>
    <w:rsid w:val="00F0296A"/>
    <w:rsid w:val="00F02F7C"/>
    <w:rsid w:val="00F03417"/>
    <w:rsid w:val="00F0341F"/>
    <w:rsid w:val="00F0350D"/>
    <w:rsid w:val="00F03AA8"/>
    <w:rsid w:val="00F0413D"/>
    <w:rsid w:val="00F05350"/>
    <w:rsid w:val="00F05FC3"/>
    <w:rsid w:val="00F067BA"/>
    <w:rsid w:val="00F072BB"/>
    <w:rsid w:val="00F07833"/>
    <w:rsid w:val="00F0798E"/>
    <w:rsid w:val="00F07CAB"/>
    <w:rsid w:val="00F10029"/>
    <w:rsid w:val="00F10FFE"/>
    <w:rsid w:val="00F11043"/>
    <w:rsid w:val="00F11454"/>
    <w:rsid w:val="00F11592"/>
    <w:rsid w:val="00F11A2B"/>
    <w:rsid w:val="00F11E07"/>
    <w:rsid w:val="00F11F2A"/>
    <w:rsid w:val="00F121EA"/>
    <w:rsid w:val="00F12398"/>
    <w:rsid w:val="00F12F1C"/>
    <w:rsid w:val="00F13271"/>
    <w:rsid w:val="00F148C1"/>
    <w:rsid w:val="00F1653F"/>
    <w:rsid w:val="00F179D8"/>
    <w:rsid w:val="00F20153"/>
    <w:rsid w:val="00F20818"/>
    <w:rsid w:val="00F23306"/>
    <w:rsid w:val="00F234F7"/>
    <w:rsid w:val="00F23E0B"/>
    <w:rsid w:val="00F241E6"/>
    <w:rsid w:val="00F24E01"/>
    <w:rsid w:val="00F24F89"/>
    <w:rsid w:val="00F2642B"/>
    <w:rsid w:val="00F2679F"/>
    <w:rsid w:val="00F26A3A"/>
    <w:rsid w:val="00F26B55"/>
    <w:rsid w:val="00F27611"/>
    <w:rsid w:val="00F2765E"/>
    <w:rsid w:val="00F278E9"/>
    <w:rsid w:val="00F30568"/>
    <w:rsid w:val="00F31AEB"/>
    <w:rsid w:val="00F31B59"/>
    <w:rsid w:val="00F31BBA"/>
    <w:rsid w:val="00F32AB9"/>
    <w:rsid w:val="00F33E42"/>
    <w:rsid w:val="00F3503D"/>
    <w:rsid w:val="00F3553C"/>
    <w:rsid w:val="00F35A32"/>
    <w:rsid w:val="00F35B11"/>
    <w:rsid w:val="00F3627D"/>
    <w:rsid w:val="00F362CD"/>
    <w:rsid w:val="00F3647D"/>
    <w:rsid w:val="00F3656B"/>
    <w:rsid w:val="00F402DA"/>
    <w:rsid w:val="00F40871"/>
    <w:rsid w:val="00F40913"/>
    <w:rsid w:val="00F40AEF"/>
    <w:rsid w:val="00F40E74"/>
    <w:rsid w:val="00F43DEE"/>
    <w:rsid w:val="00F44265"/>
    <w:rsid w:val="00F44B26"/>
    <w:rsid w:val="00F44CE3"/>
    <w:rsid w:val="00F45725"/>
    <w:rsid w:val="00F45F9E"/>
    <w:rsid w:val="00F4659C"/>
    <w:rsid w:val="00F469BB"/>
    <w:rsid w:val="00F46F50"/>
    <w:rsid w:val="00F47541"/>
    <w:rsid w:val="00F47D4B"/>
    <w:rsid w:val="00F505FC"/>
    <w:rsid w:val="00F507B3"/>
    <w:rsid w:val="00F5159B"/>
    <w:rsid w:val="00F516C0"/>
    <w:rsid w:val="00F52810"/>
    <w:rsid w:val="00F52FA9"/>
    <w:rsid w:val="00F53066"/>
    <w:rsid w:val="00F539BC"/>
    <w:rsid w:val="00F53BB3"/>
    <w:rsid w:val="00F54159"/>
    <w:rsid w:val="00F54C1D"/>
    <w:rsid w:val="00F54C2D"/>
    <w:rsid w:val="00F555C0"/>
    <w:rsid w:val="00F56434"/>
    <w:rsid w:val="00F5689F"/>
    <w:rsid w:val="00F56CD1"/>
    <w:rsid w:val="00F56EDF"/>
    <w:rsid w:val="00F56F0E"/>
    <w:rsid w:val="00F56F3B"/>
    <w:rsid w:val="00F5763D"/>
    <w:rsid w:val="00F57FA7"/>
    <w:rsid w:val="00F60828"/>
    <w:rsid w:val="00F60C66"/>
    <w:rsid w:val="00F60D05"/>
    <w:rsid w:val="00F61204"/>
    <w:rsid w:val="00F61711"/>
    <w:rsid w:val="00F61AB2"/>
    <w:rsid w:val="00F61C38"/>
    <w:rsid w:val="00F61E72"/>
    <w:rsid w:val="00F62F9E"/>
    <w:rsid w:val="00F6325F"/>
    <w:rsid w:val="00F633E0"/>
    <w:rsid w:val="00F635A7"/>
    <w:rsid w:val="00F6487F"/>
    <w:rsid w:val="00F6594F"/>
    <w:rsid w:val="00F65A83"/>
    <w:rsid w:val="00F65DC2"/>
    <w:rsid w:val="00F66D48"/>
    <w:rsid w:val="00F67968"/>
    <w:rsid w:val="00F70053"/>
    <w:rsid w:val="00F7025E"/>
    <w:rsid w:val="00F7031D"/>
    <w:rsid w:val="00F70A9B"/>
    <w:rsid w:val="00F70D73"/>
    <w:rsid w:val="00F71C22"/>
    <w:rsid w:val="00F71D78"/>
    <w:rsid w:val="00F71F5A"/>
    <w:rsid w:val="00F7404A"/>
    <w:rsid w:val="00F740E1"/>
    <w:rsid w:val="00F74C2A"/>
    <w:rsid w:val="00F753B9"/>
    <w:rsid w:val="00F7577B"/>
    <w:rsid w:val="00F7582F"/>
    <w:rsid w:val="00F75B4B"/>
    <w:rsid w:val="00F75F72"/>
    <w:rsid w:val="00F76023"/>
    <w:rsid w:val="00F7697B"/>
    <w:rsid w:val="00F8107F"/>
    <w:rsid w:val="00F817D9"/>
    <w:rsid w:val="00F82787"/>
    <w:rsid w:val="00F82D2C"/>
    <w:rsid w:val="00F82EE3"/>
    <w:rsid w:val="00F838BF"/>
    <w:rsid w:val="00F8418B"/>
    <w:rsid w:val="00F84313"/>
    <w:rsid w:val="00F852B6"/>
    <w:rsid w:val="00F85912"/>
    <w:rsid w:val="00F859B9"/>
    <w:rsid w:val="00F85EA3"/>
    <w:rsid w:val="00F86391"/>
    <w:rsid w:val="00F87233"/>
    <w:rsid w:val="00F87F5A"/>
    <w:rsid w:val="00F905BD"/>
    <w:rsid w:val="00F90619"/>
    <w:rsid w:val="00F90636"/>
    <w:rsid w:val="00F90797"/>
    <w:rsid w:val="00F90942"/>
    <w:rsid w:val="00F9099C"/>
    <w:rsid w:val="00F9124C"/>
    <w:rsid w:val="00F91473"/>
    <w:rsid w:val="00F91669"/>
    <w:rsid w:val="00F924B7"/>
    <w:rsid w:val="00F933A3"/>
    <w:rsid w:val="00F935FD"/>
    <w:rsid w:val="00F945E8"/>
    <w:rsid w:val="00F9475A"/>
    <w:rsid w:val="00F94C1F"/>
    <w:rsid w:val="00F95065"/>
    <w:rsid w:val="00F9518E"/>
    <w:rsid w:val="00F95474"/>
    <w:rsid w:val="00F9722D"/>
    <w:rsid w:val="00F979FD"/>
    <w:rsid w:val="00F97D9C"/>
    <w:rsid w:val="00FA0141"/>
    <w:rsid w:val="00FA02CA"/>
    <w:rsid w:val="00FA0652"/>
    <w:rsid w:val="00FA0DE9"/>
    <w:rsid w:val="00FA0E66"/>
    <w:rsid w:val="00FA11D7"/>
    <w:rsid w:val="00FA1546"/>
    <w:rsid w:val="00FA1BFD"/>
    <w:rsid w:val="00FA28AD"/>
    <w:rsid w:val="00FA2A78"/>
    <w:rsid w:val="00FA2C81"/>
    <w:rsid w:val="00FA2CF4"/>
    <w:rsid w:val="00FA2F61"/>
    <w:rsid w:val="00FA37CB"/>
    <w:rsid w:val="00FA465D"/>
    <w:rsid w:val="00FA482A"/>
    <w:rsid w:val="00FA4E32"/>
    <w:rsid w:val="00FA4FCB"/>
    <w:rsid w:val="00FA52C6"/>
    <w:rsid w:val="00FA54E6"/>
    <w:rsid w:val="00FA5A29"/>
    <w:rsid w:val="00FA666A"/>
    <w:rsid w:val="00FA7281"/>
    <w:rsid w:val="00FA7B8B"/>
    <w:rsid w:val="00FB0039"/>
    <w:rsid w:val="00FB130C"/>
    <w:rsid w:val="00FB139F"/>
    <w:rsid w:val="00FB1837"/>
    <w:rsid w:val="00FB19F8"/>
    <w:rsid w:val="00FB1FD6"/>
    <w:rsid w:val="00FB2A42"/>
    <w:rsid w:val="00FB2D9B"/>
    <w:rsid w:val="00FB314C"/>
    <w:rsid w:val="00FB32BD"/>
    <w:rsid w:val="00FB36CC"/>
    <w:rsid w:val="00FB405B"/>
    <w:rsid w:val="00FB4FD2"/>
    <w:rsid w:val="00FB5B38"/>
    <w:rsid w:val="00FB5CEF"/>
    <w:rsid w:val="00FB6D7D"/>
    <w:rsid w:val="00FB7D69"/>
    <w:rsid w:val="00FC0434"/>
    <w:rsid w:val="00FC07D8"/>
    <w:rsid w:val="00FC099A"/>
    <w:rsid w:val="00FC0D45"/>
    <w:rsid w:val="00FC0FE6"/>
    <w:rsid w:val="00FC1EC0"/>
    <w:rsid w:val="00FC2289"/>
    <w:rsid w:val="00FC2292"/>
    <w:rsid w:val="00FC2298"/>
    <w:rsid w:val="00FC33D0"/>
    <w:rsid w:val="00FC44EE"/>
    <w:rsid w:val="00FC4621"/>
    <w:rsid w:val="00FC471D"/>
    <w:rsid w:val="00FC5199"/>
    <w:rsid w:val="00FC532D"/>
    <w:rsid w:val="00FC5373"/>
    <w:rsid w:val="00FC5C35"/>
    <w:rsid w:val="00FC6045"/>
    <w:rsid w:val="00FC6815"/>
    <w:rsid w:val="00FC6A23"/>
    <w:rsid w:val="00FC6A83"/>
    <w:rsid w:val="00FC75DC"/>
    <w:rsid w:val="00FD0D85"/>
    <w:rsid w:val="00FD1374"/>
    <w:rsid w:val="00FD1C99"/>
    <w:rsid w:val="00FD1D60"/>
    <w:rsid w:val="00FD211E"/>
    <w:rsid w:val="00FD21A4"/>
    <w:rsid w:val="00FD2AE3"/>
    <w:rsid w:val="00FD3002"/>
    <w:rsid w:val="00FD3175"/>
    <w:rsid w:val="00FD33E2"/>
    <w:rsid w:val="00FD4561"/>
    <w:rsid w:val="00FD569F"/>
    <w:rsid w:val="00FD59DB"/>
    <w:rsid w:val="00FD5FC1"/>
    <w:rsid w:val="00FD635B"/>
    <w:rsid w:val="00FD6969"/>
    <w:rsid w:val="00FD699E"/>
    <w:rsid w:val="00FD73A7"/>
    <w:rsid w:val="00FD7497"/>
    <w:rsid w:val="00FE0149"/>
    <w:rsid w:val="00FE0309"/>
    <w:rsid w:val="00FE097E"/>
    <w:rsid w:val="00FE23BE"/>
    <w:rsid w:val="00FE3151"/>
    <w:rsid w:val="00FE32D4"/>
    <w:rsid w:val="00FE36EE"/>
    <w:rsid w:val="00FE405C"/>
    <w:rsid w:val="00FE41CE"/>
    <w:rsid w:val="00FE454F"/>
    <w:rsid w:val="00FE49C0"/>
    <w:rsid w:val="00FE5017"/>
    <w:rsid w:val="00FE5CF8"/>
    <w:rsid w:val="00FE60F9"/>
    <w:rsid w:val="00FE6D19"/>
    <w:rsid w:val="00FE7C3D"/>
    <w:rsid w:val="00FF00EA"/>
    <w:rsid w:val="00FF0A54"/>
    <w:rsid w:val="00FF0C07"/>
    <w:rsid w:val="00FF145D"/>
    <w:rsid w:val="00FF147B"/>
    <w:rsid w:val="00FF17FD"/>
    <w:rsid w:val="00FF1CC3"/>
    <w:rsid w:val="00FF3897"/>
    <w:rsid w:val="00FF49AF"/>
    <w:rsid w:val="00FF49CF"/>
    <w:rsid w:val="00FF57FB"/>
    <w:rsid w:val="00FF6792"/>
    <w:rsid w:val="00FF6B02"/>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FF40"/>
  <w15:docId w15:val="{6F3F397F-529F-4567-A276-14B80576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6F3"/>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557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customStyle="1" w:styleId="Nierozpoznanawzmianka2">
    <w:name w:val="Nierozpoznana wzmianka2"/>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55729"/>
    <w:rPr>
      <w:rFonts w:asciiTheme="majorHAnsi" w:eastAsiaTheme="majorEastAsia" w:hAnsiTheme="majorHAnsi" w:cstheme="majorBidi"/>
      <w:color w:val="243F60" w:themeColor="accent1" w:themeShade="7F"/>
      <w:sz w:val="24"/>
      <w:szCs w:val="24"/>
    </w:rPr>
  </w:style>
  <w:style w:type="character" w:customStyle="1" w:styleId="Teksttreci">
    <w:name w:val="Tekst treści_"/>
    <w:basedOn w:val="Domylnaczcionkaakapitu"/>
    <w:link w:val="Teksttreci1"/>
    <w:uiPriority w:val="99"/>
    <w:locked/>
    <w:rsid w:val="00654172"/>
    <w:rPr>
      <w:rFonts w:ascii="Arial" w:hAnsi="Arial" w:cs="Arial"/>
      <w:shd w:val="clear" w:color="auto" w:fill="FFFFFF"/>
    </w:rPr>
  </w:style>
  <w:style w:type="paragraph" w:customStyle="1" w:styleId="Teksttreci1">
    <w:name w:val="Tekst treści1"/>
    <w:basedOn w:val="Normalny"/>
    <w:link w:val="Teksttreci"/>
    <w:uiPriority w:val="99"/>
    <w:rsid w:val="00654172"/>
    <w:pPr>
      <w:widowControl w:val="0"/>
      <w:shd w:val="clear" w:color="auto" w:fill="FFFFFF"/>
      <w:spacing w:before="660" w:after="300" w:line="365" w:lineRule="exact"/>
      <w:ind w:hanging="420"/>
      <w:jc w:val="righ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075">
      <w:bodyDiv w:val="1"/>
      <w:marLeft w:val="0"/>
      <w:marRight w:val="0"/>
      <w:marTop w:val="0"/>
      <w:marBottom w:val="0"/>
      <w:divBdr>
        <w:top w:val="none" w:sz="0" w:space="0" w:color="auto"/>
        <w:left w:val="none" w:sz="0" w:space="0" w:color="auto"/>
        <w:bottom w:val="none" w:sz="0" w:space="0" w:color="auto"/>
        <w:right w:val="none" w:sz="0" w:space="0" w:color="auto"/>
      </w:divBdr>
    </w:div>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586233352">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167402560">
      <w:bodyDiv w:val="1"/>
      <w:marLeft w:val="0"/>
      <w:marRight w:val="0"/>
      <w:marTop w:val="0"/>
      <w:marBottom w:val="0"/>
      <w:divBdr>
        <w:top w:val="none" w:sz="0" w:space="0" w:color="auto"/>
        <w:left w:val="none" w:sz="0" w:space="0" w:color="auto"/>
        <w:bottom w:val="none" w:sz="0" w:space="0" w:color="auto"/>
        <w:right w:val="none" w:sz="0" w:space="0" w:color="auto"/>
      </w:divBdr>
      <w:divsChild>
        <w:div w:id="883954140">
          <w:marLeft w:val="0"/>
          <w:marRight w:val="0"/>
          <w:marTop w:val="0"/>
          <w:marBottom w:val="0"/>
          <w:divBdr>
            <w:top w:val="none" w:sz="0" w:space="0" w:color="auto"/>
            <w:left w:val="none" w:sz="0" w:space="0" w:color="auto"/>
            <w:bottom w:val="none" w:sz="0" w:space="0" w:color="auto"/>
            <w:right w:val="none" w:sz="0" w:space="0" w:color="auto"/>
          </w:divBdr>
        </w:div>
        <w:div w:id="810486334">
          <w:marLeft w:val="0"/>
          <w:marRight w:val="0"/>
          <w:marTop w:val="0"/>
          <w:marBottom w:val="0"/>
          <w:divBdr>
            <w:top w:val="none" w:sz="0" w:space="0" w:color="auto"/>
            <w:left w:val="none" w:sz="0" w:space="0" w:color="auto"/>
            <w:bottom w:val="none" w:sz="0" w:space="0" w:color="auto"/>
            <w:right w:val="none" w:sz="0" w:space="0" w:color="auto"/>
          </w:divBdr>
        </w:div>
        <w:div w:id="1973486737">
          <w:marLeft w:val="0"/>
          <w:marRight w:val="0"/>
          <w:marTop w:val="0"/>
          <w:marBottom w:val="0"/>
          <w:divBdr>
            <w:top w:val="none" w:sz="0" w:space="0" w:color="auto"/>
            <w:left w:val="none" w:sz="0" w:space="0" w:color="auto"/>
            <w:bottom w:val="none" w:sz="0" w:space="0" w:color="auto"/>
            <w:right w:val="none" w:sz="0" w:space="0" w:color="auto"/>
          </w:divBdr>
        </w:div>
        <w:div w:id="1136992997">
          <w:marLeft w:val="0"/>
          <w:marRight w:val="0"/>
          <w:marTop w:val="0"/>
          <w:marBottom w:val="0"/>
          <w:divBdr>
            <w:top w:val="none" w:sz="0" w:space="0" w:color="auto"/>
            <w:left w:val="none" w:sz="0" w:space="0" w:color="auto"/>
            <w:bottom w:val="none" w:sz="0" w:space="0" w:color="auto"/>
            <w:right w:val="none" w:sz="0" w:space="0" w:color="auto"/>
          </w:divBdr>
        </w:div>
        <w:div w:id="1055279404">
          <w:marLeft w:val="0"/>
          <w:marRight w:val="0"/>
          <w:marTop w:val="0"/>
          <w:marBottom w:val="0"/>
          <w:divBdr>
            <w:top w:val="none" w:sz="0" w:space="0" w:color="auto"/>
            <w:left w:val="none" w:sz="0" w:space="0" w:color="auto"/>
            <w:bottom w:val="none" w:sz="0" w:space="0" w:color="auto"/>
            <w:right w:val="none" w:sz="0" w:space="0" w:color="auto"/>
          </w:divBdr>
        </w:div>
        <w:div w:id="971667509">
          <w:marLeft w:val="0"/>
          <w:marRight w:val="0"/>
          <w:marTop w:val="0"/>
          <w:marBottom w:val="0"/>
          <w:divBdr>
            <w:top w:val="none" w:sz="0" w:space="0" w:color="auto"/>
            <w:left w:val="none" w:sz="0" w:space="0" w:color="auto"/>
            <w:bottom w:val="none" w:sz="0" w:space="0" w:color="auto"/>
            <w:right w:val="none" w:sz="0" w:space="0" w:color="auto"/>
          </w:divBdr>
        </w:div>
      </w:divsChild>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7189735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BB38B-1E4C-48CE-9E96-D5C85858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3129</Words>
  <Characters>18776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creator>Install</dc:creator>
  <cp:lastModifiedBy>Robert Kochański</cp:lastModifiedBy>
  <cp:revision>3</cp:revision>
  <cp:lastPrinted>2023-06-02T06:34:00Z</cp:lastPrinted>
  <dcterms:created xsi:type="dcterms:W3CDTF">2023-09-28T11:50:00Z</dcterms:created>
  <dcterms:modified xsi:type="dcterms:W3CDTF">2023-09-28T11:50:00Z</dcterms:modified>
</cp:coreProperties>
</file>