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00547" w14:textId="42E3ECE2" w:rsidR="002572D1" w:rsidRPr="002227F2" w:rsidRDefault="00851C28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2227F2">
        <w:rPr>
          <w:rFonts w:ascii="Tahoma" w:hAnsi="Tahoma" w:cs="Tahoma"/>
          <w:b/>
          <w:sz w:val="20"/>
          <w:szCs w:val="20"/>
        </w:rPr>
        <w:t xml:space="preserve">Znak postępowania: </w:t>
      </w:r>
      <w:r w:rsidR="001B38FE">
        <w:rPr>
          <w:rFonts w:ascii="Tahoma" w:hAnsi="Tahoma" w:cs="Tahoma"/>
          <w:b/>
          <w:sz w:val="20"/>
          <w:szCs w:val="20"/>
        </w:rPr>
        <w:t>WAPW/</w:t>
      </w:r>
      <w:r w:rsidR="0044272F">
        <w:rPr>
          <w:rFonts w:ascii="Tahoma" w:hAnsi="Tahoma" w:cs="Tahoma"/>
          <w:b/>
          <w:sz w:val="20"/>
          <w:szCs w:val="20"/>
        </w:rPr>
        <w:t>01</w:t>
      </w:r>
      <w:r w:rsidR="001B38FE">
        <w:rPr>
          <w:rFonts w:ascii="Tahoma" w:hAnsi="Tahoma" w:cs="Tahoma"/>
          <w:b/>
          <w:sz w:val="20"/>
          <w:szCs w:val="20"/>
        </w:rPr>
        <w:t>/PN/PZP/202</w:t>
      </w:r>
      <w:r w:rsidR="0044272F">
        <w:rPr>
          <w:rFonts w:ascii="Tahoma" w:hAnsi="Tahoma" w:cs="Tahoma"/>
          <w:b/>
          <w:sz w:val="20"/>
          <w:szCs w:val="20"/>
        </w:rPr>
        <w:t>4</w:t>
      </w:r>
      <w:r w:rsidR="0011167C">
        <w:rPr>
          <w:rFonts w:ascii="Tahoma" w:hAnsi="Tahoma" w:cs="Tahoma"/>
          <w:b/>
          <w:sz w:val="20"/>
          <w:szCs w:val="20"/>
        </w:rPr>
        <w:t xml:space="preserve">              </w:t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   Załącznik nr </w:t>
      </w:r>
      <w:r w:rsidR="006708E6">
        <w:rPr>
          <w:rFonts w:ascii="Tahoma" w:hAnsi="Tahoma" w:cs="Tahoma"/>
          <w:b/>
          <w:sz w:val="20"/>
          <w:szCs w:val="20"/>
        </w:rPr>
        <w:t>3</w:t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 do SWZ</w:t>
      </w:r>
    </w:p>
    <w:p w14:paraId="28687CC1" w14:textId="77777777" w:rsidR="002572D1" w:rsidRPr="002227F2" w:rsidRDefault="002572D1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</w:p>
    <w:p w14:paraId="7B8A2E37" w14:textId="77777777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Wykonawca/* </w:t>
      </w:r>
    </w:p>
    <w:p w14:paraId="6BBEC010" w14:textId="77777777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Tahoma" w:eastAsia="Times New Roman" w:hAnsi="Tahoma" w:cs="Tahoma"/>
          <w:kern w:val="0"/>
          <w:sz w:val="20"/>
          <w:szCs w:val="20"/>
        </w:rPr>
      </w:pPr>
      <w:r>
        <w:rPr>
          <w:rFonts w:ascii="Tahoma" w:eastAsia="Times New Roman" w:hAnsi="Tahoma" w:cs="Tahoma"/>
          <w:kern w:val="0"/>
          <w:sz w:val="20"/>
          <w:szCs w:val="20"/>
        </w:rPr>
        <w:t xml:space="preserve">Wykonawca wspólnie ubiegającego się o zamówienie/* </w:t>
      </w:r>
    </w:p>
    <w:p w14:paraId="439FCCBC" w14:textId="7F1BE21F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Tahoma" w:eastAsia="Times New Roman" w:hAnsi="Tahoma" w:cs="Tahoma"/>
          <w:kern w:val="0"/>
          <w:sz w:val="20"/>
          <w:szCs w:val="20"/>
        </w:rPr>
        <w:t>Podmiot udostępniającego zasoby/*</w:t>
      </w:r>
      <w:r>
        <w:rPr>
          <w:rFonts w:ascii="Arial" w:hAnsi="Arial" w:cs="Arial"/>
          <w:b/>
          <w:sz w:val="20"/>
          <w:szCs w:val="20"/>
        </w:rPr>
        <w:t>:</w:t>
      </w:r>
    </w:p>
    <w:p w14:paraId="647E2BF3" w14:textId="4B132408" w:rsidR="000416DD" w:rsidRDefault="000416DD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1A1A645A" w14:textId="7630DFF9" w:rsidR="008A54AC" w:rsidRDefault="008A54AC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709ED6FC" w14:textId="30769F47" w:rsidR="008A54AC" w:rsidRDefault="008A54AC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6D3877AF" w14:textId="4E20B724" w:rsidR="000416DD" w:rsidRDefault="000416DD" w:rsidP="000416DD"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nazwa/firma)</w:t>
      </w:r>
    </w:p>
    <w:p w14:paraId="4AEAEE33" w14:textId="77777777" w:rsidR="003B1C7E" w:rsidRPr="002227F2" w:rsidRDefault="003B1C7E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</w:p>
    <w:p w14:paraId="14513511" w14:textId="01F48BF1" w:rsidR="000416DD" w:rsidRDefault="00DB5D06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2227F2">
        <w:rPr>
          <w:rFonts w:ascii="Tahoma" w:hAnsi="Tahoma" w:cs="Tahoma"/>
          <w:b/>
          <w:sz w:val="20"/>
          <w:szCs w:val="20"/>
        </w:rPr>
        <w:t xml:space="preserve">OŚWIADCZENIE </w:t>
      </w:r>
    </w:p>
    <w:p w14:paraId="1507FF15" w14:textId="0CE86C3D" w:rsidR="008A54AC" w:rsidRDefault="001F4C7F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8F0AB3">
        <w:rPr>
          <w:rFonts w:ascii="Tahoma" w:hAnsi="Tahoma" w:cs="Tahoma"/>
          <w:sz w:val="20"/>
          <w:szCs w:val="20"/>
        </w:rPr>
        <w:t>uwzględniające tzw. regulacje „</w:t>
      </w:r>
      <w:r w:rsidRPr="008F0AB3">
        <w:rPr>
          <w:rFonts w:ascii="Tahoma" w:hAnsi="Tahoma" w:cs="Tahoma"/>
          <w:b/>
          <w:sz w:val="20"/>
          <w:szCs w:val="20"/>
        </w:rPr>
        <w:t>sankcyjne</w:t>
      </w:r>
      <w:r w:rsidRPr="008F0AB3">
        <w:rPr>
          <w:rFonts w:ascii="Tahoma" w:hAnsi="Tahoma" w:cs="Tahoma"/>
          <w:sz w:val="20"/>
          <w:szCs w:val="20"/>
        </w:rPr>
        <w:t>”</w:t>
      </w:r>
    </w:p>
    <w:p w14:paraId="7B79843A" w14:textId="77777777" w:rsidR="008A54AC" w:rsidRDefault="008A54AC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w postępowaniu o udzielenie zamówienia publicznego </w:t>
      </w:r>
      <w:r w:rsidR="006708E6" w:rsidRPr="008A54AC">
        <w:rPr>
          <w:rFonts w:ascii="Tahoma" w:hAnsi="Tahoma" w:cs="Tahoma"/>
          <w:color w:val="000000" w:themeColor="text1"/>
          <w:sz w:val="20"/>
          <w:szCs w:val="20"/>
        </w:rPr>
        <w:t>pn.:</w:t>
      </w:r>
      <w:r w:rsidR="006708E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p w14:paraId="39545CEA" w14:textId="619A89DD" w:rsidR="002227F2" w:rsidRPr="0044272F" w:rsidRDefault="005724B0" w:rsidP="001F4C7F">
      <w:pPr>
        <w:tabs>
          <w:tab w:val="left" w:pos="0"/>
          <w:tab w:val="left" w:pos="18"/>
        </w:tabs>
        <w:spacing w:line="36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724B0">
        <w:rPr>
          <w:rFonts w:ascii="Tahoma" w:hAnsi="Tahoma" w:cs="Tahoma"/>
          <w:b/>
          <w:color w:val="000000" w:themeColor="text1"/>
          <w:sz w:val="20"/>
          <w:szCs w:val="20"/>
        </w:rPr>
        <w:t>"Wykonanie usług budowlanych w pokoju hotelowym Wydziału Architektury Politechniki Warszawskiej – część 1 oraz w korytarzu na II piętrze – część 2"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, </w:t>
      </w:r>
      <w:bookmarkStart w:id="0" w:name="_GoBack"/>
      <w:bookmarkEnd w:id="0"/>
      <w:r w:rsidR="00DB5D06" w:rsidRPr="008A54AC">
        <w:rPr>
          <w:rFonts w:ascii="Tahoma" w:hAnsi="Tahoma" w:cs="Tahoma"/>
          <w:sz w:val="20"/>
          <w:szCs w:val="20"/>
        </w:rPr>
        <w:t xml:space="preserve">składane na podstawie art. 125 ust. 1 </w:t>
      </w:r>
      <w:r w:rsidR="008A54AC" w:rsidRPr="008A54AC">
        <w:rPr>
          <w:rFonts w:ascii="Tahoma" w:hAnsi="Tahoma" w:cs="Tahoma"/>
          <w:sz w:val="20"/>
          <w:szCs w:val="20"/>
        </w:rPr>
        <w:t xml:space="preserve">i 5 </w:t>
      </w:r>
      <w:r w:rsidR="00DB5D06" w:rsidRPr="008A54AC">
        <w:rPr>
          <w:rFonts w:ascii="Tahoma" w:hAnsi="Tahoma" w:cs="Tahoma"/>
          <w:sz w:val="20"/>
          <w:szCs w:val="20"/>
        </w:rPr>
        <w:t>ustawy z dnia 11 września 2019 r. Prawo zamówień publicznych</w:t>
      </w:r>
      <w:r w:rsidR="00B00F17" w:rsidRPr="008A54AC">
        <w:rPr>
          <w:rFonts w:ascii="Tahoma" w:hAnsi="Tahoma" w:cs="Tahoma"/>
          <w:sz w:val="20"/>
          <w:szCs w:val="20"/>
        </w:rPr>
        <w:t>,</w:t>
      </w:r>
      <w:r w:rsidR="00DB5D06" w:rsidRPr="008A54AC">
        <w:rPr>
          <w:rFonts w:ascii="Tahoma" w:hAnsi="Tahoma" w:cs="Tahoma"/>
          <w:sz w:val="20"/>
          <w:szCs w:val="20"/>
        </w:rPr>
        <w:t xml:space="preserve"> zwanej dalej ustawą</w:t>
      </w:r>
      <w:r w:rsidR="008A54AC" w:rsidRPr="008A54AC">
        <w:rPr>
          <w:rFonts w:ascii="Tahoma" w:hAnsi="Tahoma" w:cs="Tahoma"/>
          <w:sz w:val="20"/>
          <w:szCs w:val="20"/>
        </w:rPr>
        <w:t>:</w:t>
      </w:r>
    </w:p>
    <w:p w14:paraId="425C5C69" w14:textId="77777777" w:rsidR="008A54AC" w:rsidRPr="008A54AC" w:rsidRDefault="008A54AC" w:rsidP="008A54AC">
      <w:pPr>
        <w:pStyle w:val="Akapitzlist"/>
        <w:widowControl/>
        <w:numPr>
          <w:ilvl w:val="0"/>
          <w:numId w:val="23"/>
        </w:numPr>
        <w:suppressAutoHyphens w:val="0"/>
        <w:spacing w:before="36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 w:rsidRPr="008A54AC">
        <w:rPr>
          <w:rFonts w:ascii="Tahoma" w:hAnsi="Tahoma" w:cs="Tahoma"/>
          <w:sz w:val="20"/>
          <w:szCs w:val="20"/>
        </w:rPr>
        <w:br/>
      </w:r>
      <w:r w:rsidRPr="001F4C7F">
        <w:rPr>
          <w:rFonts w:ascii="Tahoma" w:hAnsi="Tahoma" w:cs="Tahoma"/>
          <w:b/>
          <w:sz w:val="20"/>
          <w:szCs w:val="20"/>
        </w:rPr>
        <w:t>art. 5k rozporządzenia Rady</w:t>
      </w:r>
      <w:r w:rsidRPr="008A54AC">
        <w:rPr>
          <w:rFonts w:ascii="Tahoma" w:hAnsi="Tahoma" w:cs="Tahoma"/>
          <w:sz w:val="20"/>
          <w:szCs w:val="20"/>
        </w:rPr>
        <w:t xml:space="preserve"> (UE) nr 833/2014 z dnia 31 lipca 2014 r. dotyczącego </w:t>
      </w:r>
      <w:r w:rsidRPr="001F4C7F">
        <w:rPr>
          <w:rFonts w:ascii="Tahoma" w:hAnsi="Tahoma" w:cs="Tahoma"/>
          <w:b/>
          <w:sz w:val="20"/>
          <w:szCs w:val="20"/>
        </w:rPr>
        <w:t>środków ograniczających w związku z działaniami Rosji destabilizującymi sytuację na Ukrainie</w:t>
      </w:r>
      <w:r w:rsidRPr="008A54AC">
        <w:rPr>
          <w:rFonts w:ascii="Tahoma" w:hAnsi="Tahoma" w:cs="Tahoma"/>
          <w:sz w:val="20"/>
          <w:szCs w:val="20"/>
        </w:rPr>
        <w:t xml:space="preserve">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A54AC"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14:paraId="6C51EFEC" w14:textId="77777777" w:rsidR="008A54AC" w:rsidRPr="008A54AC" w:rsidRDefault="008A54AC" w:rsidP="008A54AC">
      <w:pPr>
        <w:pStyle w:val="NormalnyWeb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Oświadczam, że nie zachodzą w stosunku do mnie przesłanki wykluczenia z postępowania na podstawie </w:t>
      </w:r>
      <w:r w:rsidRPr="001F4C7F">
        <w:rPr>
          <w:rFonts w:ascii="Tahoma" w:hAnsi="Tahoma" w:cs="Tahoma"/>
          <w:b/>
          <w:sz w:val="20"/>
          <w:szCs w:val="20"/>
        </w:rPr>
        <w:t xml:space="preserve">art. </w:t>
      </w:r>
      <w:r w:rsidRPr="001F4C7F">
        <w:rPr>
          <w:rFonts w:ascii="Tahoma" w:eastAsia="Times New Roman" w:hAnsi="Tahoma" w:cs="Tahoma"/>
          <w:b/>
          <w:color w:val="222222"/>
          <w:sz w:val="20"/>
          <w:szCs w:val="20"/>
          <w:lang w:eastAsia="pl-PL"/>
        </w:rPr>
        <w:t xml:space="preserve">7 ust. 1 ustawy </w:t>
      </w:r>
      <w:r w:rsidRPr="001F4C7F">
        <w:rPr>
          <w:rFonts w:ascii="Tahoma" w:hAnsi="Tahoma" w:cs="Tahoma"/>
          <w:b/>
          <w:color w:val="222222"/>
          <w:sz w:val="20"/>
          <w:szCs w:val="20"/>
        </w:rPr>
        <w:t>z dnia 13 kwietnia 2022 r.</w:t>
      </w:r>
      <w:r w:rsidRPr="001F4C7F">
        <w:rPr>
          <w:rFonts w:ascii="Tahoma" w:hAnsi="Tahoma" w:cs="Tahoma"/>
          <w:b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Pr="008A54AC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8A54AC">
        <w:rPr>
          <w:rFonts w:ascii="Tahoma" w:hAnsi="Tahoma" w:cs="Tahoma"/>
          <w:color w:val="222222"/>
          <w:sz w:val="20"/>
          <w:szCs w:val="20"/>
        </w:rPr>
        <w:t>(Dz. U. poz. 835)</w:t>
      </w:r>
      <w:r w:rsidRPr="008A54AC">
        <w:rPr>
          <w:rFonts w:ascii="Tahoma" w:hAnsi="Tahoma" w:cs="Tahoma"/>
          <w:i/>
          <w:iCs/>
          <w:color w:val="222222"/>
          <w:sz w:val="20"/>
          <w:szCs w:val="20"/>
        </w:rPr>
        <w:t>.</w:t>
      </w:r>
      <w:r w:rsidRPr="008A54AC">
        <w:rPr>
          <w:rStyle w:val="Odwoanieprzypisudolnego"/>
          <w:rFonts w:ascii="Tahoma" w:hAnsi="Tahoma" w:cs="Tahoma"/>
          <w:color w:val="222222"/>
          <w:sz w:val="20"/>
          <w:szCs w:val="20"/>
        </w:rPr>
        <w:footnoteReference w:id="2"/>
      </w:r>
    </w:p>
    <w:p w14:paraId="6EA19523" w14:textId="423F0F38" w:rsidR="000416DD" w:rsidRDefault="000416DD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0837AC04" w14:textId="5ACED2AB" w:rsidR="008A54AC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4B74D352" w14:textId="5BDBCB87" w:rsidR="008A54AC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4D4A6C0D" w14:textId="77777777" w:rsidR="008A54AC" w:rsidRPr="00656E16" w:rsidRDefault="008A54AC" w:rsidP="008A54AC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</w:pPr>
      <w:r w:rsidRPr="00656E16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t>Dokument należy podpisać kwalifikowanym podpisem elektronicznym</w:t>
      </w:r>
    </w:p>
    <w:p w14:paraId="1A1BD29C" w14:textId="77777777" w:rsidR="008A54AC" w:rsidRPr="002227F2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sectPr w:rsidR="008A54AC" w:rsidRPr="002227F2" w:rsidSect="000416DD">
      <w:pgSz w:w="11906" w:h="16838" w:code="9"/>
      <w:pgMar w:top="1276" w:right="1416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B45BD" w14:textId="77777777" w:rsidR="00903A14" w:rsidRDefault="00903A14" w:rsidP="00426574">
      <w:r>
        <w:separator/>
      </w:r>
    </w:p>
  </w:endnote>
  <w:endnote w:type="continuationSeparator" w:id="0">
    <w:p w14:paraId="161A04CB" w14:textId="77777777" w:rsidR="00903A14" w:rsidRDefault="00903A14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1A925" w14:textId="77777777" w:rsidR="00903A14" w:rsidRDefault="00903A14" w:rsidP="00426574">
      <w:r>
        <w:separator/>
      </w:r>
    </w:p>
  </w:footnote>
  <w:footnote w:type="continuationSeparator" w:id="0">
    <w:p w14:paraId="5A9C0520" w14:textId="77777777" w:rsidR="00903A14" w:rsidRDefault="00903A14" w:rsidP="00426574">
      <w:r>
        <w:continuationSeparator/>
      </w:r>
    </w:p>
  </w:footnote>
  <w:footnote w:id="1">
    <w:p w14:paraId="1E6E3163" w14:textId="77777777" w:rsidR="008A54AC" w:rsidRPr="00B929A1" w:rsidRDefault="008A54AC" w:rsidP="008A54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69782A" w14:textId="77777777" w:rsidR="008A54AC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D338486" w14:textId="77777777" w:rsidR="008A54AC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C6FFB66" w14:textId="77777777" w:rsidR="008A54AC" w:rsidRPr="00B929A1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0C2F0E" w14:textId="77777777" w:rsidR="008A54AC" w:rsidRPr="004E3F67" w:rsidRDefault="008A54AC" w:rsidP="008A54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175EC00" w14:textId="77777777" w:rsidR="008A54AC" w:rsidRPr="00A82964" w:rsidRDefault="008A54AC" w:rsidP="008A54A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03EB9385" w14:textId="77777777" w:rsidR="008A54AC" w:rsidRPr="00A82964" w:rsidRDefault="008A54AC" w:rsidP="008A54AC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870EC8" w14:textId="77777777" w:rsidR="008A54AC" w:rsidRPr="00A82964" w:rsidRDefault="008A54AC" w:rsidP="008A54A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F1B12" w14:textId="77777777" w:rsidR="008A54AC" w:rsidRPr="00896587" w:rsidRDefault="008A54AC" w:rsidP="008A54A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 w15:restartNumberingAfterBreak="0">
    <w:nsid w:val="1B0262CA"/>
    <w:multiLevelType w:val="hybridMultilevel"/>
    <w:tmpl w:val="58005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61204DB"/>
    <w:multiLevelType w:val="hybridMultilevel"/>
    <w:tmpl w:val="EEDADB84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0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60850CD7"/>
    <w:multiLevelType w:val="hybridMultilevel"/>
    <w:tmpl w:val="7494E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0" w15:restartNumberingAfterBreak="0">
    <w:nsid w:val="6C9B5396"/>
    <w:multiLevelType w:val="hybridMultilevel"/>
    <w:tmpl w:val="D87C8B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3"/>
  </w:num>
  <w:num w:numId="5">
    <w:abstractNumId w:val="22"/>
  </w:num>
  <w:num w:numId="6">
    <w:abstractNumId w:val="7"/>
  </w:num>
  <w:num w:numId="7">
    <w:abstractNumId w:val="19"/>
  </w:num>
  <w:num w:numId="8">
    <w:abstractNumId w:val="0"/>
  </w:num>
  <w:num w:numId="9">
    <w:abstractNumId w:val="5"/>
  </w:num>
  <w:num w:numId="10">
    <w:abstractNumId w:val="14"/>
  </w:num>
  <w:num w:numId="11">
    <w:abstractNumId w:val="2"/>
  </w:num>
  <w:num w:numId="12">
    <w:abstractNumId w:val="12"/>
  </w:num>
  <w:num w:numId="13">
    <w:abstractNumId w:val="17"/>
  </w:num>
  <w:num w:numId="14">
    <w:abstractNumId w:val="9"/>
  </w:num>
  <w:num w:numId="15">
    <w:abstractNumId w:val="10"/>
  </w:num>
  <w:num w:numId="16">
    <w:abstractNumId w:val="4"/>
  </w:num>
  <w:num w:numId="17">
    <w:abstractNumId w:val="6"/>
  </w:num>
  <w:num w:numId="18">
    <w:abstractNumId w:val="8"/>
  </w:num>
  <w:num w:numId="19">
    <w:abstractNumId w:val="20"/>
  </w:num>
  <w:num w:numId="20">
    <w:abstractNumId w:val="3"/>
  </w:num>
  <w:num w:numId="21">
    <w:abstractNumId w:val="18"/>
  </w:num>
  <w:num w:numId="22">
    <w:abstractNumId w:val="21"/>
  </w:num>
  <w:num w:numId="2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D3"/>
    <w:rsid w:val="00001389"/>
    <w:rsid w:val="00004065"/>
    <w:rsid w:val="0002283C"/>
    <w:rsid w:val="00033439"/>
    <w:rsid w:val="0004044E"/>
    <w:rsid w:val="000416DD"/>
    <w:rsid w:val="00043AB8"/>
    <w:rsid w:val="00053617"/>
    <w:rsid w:val="000541D1"/>
    <w:rsid w:val="000573BA"/>
    <w:rsid w:val="00070006"/>
    <w:rsid w:val="00087F26"/>
    <w:rsid w:val="00093B9F"/>
    <w:rsid w:val="00094355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10CCD"/>
    <w:rsid w:val="0011167C"/>
    <w:rsid w:val="0011241D"/>
    <w:rsid w:val="001208E6"/>
    <w:rsid w:val="001223FA"/>
    <w:rsid w:val="0014376A"/>
    <w:rsid w:val="0015287C"/>
    <w:rsid w:val="001666AA"/>
    <w:rsid w:val="00166750"/>
    <w:rsid w:val="001703A9"/>
    <w:rsid w:val="0019453E"/>
    <w:rsid w:val="001A3E7D"/>
    <w:rsid w:val="001B2EEA"/>
    <w:rsid w:val="001B38FE"/>
    <w:rsid w:val="001E0580"/>
    <w:rsid w:val="001E3FBC"/>
    <w:rsid w:val="001F3476"/>
    <w:rsid w:val="001F4C7F"/>
    <w:rsid w:val="001F6BA9"/>
    <w:rsid w:val="002134FC"/>
    <w:rsid w:val="002169F0"/>
    <w:rsid w:val="002227F2"/>
    <w:rsid w:val="002333D3"/>
    <w:rsid w:val="00233EAB"/>
    <w:rsid w:val="0023455C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33081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272F"/>
    <w:rsid w:val="00443FE8"/>
    <w:rsid w:val="00447138"/>
    <w:rsid w:val="00450080"/>
    <w:rsid w:val="004577E4"/>
    <w:rsid w:val="004672E0"/>
    <w:rsid w:val="00486B50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724B0"/>
    <w:rsid w:val="005813D7"/>
    <w:rsid w:val="00591402"/>
    <w:rsid w:val="00593662"/>
    <w:rsid w:val="005A19AF"/>
    <w:rsid w:val="005A267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14B53"/>
    <w:rsid w:val="0063757E"/>
    <w:rsid w:val="00647C64"/>
    <w:rsid w:val="00652DB9"/>
    <w:rsid w:val="00655288"/>
    <w:rsid w:val="00656BD8"/>
    <w:rsid w:val="00656E16"/>
    <w:rsid w:val="006708E6"/>
    <w:rsid w:val="0067237D"/>
    <w:rsid w:val="006A5290"/>
    <w:rsid w:val="006B4EB4"/>
    <w:rsid w:val="006C7417"/>
    <w:rsid w:val="006F35C6"/>
    <w:rsid w:val="006F70DC"/>
    <w:rsid w:val="00703A37"/>
    <w:rsid w:val="00743BFF"/>
    <w:rsid w:val="007445DD"/>
    <w:rsid w:val="00747E46"/>
    <w:rsid w:val="00757B68"/>
    <w:rsid w:val="00763A0C"/>
    <w:rsid w:val="00764637"/>
    <w:rsid w:val="00774F78"/>
    <w:rsid w:val="00775F2F"/>
    <w:rsid w:val="0077650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350F"/>
    <w:rsid w:val="00825C93"/>
    <w:rsid w:val="008319F7"/>
    <w:rsid w:val="00834C7D"/>
    <w:rsid w:val="00845BEC"/>
    <w:rsid w:val="008506CC"/>
    <w:rsid w:val="00851C28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4AC"/>
    <w:rsid w:val="008A5E9A"/>
    <w:rsid w:val="008C4F1D"/>
    <w:rsid w:val="008C7F34"/>
    <w:rsid w:val="008D0A8C"/>
    <w:rsid w:val="008E2DCE"/>
    <w:rsid w:val="008F6429"/>
    <w:rsid w:val="0090161B"/>
    <w:rsid w:val="00903A14"/>
    <w:rsid w:val="00923C1A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06BD"/>
    <w:rsid w:val="0097623B"/>
    <w:rsid w:val="00986C83"/>
    <w:rsid w:val="00992B7F"/>
    <w:rsid w:val="009A79F7"/>
    <w:rsid w:val="009C0547"/>
    <w:rsid w:val="009C60F8"/>
    <w:rsid w:val="009E0ED5"/>
    <w:rsid w:val="009F7CD9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AE6BC5"/>
    <w:rsid w:val="00B00F17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11974"/>
    <w:rsid w:val="00C31E35"/>
    <w:rsid w:val="00C36B55"/>
    <w:rsid w:val="00C41E22"/>
    <w:rsid w:val="00C46B68"/>
    <w:rsid w:val="00C6102F"/>
    <w:rsid w:val="00C75678"/>
    <w:rsid w:val="00C76CB9"/>
    <w:rsid w:val="00C77823"/>
    <w:rsid w:val="00C853B0"/>
    <w:rsid w:val="00C85985"/>
    <w:rsid w:val="00CA3B06"/>
    <w:rsid w:val="00CB4E38"/>
    <w:rsid w:val="00CC054E"/>
    <w:rsid w:val="00CC118C"/>
    <w:rsid w:val="00CC7A4E"/>
    <w:rsid w:val="00CD5AB3"/>
    <w:rsid w:val="00CE025B"/>
    <w:rsid w:val="00CF5448"/>
    <w:rsid w:val="00D021A8"/>
    <w:rsid w:val="00D02A62"/>
    <w:rsid w:val="00D04CEC"/>
    <w:rsid w:val="00D04D9D"/>
    <w:rsid w:val="00D361E6"/>
    <w:rsid w:val="00D409F1"/>
    <w:rsid w:val="00D60A99"/>
    <w:rsid w:val="00D70CBD"/>
    <w:rsid w:val="00D745C1"/>
    <w:rsid w:val="00D86185"/>
    <w:rsid w:val="00D92656"/>
    <w:rsid w:val="00D945F2"/>
    <w:rsid w:val="00DB5D06"/>
    <w:rsid w:val="00DB60AA"/>
    <w:rsid w:val="00DC11EF"/>
    <w:rsid w:val="00DC49E9"/>
    <w:rsid w:val="00DD4BBF"/>
    <w:rsid w:val="00DE053F"/>
    <w:rsid w:val="00DE0A8E"/>
    <w:rsid w:val="00DE69B0"/>
    <w:rsid w:val="00DF4204"/>
    <w:rsid w:val="00E00DA2"/>
    <w:rsid w:val="00E04FA2"/>
    <w:rsid w:val="00E05C20"/>
    <w:rsid w:val="00E112FD"/>
    <w:rsid w:val="00E30D7A"/>
    <w:rsid w:val="00E36459"/>
    <w:rsid w:val="00E50474"/>
    <w:rsid w:val="00E56DB4"/>
    <w:rsid w:val="00E725D9"/>
    <w:rsid w:val="00E91014"/>
    <w:rsid w:val="00E93C5D"/>
    <w:rsid w:val="00EA5A87"/>
    <w:rsid w:val="00EA7EA8"/>
    <w:rsid w:val="00EB6248"/>
    <w:rsid w:val="00ED5B40"/>
    <w:rsid w:val="00EE2A2D"/>
    <w:rsid w:val="00EE43A9"/>
    <w:rsid w:val="00EE4F13"/>
    <w:rsid w:val="00EF04F7"/>
    <w:rsid w:val="00F03072"/>
    <w:rsid w:val="00F04BAF"/>
    <w:rsid w:val="00F208B6"/>
    <w:rsid w:val="00F2179D"/>
    <w:rsid w:val="00F27A22"/>
    <w:rsid w:val="00F329C7"/>
    <w:rsid w:val="00F35260"/>
    <w:rsid w:val="00F42476"/>
    <w:rsid w:val="00F42533"/>
    <w:rsid w:val="00F506E9"/>
    <w:rsid w:val="00F56318"/>
    <w:rsid w:val="00F62BCD"/>
    <w:rsid w:val="00F63F03"/>
    <w:rsid w:val="00F72394"/>
    <w:rsid w:val="00F87EDE"/>
    <w:rsid w:val="00F900EA"/>
    <w:rsid w:val="00F925F7"/>
    <w:rsid w:val="00FA4304"/>
    <w:rsid w:val="00FB5862"/>
    <w:rsid w:val="00FC332D"/>
    <w:rsid w:val="00FC65FA"/>
    <w:rsid w:val="00FD1891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paragraph">
    <w:name w:val="paragraph"/>
    <w:basedOn w:val="Normalny"/>
    <w:rsid w:val="00222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Domylnaczcionkaakapitu"/>
    <w:rsid w:val="002227F2"/>
  </w:style>
  <w:style w:type="character" w:customStyle="1" w:styleId="spellingerror">
    <w:name w:val="spellingerror"/>
    <w:basedOn w:val="Domylnaczcionkaakapitu"/>
    <w:rsid w:val="002227F2"/>
  </w:style>
  <w:style w:type="character" w:customStyle="1" w:styleId="eop">
    <w:name w:val="eop"/>
    <w:basedOn w:val="Domylnaczcionkaakapitu"/>
    <w:rsid w:val="002227F2"/>
  </w:style>
  <w:style w:type="character" w:customStyle="1" w:styleId="contextualspellingandgrammarerror">
    <w:name w:val="contextualspellingandgrammarerror"/>
    <w:basedOn w:val="Domylnaczcionkaakapitu"/>
    <w:rsid w:val="002227F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4AC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4A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A54AC"/>
    <w:pPr>
      <w:widowControl/>
      <w:suppressAutoHyphens w:val="0"/>
      <w:spacing w:after="160" w:line="259" w:lineRule="auto"/>
    </w:pPr>
    <w:rPr>
      <w:rFonts w:eastAsiaTheme="minorHAnsi"/>
      <w:kern w:val="0"/>
      <w:lang w:eastAsia="en-US"/>
    </w:rPr>
  </w:style>
  <w:style w:type="character" w:customStyle="1" w:styleId="WW8Num1z0">
    <w:name w:val="WW8Num1z0"/>
    <w:rsid w:val="00C41E22"/>
    <w:rPr>
      <w:rFonts w:cs="Times New Roman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502EE-F621-4A59-A370-8634FBCD1B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2FD797-BF0B-4559-B696-72E2103E8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B0FD85-F87B-4AAE-9554-854F87D99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B4F581-092A-49E5-9704-5D9B81C3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USER</cp:lastModifiedBy>
  <cp:revision>6</cp:revision>
  <cp:lastPrinted>2024-01-22T14:56:00Z</cp:lastPrinted>
  <dcterms:created xsi:type="dcterms:W3CDTF">2023-07-12T09:38:00Z</dcterms:created>
  <dcterms:modified xsi:type="dcterms:W3CDTF">2024-01-22T14:56:00Z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