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E104B4" w:rsidP="00440873">
      <w:pPr>
        <w:spacing w:after="120"/>
        <w:rPr>
          <w:rStyle w:val="standardowy1"/>
          <w:sz w:val="24"/>
          <w:szCs w:val="24"/>
        </w:rPr>
      </w:pPr>
      <w:r>
        <w:rPr>
          <w:rStyle w:val="standardowy1"/>
          <w:sz w:val="24"/>
          <w:szCs w:val="24"/>
        </w:rPr>
        <w:t xml:space="preserve">Znak sprawy: Szp.P.VI. </w:t>
      </w:r>
      <w:r w:rsidR="00241598" w:rsidRPr="009A47DC">
        <w:rPr>
          <w:rStyle w:val="standardowy1"/>
          <w:color w:val="auto"/>
          <w:sz w:val="24"/>
          <w:szCs w:val="24"/>
        </w:rPr>
        <w:t>7</w:t>
      </w:r>
      <w:r w:rsidR="00127601" w:rsidRPr="009A47DC">
        <w:rPr>
          <w:rStyle w:val="standardowy1"/>
          <w:color w:val="auto"/>
          <w:sz w:val="24"/>
          <w:szCs w:val="24"/>
        </w:rPr>
        <w:t>/24</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FE2D29" w:rsidRDefault="00077DA1" w:rsidP="008A6BBC">
      <w:pPr>
        <w:pStyle w:val="Nagwek1"/>
        <w:spacing w:before="0" w:after="0"/>
        <w:jc w:val="center"/>
        <w:rPr>
          <w:rStyle w:val="nag-0142-00f3wek-002011"/>
          <w:rFonts w:ascii="Times New Roman" w:hAnsi="Times New Roman" w:cs="Times New Roman"/>
          <w:b/>
          <w:bCs/>
        </w:rPr>
      </w:pPr>
      <w:r>
        <w:rPr>
          <w:rFonts w:ascii="Times New Roman" w:eastAsiaTheme="minorHAnsi" w:hAnsi="Times New Roman" w:cs="Times New Roman"/>
          <w:b/>
          <w:sz w:val="24"/>
          <w:szCs w:val="24"/>
          <w:lang w:eastAsia="en-US"/>
        </w:rPr>
        <w:t xml:space="preserve">Rozbudowa </w:t>
      </w:r>
      <w:r w:rsidR="00824EC0">
        <w:rPr>
          <w:rFonts w:ascii="Times New Roman" w:eastAsiaTheme="minorHAnsi" w:hAnsi="Times New Roman" w:cs="Times New Roman"/>
          <w:b/>
          <w:sz w:val="24"/>
          <w:szCs w:val="24"/>
          <w:lang w:eastAsia="en-US"/>
        </w:rPr>
        <w:t>S</w:t>
      </w:r>
      <w:r w:rsidR="00FE2D29" w:rsidRPr="00FE2D29">
        <w:rPr>
          <w:rFonts w:ascii="Times New Roman" w:eastAsiaTheme="minorHAnsi" w:hAnsi="Times New Roman" w:cs="Times New Roman"/>
          <w:b/>
          <w:sz w:val="24"/>
          <w:szCs w:val="24"/>
          <w:lang w:eastAsia="en-US"/>
        </w:rPr>
        <w:t>zpitala Powiatowego w Zambrowie</w:t>
      </w:r>
      <w:r>
        <w:rPr>
          <w:rFonts w:ascii="Times New Roman" w:eastAsiaTheme="minorHAnsi" w:hAnsi="Times New Roman" w:cs="Times New Roman"/>
          <w:b/>
          <w:sz w:val="24"/>
          <w:szCs w:val="24"/>
          <w:lang w:eastAsia="en-US"/>
        </w:rPr>
        <w:t>: Blok</w:t>
      </w:r>
      <w:r w:rsidR="00FE2D29" w:rsidRPr="00FE2D29">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O</w:t>
      </w:r>
      <w:r w:rsidR="00FE2D29" w:rsidRPr="00FE2D29">
        <w:rPr>
          <w:rFonts w:ascii="Times New Roman" w:eastAsiaTheme="minorHAnsi" w:hAnsi="Times New Roman" w:cs="Times New Roman"/>
          <w:b/>
          <w:sz w:val="24"/>
          <w:szCs w:val="24"/>
          <w:lang w:eastAsia="en-US"/>
        </w:rPr>
        <w:t>perac</w:t>
      </w:r>
      <w:r w:rsidR="00FE2D29">
        <w:rPr>
          <w:rFonts w:ascii="Times New Roman" w:eastAsiaTheme="minorHAnsi" w:hAnsi="Times New Roman" w:cs="Times New Roman"/>
          <w:b/>
          <w:sz w:val="24"/>
          <w:szCs w:val="24"/>
          <w:lang w:eastAsia="en-US"/>
        </w:rPr>
        <w:t>yjn</w:t>
      </w:r>
      <w:r>
        <w:rPr>
          <w:rFonts w:ascii="Times New Roman" w:eastAsiaTheme="minorHAnsi" w:hAnsi="Times New Roman" w:cs="Times New Roman"/>
          <w:b/>
          <w:sz w:val="24"/>
          <w:szCs w:val="24"/>
          <w:lang w:eastAsia="en-US"/>
        </w:rPr>
        <w:t>y, Centralna S</w:t>
      </w:r>
      <w:r w:rsidR="00FE2D29">
        <w:rPr>
          <w:rFonts w:ascii="Times New Roman" w:eastAsiaTheme="minorHAnsi" w:hAnsi="Times New Roman" w:cs="Times New Roman"/>
          <w:b/>
          <w:sz w:val="24"/>
          <w:szCs w:val="24"/>
          <w:lang w:eastAsia="en-US"/>
        </w:rPr>
        <w:t>ter</w:t>
      </w:r>
      <w:r w:rsidR="00350642">
        <w:rPr>
          <w:rFonts w:ascii="Times New Roman" w:eastAsiaTheme="minorHAnsi" w:hAnsi="Times New Roman" w:cs="Times New Roman"/>
          <w:b/>
          <w:sz w:val="24"/>
          <w:szCs w:val="24"/>
          <w:lang w:eastAsia="en-US"/>
        </w:rPr>
        <w:t>yliza</w:t>
      </w:r>
      <w:r>
        <w:rPr>
          <w:rFonts w:ascii="Times New Roman" w:eastAsiaTheme="minorHAnsi" w:hAnsi="Times New Roman" w:cs="Times New Roman"/>
          <w:b/>
          <w:sz w:val="24"/>
          <w:szCs w:val="24"/>
          <w:lang w:eastAsia="en-US"/>
        </w:rPr>
        <w:t>cja, Zagospodarowanie terenu</w:t>
      </w: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3266CA" w:rsidRDefault="00E145D9" w:rsidP="00772B23">
      <w:pPr>
        <w:pStyle w:val="Tekstpodstawowywcity"/>
        <w:spacing w:after="0"/>
        <w:ind w:left="0"/>
        <w:rPr>
          <w:bCs/>
        </w:rPr>
      </w:pPr>
      <w:r w:rsidRPr="00A12B8A">
        <w:rPr>
          <w:bCs/>
        </w:rPr>
        <w:t>Załącz</w:t>
      </w:r>
      <w:r>
        <w:rPr>
          <w:bCs/>
        </w:rPr>
        <w:t>nik nr 5 – Dokumentacja projektowa</w:t>
      </w:r>
    </w:p>
    <w:p w:rsidR="00440873" w:rsidRPr="00A12B8A" w:rsidRDefault="00815BDF" w:rsidP="00440873">
      <w:pPr>
        <w:pStyle w:val="Tekstpodstawowywcity"/>
        <w:spacing w:after="0"/>
        <w:ind w:left="0"/>
        <w:rPr>
          <w:bCs/>
        </w:rPr>
      </w:pPr>
      <w:r w:rsidRPr="00A12B8A">
        <w:rPr>
          <w:bCs/>
        </w:rPr>
        <w:t>Załącz</w:t>
      </w:r>
      <w:r>
        <w:rPr>
          <w:bCs/>
        </w:rPr>
        <w:t>nik nr 6</w:t>
      </w:r>
      <w:r w:rsidRPr="00A12B8A">
        <w:rPr>
          <w:bCs/>
        </w:rPr>
        <w:t xml:space="preserve"> – Wzór</w:t>
      </w:r>
      <w:r>
        <w:rPr>
          <w:bCs/>
        </w:rPr>
        <w:t xml:space="preserve"> wykazu wykonanych robót budowlanych</w:t>
      </w:r>
    </w:p>
    <w:p w:rsidR="00440873" w:rsidRPr="00815BDF" w:rsidRDefault="00815BDF" w:rsidP="00440873">
      <w:pPr>
        <w:pStyle w:val="Tytu"/>
        <w:spacing w:after="40"/>
        <w:jc w:val="left"/>
        <w:rPr>
          <w:rFonts w:ascii="Times New Roman" w:hAnsi="Times New Roman"/>
          <w:b w:val="0"/>
          <w:color w:val="FF0000"/>
          <w:sz w:val="24"/>
          <w:szCs w:val="24"/>
        </w:rPr>
      </w:pPr>
      <w:r w:rsidRPr="00815BDF">
        <w:rPr>
          <w:rFonts w:ascii="Times New Roman" w:hAnsi="Times New Roman"/>
          <w:b w:val="0"/>
          <w:bCs/>
          <w:sz w:val="24"/>
          <w:szCs w:val="24"/>
        </w:rPr>
        <w:t>Załącz</w:t>
      </w:r>
      <w:r>
        <w:rPr>
          <w:rFonts w:ascii="Times New Roman" w:hAnsi="Times New Roman"/>
          <w:b w:val="0"/>
          <w:bCs/>
          <w:sz w:val="24"/>
          <w:szCs w:val="24"/>
        </w:rPr>
        <w:t>nik nr 7</w:t>
      </w:r>
      <w:r w:rsidRPr="00815BDF">
        <w:rPr>
          <w:rFonts w:ascii="Times New Roman" w:hAnsi="Times New Roman"/>
          <w:b w:val="0"/>
          <w:bCs/>
          <w:sz w:val="24"/>
          <w:szCs w:val="24"/>
        </w:rPr>
        <w:t xml:space="preserve"> – Wzór</w:t>
      </w:r>
      <w:r>
        <w:rPr>
          <w:rFonts w:ascii="Times New Roman" w:hAnsi="Times New Roman"/>
          <w:b w:val="0"/>
          <w:bCs/>
          <w:sz w:val="24"/>
          <w:szCs w:val="24"/>
        </w:rPr>
        <w:t xml:space="preserve"> wykazu osób </w:t>
      </w:r>
      <w:r w:rsidR="00633BE6">
        <w:rPr>
          <w:rFonts w:ascii="Times New Roman" w:hAnsi="Times New Roman"/>
          <w:b w:val="0"/>
          <w:bCs/>
          <w:sz w:val="24"/>
          <w:szCs w:val="24"/>
        </w:rPr>
        <w:t>skierowanych</w:t>
      </w:r>
      <w:r>
        <w:rPr>
          <w:rFonts w:ascii="Times New Roman" w:hAnsi="Times New Roman"/>
          <w:b w:val="0"/>
          <w:bCs/>
          <w:sz w:val="24"/>
          <w:szCs w:val="24"/>
        </w:rPr>
        <w:t xml:space="preserve"> do </w:t>
      </w:r>
      <w:r w:rsidR="00633BE6">
        <w:rPr>
          <w:rFonts w:ascii="Times New Roman" w:hAnsi="Times New Roman"/>
          <w:b w:val="0"/>
          <w:bCs/>
          <w:sz w:val="24"/>
          <w:szCs w:val="24"/>
        </w:rPr>
        <w:t>realizacji</w:t>
      </w:r>
      <w:r>
        <w:rPr>
          <w:rFonts w:ascii="Times New Roman" w:hAnsi="Times New Roman"/>
          <w:b w:val="0"/>
          <w:bCs/>
          <w:sz w:val="24"/>
          <w:szCs w:val="24"/>
        </w:rPr>
        <w:t xml:space="preserve"> zamówienia</w:t>
      </w:r>
    </w:p>
    <w:p w:rsidR="00440873" w:rsidRPr="00827112" w:rsidRDefault="006B3E71" w:rsidP="00440873">
      <w:pPr>
        <w:pStyle w:val="Tytu"/>
        <w:spacing w:after="40"/>
        <w:jc w:val="left"/>
        <w:rPr>
          <w:rFonts w:ascii="Times New Roman" w:hAnsi="Times New Roman"/>
          <w:b w:val="0"/>
          <w:color w:val="FF0000"/>
          <w:sz w:val="24"/>
          <w:szCs w:val="24"/>
        </w:rPr>
      </w:pPr>
      <w:r>
        <w:rPr>
          <w:rStyle w:val="standardowy--list1"/>
          <w:b w:val="0"/>
          <w:iCs/>
          <w:sz w:val="24"/>
          <w:szCs w:val="24"/>
        </w:rPr>
        <w:t xml:space="preserve">Załącznik nr 8  - </w:t>
      </w:r>
      <w:r w:rsidR="00761943">
        <w:rPr>
          <w:rStyle w:val="standardowy--list1"/>
          <w:b w:val="0"/>
          <w:iCs/>
          <w:sz w:val="24"/>
          <w:szCs w:val="24"/>
        </w:rPr>
        <w:t>Uszczegółowienie wyposażenia</w:t>
      </w:r>
      <w:r w:rsidR="00E66D22" w:rsidRPr="001557F9">
        <w:rPr>
          <w:rFonts w:ascii="Times New Roman" w:hAnsi="Times New Roman"/>
          <w:b w:val="0"/>
        </w:rPr>
        <w:t xml:space="preserve"> (</w:t>
      </w:r>
      <w:r w:rsidR="00E30558" w:rsidRPr="001557F9">
        <w:rPr>
          <w:rFonts w:ascii="Times New Roman" w:hAnsi="Times New Roman"/>
          <w:b w:val="0"/>
        </w:rPr>
        <w:t>opis parametrów</w:t>
      </w:r>
      <w:r w:rsidR="00E66D22" w:rsidRPr="001557F9">
        <w:rPr>
          <w:rFonts w:ascii="Times New Roman" w:hAnsi="Times New Roman"/>
          <w:b w:val="0"/>
        </w:rPr>
        <w:t xml:space="preserve"> techniczn</w:t>
      </w:r>
      <w:r w:rsidR="00E30558" w:rsidRPr="001557F9">
        <w:rPr>
          <w:rFonts w:ascii="Times New Roman" w:hAnsi="Times New Roman"/>
          <w:b w:val="0"/>
        </w:rPr>
        <w:t>ych</w:t>
      </w:r>
      <w:r w:rsidR="00E66D22" w:rsidRPr="001557F9">
        <w:rPr>
          <w:rFonts w:ascii="Times New Roman" w:hAnsi="Times New Roman"/>
          <w:b w:val="0"/>
        </w:rPr>
        <w:t xml:space="preserve"> wyposażenia</w:t>
      </w:r>
      <w:r w:rsidR="00E30558" w:rsidRPr="001557F9">
        <w:rPr>
          <w:rFonts w:ascii="Times New Roman" w:hAnsi="Times New Roman"/>
          <w:b w:val="0"/>
        </w:rPr>
        <w:t xml:space="preserve"> </w:t>
      </w:r>
      <w:r w:rsidR="00E30558" w:rsidRPr="00761943">
        <w:rPr>
          <w:rFonts w:ascii="Times New Roman" w:hAnsi="Times New Roman"/>
          <w:b w:val="0"/>
        </w:rPr>
        <w:t>wskazanego w technologii medycznej</w:t>
      </w:r>
      <w:r w:rsidR="00E66D22" w:rsidRPr="00761943">
        <w:rPr>
          <w:rFonts w:ascii="Times New Roman" w:hAnsi="Times New Roman"/>
          <w:b w:val="0"/>
        </w:rPr>
        <w:t>)</w:t>
      </w: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CB496C">
        <w:rPr>
          <w:rFonts w:ascii="Times New Roman" w:hAnsi="Times New Roman"/>
          <w:b w:val="0"/>
          <w:i/>
          <w:sz w:val="24"/>
          <w:szCs w:val="24"/>
        </w:rPr>
        <w:t xml:space="preserve">                             </w:t>
      </w:r>
      <w:r w:rsidR="00127601">
        <w:rPr>
          <w:rFonts w:ascii="Times New Roman" w:hAnsi="Times New Roman"/>
          <w:b w:val="0"/>
          <w:i/>
          <w:sz w:val="24"/>
          <w:szCs w:val="24"/>
        </w:rPr>
        <w:t xml:space="preserve">       </w:t>
      </w:r>
      <w:r w:rsidR="00CB496C">
        <w:rPr>
          <w:rFonts w:ascii="Times New Roman" w:hAnsi="Times New Roman"/>
          <w:b w:val="0"/>
          <w:i/>
          <w:sz w:val="24"/>
          <w:szCs w:val="24"/>
        </w:rPr>
        <w:t xml:space="preserve"> d</w:t>
      </w:r>
      <w:r w:rsidRPr="00A12B8A">
        <w:rPr>
          <w:rFonts w:ascii="Times New Roman" w:hAnsi="Times New Roman"/>
          <w:b w:val="0"/>
          <w:i/>
          <w:sz w:val="24"/>
          <w:szCs w:val="24"/>
        </w:rPr>
        <w:t xml:space="preserve">r inż. </w:t>
      </w:r>
      <w:r w:rsidR="00CB496C">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A12B8A" w:rsidRDefault="00CB496C"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2024</w:t>
      </w:r>
      <w:r w:rsidR="00440873" w:rsidRPr="00A12B8A">
        <w:rPr>
          <w:rFonts w:ascii="Times New Roman" w:hAnsi="Times New Roman"/>
          <w:b w:val="0"/>
          <w:sz w:val="24"/>
          <w:szCs w:val="24"/>
        </w:rPr>
        <w:t>-</w:t>
      </w:r>
      <w:r w:rsidR="00EE2B89">
        <w:rPr>
          <w:rFonts w:ascii="Times New Roman" w:hAnsi="Times New Roman"/>
          <w:b w:val="0"/>
          <w:sz w:val="24"/>
          <w:szCs w:val="24"/>
        </w:rPr>
        <w:t>04-</w:t>
      </w:r>
      <w:r w:rsidR="00DF2AEC">
        <w:rPr>
          <w:rFonts w:ascii="Times New Roman" w:hAnsi="Times New Roman"/>
          <w:b w:val="0"/>
          <w:sz w:val="24"/>
          <w:szCs w:val="24"/>
        </w:rPr>
        <w:t>04</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E649BE" w:rsidRPr="000C2F5A" w:rsidRDefault="00E649BE" w:rsidP="00E649BE">
      <w:pPr>
        <w:autoSpaceDE w:val="0"/>
        <w:ind w:left="-284" w:firstLine="283"/>
        <w:rPr>
          <w:rFonts w:ascii="Times New Roman" w:hAnsi="Times New Roman" w:cs="Times New Roman"/>
          <w:bCs/>
          <w:color w:val="auto"/>
        </w:rPr>
      </w:pPr>
      <w:r w:rsidRPr="000C2F5A">
        <w:rPr>
          <w:rFonts w:ascii="Times New Roman" w:hAnsi="Times New Roman" w:cs="Times New Roman"/>
          <w:bCs/>
          <w:color w:val="auto"/>
        </w:rPr>
        <w:t>Powiat Zambrowski</w:t>
      </w:r>
    </w:p>
    <w:p w:rsidR="00E649BE" w:rsidRPr="000C2F5A" w:rsidRDefault="00E649BE" w:rsidP="00E649BE">
      <w:pPr>
        <w:autoSpaceDE w:val="0"/>
        <w:ind w:left="-284" w:firstLine="283"/>
        <w:rPr>
          <w:rFonts w:ascii="Times New Roman" w:hAnsi="Times New Roman" w:cs="Times New Roman"/>
          <w:bCs/>
          <w:color w:val="auto"/>
        </w:rPr>
      </w:pPr>
      <w:r w:rsidRPr="000C2F5A">
        <w:rPr>
          <w:rFonts w:ascii="Times New Roman" w:hAnsi="Times New Roman" w:cs="Times New Roman"/>
          <w:bCs/>
          <w:color w:val="auto"/>
        </w:rPr>
        <w:t xml:space="preserve">ul. Fabryczna 3, 18-300 Zambrów  </w:t>
      </w:r>
    </w:p>
    <w:p w:rsidR="00E649BE" w:rsidRPr="000C2F5A" w:rsidRDefault="00E649BE" w:rsidP="00E649BE">
      <w:pPr>
        <w:ind w:left="-284" w:firstLine="283"/>
        <w:rPr>
          <w:rStyle w:val="standardowy1"/>
          <w:color w:val="auto"/>
          <w:sz w:val="24"/>
          <w:szCs w:val="24"/>
          <w:lang w:val="de-DE"/>
        </w:rPr>
      </w:pPr>
      <w:r w:rsidRPr="000C2F5A">
        <w:rPr>
          <w:rStyle w:val="standardowy1"/>
          <w:color w:val="auto"/>
          <w:sz w:val="24"/>
          <w:szCs w:val="24"/>
          <w:lang w:val="de-DE"/>
        </w:rPr>
        <w:t xml:space="preserve">tel. 86 271 24 18, </w:t>
      </w:r>
    </w:p>
    <w:p w:rsidR="00E649BE" w:rsidRPr="000C2F5A" w:rsidRDefault="00E649BE" w:rsidP="00E649BE">
      <w:pPr>
        <w:ind w:left="-284" w:firstLine="283"/>
        <w:rPr>
          <w:rStyle w:val="standardowy1"/>
          <w:b/>
          <w:color w:val="auto"/>
          <w:sz w:val="24"/>
          <w:szCs w:val="24"/>
          <w:lang w:val="de-DE"/>
        </w:rPr>
      </w:pPr>
      <w:r w:rsidRPr="000C2F5A">
        <w:rPr>
          <w:rStyle w:val="standardowy1"/>
          <w:color w:val="auto"/>
          <w:sz w:val="24"/>
          <w:szCs w:val="24"/>
          <w:lang w:val="de-DE"/>
        </w:rPr>
        <w:t>Adres poczty elektronicznej:</w:t>
      </w:r>
      <w:r w:rsidRPr="000C2F5A">
        <w:rPr>
          <w:rStyle w:val="standardowy1"/>
          <w:b/>
          <w:color w:val="auto"/>
          <w:sz w:val="24"/>
          <w:szCs w:val="24"/>
          <w:lang w:val="de-DE"/>
        </w:rPr>
        <w:t xml:space="preserve"> </w:t>
      </w:r>
      <w:hyperlink r:id="rId8" w:history="1">
        <w:r w:rsidRPr="000C2F5A">
          <w:rPr>
            <w:rStyle w:val="Hipercze"/>
            <w:rFonts w:ascii="Times New Roman" w:hAnsi="Times New Roman" w:cs="Times New Roman"/>
            <w:color w:val="auto"/>
            <w:u w:val="none"/>
            <w:lang w:val="de-DE"/>
          </w:rPr>
          <w:t>starosta@powiatzambrowski.com</w:t>
        </w:r>
      </w:hyperlink>
      <w:r w:rsidRPr="000C2F5A">
        <w:rPr>
          <w:rStyle w:val="standardowy1"/>
          <w:b/>
          <w:color w:val="auto"/>
          <w:sz w:val="24"/>
          <w:szCs w:val="24"/>
          <w:lang w:val="de-DE"/>
        </w:rP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w:t>
      </w:r>
      <w:r w:rsidR="00056A45">
        <w:rPr>
          <w:rFonts w:ascii="Times New Roman" w:hAnsi="Times New Roman" w:cs="Times New Roman"/>
          <w:b/>
          <w:bCs/>
          <w:color w:val="000000"/>
          <w:sz w:val="24"/>
          <w:szCs w:val="24"/>
        </w:rPr>
        <w:t xml:space="preserve"> prowadzonego postępowania</w:t>
      </w:r>
      <w:r w:rsidRPr="008D0539">
        <w:rPr>
          <w:rFonts w:ascii="Times New Roman" w:hAnsi="Times New Roman" w:cs="Times New Roman"/>
          <w:b/>
          <w:bCs/>
          <w:color w:val="000000"/>
          <w:sz w:val="24"/>
          <w:szCs w:val="24"/>
        </w:rPr>
        <w:t>, na której udostępniane będą zmiany i wyjaśnienia treści SWZ oraz inne dokumenty zamówienia bezpośrednio związane z postępowaniem o udzielenie zamówienia</w:t>
      </w:r>
    </w:p>
    <w:p w:rsidR="00E649BE" w:rsidRPr="00AD4AC1" w:rsidRDefault="00777C7A" w:rsidP="00E649BE">
      <w:pPr>
        <w:pStyle w:val="Teksttreci0"/>
        <w:shd w:val="clear" w:color="auto" w:fill="auto"/>
        <w:tabs>
          <w:tab w:val="left" w:leader="dot" w:pos="5424"/>
        </w:tabs>
        <w:spacing w:after="0"/>
        <w:rPr>
          <w:rStyle w:val="Hipercze"/>
          <w:rFonts w:ascii="Times New Roman" w:hAnsi="Times New Roman" w:cs="Times New Roman"/>
          <w:color w:val="FF0000"/>
          <w:sz w:val="24"/>
          <w:szCs w:val="24"/>
          <w:u w:val="none"/>
          <w:lang w:bidi="en-US"/>
        </w:rPr>
      </w:pPr>
      <w:hyperlink r:id="rId9" w:history="1">
        <w:r w:rsidR="00962F3E" w:rsidRPr="00153A44">
          <w:rPr>
            <w:rStyle w:val="Hipercze"/>
            <w:rFonts w:ascii="Times New Roman" w:hAnsi="Times New Roman" w:cs="Times New Roman"/>
            <w:sz w:val="24"/>
            <w:szCs w:val="24"/>
            <w:lang w:bidi="en-US"/>
          </w:rPr>
          <w:t>https://platformazakupowa.pl/pn/sp_zambrow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CB496C">
        <w:rPr>
          <w:rFonts w:ascii="Times New Roman" w:hAnsi="Times New Roman" w:cs="Times New Roman"/>
          <w:color w:val="000000"/>
          <w:sz w:val="24"/>
          <w:szCs w:val="24"/>
        </w:rPr>
        <w:t>ówień publicznych (Dz. U. z 2023</w:t>
      </w:r>
      <w:r w:rsidRPr="00191A57">
        <w:rPr>
          <w:rFonts w:ascii="Times New Roman" w:hAnsi="Times New Roman" w:cs="Times New Roman"/>
          <w:color w:val="000000"/>
          <w:sz w:val="24"/>
          <w:szCs w:val="24"/>
        </w:rPr>
        <w:t xml:space="preserve"> r., poz. </w:t>
      </w:r>
      <w:r w:rsidR="005C641B">
        <w:rPr>
          <w:rFonts w:ascii="Times New Roman" w:hAnsi="Times New Roman" w:cs="Times New Roman"/>
          <w:color w:val="000000"/>
          <w:sz w:val="24"/>
          <w:szCs w:val="24"/>
        </w:rPr>
        <w:t>1</w:t>
      </w:r>
      <w:r w:rsidR="00CB496C">
        <w:rPr>
          <w:rFonts w:ascii="Times New Roman" w:hAnsi="Times New Roman" w:cs="Times New Roman"/>
          <w:color w:val="000000"/>
          <w:sz w:val="24"/>
          <w:szCs w:val="24"/>
        </w:rPr>
        <w:t>605</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487E" w:rsidRPr="00D25962" w:rsidRDefault="0026703D" w:rsidP="00350642">
      <w:pPr>
        <w:pStyle w:val="Nagwek1"/>
        <w:keepNext w:val="0"/>
        <w:numPr>
          <w:ilvl w:val="3"/>
          <w:numId w:val="1"/>
        </w:numPr>
        <w:suppressAutoHyphens/>
        <w:spacing w:before="0" w:after="0"/>
        <w:ind w:left="284"/>
        <w:jc w:val="both"/>
        <w:rPr>
          <w:rFonts w:ascii="Times New Roman" w:eastAsiaTheme="minorHAnsi" w:hAnsi="Times New Roman" w:cs="Times New Roman"/>
          <w:color w:val="FF0000"/>
          <w:sz w:val="24"/>
          <w:szCs w:val="24"/>
          <w:lang w:eastAsia="en-US"/>
        </w:rPr>
      </w:pPr>
      <w:r w:rsidRPr="00D25962">
        <w:rPr>
          <w:rFonts w:ascii="Times New Roman" w:hAnsi="Times New Roman" w:cs="Times New Roman"/>
          <w:sz w:val="24"/>
          <w:szCs w:val="24"/>
        </w:rPr>
        <w:t xml:space="preserve">Przedmiotem zamówienia jest </w:t>
      </w:r>
      <w:r w:rsidR="00077DA1" w:rsidRPr="00D25962">
        <w:rPr>
          <w:rFonts w:ascii="Times New Roman" w:hAnsi="Times New Roman" w:cs="Times New Roman"/>
          <w:sz w:val="24"/>
          <w:szCs w:val="24"/>
        </w:rPr>
        <w:t>robota budowlana</w:t>
      </w:r>
      <w:r w:rsidR="00962F3E">
        <w:rPr>
          <w:rFonts w:ascii="Times New Roman" w:hAnsi="Times New Roman" w:cs="Times New Roman"/>
          <w:sz w:val="24"/>
          <w:szCs w:val="24"/>
        </w:rPr>
        <w:t xml:space="preserve">, usługi i dostawy </w:t>
      </w:r>
      <w:r w:rsidR="00077DA1" w:rsidRPr="00D25962">
        <w:rPr>
          <w:rFonts w:ascii="Times New Roman" w:hAnsi="Times New Roman" w:cs="Times New Roman"/>
          <w:sz w:val="24"/>
          <w:szCs w:val="24"/>
        </w:rPr>
        <w:t xml:space="preserve"> pn. </w:t>
      </w:r>
      <w:r w:rsidR="00077DA1" w:rsidRPr="00D25962">
        <w:rPr>
          <w:rFonts w:ascii="Times New Roman" w:hAnsi="Times New Roman" w:cs="Times New Roman"/>
          <w:b/>
          <w:sz w:val="24"/>
          <w:szCs w:val="24"/>
        </w:rPr>
        <w:t>Rozbudowa Szpitala Powiatowego w Zambrowie: Blok Operacyjny, Centralna Sterylizacja, Zagospodarowanie terenu</w:t>
      </w:r>
      <w:r w:rsidR="007B487E" w:rsidRPr="00D25962">
        <w:rPr>
          <w:rFonts w:ascii="Times New Roman" w:eastAsiaTheme="minorHAnsi" w:hAnsi="Times New Roman" w:cs="Times New Roman"/>
          <w:b/>
          <w:sz w:val="24"/>
          <w:szCs w:val="24"/>
          <w:lang w:eastAsia="en-US"/>
        </w:rPr>
        <w:t>.</w:t>
      </w:r>
    </w:p>
    <w:p w:rsidR="00761943" w:rsidRPr="00D25962" w:rsidRDefault="007B487E" w:rsidP="00761943">
      <w:pPr>
        <w:pStyle w:val="Tytu"/>
        <w:numPr>
          <w:ilvl w:val="3"/>
          <w:numId w:val="1"/>
        </w:numPr>
        <w:spacing w:after="40"/>
        <w:ind w:left="284" w:hanging="426"/>
        <w:jc w:val="left"/>
        <w:rPr>
          <w:rFonts w:ascii="Times New Roman" w:hAnsi="Times New Roman"/>
          <w:b w:val="0"/>
          <w:color w:val="FF0000"/>
          <w:sz w:val="24"/>
          <w:szCs w:val="24"/>
        </w:rPr>
      </w:pPr>
      <w:r w:rsidRPr="00D25962">
        <w:rPr>
          <w:rFonts w:ascii="Times New Roman" w:hAnsi="Times New Roman"/>
          <w:b w:val="0"/>
          <w:sz w:val="24"/>
          <w:szCs w:val="24"/>
        </w:rPr>
        <w:t xml:space="preserve">Szczegółowy opis przedmiotu zamówienia określono w dokumentacji projektowej  stanowiącej </w:t>
      </w:r>
      <w:r w:rsidR="00C95B8A" w:rsidRPr="00D25962">
        <w:rPr>
          <w:rFonts w:ascii="Times New Roman" w:hAnsi="Times New Roman"/>
          <w:b w:val="0"/>
          <w:sz w:val="24"/>
          <w:szCs w:val="24"/>
        </w:rPr>
        <w:t xml:space="preserve">załącznik nr 5 </w:t>
      </w:r>
      <w:r w:rsidR="00296B2C" w:rsidRPr="00D25962">
        <w:rPr>
          <w:rFonts w:ascii="Times New Roman" w:hAnsi="Times New Roman"/>
          <w:b w:val="0"/>
          <w:sz w:val="24"/>
          <w:szCs w:val="24"/>
        </w:rPr>
        <w:t>S</w:t>
      </w:r>
      <w:r w:rsidRPr="00D25962">
        <w:rPr>
          <w:rFonts w:ascii="Times New Roman" w:hAnsi="Times New Roman"/>
          <w:b w:val="0"/>
          <w:sz w:val="24"/>
          <w:szCs w:val="24"/>
        </w:rPr>
        <w:t xml:space="preserve">WZ – Dokumentacja projektowa </w:t>
      </w:r>
      <w:r w:rsidR="00A22A08" w:rsidRPr="00D25962">
        <w:rPr>
          <w:rFonts w:ascii="Times New Roman" w:hAnsi="Times New Roman"/>
          <w:b w:val="0"/>
          <w:sz w:val="24"/>
          <w:szCs w:val="24"/>
        </w:rPr>
        <w:t xml:space="preserve">oraz </w:t>
      </w:r>
      <w:r w:rsidR="00077DA1" w:rsidRPr="00D25962">
        <w:rPr>
          <w:rFonts w:ascii="Times New Roman" w:hAnsi="Times New Roman"/>
          <w:b w:val="0"/>
          <w:sz w:val="24"/>
          <w:szCs w:val="24"/>
        </w:rPr>
        <w:t xml:space="preserve">w </w:t>
      </w:r>
      <w:r w:rsidR="00A22A08" w:rsidRPr="00D25962">
        <w:rPr>
          <w:rFonts w:ascii="Times New Roman" w:hAnsi="Times New Roman"/>
          <w:b w:val="0"/>
          <w:sz w:val="24"/>
          <w:szCs w:val="24"/>
        </w:rPr>
        <w:t>załącznik</w:t>
      </w:r>
      <w:r w:rsidR="00077DA1" w:rsidRPr="00D25962">
        <w:rPr>
          <w:rFonts w:ascii="Times New Roman" w:hAnsi="Times New Roman"/>
          <w:b w:val="0"/>
          <w:sz w:val="24"/>
          <w:szCs w:val="24"/>
        </w:rPr>
        <w:t>u</w:t>
      </w:r>
      <w:r w:rsidR="00A22A08" w:rsidRPr="00D25962">
        <w:rPr>
          <w:rFonts w:ascii="Times New Roman" w:hAnsi="Times New Roman"/>
          <w:b w:val="0"/>
          <w:sz w:val="24"/>
          <w:szCs w:val="24"/>
        </w:rPr>
        <w:t xml:space="preserve"> nr 8 </w:t>
      </w:r>
      <w:r w:rsidR="00077DA1" w:rsidRPr="00D25962">
        <w:rPr>
          <w:rFonts w:ascii="Times New Roman" w:hAnsi="Times New Roman"/>
          <w:b w:val="0"/>
          <w:sz w:val="24"/>
          <w:szCs w:val="24"/>
        </w:rPr>
        <w:t xml:space="preserve">SWZ </w:t>
      </w:r>
      <w:r w:rsidR="00761943" w:rsidRPr="00D25962">
        <w:rPr>
          <w:rFonts w:ascii="Times New Roman" w:hAnsi="Times New Roman"/>
          <w:b w:val="0"/>
          <w:sz w:val="24"/>
          <w:szCs w:val="24"/>
        </w:rPr>
        <w:t>Uszczegółowienie</w:t>
      </w:r>
      <w:r w:rsidR="00761943" w:rsidRPr="00D25962">
        <w:rPr>
          <w:rFonts w:ascii="Times New Roman" w:hAnsi="Times New Roman"/>
          <w:sz w:val="24"/>
          <w:szCs w:val="24"/>
        </w:rPr>
        <w:t xml:space="preserve"> </w:t>
      </w:r>
      <w:r w:rsidR="00761943" w:rsidRPr="00D25962">
        <w:rPr>
          <w:rStyle w:val="standardowy--list1"/>
          <w:b w:val="0"/>
          <w:iCs/>
          <w:sz w:val="24"/>
          <w:szCs w:val="24"/>
        </w:rPr>
        <w:t>wyposażenia</w:t>
      </w:r>
      <w:r w:rsidR="00761943" w:rsidRPr="00D25962">
        <w:rPr>
          <w:rFonts w:ascii="Times New Roman" w:hAnsi="Times New Roman"/>
          <w:b w:val="0"/>
          <w:sz w:val="24"/>
          <w:szCs w:val="24"/>
        </w:rPr>
        <w:t xml:space="preserve"> (opis parametrów technicznych wyposażenia wskazanego w technologii medycznej)</w:t>
      </w:r>
    </w:p>
    <w:p w:rsidR="00E71D48" w:rsidRPr="00D130FC" w:rsidRDefault="00E71D48" w:rsidP="00296B2C">
      <w:pPr>
        <w:pStyle w:val="Akapitzlist"/>
        <w:widowControl/>
        <w:numPr>
          <w:ilvl w:val="3"/>
          <w:numId w:val="1"/>
        </w:numPr>
        <w:autoSpaceDE w:val="0"/>
        <w:ind w:left="284" w:hanging="426"/>
        <w:contextualSpacing w:val="0"/>
        <w:rPr>
          <w:rFonts w:ascii="Times New Roman" w:hAnsi="Times New Roman" w:cs="Times New Roman"/>
          <w:color w:val="auto"/>
        </w:rPr>
      </w:pPr>
      <w:r w:rsidRPr="00D130FC">
        <w:rPr>
          <w:rFonts w:ascii="Times New Roman" w:hAnsi="Times New Roman" w:cs="Times New Roman"/>
          <w:color w:val="auto"/>
        </w:rPr>
        <w:t xml:space="preserve">Zamawiający wymaga na </w:t>
      </w:r>
      <w:r w:rsidR="00D41606" w:rsidRPr="00D130FC">
        <w:rPr>
          <w:rFonts w:ascii="Times New Roman" w:hAnsi="Times New Roman" w:cs="Times New Roman"/>
          <w:color w:val="auto"/>
        </w:rPr>
        <w:t>wykonaną robotę</w:t>
      </w:r>
      <w:r w:rsidR="006768F0" w:rsidRPr="00D130FC">
        <w:rPr>
          <w:rFonts w:ascii="Times New Roman" w:hAnsi="Times New Roman" w:cs="Times New Roman"/>
          <w:color w:val="auto"/>
        </w:rPr>
        <w:t xml:space="preserve"> budowlan</w:t>
      </w:r>
      <w:r w:rsidR="00D41606" w:rsidRPr="00D130FC">
        <w:rPr>
          <w:rFonts w:ascii="Times New Roman" w:hAnsi="Times New Roman" w:cs="Times New Roman"/>
          <w:color w:val="auto"/>
        </w:rPr>
        <w:t xml:space="preserve">ą </w:t>
      </w:r>
      <w:r w:rsidR="006768F0" w:rsidRPr="00D130FC">
        <w:rPr>
          <w:rFonts w:ascii="Times New Roman" w:hAnsi="Times New Roman" w:cs="Times New Roman"/>
          <w:color w:val="auto"/>
        </w:rPr>
        <w:t xml:space="preserve">udzielenia Zamawiającemu </w:t>
      </w:r>
      <w:r w:rsidR="00056A45" w:rsidRPr="00056A45">
        <w:rPr>
          <w:rFonts w:ascii="Times New Roman" w:hAnsi="Times New Roman" w:cs="Times New Roman"/>
          <w:b/>
          <w:color w:val="auto"/>
        </w:rPr>
        <w:t>60</w:t>
      </w:r>
      <w:r w:rsidR="006768F0" w:rsidRPr="00056A45">
        <w:rPr>
          <w:rFonts w:ascii="Times New Roman" w:hAnsi="Times New Roman" w:cs="Times New Roman"/>
          <w:b/>
          <w:color w:val="auto"/>
        </w:rPr>
        <w:t xml:space="preserve"> </w:t>
      </w:r>
      <w:r w:rsidR="006768F0" w:rsidRPr="00D130FC">
        <w:rPr>
          <w:rFonts w:ascii="Times New Roman" w:hAnsi="Times New Roman" w:cs="Times New Roman"/>
          <w:b/>
          <w:color w:val="auto"/>
        </w:rPr>
        <w:t>miesięcznej gwarancji</w:t>
      </w:r>
      <w:r w:rsidR="006768F0" w:rsidRPr="00D130FC">
        <w:rPr>
          <w:rFonts w:ascii="Times New Roman" w:hAnsi="Times New Roman" w:cs="Times New Roman"/>
          <w:color w:val="auto"/>
        </w:rPr>
        <w:t xml:space="preserve"> liczonej od dnia podpisania protokołu odbioru końcowego. Przeglądy okresowe przedmiotu zamówienia wchodzą w zakres gwarancji, częstotliwość przeglądów okresowych zgodnie z</w:t>
      </w:r>
      <w:r w:rsidR="008369F5" w:rsidRPr="00D130FC">
        <w:rPr>
          <w:rFonts w:ascii="Times New Roman" w:hAnsi="Times New Roman" w:cs="Times New Roman"/>
          <w:color w:val="auto"/>
        </w:rPr>
        <w:t xml:space="preserve"> Prawem Budowlanym</w:t>
      </w:r>
      <w:r w:rsidR="00D41606" w:rsidRPr="00D130FC">
        <w:rPr>
          <w:rFonts w:ascii="Times New Roman" w:hAnsi="Times New Roman" w:cs="Times New Roman"/>
          <w:color w:val="auto"/>
        </w:rPr>
        <w:t>.</w:t>
      </w:r>
    </w:p>
    <w:p w:rsidR="00D41606" w:rsidRPr="00D130FC" w:rsidRDefault="00D41606" w:rsidP="00D41606">
      <w:pPr>
        <w:pStyle w:val="Akapitzlist"/>
        <w:widowControl/>
        <w:numPr>
          <w:ilvl w:val="3"/>
          <w:numId w:val="1"/>
        </w:numPr>
        <w:autoSpaceDE w:val="0"/>
        <w:ind w:left="284" w:hanging="426"/>
        <w:contextualSpacing w:val="0"/>
        <w:rPr>
          <w:rFonts w:ascii="Times New Roman" w:hAnsi="Times New Roman" w:cs="Times New Roman"/>
          <w:color w:val="auto"/>
        </w:rPr>
      </w:pPr>
      <w:r w:rsidRPr="00D130FC">
        <w:rPr>
          <w:rFonts w:ascii="Times New Roman" w:hAnsi="Times New Roman" w:cs="Times New Roman"/>
          <w:color w:val="auto"/>
        </w:rPr>
        <w:t>Zamawiający wymaga na dostarczone urządzenia wchodzące w zakres wyposażenia</w:t>
      </w:r>
      <w:r w:rsidR="00761943">
        <w:rPr>
          <w:rFonts w:ascii="Times New Roman" w:hAnsi="Times New Roman" w:cs="Times New Roman"/>
          <w:color w:val="auto"/>
        </w:rPr>
        <w:t xml:space="preserve"> zgodnie z technologią medyczną</w:t>
      </w:r>
      <w:r w:rsidR="00D130FC" w:rsidRPr="00D130FC">
        <w:rPr>
          <w:rFonts w:ascii="Times New Roman" w:hAnsi="Times New Roman" w:cs="Times New Roman"/>
          <w:color w:val="auto"/>
        </w:rPr>
        <w:t>,</w:t>
      </w:r>
      <w:r w:rsidRPr="00D130FC">
        <w:rPr>
          <w:rFonts w:ascii="Times New Roman" w:hAnsi="Times New Roman" w:cs="Times New Roman"/>
          <w:color w:val="auto"/>
        </w:rPr>
        <w:t xml:space="preserve"> udzielenia Zamawiającemu</w:t>
      </w:r>
      <w:r w:rsidR="00056A45">
        <w:rPr>
          <w:rFonts w:ascii="Times New Roman" w:hAnsi="Times New Roman" w:cs="Times New Roman"/>
          <w:color w:val="auto"/>
        </w:rPr>
        <w:t xml:space="preserve"> </w:t>
      </w:r>
      <w:r w:rsidR="00660EFF" w:rsidRPr="00660EFF">
        <w:rPr>
          <w:rFonts w:ascii="Times New Roman" w:hAnsi="Times New Roman" w:cs="Times New Roman"/>
          <w:b/>
          <w:color w:val="auto"/>
        </w:rPr>
        <w:t>6</w:t>
      </w:r>
      <w:r w:rsidR="00056A45">
        <w:rPr>
          <w:rFonts w:ascii="Times New Roman" w:hAnsi="Times New Roman" w:cs="Times New Roman"/>
          <w:b/>
          <w:color w:val="auto"/>
        </w:rPr>
        <w:t>0</w:t>
      </w:r>
      <w:r w:rsidRPr="00D130FC">
        <w:rPr>
          <w:rFonts w:ascii="Times New Roman" w:hAnsi="Times New Roman" w:cs="Times New Roman"/>
          <w:b/>
          <w:color w:val="auto"/>
        </w:rPr>
        <w:t xml:space="preserve"> miesięcznej gwarancji</w:t>
      </w:r>
      <w:r w:rsidR="00660EFF">
        <w:rPr>
          <w:rFonts w:ascii="Times New Roman" w:hAnsi="Times New Roman" w:cs="Times New Roman"/>
          <w:color w:val="auto"/>
        </w:rPr>
        <w:t xml:space="preserve"> </w:t>
      </w:r>
      <w:r w:rsidRPr="00D130FC">
        <w:rPr>
          <w:rFonts w:ascii="Times New Roman" w:hAnsi="Times New Roman" w:cs="Times New Roman"/>
          <w:color w:val="auto"/>
        </w:rPr>
        <w:t xml:space="preserve">liczonej od dnia podpisania protokołu odbioru końcowego. Przeglądy techniczne i konserwacyjne urządzeń medycznych wyposażenia wchodzą w zakres gwarancji, częstotliwość przeglądów  zgodnie z zaleceniami producenta </w:t>
      </w:r>
      <w:r w:rsidR="00D130FC" w:rsidRPr="00D130FC">
        <w:rPr>
          <w:rFonts w:ascii="Times New Roman" w:hAnsi="Times New Roman" w:cs="Times New Roman"/>
          <w:color w:val="auto"/>
        </w:rPr>
        <w:t>urządzeń,</w:t>
      </w:r>
      <w:r w:rsidRPr="00D130FC">
        <w:rPr>
          <w:rFonts w:ascii="Times New Roman" w:hAnsi="Times New Roman" w:cs="Times New Roman"/>
          <w:color w:val="auto"/>
        </w:rPr>
        <w:t xml:space="preserve"> lecz nie rzadziej niż 1 w roku. Ostatni przegląd Wykonawca wykona w ostatnim miesiącu ważności g</w:t>
      </w:r>
      <w:r w:rsidR="00D130FC" w:rsidRPr="00D130FC">
        <w:rPr>
          <w:rFonts w:ascii="Times New Roman" w:hAnsi="Times New Roman" w:cs="Times New Roman"/>
          <w:color w:val="auto"/>
        </w:rPr>
        <w:t>warancji.</w:t>
      </w:r>
    </w:p>
    <w:p w:rsidR="007B487E" w:rsidRPr="007B487E" w:rsidRDefault="007B487E" w:rsidP="00296B2C">
      <w:pPr>
        <w:pStyle w:val="Akapitzlist"/>
        <w:widowControl/>
        <w:numPr>
          <w:ilvl w:val="3"/>
          <w:numId w:val="1"/>
        </w:numPr>
        <w:tabs>
          <w:tab w:val="left" w:pos="14400"/>
        </w:tabs>
        <w:autoSpaceDE w:val="0"/>
        <w:ind w:left="284"/>
        <w:contextualSpacing w:val="0"/>
        <w:rPr>
          <w:rStyle w:val="standardowy--list1"/>
          <w:iCs/>
          <w:sz w:val="24"/>
          <w:szCs w:val="24"/>
        </w:rPr>
      </w:pPr>
      <w:r w:rsidRPr="007B487E">
        <w:rPr>
          <w:rFonts w:ascii="Times New Roman" w:hAnsi="Times New Roman" w:cs="Times New Roman"/>
        </w:rPr>
        <w:t xml:space="preserve">Zamawiający informuje, iż przedmiar robót </w:t>
      </w:r>
      <w:r w:rsidRPr="007B487E">
        <w:rPr>
          <w:rStyle w:val="standardowy--list1"/>
          <w:iCs/>
          <w:sz w:val="24"/>
          <w:szCs w:val="24"/>
        </w:rPr>
        <w:t xml:space="preserve">stanowi jedynie podstawę informacyjną i nie może stanowić jedynej podstawy wyliczenia ceny oferty. Przedstawione w przedmiarze robót nakłady rzeczowe wraz z zestawieniem podstawowych materiałów służą tylko celom informacyjno – pomocniczym, Wykonawca może z niego skorzystać, ale nie ma takiego obowiązku. Przy wyliczaniu ceny ofertowej, która jest </w:t>
      </w:r>
      <w:r w:rsidRPr="007B487E">
        <w:rPr>
          <w:rStyle w:val="standardowy--list1"/>
          <w:bCs/>
          <w:iCs/>
          <w:sz w:val="24"/>
          <w:szCs w:val="24"/>
          <w:u w:val="single"/>
        </w:rPr>
        <w:t>ceną ryczałtową</w:t>
      </w:r>
      <w:r w:rsidRPr="007B487E">
        <w:rPr>
          <w:rStyle w:val="standardowy--list1"/>
          <w:bCs/>
          <w:iCs/>
          <w:sz w:val="24"/>
          <w:szCs w:val="24"/>
        </w:rPr>
        <w:t>,</w:t>
      </w:r>
      <w:r w:rsidRPr="007B487E">
        <w:rPr>
          <w:rStyle w:val="standardowy--list1"/>
          <w:iCs/>
          <w:sz w:val="24"/>
          <w:szCs w:val="24"/>
        </w:rPr>
        <w:t xml:space="preserve"> należy uwzględnić wszystkie nakłady, które są niezb</w:t>
      </w:r>
      <w:r w:rsidR="00296B2C">
        <w:rPr>
          <w:rStyle w:val="standardowy--list1"/>
          <w:iCs/>
          <w:sz w:val="24"/>
          <w:szCs w:val="24"/>
        </w:rPr>
        <w:t>ędne do wykonania opisanego w S</w:t>
      </w:r>
      <w:r w:rsidRPr="007B487E">
        <w:rPr>
          <w:rStyle w:val="standardowy--list1"/>
          <w:iCs/>
          <w:sz w:val="24"/>
          <w:szCs w:val="24"/>
        </w:rPr>
        <w:t xml:space="preserve">WZ przedmiotu zamówienia. Wykonawca zobowiązany jest na podstawie całej dokumentacji </w:t>
      </w:r>
      <w:r w:rsidRPr="00357BB5">
        <w:rPr>
          <w:rStyle w:val="standardowy--list1"/>
          <w:iCs/>
          <w:color w:val="auto"/>
          <w:sz w:val="24"/>
          <w:szCs w:val="24"/>
        </w:rPr>
        <w:t>projektowej</w:t>
      </w:r>
      <w:r w:rsidR="00A22A08" w:rsidRPr="00357BB5">
        <w:rPr>
          <w:rStyle w:val="standardowy--list1"/>
          <w:iCs/>
          <w:color w:val="auto"/>
          <w:sz w:val="24"/>
          <w:szCs w:val="24"/>
        </w:rPr>
        <w:t xml:space="preserve"> i załącznika nr </w:t>
      </w:r>
      <w:r w:rsidR="00A22A08" w:rsidRPr="00962F3E">
        <w:rPr>
          <w:rStyle w:val="standardowy--list1"/>
          <w:iCs/>
          <w:color w:val="auto"/>
          <w:sz w:val="24"/>
          <w:szCs w:val="24"/>
        </w:rPr>
        <w:t>8 SWZ</w:t>
      </w:r>
      <w:r w:rsidR="00A22A08" w:rsidRPr="00962F3E">
        <w:rPr>
          <w:rFonts w:ascii="Times New Roman" w:hAnsi="Times New Roman" w:cs="Times New Roman"/>
          <w:color w:val="auto"/>
        </w:rPr>
        <w:t xml:space="preserve"> </w:t>
      </w:r>
      <w:r w:rsidR="00761943" w:rsidRPr="00962F3E">
        <w:rPr>
          <w:rFonts w:ascii="Times New Roman" w:hAnsi="Times New Roman" w:cs="Times New Roman"/>
          <w:color w:val="auto"/>
        </w:rPr>
        <w:t>Uszczegółowienie wyposażenia</w:t>
      </w:r>
      <w:r w:rsidR="00D130FC" w:rsidRPr="00962F3E">
        <w:rPr>
          <w:rFonts w:ascii="Times New Roman" w:hAnsi="Times New Roman" w:cs="Times New Roman"/>
          <w:color w:val="auto"/>
        </w:rPr>
        <w:t xml:space="preserve"> </w:t>
      </w:r>
      <w:r w:rsidR="00A22A08" w:rsidRPr="00962F3E">
        <w:rPr>
          <w:rFonts w:ascii="Times New Roman" w:hAnsi="Times New Roman" w:cs="Times New Roman"/>
          <w:color w:val="auto"/>
        </w:rPr>
        <w:t>(</w:t>
      </w:r>
      <w:r w:rsidR="00C95B8A" w:rsidRPr="00962F3E">
        <w:rPr>
          <w:rFonts w:ascii="Times New Roman" w:hAnsi="Times New Roman" w:cs="Times New Roman"/>
          <w:color w:val="auto"/>
        </w:rPr>
        <w:t xml:space="preserve">opis </w:t>
      </w:r>
      <w:r w:rsidR="00A22A08" w:rsidRPr="00962F3E">
        <w:rPr>
          <w:rFonts w:ascii="Times New Roman" w:hAnsi="Times New Roman" w:cs="Times New Roman"/>
          <w:color w:val="auto"/>
        </w:rPr>
        <w:t>parametr</w:t>
      </w:r>
      <w:r w:rsidR="00C95B8A" w:rsidRPr="00962F3E">
        <w:rPr>
          <w:rFonts w:ascii="Times New Roman" w:hAnsi="Times New Roman" w:cs="Times New Roman"/>
          <w:color w:val="auto"/>
        </w:rPr>
        <w:t>ów</w:t>
      </w:r>
      <w:r w:rsidR="00A22A08" w:rsidRPr="00962F3E">
        <w:rPr>
          <w:rFonts w:ascii="Times New Roman" w:hAnsi="Times New Roman" w:cs="Times New Roman"/>
          <w:color w:val="auto"/>
        </w:rPr>
        <w:t xml:space="preserve"> techniczn</w:t>
      </w:r>
      <w:r w:rsidR="00C95B8A" w:rsidRPr="00962F3E">
        <w:rPr>
          <w:rFonts w:ascii="Times New Roman" w:hAnsi="Times New Roman" w:cs="Times New Roman"/>
          <w:color w:val="auto"/>
        </w:rPr>
        <w:t>ych</w:t>
      </w:r>
      <w:r w:rsidR="00A22A08" w:rsidRPr="00962F3E">
        <w:rPr>
          <w:rFonts w:ascii="Times New Roman" w:hAnsi="Times New Roman" w:cs="Times New Roman"/>
          <w:color w:val="auto"/>
        </w:rPr>
        <w:t xml:space="preserve"> wyposażenia</w:t>
      </w:r>
      <w:r w:rsidR="00761943" w:rsidRPr="00962F3E">
        <w:rPr>
          <w:rFonts w:ascii="Times New Roman" w:hAnsi="Times New Roman" w:cs="Times New Roman"/>
          <w:color w:val="auto"/>
        </w:rPr>
        <w:t xml:space="preserve"> wskazanego w technologii medycznej</w:t>
      </w:r>
      <w:r w:rsidR="00A22A08" w:rsidRPr="00962F3E">
        <w:rPr>
          <w:rFonts w:ascii="Times New Roman" w:hAnsi="Times New Roman" w:cs="Times New Roman"/>
          <w:color w:val="auto"/>
        </w:rPr>
        <w:t>)</w:t>
      </w:r>
      <w:r w:rsidRPr="00962F3E">
        <w:rPr>
          <w:rStyle w:val="standardowy--list1"/>
          <w:iCs/>
          <w:color w:val="auto"/>
          <w:sz w:val="24"/>
          <w:szCs w:val="24"/>
        </w:rPr>
        <w:t xml:space="preserve">, </w:t>
      </w:r>
      <w:r w:rsidRPr="007B487E">
        <w:rPr>
          <w:rStyle w:val="standardowy--list1"/>
          <w:iCs/>
          <w:sz w:val="24"/>
          <w:szCs w:val="24"/>
        </w:rPr>
        <w:t xml:space="preserve">samodzielnie opracować przedmiar robót i przeanalizować wszystkie pozostałe dokumenty składające się na </w:t>
      </w:r>
      <w:r w:rsidR="00296B2C">
        <w:rPr>
          <w:rStyle w:val="standardowy--list1"/>
          <w:iCs/>
          <w:sz w:val="24"/>
          <w:szCs w:val="24"/>
        </w:rPr>
        <w:t>S</w:t>
      </w:r>
      <w:r w:rsidRPr="007B487E">
        <w:rPr>
          <w:rStyle w:val="standardowy--list1"/>
          <w:iCs/>
          <w:sz w:val="24"/>
          <w:szCs w:val="24"/>
        </w:rPr>
        <w:t>WZ i dokonać stosownych wyliczeń na potrzeby oferty, którą zamierza złożyć.</w:t>
      </w:r>
    </w:p>
    <w:p w:rsidR="007B487E" w:rsidRDefault="007B487E" w:rsidP="00296B2C">
      <w:pPr>
        <w:pStyle w:val="Akapitzlist"/>
        <w:widowControl/>
        <w:numPr>
          <w:ilvl w:val="3"/>
          <w:numId w:val="1"/>
        </w:numPr>
        <w:tabs>
          <w:tab w:val="left" w:pos="14400"/>
        </w:tabs>
        <w:autoSpaceDE w:val="0"/>
        <w:ind w:left="284" w:hanging="284"/>
        <w:contextualSpacing w:val="0"/>
        <w:rPr>
          <w:rStyle w:val="standardowy--list1"/>
          <w:iCs/>
          <w:sz w:val="24"/>
          <w:szCs w:val="24"/>
        </w:rPr>
      </w:pPr>
      <w:r w:rsidRPr="007B487E">
        <w:rPr>
          <w:rStyle w:val="standardowy--list1"/>
          <w:iCs/>
          <w:sz w:val="24"/>
          <w:szCs w:val="24"/>
        </w:rPr>
        <w:lastRenderedPageBreak/>
        <w:t xml:space="preserve">Zamawiający informuje, że projekt wykonawczy </w:t>
      </w:r>
      <w:r w:rsidR="00C74253">
        <w:rPr>
          <w:rStyle w:val="standardowy--list1"/>
          <w:iCs/>
          <w:sz w:val="24"/>
          <w:szCs w:val="24"/>
        </w:rPr>
        <w:t xml:space="preserve">stanowi </w:t>
      </w:r>
      <w:r w:rsidRPr="007B487E">
        <w:rPr>
          <w:rStyle w:val="standardowy--list1"/>
          <w:iCs/>
          <w:sz w:val="24"/>
          <w:szCs w:val="24"/>
        </w:rPr>
        <w:t>uzupełnienie i uszczegółowienie</w:t>
      </w:r>
      <w:r w:rsidR="00C74253">
        <w:rPr>
          <w:rStyle w:val="standardowy--list1"/>
          <w:iCs/>
          <w:sz w:val="24"/>
          <w:szCs w:val="24"/>
        </w:rPr>
        <w:t xml:space="preserve"> projektu budowlanego w zakresie i stopniu dokładności niezbędnych do sporządzenia przedmiaru robót, kosztorysu inwestorskiego, przygotowania oferty przez wykonawcę i realizacji robót budowlanych.</w:t>
      </w:r>
    </w:p>
    <w:p w:rsidR="00BA3568" w:rsidRPr="00BA3568" w:rsidRDefault="00BA3568" w:rsidP="00BA3568">
      <w:pPr>
        <w:pStyle w:val="Akapitzlist"/>
        <w:widowControl/>
        <w:numPr>
          <w:ilvl w:val="3"/>
          <w:numId w:val="1"/>
        </w:numPr>
        <w:tabs>
          <w:tab w:val="left" w:pos="14400"/>
        </w:tabs>
        <w:autoSpaceDE w:val="0"/>
        <w:ind w:left="284" w:hanging="284"/>
        <w:contextualSpacing w:val="0"/>
        <w:rPr>
          <w:rFonts w:ascii="Times New Roman" w:hAnsi="Times New Roman" w:cs="Times New Roman"/>
        </w:rPr>
      </w:pPr>
      <w:r w:rsidRPr="00BA3568">
        <w:rPr>
          <w:rFonts w:ascii="Times New Roman" w:hAnsi="Times New Roman" w:cs="Times New Roman"/>
        </w:rPr>
        <w:t>Zamawiający informuje, iż w razie rozbieżności, wad w dokumentacji projektowej stosować będzie zasady wskazane przez Prezesa Urzędu Zamówień Publicznych pismem z dnia 26 sierpnia 2009 r. (znak pisma: UZP/DKUE/EG/34760/16004/09) cyt. „Projekt budowlany ma charakter nadrzędny nad projektem wykonawczym, a przedmiar robót ma na celu umożliwienie dokonania wyceny robót, nie zaś ich opisanie. Oznacza to, że roboty opisane w projekcie budowlanym wchodzą w zakres zamówienia podstawowego, nawet jeżeli nie zostały ujęte w projekcie budowlanym wykonawczym lub przedmiarze, bądź też zachodzą inne rozbieżności pomiędzy tymi dokumentami a projektem budowlanym. W konsekwencji wykonanie robót, które zostały przewidziane w projekcie budowlanym, nie wymaga zawarcia z wykonawcą aneksu do umowy podstawowej, ani też umowy na roboty dodatkowe. Natomiast roboty nie przewidziane w projekcie budowlanym, nie mogą być uznane za roboty objęte zamówieniem podstawowym. W przypadku robót, które zostały ujęte w projekcie budowlanym, ale nie zostały uwzględnione w przedmiarze, koniecznym jest jednocześnie w celu zachowania zasady przejrzystości procesu udzielania zamówień publicznych, zawarcie w s</w:t>
      </w:r>
      <w:r>
        <w:rPr>
          <w:rFonts w:ascii="Times New Roman" w:hAnsi="Times New Roman" w:cs="Times New Roman"/>
        </w:rPr>
        <w:t>i</w:t>
      </w:r>
      <w:r w:rsidRPr="00BA3568">
        <w:rPr>
          <w:rFonts w:ascii="Times New Roman" w:hAnsi="Times New Roman" w:cs="Times New Roman"/>
        </w:rPr>
        <w:t>wz zapisów określających zasady ich wyceny w przypadku wystąpienia konieczności ich realizacji po zawarciu umowy”</w:t>
      </w:r>
    </w:p>
    <w:p w:rsidR="00C74253" w:rsidRDefault="00C74253" w:rsidP="00BA3568">
      <w:pPr>
        <w:pStyle w:val="Akapitzlist"/>
        <w:widowControl/>
        <w:tabs>
          <w:tab w:val="left" w:pos="14400"/>
        </w:tabs>
        <w:autoSpaceDE w:val="0"/>
        <w:ind w:left="284"/>
        <w:contextualSpacing w:val="0"/>
        <w:rPr>
          <w:rStyle w:val="standardowy--list1"/>
          <w:iCs/>
          <w:sz w:val="24"/>
          <w:szCs w:val="24"/>
        </w:rPr>
      </w:pPr>
    </w:p>
    <w:p w:rsidR="00947236" w:rsidRPr="00947236" w:rsidRDefault="00947236" w:rsidP="00921A02">
      <w:pPr>
        <w:pStyle w:val="Akapitzlist"/>
        <w:widowControl/>
        <w:numPr>
          <w:ilvl w:val="3"/>
          <w:numId w:val="1"/>
        </w:numPr>
        <w:tabs>
          <w:tab w:val="left" w:pos="510"/>
          <w:tab w:val="left" w:pos="14400"/>
        </w:tabs>
        <w:suppressAutoHyphens/>
        <w:autoSpaceDE w:val="0"/>
        <w:ind w:left="284"/>
        <w:contextualSpacing w:val="0"/>
        <w:rPr>
          <w:rFonts w:ascii="Times New Roman" w:hAnsi="Times New Roman" w:cs="Times New Roman"/>
        </w:rPr>
      </w:pPr>
      <w:r w:rsidRPr="00947236">
        <w:rPr>
          <w:rFonts w:ascii="Times New Roman" w:hAnsi="Times New Roman" w:cs="Times New Roman"/>
        </w:rPr>
        <w:t>Teren budowy umiejscowiony jest w funkcjonującym szpitalu, w związku z tym Wykonawca zobowiązany jest do wykonywania prac budowlanych i instalacyjnych w sposób gwarantujący możliwość bieżącej eksploatacji Szpitala w zakresie świadczenia usług zdrowotnych. Wymagane technologią warunkowe, chwilowe przerwy w dostawach poszczególnych mediów dla części szpitala niebędącej przedmiotem inwestycji, należy ograniczyć do niezbędnego minimum, po uprzednim uzgodnieniu z Zamawiającym.</w:t>
      </w:r>
    </w:p>
    <w:p w:rsidR="00947236" w:rsidRPr="00947236" w:rsidRDefault="00947236" w:rsidP="00921A02">
      <w:pPr>
        <w:pStyle w:val="Akapitzlist"/>
        <w:widowControl/>
        <w:numPr>
          <w:ilvl w:val="3"/>
          <w:numId w:val="1"/>
        </w:numPr>
        <w:tabs>
          <w:tab w:val="left" w:pos="510"/>
          <w:tab w:val="left" w:pos="14400"/>
        </w:tabs>
        <w:suppressAutoHyphens/>
        <w:autoSpaceDE w:val="0"/>
        <w:ind w:left="284"/>
        <w:contextualSpacing w:val="0"/>
        <w:rPr>
          <w:rFonts w:ascii="Times New Roman" w:hAnsi="Times New Roman" w:cs="Times New Roman"/>
        </w:rPr>
      </w:pPr>
      <w:r w:rsidRPr="00947236">
        <w:rPr>
          <w:rFonts w:ascii="Times New Roman" w:hAnsi="Times New Roman" w:cs="Times New Roman"/>
        </w:rPr>
        <w:t xml:space="preserve">Wykonawca jest zobowiązany do zabezpieczenia terenu budowy w okresie trwania robót budowlanych. </w:t>
      </w:r>
    </w:p>
    <w:p w:rsidR="00947236" w:rsidRPr="00947236" w:rsidRDefault="00947236" w:rsidP="00921A02">
      <w:pPr>
        <w:pStyle w:val="Akapitzlist"/>
        <w:widowControl/>
        <w:numPr>
          <w:ilvl w:val="3"/>
          <w:numId w:val="1"/>
        </w:numPr>
        <w:tabs>
          <w:tab w:val="left" w:pos="14400"/>
        </w:tabs>
        <w:autoSpaceDE w:val="0"/>
        <w:ind w:left="284"/>
        <w:contextualSpacing w:val="0"/>
        <w:rPr>
          <w:rFonts w:ascii="Times New Roman" w:hAnsi="Times New Roman" w:cs="Times New Roman"/>
        </w:rPr>
      </w:pPr>
      <w:r w:rsidRPr="00947236">
        <w:rPr>
          <w:rFonts w:ascii="Times New Roman" w:hAnsi="Times New Roman" w:cs="Times New Roman"/>
        </w:rPr>
        <w:t xml:space="preserve">Prace prowadzone będą bezpośrednio w działającym obiekcie. Z tych powodów transport materiałów oraz praca sprzętu i maszyn budowlanych nie mogą stanowić nadmiernego utrudnienia ani zagrożenia dla użytkowania Szpitala i muszą zapewniać bezkolizyjne użytkowanie obiektu np. dostęp pacjentów i personelu oraz możliwość dostaw do budynku szpitala. </w:t>
      </w:r>
    </w:p>
    <w:p w:rsidR="00947236" w:rsidRPr="00947236" w:rsidRDefault="00947236" w:rsidP="00921A02">
      <w:pPr>
        <w:pStyle w:val="Akapitzlist"/>
        <w:widowControl/>
        <w:numPr>
          <w:ilvl w:val="3"/>
          <w:numId w:val="1"/>
        </w:numPr>
        <w:spacing w:line="252" w:lineRule="auto"/>
        <w:ind w:left="284" w:hanging="426"/>
        <w:contextualSpacing w:val="0"/>
        <w:rPr>
          <w:rFonts w:ascii="Times New Roman" w:hAnsi="Times New Roman" w:cs="Times New Roman"/>
        </w:rPr>
      </w:pPr>
      <w:r w:rsidRPr="00947236">
        <w:rPr>
          <w:rFonts w:ascii="Times New Roman" w:hAnsi="Times New Roman" w:cs="Times New Roman"/>
        </w:rPr>
        <w:t>Wykonawca zabezpieczy we własnym zakresie i na własny koszt, wszystkie materiały niezbędne do realizacji przedmiotu zamówienia. Oferta musi uwzględniać wszystkie koszty związane z prawidłową realizacją zamówienia „pod klucz"</w:t>
      </w:r>
      <w:r w:rsidRPr="00947236">
        <w:rPr>
          <w:rFonts w:ascii="Times New Roman" w:hAnsi="Times New Roman" w:cs="Times New Roman"/>
          <w:noProof/>
          <w:lang w:bidi="ar-SA"/>
        </w:rPr>
        <w:drawing>
          <wp:inline distT="0" distB="0" distL="0" distR="0" wp14:anchorId="76E8DC2A" wp14:editId="5E532194">
            <wp:extent cx="8255" cy="158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947236" w:rsidRPr="00947236" w:rsidRDefault="00947236" w:rsidP="00921A02">
      <w:pPr>
        <w:pStyle w:val="Akapitzlist"/>
        <w:widowControl/>
        <w:numPr>
          <w:ilvl w:val="3"/>
          <w:numId w:val="1"/>
        </w:numPr>
        <w:spacing w:line="252" w:lineRule="auto"/>
        <w:ind w:left="284" w:hanging="426"/>
        <w:contextualSpacing w:val="0"/>
        <w:rPr>
          <w:rFonts w:ascii="Times New Roman" w:hAnsi="Times New Roman" w:cs="Times New Roman"/>
        </w:rPr>
      </w:pPr>
      <w:r w:rsidRPr="00947236">
        <w:rPr>
          <w:rFonts w:ascii="Times New Roman" w:hAnsi="Times New Roman" w:cs="Times New Roman"/>
        </w:rPr>
        <w:t>Zamawiający informuje, że do wykonania robót mogą być użyte tylko materiały posiadające aprobaty i atesty techniczne dopuszczające do stosowania w budownictwie oraz certyfikaty lub deklaracje zgodności wyrobu z aprobatą lub odpowiednią normą. Dla materiałów, dla których zgodnie z obowiązującym prawem nie są wymagane aprobaty techniczne, certyfikaty lub deklaracje zgodności wyrobu ze stosowaną aprobatą lub odpowiednią polską normą dopuszcza się przedstawienie rekomendacji technicznej ITB dopuszczającej stosowanie materiałów w budownictwie. Zamawiający informuje, że projektant zapewnia nadzór autorski nad prawidłową realizacją zamierzeń przyjętych do wykonania i zapisanych w dokumentacji projektowej.</w:t>
      </w:r>
    </w:p>
    <w:p w:rsidR="00947236" w:rsidRPr="009E1B73" w:rsidRDefault="00BC2182" w:rsidP="00947236">
      <w:pPr>
        <w:pStyle w:val="Nagwek1"/>
        <w:keepNext w:val="0"/>
        <w:numPr>
          <w:ilvl w:val="3"/>
          <w:numId w:val="1"/>
        </w:numPr>
        <w:suppressAutoHyphens/>
        <w:snapToGrid w:val="0"/>
        <w:spacing w:before="0" w:after="0"/>
        <w:ind w:left="284"/>
        <w:jc w:val="both"/>
        <w:rPr>
          <w:rFonts w:ascii="Times New Roman" w:hAnsi="Times New Roman" w:cs="Times New Roman"/>
          <w:sz w:val="24"/>
          <w:szCs w:val="24"/>
        </w:rPr>
      </w:pPr>
      <w:r w:rsidRPr="009E1B73">
        <w:rPr>
          <w:rFonts w:ascii="Times New Roman" w:hAnsi="Times New Roman" w:cs="Times New Roman"/>
          <w:sz w:val="24"/>
          <w:szCs w:val="24"/>
        </w:rPr>
        <w:t xml:space="preserve">Nazwy i kody dotyczące przedmiotu zamówienia określone we Wspólnym Słowniku Zamówień Publicznych </w:t>
      </w:r>
      <w:r w:rsidRPr="009E1B73">
        <w:rPr>
          <w:rFonts w:ascii="Times New Roman" w:hAnsi="Times New Roman" w:cs="Times New Roman"/>
          <w:b/>
          <w:sz w:val="24"/>
          <w:szCs w:val="24"/>
        </w:rPr>
        <w:t xml:space="preserve">(CPV): </w:t>
      </w:r>
      <w:r w:rsidR="00947236" w:rsidRPr="006020F4">
        <w:rPr>
          <w:rFonts w:ascii="Times New Roman" w:hAnsi="Times New Roman" w:cs="Times New Roman"/>
          <w:b/>
          <w:sz w:val="24"/>
          <w:szCs w:val="24"/>
        </w:rPr>
        <w:t>45000000-7 Roboty budowlane</w:t>
      </w:r>
    </w:p>
    <w:p w:rsidR="00947236" w:rsidRPr="00947236" w:rsidRDefault="00947236" w:rsidP="00947236">
      <w:pPr>
        <w:pStyle w:val="Default"/>
        <w:ind w:left="720"/>
        <w:jc w:val="both"/>
        <w:rPr>
          <w:color w:val="auto"/>
        </w:rPr>
      </w:pPr>
      <w:r w:rsidRPr="00947236">
        <w:rPr>
          <w:iCs/>
        </w:rPr>
        <w:t xml:space="preserve">45215140-0  Roboty budowlane w zakresie obiektów szpitalnych </w:t>
      </w:r>
    </w:p>
    <w:p w:rsidR="00BC2182" w:rsidRPr="00FE548A" w:rsidRDefault="00A22A08" w:rsidP="00284BA0">
      <w:pPr>
        <w:pStyle w:val="Akapitzlist"/>
        <w:widowControl/>
        <w:tabs>
          <w:tab w:val="left" w:pos="142"/>
        </w:tabs>
        <w:suppressAutoHyphens/>
        <w:ind w:left="284" w:hanging="284"/>
        <w:rPr>
          <w:rFonts w:ascii="Times New Roman" w:hAnsi="Times New Roman" w:cs="Times New Roman"/>
          <w:color w:val="auto"/>
        </w:rPr>
      </w:pPr>
      <w:r w:rsidRPr="00FE548A">
        <w:rPr>
          <w:rFonts w:ascii="Times New Roman" w:hAnsi="Times New Roman" w:cs="Times New Roman"/>
          <w:color w:val="auto"/>
        </w:rPr>
        <w:t xml:space="preserve">            33100000-1 Urządzenia medyczne</w:t>
      </w:r>
    </w:p>
    <w:p w:rsidR="002E1A99" w:rsidRPr="002E1A99" w:rsidRDefault="002E1A99" w:rsidP="009B1B65">
      <w:pPr>
        <w:pStyle w:val="Akapitzlist"/>
        <w:widowControl/>
        <w:numPr>
          <w:ilvl w:val="0"/>
          <w:numId w:val="1"/>
        </w:numPr>
        <w:tabs>
          <w:tab w:val="left" w:pos="350"/>
          <w:tab w:val="left" w:pos="1134"/>
        </w:tabs>
        <w:ind w:left="426" w:right="-777"/>
        <w:jc w:val="both"/>
        <w:rPr>
          <w:rFonts w:ascii="Times New Roman" w:hAnsi="Times New Roman" w:cs="Times New Roman"/>
        </w:rPr>
      </w:pPr>
      <w:r w:rsidRPr="002E1A99">
        <w:rPr>
          <w:rFonts w:ascii="Times New Roman" w:hAnsi="Times New Roman" w:cs="Times New Roman"/>
          <w:b/>
          <w:bCs/>
        </w:rPr>
        <w:lastRenderedPageBreak/>
        <w:t>Termin wykonania zamówienia</w:t>
      </w:r>
    </w:p>
    <w:p w:rsidR="00B24834" w:rsidRPr="00BB038C" w:rsidRDefault="00B24834" w:rsidP="00B24834">
      <w:pPr>
        <w:pStyle w:val="Teksttreci0"/>
        <w:shd w:val="clear" w:color="auto" w:fill="auto"/>
        <w:tabs>
          <w:tab w:val="left" w:leader="dot" w:pos="8669"/>
        </w:tabs>
        <w:spacing w:after="0"/>
        <w:ind w:left="426"/>
        <w:jc w:val="both"/>
        <w:rPr>
          <w:rFonts w:ascii="Times New Roman" w:hAnsi="Times New Roman" w:cs="Times New Roman"/>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4F2BFF" w:rsidRPr="00BB038C">
        <w:rPr>
          <w:rFonts w:ascii="Times New Roman" w:hAnsi="Times New Roman" w:cs="Times New Roman"/>
          <w:b/>
          <w:sz w:val="24"/>
          <w:szCs w:val="24"/>
        </w:rPr>
        <w:t xml:space="preserve">do </w:t>
      </w:r>
      <w:r w:rsidR="00FD718B" w:rsidRPr="00BB038C">
        <w:rPr>
          <w:rFonts w:ascii="Times New Roman" w:hAnsi="Times New Roman" w:cs="Times New Roman"/>
          <w:b/>
          <w:sz w:val="24"/>
          <w:szCs w:val="24"/>
        </w:rPr>
        <w:t>14</w:t>
      </w:r>
      <w:r w:rsidR="00B6509B" w:rsidRPr="00BB038C">
        <w:rPr>
          <w:rFonts w:ascii="Times New Roman" w:hAnsi="Times New Roman" w:cs="Times New Roman"/>
          <w:b/>
          <w:sz w:val="24"/>
          <w:szCs w:val="24"/>
        </w:rPr>
        <w:t xml:space="preserve"> miesięcy</w:t>
      </w:r>
      <w:r w:rsidRPr="00BB038C">
        <w:rPr>
          <w:rFonts w:ascii="Times New Roman" w:hAnsi="Times New Roman" w:cs="Times New Roman"/>
          <w:sz w:val="24"/>
          <w:szCs w:val="24"/>
        </w:rPr>
        <w:t xml:space="preserve"> od d</w:t>
      </w:r>
      <w:r w:rsidR="00073801" w:rsidRPr="00BB038C">
        <w:rPr>
          <w:rFonts w:ascii="Times New Roman" w:hAnsi="Times New Roman" w:cs="Times New Roman"/>
          <w:sz w:val="24"/>
          <w:szCs w:val="24"/>
        </w:rPr>
        <w:t>nia przekazania</w:t>
      </w:r>
      <w:r w:rsidRPr="00BB038C">
        <w:rPr>
          <w:rFonts w:ascii="Times New Roman" w:hAnsi="Times New Roman" w:cs="Times New Roman"/>
          <w:sz w:val="24"/>
          <w:szCs w:val="24"/>
        </w:rPr>
        <w:t xml:space="preserve"> </w:t>
      </w:r>
      <w:r w:rsidR="00073801" w:rsidRPr="00BB038C">
        <w:rPr>
          <w:rFonts w:ascii="Times New Roman" w:hAnsi="Times New Roman" w:cs="Times New Roman"/>
          <w:sz w:val="24"/>
          <w:szCs w:val="24"/>
        </w:rPr>
        <w:t>placu budowy</w:t>
      </w:r>
      <w:r w:rsidRPr="00BB038C">
        <w:rPr>
          <w:rFonts w:ascii="Times New Roman" w:hAnsi="Times New Roman" w:cs="Times New Roman"/>
          <w:sz w:val="24"/>
          <w:szCs w:val="24"/>
        </w:rPr>
        <w:t>.</w:t>
      </w:r>
    </w:p>
    <w:p w:rsidR="0016527C" w:rsidRPr="00191A57" w:rsidRDefault="0016527C" w:rsidP="00FE548A">
      <w:pPr>
        <w:pStyle w:val="Teksttreci0"/>
        <w:shd w:val="clear" w:color="auto" w:fill="auto"/>
        <w:tabs>
          <w:tab w:val="left" w:pos="709"/>
        </w:tabs>
        <w:spacing w:after="0"/>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FE548A">
      <w:pPr>
        <w:pStyle w:val="Teksttreci0"/>
        <w:shd w:val="clear" w:color="auto" w:fill="auto"/>
        <w:spacing w:after="0"/>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FE548A" w:rsidRDefault="00FE548A" w:rsidP="00FE548A">
      <w:pPr>
        <w:pStyle w:val="Teksttreci0"/>
        <w:shd w:val="clear" w:color="auto" w:fill="auto"/>
        <w:spacing w:after="0"/>
        <w:ind w:left="426"/>
        <w:jc w:val="both"/>
        <w:rPr>
          <w:rFonts w:ascii="Times New Roman" w:hAnsi="Times New Roman" w:cs="Times New Roman"/>
          <w:color w:val="000000"/>
          <w:sz w:val="24"/>
          <w:szCs w:val="24"/>
        </w:rPr>
      </w:pPr>
    </w:p>
    <w:p w:rsidR="0016527C" w:rsidRPr="00E95CB0" w:rsidRDefault="0016527C" w:rsidP="00FE548A">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1" w:history="1">
        <w:r w:rsidR="00376AC2" w:rsidRPr="00376AC2">
          <w:rPr>
            <w:rStyle w:val="Hipercze"/>
            <w:rFonts w:ascii="Times New Roman" w:hAnsi="Times New Roman" w:cs="Times New Roman"/>
          </w:rPr>
          <w:t>https://platformazakupowa.pl/pn/sp_zambrow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2" w:history="1">
        <w:r w:rsidR="00376AC2" w:rsidRPr="00D131C7">
          <w:rPr>
            <w:rStyle w:val="Hipercze"/>
            <w:rFonts w:ascii="Times New Roman" w:hAnsi="Times New Roman" w:cs="Times New Roman"/>
          </w:rPr>
          <w:t>https://platformazakupowa.pl/pn/sp_zambrow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1819A3">
      <w:pPr>
        <w:pStyle w:val="Akapitzlist"/>
        <w:widowControl/>
        <w:numPr>
          <w:ilvl w:val="0"/>
          <w:numId w:val="18"/>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9E329C" w:rsidRPr="001C3645" w:rsidRDefault="009E329C" w:rsidP="009E329C">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9E329C" w:rsidRDefault="009E329C" w:rsidP="009E329C">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4" w:history="1">
        <w:r w:rsidRPr="00401ACD">
          <w:rPr>
            <w:rStyle w:val="Hipercze"/>
            <w:rFonts w:ascii="Times New Roman" w:hAnsi="Times New Roman" w:cs="Times New Roman"/>
            <w:lang w:val="en-US"/>
          </w:rPr>
          <w:t>tbaczewski@szpitalzambrow.pl</w:t>
        </w:r>
      </w:hyperlink>
    </w:p>
    <w:p w:rsidR="009E329C" w:rsidRPr="001C3645" w:rsidRDefault="009E329C" w:rsidP="009E329C">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dnia</w:t>
      </w:r>
      <w:r w:rsidR="00B64E35">
        <w:rPr>
          <w:rFonts w:ascii="Times New Roman" w:hAnsi="Times New Roman" w:cs="Times New Roman"/>
          <w:color w:val="000000"/>
          <w:sz w:val="24"/>
          <w:szCs w:val="24"/>
          <w:lang w:bidi="en-US"/>
        </w:rPr>
        <w:t>:</w:t>
      </w:r>
      <w:r>
        <w:rPr>
          <w:rFonts w:ascii="Times New Roman" w:hAnsi="Times New Roman" w:cs="Times New Roman"/>
          <w:color w:val="000000"/>
          <w:sz w:val="24"/>
          <w:szCs w:val="24"/>
          <w:lang w:bidi="en-US"/>
        </w:rPr>
        <w:t xml:space="preserve"> </w:t>
      </w:r>
      <w:r w:rsidR="00A1336A">
        <w:rPr>
          <w:rFonts w:ascii="Times New Roman" w:hAnsi="Times New Roman" w:cs="Times New Roman"/>
          <w:b/>
          <w:color w:val="FF0000"/>
          <w:sz w:val="24"/>
          <w:szCs w:val="24"/>
          <w:lang w:bidi="en-US"/>
        </w:rPr>
        <w:t>25</w:t>
      </w:r>
      <w:r w:rsidR="00962F3E">
        <w:rPr>
          <w:rFonts w:ascii="Times New Roman" w:hAnsi="Times New Roman" w:cs="Times New Roman"/>
          <w:b/>
          <w:color w:val="FF0000"/>
          <w:sz w:val="24"/>
          <w:szCs w:val="24"/>
          <w:lang w:bidi="en-US"/>
        </w:rPr>
        <w:t>-05</w:t>
      </w:r>
      <w:r w:rsidR="00E745CB">
        <w:rPr>
          <w:rFonts w:ascii="Times New Roman" w:hAnsi="Times New Roman" w:cs="Times New Roman"/>
          <w:b/>
          <w:color w:val="FF0000"/>
          <w:sz w:val="24"/>
          <w:szCs w:val="24"/>
          <w:lang w:bidi="en-US"/>
        </w:rPr>
        <w:t>-</w:t>
      </w:r>
      <w:r w:rsidR="001F7FC1">
        <w:rPr>
          <w:rFonts w:ascii="Times New Roman" w:hAnsi="Times New Roman" w:cs="Times New Roman"/>
          <w:b/>
          <w:color w:val="FF0000"/>
          <w:sz w:val="24"/>
          <w:szCs w:val="24"/>
          <w:lang w:bidi="en-US"/>
        </w:rPr>
        <w:t>2024</w:t>
      </w:r>
      <w:r w:rsidRPr="005C641B">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537DCD"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Oferta powinna być:</w:t>
      </w:r>
    </w:p>
    <w:p w:rsidR="00B6718D" w:rsidRPr="00537DCD" w:rsidRDefault="00B6718D" w:rsidP="001819A3">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sporządzona na podstawie załączników niniejszej SWZ</w:t>
      </w:r>
      <w:r w:rsidRPr="00537DCD">
        <w:rPr>
          <w:rFonts w:ascii="Times New Roman" w:eastAsia="Times New Roman" w:hAnsi="Times New Roman" w:cs="Times New Roman"/>
          <w:i/>
          <w:color w:val="000000"/>
          <w:sz w:val="24"/>
          <w:szCs w:val="24"/>
          <w:lang w:eastAsia="pl-PL"/>
        </w:rPr>
        <w:t>,</w:t>
      </w:r>
      <w:r w:rsidRPr="00537DCD">
        <w:rPr>
          <w:rFonts w:ascii="Times New Roman" w:eastAsia="Times New Roman" w:hAnsi="Times New Roman" w:cs="Times New Roman"/>
          <w:i/>
          <w:sz w:val="24"/>
          <w:szCs w:val="24"/>
        </w:rPr>
        <w:t>(</w:t>
      </w:r>
      <w:r w:rsidRPr="00537DCD">
        <w:rPr>
          <w:rFonts w:ascii="Times New Roman" w:hAnsi="Times New Roman" w:cs="Times New Roman"/>
          <w:i/>
          <w:color w:val="000000" w:themeColor="text1"/>
          <w:sz w:val="24"/>
          <w:szCs w:val="24"/>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p>
    <w:p w:rsidR="00B6718D" w:rsidRPr="00537DCD" w:rsidRDefault="00B6718D" w:rsidP="001819A3">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złożona przy użyciu środków komunikacji elekt</w:t>
      </w:r>
      <w:r w:rsidR="00AE4DAF">
        <w:rPr>
          <w:rFonts w:ascii="Times New Roman" w:eastAsia="Times New Roman" w:hAnsi="Times New Roman" w:cs="Times New Roman"/>
          <w:color w:val="000000"/>
          <w:sz w:val="24"/>
          <w:szCs w:val="24"/>
          <w:lang w:eastAsia="pl-PL"/>
        </w:rPr>
        <w:t xml:space="preserve">ronicznej tzn. za pośrednictwem </w:t>
      </w:r>
      <w:hyperlink r:id="rId15" w:history="1">
        <w:r w:rsidR="00AE4DAF" w:rsidRPr="00D131C7">
          <w:rPr>
            <w:rStyle w:val="Hipercze"/>
            <w:rFonts w:ascii="Times New Roman" w:hAnsi="Times New Roman" w:cs="Times New Roman"/>
          </w:rPr>
          <w:t>https://platformazakupowa.pl/pn/sp_zambrow</w:t>
        </w:r>
      </w:hyperlink>
    </w:p>
    <w:p w:rsidR="00B6718D" w:rsidRPr="00537DCD" w:rsidRDefault="00B6718D" w:rsidP="001819A3">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podpisana kwalifikowanym podpisem elektronicznym</w:t>
      </w:r>
      <w:r w:rsidR="00435B0B" w:rsidRPr="00537DCD">
        <w:rPr>
          <w:rFonts w:ascii="Times New Roman" w:eastAsia="Times New Roman" w:hAnsi="Times New Roman" w:cs="Times New Roman"/>
        </w:rPr>
        <w:t xml:space="preserve"> lub</w:t>
      </w:r>
      <w:r w:rsidR="003E081A" w:rsidRPr="00537DCD">
        <w:rPr>
          <w:rFonts w:ascii="Times New Roman" w:eastAsia="Times New Roman" w:hAnsi="Times New Roman" w:cs="Times New Roman"/>
        </w:rPr>
        <w:t xml:space="preserve"> podpisem zaufanym lub podpisem osobistym</w:t>
      </w:r>
      <w:r w:rsidRPr="00537DCD">
        <w:rPr>
          <w:rFonts w:ascii="Times New Roman" w:eastAsia="Times New Roman" w:hAnsi="Times New Roman" w:cs="Times New Roman"/>
        </w:rPr>
        <w:t xml:space="preserve"> przez osobę/osoby upoważnioną/upoważnione</w:t>
      </w:r>
      <w:r w:rsidR="00896600" w:rsidRPr="00537DCD">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Default="0079232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E745CB" w:rsidRPr="00FD718B" w:rsidRDefault="00E745CB"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FD718B">
        <w:rPr>
          <w:rFonts w:ascii="Times New Roman" w:hAnsi="Times New Roman" w:cs="Times New Roman"/>
          <w:sz w:val="24"/>
          <w:szCs w:val="24"/>
        </w:rPr>
        <w:t xml:space="preserve">Wypełniony załącznik nr 8 SWZ </w:t>
      </w:r>
      <w:r w:rsidR="00F9537C" w:rsidRPr="00FD718B">
        <w:rPr>
          <w:rFonts w:ascii="Times New Roman" w:hAnsi="Times New Roman" w:cs="Times New Roman"/>
          <w:sz w:val="24"/>
          <w:szCs w:val="24"/>
        </w:rPr>
        <w:t xml:space="preserve">Uszczegółowione wyposażenie </w:t>
      </w:r>
      <w:r w:rsidRPr="00FD718B">
        <w:rPr>
          <w:rFonts w:ascii="Times New Roman" w:hAnsi="Times New Roman" w:cs="Times New Roman"/>
          <w:sz w:val="24"/>
          <w:szCs w:val="24"/>
        </w:rPr>
        <w:t>(</w:t>
      </w:r>
      <w:r w:rsidR="00376AC2" w:rsidRPr="00FD718B">
        <w:rPr>
          <w:rFonts w:ascii="Times New Roman" w:hAnsi="Times New Roman" w:cs="Times New Roman"/>
          <w:sz w:val="24"/>
          <w:szCs w:val="24"/>
        </w:rPr>
        <w:t xml:space="preserve">opis </w:t>
      </w:r>
      <w:r w:rsidRPr="00FD718B">
        <w:rPr>
          <w:rFonts w:ascii="Times New Roman" w:hAnsi="Times New Roman" w:cs="Times New Roman"/>
          <w:sz w:val="24"/>
          <w:szCs w:val="24"/>
        </w:rPr>
        <w:t>parametr</w:t>
      </w:r>
      <w:r w:rsidR="00376AC2" w:rsidRPr="00FD718B">
        <w:rPr>
          <w:rFonts w:ascii="Times New Roman" w:hAnsi="Times New Roman" w:cs="Times New Roman"/>
          <w:sz w:val="24"/>
          <w:szCs w:val="24"/>
        </w:rPr>
        <w:t>ów</w:t>
      </w:r>
      <w:r w:rsidRPr="00FD718B">
        <w:rPr>
          <w:rFonts w:ascii="Times New Roman" w:hAnsi="Times New Roman" w:cs="Times New Roman"/>
          <w:sz w:val="24"/>
          <w:szCs w:val="24"/>
        </w:rPr>
        <w:t xml:space="preserve"> techniczn</w:t>
      </w:r>
      <w:r w:rsidR="00376AC2" w:rsidRPr="00FD718B">
        <w:rPr>
          <w:rFonts w:ascii="Times New Roman" w:hAnsi="Times New Roman" w:cs="Times New Roman"/>
          <w:sz w:val="24"/>
          <w:szCs w:val="24"/>
        </w:rPr>
        <w:t>ych</w:t>
      </w:r>
      <w:r w:rsidRPr="00FD718B">
        <w:rPr>
          <w:rFonts w:ascii="Times New Roman" w:hAnsi="Times New Roman" w:cs="Times New Roman"/>
          <w:sz w:val="24"/>
          <w:szCs w:val="24"/>
        </w:rPr>
        <w:t xml:space="preserve"> wyposażenia</w:t>
      </w:r>
      <w:r w:rsidR="00F9537C" w:rsidRPr="00FD718B">
        <w:rPr>
          <w:rFonts w:ascii="Times New Roman" w:hAnsi="Times New Roman" w:cs="Times New Roman"/>
          <w:sz w:val="24"/>
          <w:szCs w:val="24"/>
        </w:rPr>
        <w:t xml:space="preserve"> wskazanego w technologii medycznej</w:t>
      </w:r>
      <w:r w:rsidRPr="00FD718B">
        <w:rPr>
          <w:rFonts w:ascii="Times New Roman" w:hAnsi="Times New Roman" w:cs="Times New Roman"/>
          <w:sz w:val="24"/>
          <w:szCs w:val="24"/>
        </w:rPr>
        <w:t>)</w:t>
      </w:r>
    </w:p>
    <w:p w:rsidR="00091D65" w:rsidRPr="0032512F" w:rsidRDefault="0084504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Wniesi</w:t>
      </w:r>
      <w:r w:rsidR="00FD718B">
        <w:rPr>
          <w:rFonts w:ascii="Times New Roman" w:hAnsi="Times New Roman" w:cs="Times New Roman"/>
          <w:sz w:val="24"/>
          <w:szCs w:val="24"/>
        </w:rPr>
        <w:t>one</w:t>
      </w:r>
      <w:r>
        <w:rPr>
          <w:rFonts w:ascii="Times New Roman" w:hAnsi="Times New Roman" w:cs="Times New Roman"/>
          <w:sz w:val="24"/>
          <w:szCs w:val="24"/>
        </w:rPr>
        <w:t xml:space="preserve"> wadium</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lastRenderedPageBreak/>
        <w:t>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1819A3">
      <w:pPr>
        <w:pStyle w:val="Akapitzlist"/>
        <w:widowControl/>
        <w:numPr>
          <w:ilvl w:val="0"/>
          <w:numId w:val="22"/>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D4AC1" w:rsidRPr="000F7433" w:rsidRDefault="00376AC2" w:rsidP="00376AC2">
      <w:pPr>
        <w:pStyle w:val="Teksttreci0"/>
        <w:shd w:val="clear" w:color="auto" w:fill="auto"/>
        <w:tabs>
          <w:tab w:val="left" w:leader="dot" w:pos="5424"/>
        </w:tabs>
        <w:spacing w:after="0"/>
        <w:rPr>
          <w:rStyle w:val="Hipercze"/>
          <w:rFonts w:ascii="Times New Roman" w:hAnsi="Times New Roman" w:cs="Times New Roman"/>
          <w:color w:val="FF0000"/>
          <w:sz w:val="24"/>
          <w:szCs w:val="24"/>
          <w:lang w:bidi="en-US"/>
        </w:rPr>
      </w:pPr>
      <w:r>
        <w:rPr>
          <w:rFonts w:ascii="Times New Roman" w:eastAsia="Times New Roman" w:hAnsi="Times New Roman" w:cs="Times New Roman"/>
          <w:color w:val="000000"/>
          <w:sz w:val="24"/>
          <w:szCs w:val="24"/>
          <w:lang w:eastAsia="pl-PL"/>
        </w:rPr>
        <w:t xml:space="preserve">24. </w:t>
      </w:r>
      <w:r w:rsidR="00B6718D" w:rsidRPr="0067746A">
        <w:rPr>
          <w:rFonts w:ascii="Times New Roman" w:eastAsia="Times New Roman" w:hAnsi="Times New Roman" w:cs="Times New Roman"/>
          <w:color w:val="000000"/>
          <w:sz w:val="24"/>
          <w:szCs w:val="24"/>
          <w:lang w:eastAsia="pl-PL"/>
        </w:rPr>
        <w:t xml:space="preserve">Wykonawca, za pośrednictwem </w:t>
      </w:r>
      <w:hyperlink r:id="rId16" w:history="1">
        <w:r w:rsidR="00AD4AC1" w:rsidRPr="000F7433">
          <w:rPr>
            <w:rStyle w:val="Hipercze"/>
            <w:rFonts w:ascii="Times New Roman" w:hAnsi="Times New Roman" w:cs="Times New Roman"/>
            <w:color w:val="FF0000"/>
            <w:sz w:val="24"/>
            <w:szCs w:val="24"/>
            <w:lang w:bidi="en-US"/>
          </w:rPr>
          <w:t>https://platformazakupowa.pl/pn/sp_zambrow</w:t>
        </w:r>
      </w:hyperlink>
    </w:p>
    <w:p w:rsidR="00B6718D" w:rsidRPr="0067746A" w:rsidRDefault="00B6718D" w:rsidP="00AD4AC1">
      <w:pPr>
        <w:pStyle w:val="Teksttreci0"/>
        <w:widowControl/>
        <w:shd w:val="clear" w:color="auto" w:fill="auto"/>
        <w:tabs>
          <w:tab w:val="left" w:pos="351"/>
          <w:tab w:val="left" w:pos="426"/>
        </w:tabs>
        <w:spacing w:line="276" w:lineRule="auto"/>
        <w:ind w:left="284"/>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096630">
      <w:pPr>
        <w:pStyle w:val="Teksttreci0"/>
        <w:widowControl/>
        <w:numPr>
          <w:ilvl w:val="0"/>
          <w:numId w:val="63"/>
        </w:numPr>
        <w:shd w:val="clear" w:color="auto" w:fill="auto"/>
        <w:tabs>
          <w:tab w:val="left" w:pos="351"/>
        </w:tabs>
        <w:spacing w:line="276" w:lineRule="auto"/>
        <w:ind w:left="284" w:hanging="284"/>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096630">
      <w:pPr>
        <w:pStyle w:val="Teksttreci0"/>
        <w:widowControl/>
        <w:numPr>
          <w:ilvl w:val="0"/>
          <w:numId w:val="63"/>
        </w:numPr>
        <w:shd w:val="clear" w:color="auto" w:fill="auto"/>
        <w:tabs>
          <w:tab w:val="left" w:pos="351"/>
          <w:tab w:val="left" w:pos="426"/>
        </w:tabs>
        <w:spacing w:line="276"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096630">
      <w:pPr>
        <w:pStyle w:val="Teksttreci0"/>
        <w:widowControl/>
        <w:numPr>
          <w:ilvl w:val="0"/>
          <w:numId w:val="63"/>
        </w:numPr>
        <w:shd w:val="clear" w:color="auto" w:fill="auto"/>
        <w:tabs>
          <w:tab w:val="left" w:pos="351"/>
          <w:tab w:val="left" w:pos="426"/>
        </w:tabs>
        <w:spacing w:line="276" w:lineRule="auto"/>
        <w:ind w:left="284" w:hanging="284"/>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A75ECD" w:rsidRDefault="00B6718D" w:rsidP="00761943">
      <w:pPr>
        <w:pStyle w:val="Teksttreci0"/>
        <w:widowControl/>
        <w:numPr>
          <w:ilvl w:val="0"/>
          <w:numId w:val="69"/>
        </w:numPr>
        <w:shd w:val="clear" w:color="auto" w:fill="auto"/>
        <w:tabs>
          <w:tab w:val="left" w:leader="dot" w:pos="5424"/>
        </w:tabs>
        <w:spacing w:after="0"/>
        <w:ind w:left="284" w:hanging="284"/>
        <w:jc w:val="both"/>
        <w:textAlignment w:val="baseline"/>
        <w:rPr>
          <w:rFonts w:ascii="Times New Roman" w:eastAsia="Times New Roman" w:hAnsi="Times New Roman" w:cs="Times New Roman"/>
          <w:color w:val="FF0000"/>
        </w:rPr>
      </w:pPr>
      <w:r w:rsidRPr="00962F3E">
        <w:rPr>
          <w:rFonts w:ascii="Times New Roman" w:eastAsia="Times New Roman" w:hAnsi="Times New Roman" w:cs="Times New Roman"/>
        </w:rPr>
        <w:t xml:space="preserve">Ofertę wraz z wymaganymi dokumentami należy umieścić na </w:t>
      </w:r>
      <w:hyperlink r:id="rId18" w:history="1">
        <w:r w:rsidRPr="00962F3E">
          <w:rPr>
            <w:rFonts w:ascii="Times New Roman" w:eastAsia="Times New Roman" w:hAnsi="Times New Roman" w:cs="Times New Roman"/>
            <w:u w:val="single"/>
          </w:rPr>
          <w:t>platformazakupowa.pl</w:t>
        </w:r>
      </w:hyperlink>
      <w:r w:rsidRPr="00962F3E">
        <w:rPr>
          <w:rFonts w:ascii="Times New Roman" w:eastAsia="Times New Roman" w:hAnsi="Times New Roman" w:cs="Times New Roman"/>
        </w:rPr>
        <w:t xml:space="preserve"> pod adresem: </w:t>
      </w:r>
      <w:hyperlink r:id="rId19" w:history="1">
        <w:r w:rsidR="00AD4AC1" w:rsidRPr="00962F3E">
          <w:rPr>
            <w:rStyle w:val="Hipercze"/>
            <w:rFonts w:ascii="Times New Roman" w:hAnsi="Times New Roman" w:cs="Times New Roman"/>
            <w:color w:val="auto"/>
            <w:sz w:val="24"/>
            <w:szCs w:val="24"/>
            <w:u w:val="none"/>
            <w:lang w:bidi="en-US"/>
          </w:rPr>
          <w:t>https://platformazakupowa.pl/pn/sp_zambrow</w:t>
        </w:r>
      </w:hyperlink>
      <w:r w:rsidR="00A75ECD" w:rsidRPr="00962F3E">
        <w:rPr>
          <w:rStyle w:val="Hipercze"/>
          <w:rFonts w:ascii="Times New Roman" w:hAnsi="Times New Roman" w:cs="Times New Roman"/>
          <w:color w:val="auto"/>
          <w:sz w:val="24"/>
          <w:szCs w:val="24"/>
          <w:u w:val="none"/>
          <w:lang w:bidi="en-US"/>
        </w:rPr>
        <w:t xml:space="preserve"> </w:t>
      </w:r>
      <w:r w:rsidR="00B64E35" w:rsidRPr="00A75ECD">
        <w:rPr>
          <w:rFonts w:ascii="Times New Roman" w:eastAsia="Times New Roman" w:hAnsi="Times New Roman" w:cs="Times New Roman"/>
        </w:rPr>
        <w:t>w myśl u</w:t>
      </w:r>
      <w:r w:rsidRPr="00A75ECD">
        <w:rPr>
          <w:rFonts w:ascii="Times New Roman" w:eastAsia="Times New Roman" w:hAnsi="Times New Roman" w:cs="Times New Roman"/>
        </w:rPr>
        <w:t xml:space="preserve">stawy na stronie internetowej prowadzonego postępowania,  </w:t>
      </w:r>
      <w:r w:rsidRPr="000C2F5A">
        <w:rPr>
          <w:rFonts w:ascii="Times New Roman" w:eastAsia="Times New Roman" w:hAnsi="Times New Roman" w:cs="Times New Roman"/>
        </w:rPr>
        <w:t>do</w:t>
      </w:r>
      <w:r w:rsidRPr="00A75ECD">
        <w:rPr>
          <w:rFonts w:ascii="Times New Roman" w:eastAsia="Times New Roman" w:hAnsi="Times New Roman" w:cs="Times New Roman"/>
          <w:color w:val="FF0000"/>
        </w:rPr>
        <w:t xml:space="preserve"> </w:t>
      </w:r>
      <w:r w:rsidR="00855E1E">
        <w:rPr>
          <w:rFonts w:ascii="Times New Roman" w:eastAsia="Times New Roman" w:hAnsi="Times New Roman" w:cs="Times New Roman"/>
          <w:b/>
          <w:color w:val="FF0000"/>
        </w:rPr>
        <w:t>dnia 26</w:t>
      </w:r>
      <w:r w:rsidR="00357BB5">
        <w:rPr>
          <w:rFonts w:ascii="Times New Roman" w:eastAsia="Times New Roman" w:hAnsi="Times New Roman" w:cs="Times New Roman"/>
          <w:b/>
          <w:color w:val="FF0000"/>
        </w:rPr>
        <w:t>-04</w:t>
      </w:r>
      <w:r w:rsidRPr="00A75ECD">
        <w:rPr>
          <w:rFonts w:ascii="Times New Roman" w:eastAsia="Times New Roman" w:hAnsi="Times New Roman" w:cs="Times New Roman"/>
          <w:b/>
          <w:color w:val="FF0000"/>
        </w:rPr>
        <w:t>-</w:t>
      </w:r>
      <w:r w:rsidR="001F7FC1" w:rsidRPr="00A75ECD">
        <w:rPr>
          <w:rFonts w:ascii="Times New Roman" w:eastAsia="Times New Roman" w:hAnsi="Times New Roman" w:cs="Times New Roman"/>
          <w:b/>
          <w:color w:val="FF0000"/>
        </w:rPr>
        <w:t>2024</w:t>
      </w:r>
      <w:r w:rsidR="00236296" w:rsidRPr="00A75ECD">
        <w:rPr>
          <w:rFonts w:ascii="Times New Roman" w:eastAsia="Times New Roman" w:hAnsi="Times New Roman" w:cs="Times New Roman"/>
          <w:b/>
          <w:color w:val="FF0000"/>
        </w:rPr>
        <w:t xml:space="preserve">r godz. </w:t>
      </w:r>
      <w:r w:rsidR="005C641B" w:rsidRPr="00A75ECD">
        <w:rPr>
          <w:rFonts w:ascii="Times New Roman" w:eastAsia="Times New Roman" w:hAnsi="Times New Roman" w:cs="Times New Roman"/>
          <w:b/>
          <w:color w:val="FF0000"/>
        </w:rPr>
        <w:t>8</w:t>
      </w:r>
      <w:r w:rsidRPr="00A75ECD">
        <w:rPr>
          <w:rFonts w:ascii="Times New Roman" w:eastAsia="Times New Roman" w:hAnsi="Times New Roman" w:cs="Times New Roman"/>
          <w:b/>
          <w:color w:val="FF0000"/>
        </w:rPr>
        <w:t>:00</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B64E35">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20"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855E1E">
        <w:rPr>
          <w:rFonts w:ascii="Times New Roman" w:hAnsi="Times New Roman" w:cs="Times New Roman"/>
          <w:b/>
          <w:color w:val="FF0000"/>
          <w:sz w:val="24"/>
          <w:szCs w:val="24"/>
        </w:rPr>
        <w:t xml:space="preserve"> 26</w:t>
      </w:r>
      <w:r w:rsidR="00357BB5">
        <w:rPr>
          <w:rFonts w:ascii="Times New Roman" w:hAnsi="Times New Roman" w:cs="Times New Roman"/>
          <w:b/>
          <w:color w:val="FF0000"/>
          <w:sz w:val="24"/>
          <w:szCs w:val="24"/>
        </w:rPr>
        <w:t>-04</w:t>
      </w:r>
      <w:r w:rsidR="001F7FC1">
        <w:rPr>
          <w:rFonts w:ascii="Times New Roman" w:hAnsi="Times New Roman" w:cs="Times New Roman"/>
          <w:b/>
          <w:color w:val="FF0000"/>
          <w:sz w:val="24"/>
          <w:szCs w:val="24"/>
        </w:rPr>
        <w:t>-2024</w:t>
      </w:r>
      <w:r w:rsidRPr="00C3426C">
        <w:rPr>
          <w:rFonts w:ascii="Times New Roman" w:hAnsi="Times New Roman" w:cs="Times New Roman"/>
          <w:b/>
          <w:color w:val="FF0000"/>
          <w:sz w:val="24"/>
          <w:szCs w:val="24"/>
        </w:rPr>
        <w:t xml:space="preserve">r, o godzinie </w:t>
      </w:r>
      <w:r w:rsidR="005C641B">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1819A3">
      <w:pPr>
        <w:pStyle w:val="Teksttreci0"/>
        <w:numPr>
          <w:ilvl w:val="3"/>
          <w:numId w:val="23"/>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1819A3">
      <w:pPr>
        <w:pStyle w:val="Teksttreci0"/>
        <w:numPr>
          <w:ilvl w:val="3"/>
          <w:numId w:val="23"/>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1819A3">
      <w:pPr>
        <w:pStyle w:val="Teksttreci0"/>
        <w:numPr>
          <w:ilvl w:val="3"/>
          <w:numId w:val="23"/>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1819A3">
      <w:pPr>
        <w:pStyle w:val="Teksttreci0"/>
        <w:numPr>
          <w:ilvl w:val="3"/>
          <w:numId w:val="23"/>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r w:rsidR="00075D3E">
        <w:rPr>
          <w:rFonts w:ascii="Times New Roman" w:hAnsi="Times New Roman" w:cs="Times New Roman"/>
          <w:sz w:val="24"/>
          <w:szCs w:val="24"/>
        </w:rPr>
        <w:t xml:space="preserve"> z postę</w:t>
      </w:r>
      <w:r w:rsidR="00F20028">
        <w:rPr>
          <w:rFonts w:ascii="Times New Roman" w:hAnsi="Times New Roman" w:cs="Times New Roman"/>
          <w:sz w:val="24"/>
          <w:szCs w:val="24"/>
        </w:rPr>
        <w:t>powania</w:t>
      </w:r>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824D2D" w:rsidRPr="00191A57" w:rsidRDefault="00824D2D" w:rsidP="00824D2D">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824D2D" w:rsidRPr="00191A57" w:rsidRDefault="00824D2D" w:rsidP="00507F3D">
      <w:pPr>
        <w:pStyle w:val="Teksttreci0"/>
        <w:numPr>
          <w:ilvl w:val="0"/>
          <w:numId w:val="28"/>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4D2D" w:rsidRPr="0007515C" w:rsidRDefault="00824D2D" w:rsidP="00824D2D">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4D2D" w:rsidRPr="008C3A3E" w:rsidRDefault="00824D2D" w:rsidP="00824D2D">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8C3A3E">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4D2D" w:rsidRPr="00191A57" w:rsidRDefault="00824D2D" w:rsidP="00824D2D">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4D2D" w:rsidRPr="00191A57" w:rsidRDefault="00824D2D" w:rsidP="00507F3D">
      <w:pPr>
        <w:pStyle w:val="Teksttreci0"/>
        <w:numPr>
          <w:ilvl w:val="0"/>
          <w:numId w:val="28"/>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4D2D" w:rsidRPr="00191A57" w:rsidRDefault="00824D2D" w:rsidP="00507F3D">
      <w:pPr>
        <w:pStyle w:val="Teksttreci0"/>
        <w:numPr>
          <w:ilvl w:val="0"/>
          <w:numId w:val="28"/>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4D2D" w:rsidRPr="00191A57" w:rsidRDefault="00824D2D" w:rsidP="00507F3D">
      <w:pPr>
        <w:pStyle w:val="Teksttreci0"/>
        <w:numPr>
          <w:ilvl w:val="0"/>
          <w:numId w:val="28"/>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4D2D" w:rsidRPr="00191A57" w:rsidRDefault="00824D2D" w:rsidP="00507F3D">
      <w:pPr>
        <w:pStyle w:val="Teksttreci0"/>
        <w:numPr>
          <w:ilvl w:val="0"/>
          <w:numId w:val="28"/>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w:t>
      </w:r>
      <w:r w:rsidR="0013611F">
        <w:rPr>
          <w:rFonts w:ascii="Times New Roman" w:hAnsi="Times New Roman" w:cs="Times New Roman"/>
          <w:color w:val="000000"/>
          <w:sz w:val="24"/>
          <w:szCs w:val="24"/>
        </w:rPr>
        <w:t xml:space="preserve"> udziału w postępowaniu, chyba ż</w:t>
      </w:r>
      <w:r>
        <w:rPr>
          <w:rFonts w:ascii="Times New Roman" w:hAnsi="Times New Roman" w:cs="Times New Roman"/>
          <w:color w:val="000000"/>
          <w:sz w:val="24"/>
          <w:szCs w:val="24"/>
        </w:rPr>
        <w:t>e wykażą</w:t>
      </w:r>
      <w:r w:rsidRPr="00191A57">
        <w:rPr>
          <w:rFonts w:ascii="Times New Roman" w:hAnsi="Times New Roman" w:cs="Times New Roman"/>
          <w:color w:val="000000"/>
          <w:sz w:val="24"/>
          <w:szCs w:val="24"/>
        </w:rPr>
        <w:t>, ze przygotowali te oferty lub wnioski niezależnie od siebie;</w:t>
      </w:r>
    </w:p>
    <w:p w:rsidR="00824D2D" w:rsidRPr="00191A57" w:rsidRDefault="00824D2D" w:rsidP="00507F3D">
      <w:pPr>
        <w:pStyle w:val="Teksttreci0"/>
        <w:numPr>
          <w:ilvl w:val="0"/>
          <w:numId w:val="28"/>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824D2D"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color w:val="000000"/>
          <w:sz w:val="24"/>
          <w:szCs w:val="24"/>
        </w:rPr>
        <w:t>O udzielenie zamówienia mogą ubiegać się wykonawcy</w:t>
      </w:r>
      <w:r w:rsidR="00AF4250" w:rsidRPr="00213A9B">
        <w:rPr>
          <w:rFonts w:ascii="Times New Roman" w:hAnsi="Times New Roman" w:cs="Times New Roman"/>
          <w:color w:val="000000"/>
          <w:sz w:val="24"/>
          <w:szCs w:val="24"/>
        </w:rPr>
        <w:t>,</w:t>
      </w:r>
      <w:r w:rsidRPr="00213A9B">
        <w:rPr>
          <w:rFonts w:ascii="Times New Roman" w:hAnsi="Times New Roman" w:cs="Times New Roman"/>
          <w:color w:val="000000"/>
          <w:sz w:val="24"/>
          <w:szCs w:val="24"/>
        </w:rPr>
        <w:t xml:space="preserve"> </w:t>
      </w:r>
      <w:r w:rsidR="00AF4250" w:rsidRPr="00213A9B">
        <w:rPr>
          <w:rFonts w:ascii="Times New Roman" w:hAnsi="Times New Roman" w:cs="Times New Roman"/>
          <w:sz w:val="24"/>
          <w:szCs w:val="24"/>
        </w:rPr>
        <w:t>którzy nie podlegają</w:t>
      </w:r>
      <w:r w:rsidR="00DB7D2C" w:rsidRPr="00213A9B">
        <w:rPr>
          <w:rFonts w:ascii="Times New Roman" w:hAnsi="Times New Roman" w:cs="Times New Roman"/>
          <w:sz w:val="24"/>
          <w:szCs w:val="24"/>
        </w:rPr>
        <w:t xml:space="preserve"> wykluczeniu z postę</w:t>
      </w:r>
      <w:r w:rsidR="00AF4250" w:rsidRPr="00213A9B">
        <w:rPr>
          <w:rFonts w:ascii="Times New Roman" w:hAnsi="Times New Roman" w:cs="Times New Roman"/>
          <w:sz w:val="24"/>
          <w:szCs w:val="24"/>
        </w:rPr>
        <w:t xml:space="preserve">powania na podstawie przesłanek wykluczenia </w:t>
      </w:r>
      <w:r w:rsidR="00DB7D2C" w:rsidRPr="00213A9B">
        <w:rPr>
          <w:rFonts w:ascii="Times New Roman" w:hAnsi="Times New Roman" w:cs="Times New Roman"/>
          <w:sz w:val="24"/>
          <w:szCs w:val="24"/>
        </w:rPr>
        <w:t>o których mowa w</w:t>
      </w:r>
      <w:r w:rsidR="00AF4250" w:rsidRPr="00213A9B">
        <w:rPr>
          <w:rFonts w:ascii="Times New Roman" w:hAnsi="Times New Roman" w:cs="Times New Roman"/>
          <w:sz w:val="24"/>
          <w:szCs w:val="24"/>
        </w:rPr>
        <w:t xml:space="preserve"> art. 7 ust. 1 ustawy </w:t>
      </w:r>
      <w:r w:rsidR="00E020E9" w:rsidRPr="00213A9B">
        <w:rPr>
          <w:rFonts w:ascii="Times New Roman" w:hAnsi="Times New Roman" w:cs="Times New Roman"/>
          <w:sz w:val="24"/>
          <w:szCs w:val="24"/>
        </w:rPr>
        <w:t xml:space="preserve">z dnia 13 kwietnia 2022r. </w:t>
      </w:r>
      <w:r w:rsidR="00AF4250" w:rsidRPr="00213A9B">
        <w:rPr>
          <w:rFonts w:ascii="Times New Roman" w:hAnsi="Times New Roman" w:cs="Times New Roman"/>
          <w:sz w:val="24"/>
          <w:szCs w:val="24"/>
        </w:rPr>
        <w:t>o szczególnych rozwiązaniach w zakresie przeciwdziałania wspieraniu agresji na Ukrainę oraz służących ochronie bezpieczeństwa narodowego.</w:t>
      </w:r>
    </w:p>
    <w:p w:rsidR="00F20028"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sz w:val="24"/>
          <w:szCs w:val="24"/>
        </w:rPr>
        <w:t>W</w:t>
      </w:r>
      <w:r w:rsidRPr="00213A9B">
        <w:rPr>
          <w:rFonts w:ascii="Times New Roman" w:hAnsi="Times New Roman" w:cs="Times New Roman"/>
          <w:color w:val="000000"/>
          <w:sz w:val="24"/>
          <w:szCs w:val="24"/>
        </w:rPr>
        <w:t>ykonawca może zostać wykluczony przez Zamawiającego na każdym etapie postępowania o udzielenie zamówienia.</w:t>
      </w:r>
    </w:p>
    <w:p w:rsidR="00F20028" w:rsidRPr="008221FC" w:rsidRDefault="00F20028" w:rsidP="00F20028">
      <w:pPr>
        <w:pStyle w:val="Teksttreci0"/>
        <w:shd w:val="clear" w:color="auto" w:fill="auto"/>
        <w:tabs>
          <w:tab w:val="left" w:pos="426"/>
        </w:tabs>
        <w:spacing w:after="0"/>
        <w:jc w:val="both"/>
        <w:rPr>
          <w:rFonts w:ascii="Times New Roman" w:hAnsi="Times New Roman" w:cs="Times New Roman"/>
          <w:sz w:val="24"/>
          <w:szCs w:val="24"/>
        </w:rPr>
      </w:pP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1819A3">
      <w:pPr>
        <w:pStyle w:val="Teksttreci0"/>
        <w:numPr>
          <w:ilvl w:val="0"/>
          <w:numId w:val="16"/>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BD14E0" w:rsidRPr="00FD6802" w:rsidRDefault="00F7284B" w:rsidP="00827112">
      <w:pPr>
        <w:widowControl/>
        <w:tabs>
          <w:tab w:val="left" w:pos="567"/>
        </w:tabs>
        <w:ind w:left="567"/>
        <w:jc w:val="both"/>
        <w:rPr>
          <w:rStyle w:val="standardowy1"/>
          <w:b/>
          <w:color w:val="auto"/>
          <w:sz w:val="24"/>
          <w:szCs w:val="24"/>
        </w:rPr>
      </w:pPr>
      <w:r w:rsidRPr="00C36A86">
        <w:rPr>
          <w:rStyle w:val="standardowy1"/>
          <w:sz w:val="24"/>
          <w:szCs w:val="24"/>
        </w:rPr>
        <w:t xml:space="preserve">        </w:t>
      </w:r>
      <w:r w:rsidR="000F59A6">
        <w:rPr>
          <w:rFonts w:ascii="Times New Roman" w:hAnsi="Times New Roman" w:cs="Times New Roman"/>
          <w:b/>
          <w:color w:val="auto"/>
        </w:rPr>
        <w:t xml:space="preserve">Kryterium </w:t>
      </w:r>
      <w:r w:rsidRPr="006F07DC">
        <w:rPr>
          <w:rFonts w:ascii="Times New Roman" w:hAnsi="Times New Roman" w:cs="Times New Roman"/>
          <w:b/>
          <w:color w:val="auto"/>
        </w:rPr>
        <w:t xml:space="preserve">       Cena                     -          </w:t>
      </w:r>
      <w:r w:rsidR="000F59A6">
        <w:rPr>
          <w:rFonts w:ascii="Times New Roman" w:hAnsi="Times New Roman" w:cs="Times New Roman"/>
          <w:b/>
          <w:color w:val="auto"/>
        </w:rPr>
        <w:t>100</w:t>
      </w:r>
      <w:r w:rsidRPr="006F07DC">
        <w:rPr>
          <w:rFonts w:ascii="Times New Roman" w:hAnsi="Times New Roman" w:cs="Times New Roman"/>
          <w:b/>
          <w:color w:val="auto"/>
        </w:rPr>
        <w:tab/>
      </w:r>
      <w:r w:rsidR="00BD14E0" w:rsidRPr="00FD6802">
        <w:rPr>
          <w:rStyle w:val="standardowy1"/>
          <w:b/>
          <w:color w:val="auto"/>
          <w:sz w:val="24"/>
          <w:szCs w:val="24"/>
        </w:rPr>
        <w:t xml:space="preserve">             </w:t>
      </w:r>
    </w:p>
    <w:p w:rsidR="00F7284B" w:rsidRPr="00592BB4" w:rsidRDefault="00F7284B" w:rsidP="00F7284B">
      <w:pPr>
        <w:ind w:left="567" w:hanging="426"/>
        <w:jc w:val="both"/>
        <w:rPr>
          <w:rFonts w:ascii="Times New Roman" w:hAnsi="Times New Roman" w:cs="Times New Roman"/>
          <w:strike/>
        </w:rPr>
      </w:pPr>
    </w:p>
    <w:p w:rsidR="00F7284B" w:rsidRDefault="00F7284B" w:rsidP="00507F3D">
      <w:pPr>
        <w:pStyle w:val="Akapitzlist"/>
        <w:numPr>
          <w:ilvl w:val="0"/>
          <w:numId w:val="2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F7284B" w:rsidRPr="00592BB4" w:rsidRDefault="00F7284B" w:rsidP="00F7284B">
      <w:pPr>
        <w:ind w:left="567" w:hanging="426"/>
        <w:jc w:val="both"/>
        <w:rPr>
          <w:rFonts w:ascii="Times New Roman" w:hAnsi="Times New Roman" w:cs="Times New Roman"/>
        </w:rPr>
      </w:pP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6B1D3F"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w:t>
      </w:r>
    </w:p>
    <w:p w:rsidR="00F7284B" w:rsidRPr="00DF65EE"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Gdzie:</w:t>
      </w:r>
    </w:p>
    <w:p w:rsidR="00F7284B" w:rsidRPr="00592BB4" w:rsidRDefault="00F7284B" w:rsidP="00F7284B">
      <w:pPr>
        <w:pStyle w:val="Legenda1"/>
        <w:ind w:left="993" w:hanging="426"/>
        <w:jc w:val="both"/>
        <w:rPr>
          <w:szCs w:val="24"/>
        </w:rPr>
      </w:pPr>
      <w:r w:rsidRPr="00592BB4">
        <w:rPr>
          <w:szCs w:val="24"/>
        </w:rPr>
        <w:t xml:space="preserve">C – ilość punktów za cenę </w:t>
      </w:r>
    </w:p>
    <w:p w:rsidR="00F7284B" w:rsidRPr="00592BB4" w:rsidRDefault="00F7284B" w:rsidP="00F7284B">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F7284B" w:rsidRPr="00592BB4" w:rsidRDefault="00F7284B" w:rsidP="00F7284B">
      <w:pPr>
        <w:ind w:firstLine="708"/>
        <w:jc w:val="both"/>
        <w:rPr>
          <w:rFonts w:ascii="Times New Roman" w:hAnsi="Times New Roman" w:cs="Times New Roman"/>
        </w:rPr>
      </w:pPr>
    </w:p>
    <w:p w:rsidR="00F7284B" w:rsidRPr="00191A57" w:rsidRDefault="00F7284B" w:rsidP="00507F3D">
      <w:pPr>
        <w:pStyle w:val="Teksttreci0"/>
        <w:numPr>
          <w:ilvl w:val="0"/>
          <w:numId w:val="29"/>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F7284B" w:rsidRPr="00191A57" w:rsidRDefault="00F7284B" w:rsidP="00507F3D">
      <w:pPr>
        <w:pStyle w:val="Teksttreci0"/>
        <w:numPr>
          <w:ilvl w:val="0"/>
          <w:numId w:val="2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0F59A6">
        <w:rPr>
          <w:rFonts w:ascii="Times New Roman" w:hAnsi="Times New Roman" w:cs="Times New Roman"/>
          <w:color w:val="000000"/>
          <w:sz w:val="24"/>
          <w:szCs w:val="24"/>
        </w:rPr>
        <w:t xml:space="preserve"> ofercie, o której mowa w ust. 2</w:t>
      </w:r>
      <w:r w:rsidRPr="00191A57">
        <w:rPr>
          <w:rFonts w:ascii="Times New Roman" w:hAnsi="Times New Roman" w:cs="Times New Roman"/>
          <w:color w:val="000000"/>
          <w:sz w:val="24"/>
          <w:szCs w:val="24"/>
        </w:rPr>
        <w:t>, Wykonawca ma obowiązek:</w:t>
      </w:r>
    </w:p>
    <w:p w:rsidR="00F7284B" w:rsidRPr="00191A57" w:rsidRDefault="00F7284B" w:rsidP="00507F3D">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F7284B" w:rsidRPr="00191A57" w:rsidRDefault="00F7284B" w:rsidP="00507F3D">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F7284B" w:rsidRPr="00191A57" w:rsidRDefault="00F7284B" w:rsidP="00507F3D">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F7284B" w:rsidRPr="00CD0761" w:rsidRDefault="00F7284B" w:rsidP="00507F3D">
      <w:pPr>
        <w:pStyle w:val="Teksttreci0"/>
        <w:numPr>
          <w:ilvl w:val="1"/>
          <w:numId w:val="2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lastRenderedPageBreak/>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E02F21" w:rsidRPr="00E02F21" w:rsidRDefault="00E02F21" w:rsidP="00507F3D">
      <w:pPr>
        <w:pStyle w:val="Akapitzlist"/>
        <w:widowControl/>
        <w:numPr>
          <w:ilvl w:val="3"/>
          <w:numId w:val="30"/>
        </w:numPr>
        <w:tabs>
          <w:tab w:val="left" w:pos="0"/>
        </w:tabs>
        <w:spacing w:after="4" w:line="252" w:lineRule="auto"/>
        <w:ind w:left="709" w:right="14"/>
        <w:contextualSpacing w:val="0"/>
        <w:jc w:val="both"/>
        <w:rPr>
          <w:rFonts w:ascii="Times New Roman" w:hAnsi="Times New Roman" w:cs="Times New Roman"/>
        </w:rPr>
      </w:pPr>
      <w:r w:rsidRPr="00E02F21">
        <w:rPr>
          <w:rFonts w:ascii="Times New Roman" w:hAnsi="Times New Roman" w:cs="Times New Roman"/>
        </w:rPr>
        <w:t xml:space="preserve">Zamawiający będzie wymagał </w:t>
      </w:r>
      <w:r w:rsidR="00927606">
        <w:rPr>
          <w:rFonts w:ascii="Times New Roman" w:hAnsi="Times New Roman" w:cs="Times New Roman"/>
        </w:rPr>
        <w:t>przed</w:t>
      </w:r>
      <w:r w:rsidRPr="00E02F21">
        <w:rPr>
          <w:rFonts w:ascii="Times New Roman" w:hAnsi="Times New Roman" w:cs="Times New Roman"/>
        </w:rPr>
        <w:t xml:space="preserve"> podpisani</w:t>
      </w:r>
      <w:r w:rsidR="00927606">
        <w:rPr>
          <w:rFonts w:ascii="Times New Roman" w:hAnsi="Times New Roman" w:cs="Times New Roman"/>
        </w:rPr>
        <w:t>em</w:t>
      </w:r>
      <w:r w:rsidRPr="00E02F21">
        <w:rPr>
          <w:rFonts w:ascii="Times New Roman" w:hAnsi="Times New Roman" w:cs="Times New Roman"/>
        </w:rPr>
        <w:t xml:space="preserve"> umowy złożenia przez wybranego Wykonawcę</w:t>
      </w:r>
      <w:r w:rsidR="00927606">
        <w:rPr>
          <w:rFonts w:ascii="Times New Roman" w:hAnsi="Times New Roman" w:cs="Times New Roman"/>
        </w:rPr>
        <w:t>,</w:t>
      </w:r>
      <w:r w:rsidRPr="00E02F21">
        <w:rPr>
          <w:rFonts w:ascii="Times New Roman" w:hAnsi="Times New Roman" w:cs="Times New Roman"/>
        </w:rPr>
        <w:t xml:space="preserve"> kosztorysu, na podstawie, którego, Wykonawca dokonał wyliczenia ceny ofertowej wraz z zestawieniami robocizny, materiałów i sprzętu. Kosztorys powinien być przedłożony w opcji „Kalkulacja uproszczona" i obejmować podstawę wyceny, opis pozycji kosztorysowej, jednostkę obmiaru, ilość, cenę jednostkową wartość pozycji.</w:t>
      </w:r>
    </w:p>
    <w:p w:rsidR="00E02F21" w:rsidRDefault="00E02F21" w:rsidP="00383A85">
      <w:pPr>
        <w:pStyle w:val="Akapitzlist"/>
        <w:tabs>
          <w:tab w:val="left" w:pos="0"/>
        </w:tabs>
        <w:spacing w:after="55"/>
        <w:ind w:right="417"/>
        <w:jc w:val="both"/>
        <w:rPr>
          <w:rFonts w:ascii="Times New Roman" w:hAnsi="Times New Roman" w:cs="Times New Roman"/>
          <w:b/>
          <w:spacing w:val="-5"/>
          <w:lang w:eastAsia="ar-SA"/>
        </w:rPr>
      </w:pPr>
      <w:r w:rsidRPr="00E02F21">
        <w:rPr>
          <w:rFonts w:ascii="Times New Roman" w:hAnsi="Times New Roman" w:cs="Times New Roman"/>
        </w:rPr>
        <w:t>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jest jedynie dokumentem, który będzie wykorzystany do obliczenia należnego wynagrodzenia Wykonawcy w przypadku odstąpienia od umowy, wynagrodzenia za ewentualne zabezpieczenie przerwanych robót oraz w przypadku odstąpienia przez Zamawiającego od realizacji części przedmiotu zamówienia.</w:t>
      </w:r>
      <w:r w:rsidRPr="00E02F21">
        <w:rPr>
          <w:rFonts w:ascii="Times New Roman" w:hAnsi="Times New Roman" w:cs="Times New Roman"/>
          <w:b/>
          <w:spacing w:val="-5"/>
          <w:lang w:eastAsia="ar-SA"/>
        </w:rPr>
        <w:t xml:space="preserve"> </w:t>
      </w:r>
    </w:p>
    <w:p w:rsidR="009D484D" w:rsidRPr="00927606" w:rsidRDefault="009D484D" w:rsidP="00383A85">
      <w:pPr>
        <w:pStyle w:val="Akapitzlist"/>
        <w:numPr>
          <w:ilvl w:val="0"/>
          <w:numId w:val="30"/>
        </w:numPr>
        <w:tabs>
          <w:tab w:val="left" w:pos="0"/>
        </w:tabs>
        <w:spacing w:after="55"/>
        <w:ind w:right="417"/>
        <w:jc w:val="both"/>
        <w:rPr>
          <w:rFonts w:ascii="Times New Roman" w:hAnsi="Times New Roman" w:cs="Times New Roman"/>
          <w:b/>
          <w:spacing w:val="-5"/>
          <w:lang w:eastAsia="ar-SA"/>
        </w:rPr>
      </w:pPr>
      <w:r w:rsidRPr="009D484D">
        <w:rPr>
          <w:rFonts w:ascii="Times New Roman" w:hAnsi="Times New Roman" w:cs="Times New Roman"/>
          <w:color w:val="auto"/>
          <w:spacing w:val="-5"/>
          <w:lang w:eastAsia="ar-SA"/>
        </w:rPr>
        <w:t>Wykonawca</w:t>
      </w:r>
      <w:r>
        <w:rPr>
          <w:rFonts w:ascii="Times New Roman" w:hAnsi="Times New Roman" w:cs="Times New Roman"/>
          <w:color w:val="FF0000"/>
          <w:spacing w:val="-5"/>
          <w:lang w:eastAsia="ar-SA"/>
        </w:rPr>
        <w:t xml:space="preserve"> </w:t>
      </w:r>
      <w:r w:rsidRPr="00927606">
        <w:rPr>
          <w:rFonts w:ascii="Times New Roman" w:hAnsi="Times New Roman" w:cs="Times New Roman"/>
          <w:spacing w:val="-5"/>
        </w:rPr>
        <w:t xml:space="preserve">musi dostarczyć </w:t>
      </w:r>
      <w:r w:rsidRPr="00927606">
        <w:rPr>
          <w:rFonts w:ascii="Times New Roman" w:hAnsi="Times New Roman" w:cs="Times New Roman"/>
          <w:spacing w:val="-5"/>
          <w:lang w:eastAsia="ar-SA"/>
        </w:rPr>
        <w:t>przed podpisaniem umowy</w:t>
      </w:r>
      <w:r>
        <w:rPr>
          <w:rFonts w:ascii="Times New Roman" w:hAnsi="Times New Roman" w:cs="Times New Roman"/>
          <w:spacing w:val="-5"/>
          <w:lang w:eastAsia="ar-SA"/>
        </w:rPr>
        <w:t xml:space="preserve"> harmonogram rzeczowo-finansowy</w:t>
      </w:r>
    </w:p>
    <w:p w:rsidR="00C61E18" w:rsidRPr="00C61E18" w:rsidRDefault="00C61E18"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Pr="00191A57">
        <w:rPr>
          <w:rFonts w:ascii="Times New Roman" w:hAnsi="Times New Roman" w:cs="Times New Roman"/>
          <w:color w:val="000000"/>
          <w:sz w:val="24"/>
          <w:szCs w:val="24"/>
        </w:rPr>
        <w:t>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00686329">
        <w:rPr>
          <w:rFonts w:ascii="Times New Roman" w:hAnsi="Times New Roman" w:cs="Times New Roman"/>
          <w:color w:val="000000"/>
          <w:sz w:val="24"/>
          <w:szCs w:val="24"/>
        </w:rPr>
        <w:t xml:space="preserve">znik Nr 1 </w:t>
      </w:r>
      <w:r w:rsidRPr="00191A57">
        <w:rPr>
          <w:rFonts w:ascii="Times New Roman" w:hAnsi="Times New Roman" w:cs="Times New Roman"/>
          <w:color w:val="000000"/>
          <w:sz w:val="24"/>
          <w:szCs w:val="24"/>
        </w:rPr>
        <w:t>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507F3D">
      <w:pPr>
        <w:pStyle w:val="Teksttreci0"/>
        <w:numPr>
          <w:ilvl w:val="0"/>
          <w:numId w:val="30"/>
        </w:numPr>
        <w:shd w:val="clear" w:color="auto" w:fill="auto"/>
        <w:tabs>
          <w:tab w:val="left" w:pos="354"/>
        </w:tabs>
        <w:spacing w:after="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1819A3">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1819A3">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 xml:space="preserve">niu o </w:t>
      </w:r>
      <w:r>
        <w:rPr>
          <w:rFonts w:ascii="Times New Roman" w:hAnsi="Times New Roman" w:cs="Times New Roman"/>
          <w:color w:val="000000"/>
          <w:sz w:val="24"/>
          <w:szCs w:val="24"/>
        </w:rPr>
        <w:lastRenderedPageBreak/>
        <w:t>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1819A3">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1819A3">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113B6A"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sidRPr="00113B6A">
        <w:rPr>
          <w:rFonts w:ascii="Times New Roman" w:hAnsi="Times New Roman" w:cs="Times New Roman"/>
          <w:b/>
          <w:sz w:val="24"/>
          <w:szCs w:val="24"/>
        </w:rPr>
        <w:t>W</w:t>
      </w:r>
      <w:r w:rsidR="0086653B" w:rsidRPr="00113B6A">
        <w:rPr>
          <w:rFonts w:ascii="Times New Roman" w:hAnsi="Times New Roman" w:cs="Times New Roman"/>
          <w:b/>
          <w:sz w:val="24"/>
          <w:szCs w:val="24"/>
        </w:rPr>
        <w:t>arunk</w:t>
      </w:r>
      <w:r w:rsidRPr="00113B6A">
        <w:rPr>
          <w:rFonts w:ascii="Times New Roman" w:hAnsi="Times New Roman" w:cs="Times New Roman"/>
          <w:b/>
          <w:sz w:val="24"/>
          <w:szCs w:val="24"/>
        </w:rPr>
        <w:t>i udziału w postę</w:t>
      </w:r>
      <w:r w:rsidR="0086653B" w:rsidRPr="00113B6A">
        <w:rPr>
          <w:rFonts w:ascii="Times New Roman" w:hAnsi="Times New Roman" w:cs="Times New Roman"/>
          <w:b/>
          <w:sz w:val="24"/>
          <w:szCs w:val="24"/>
        </w:rPr>
        <w:t>powaniu</w:t>
      </w:r>
    </w:p>
    <w:p w:rsidR="00BF76A9" w:rsidRPr="006020F4" w:rsidRDefault="00BF76A9" w:rsidP="00776825">
      <w:pPr>
        <w:pStyle w:val="Akapitzlist"/>
        <w:widowControl/>
        <w:numPr>
          <w:ilvl w:val="3"/>
          <w:numId w:val="27"/>
        </w:numPr>
        <w:ind w:left="709" w:hanging="567"/>
        <w:jc w:val="both"/>
        <w:rPr>
          <w:rFonts w:ascii="Times New Roman" w:hAnsi="Times New Roman" w:cs="Times New Roman"/>
          <w:bCs/>
          <w:color w:val="auto"/>
        </w:rPr>
      </w:pPr>
      <w:bookmarkStart w:id="19" w:name="_GoBack"/>
      <w:bookmarkEnd w:id="19"/>
      <w:r w:rsidRPr="006020F4">
        <w:rPr>
          <w:rFonts w:ascii="Times New Roman" w:hAnsi="Times New Roman" w:cs="Times New Roman"/>
          <w:bCs/>
          <w:color w:val="auto"/>
        </w:rPr>
        <w:t>O udzielenie zamówienia mogą wziąć udział Wykonawcy, którzy spełniają war</w:t>
      </w:r>
      <w:r w:rsidR="004C2B70" w:rsidRPr="006020F4">
        <w:rPr>
          <w:rFonts w:ascii="Times New Roman" w:hAnsi="Times New Roman" w:cs="Times New Roman"/>
          <w:bCs/>
          <w:color w:val="auto"/>
        </w:rPr>
        <w:t>unki określone w art. 57 oraz art. 112 ust. 2 ustawy</w:t>
      </w:r>
      <w:r w:rsidRPr="006020F4">
        <w:rPr>
          <w:rFonts w:ascii="Times New Roman" w:hAnsi="Times New Roman" w:cs="Times New Roman"/>
          <w:bCs/>
          <w:color w:val="auto"/>
        </w:rPr>
        <w:t>, tj.</w:t>
      </w:r>
      <w:r w:rsidR="00EA5737" w:rsidRPr="006020F4">
        <w:rPr>
          <w:rFonts w:ascii="Times New Roman" w:hAnsi="Times New Roman" w:cs="Times New Roman"/>
          <w:bCs/>
          <w:color w:val="auto"/>
        </w:rPr>
        <w:t xml:space="preserve"> dotyczące</w:t>
      </w:r>
      <w:r w:rsidRPr="006020F4">
        <w:rPr>
          <w:rFonts w:ascii="Times New Roman" w:hAnsi="Times New Roman" w:cs="Times New Roman"/>
          <w:bCs/>
          <w:color w:val="auto"/>
        </w:rPr>
        <w:t>:</w:t>
      </w:r>
    </w:p>
    <w:p w:rsidR="00477305" w:rsidRPr="00113B6A" w:rsidRDefault="005C11E5" w:rsidP="003A00D8">
      <w:pPr>
        <w:pStyle w:val="Akapitzlist"/>
        <w:widowControl/>
        <w:numPr>
          <w:ilvl w:val="1"/>
          <w:numId w:val="6"/>
        </w:numPr>
        <w:spacing w:line="360" w:lineRule="auto"/>
        <w:ind w:left="142" w:firstLine="284"/>
        <w:jc w:val="both"/>
        <w:rPr>
          <w:rFonts w:ascii="Times New Roman" w:hAnsi="Times New Roman" w:cs="Times New Roman"/>
          <w:b/>
          <w:color w:val="auto"/>
        </w:rPr>
      </w:pPr>
      <w:r w:rsidRPr="00113B6A">
        <w:rPr>
          <w:rFonts w:ascii="Times New Roman" w:hAnsi="Times New Roman" w:cs="Times New Roman"/>
          <w:b/>
          <w:color w:val="auto"/>
        </w:rPr>
        <w:t>s</w:t>
      </w:r>
      <w:r w:rsidR="00477305" w:rsidRPr="00113B6A">
        <w:rPr>
          <w:rFonts w:ascii="Times New Roman" w:hAnsi="Times New Roman" w:cs="Times New Roman"/>
          <w:b/>
          <w:color w:val="auto"/>
        </w:rPr>
        <w:t>ytuacji ekonomicznej lub finansowej</w:t>
      </w:r>
    </w:p>
    <w:p w:rsidR="00477305" w:rsidRDefault="00827112" w:rsidP="00776825">
      <w:pPr>
        <w:pStyle w:val="Akapitzlist"/>
        <w:widowControl/>
        <w:numPr>
          <w:ilvl w:val="5"/>
          <w:numId w:val="23"/>
        </w:numPr>
        <w:tabs>
          <w:tab w:val="left" w:pos="851"/>
        </w:tabs>
        <w:ind w:left="709" w:hanging="142"/>
        <w:jc w:val="both"/>
        <w:rPr>
          <w:rFonts w:ascii="Times New Roman" w:hAnsi="Times New Roman" w:cs="Times New Roman"/>
          <w:color w:val="auto"/>
        </w:rPr>
      </w:pPr>
      <w:r>
        <w:rPr>
          <w:rFonts w:ascii="Times New Roman" w:hAnsi="Times New Roman" w:cs="Times New Roman"/>
          <w:color w:val="auto"/>
        </w:rPr>
        <w:t xml:space="preserve">Zamawiający wymaga aby </w:t>
      </w:r>
      <w:r w:rsidR="005C11E5" w:rsidRPr="00113B6A">
        <w:rPr>
          <w:rFonts w:ascii="Times New Roman" w:hAnsi="Times New Roman" w:cs="Times New Roman"/>
          <w:color w:val="auto"/>
        </w:rPr>
        <w:t>wykonawca posiada</w:t>
      </w:r>
      <w:r>
        <w:rPr>
          <w:rFonts w:ascii="Times New Roman" w:hAnsi="Times New Roman" w:cs="Times New Roman"/>
          <w:color w:val="auto"/>
        </w:rPr>
        <w:t>ł</w:t>
      </w:r>
      <w:r w:rsidR="005C11E5" w:rsidRPr="00113B6A">
        <w:rPr>
          <w:rFonts w:ascii="Times New Roman" w:hAnsi="Times New Roman" w:cs="Times New Roman"/>
          <w:color w:val="auto"/>
        </w:rPr>
        <w:t xml:space="preserve"> środki finansowe lub zdolność kredytową na k</w:t>
      </w:r>
      <w:r w:rsidR="00113B6A">
        <w:rPr>
          <w:rFonts w:ascii="Times New Roman" w:hAnsi="Times New Roman" w:cs="Times New Roman"/>
          <w:color w:val="auto"/>
        </w:rPr>
        <w:t xml:space="preserve">wotę nie niższą niż </w:t>
      </w:r>
      <w:r w:rsidRPr="00567344">
        <w:rPr>
          <w:rFonts w:ascii="Times New Roman" w:hAnsi="Times New Roman" w:cs="Times New Roman"/>
          <w:b/>
          <w:color w:val="auto"/>
        </w:rPr>
        <w:t>5</w:t>
      </w:r>
      <w:r w:rsidR="00765D2B" w:rsidRPr="00567344">
        <w:rPr>
          <w:rFonts w:ascii="Times New Roman" w:hAnsi="Times New Roman" w:cs="Times New Roman"/>
          <w:b/>
          <w:color w:val="auto"/>
        </w:rPr>
        <w:t> </w:t>
      </w:r>
      <w:r w:rsidR="00113B6A" w:rsidRPr="00567344">
        <w:rPr>
          <w:rFonts w:ascii="Times New Roman" w:hAnsi="Times New Roman" w:cs="Times New Roman"/>
          <w:b/>
          <w:color w:val="auto"/>
        </w:rPr>
        <w:t>000</w:t>
      </w:r>
      <w:r w:rsidR="00765D2B" w:rsidRPr="00567344">
        <w:rPr>
          <w:rFonts w:ascii="Times New Roman" w:hAnsi="Times New Roman" w:cs="Times New Roman"/>
          <w:b/>
          <w:color w:val="auto"/>
        </w:rPr>
        <w:t xml:space="preserve"> </w:t>
      </w:r>
      <w:r w:rsidR="00113B6A" w:rsidRPr="00567344">
        <w:rPr>
          <w:rFonts w:ascii="Times New Roman" w:hAnsi="Times New Roman" w:cs="Times New Roman"/>
          <w:b/>
          <w:color w:val="auto"/>
        </w:rPr>
        <w:t>000,00 PLN</w:t>
      </w:r>
      <w:r w:rsidRPr="00567344">
        <w:rPr>
          <w:rFonts w:ascii="Times New Roman" w:hAnsi="Times New Roman" w:cs="Times New Roman"/>
          <w:color w:val="auto"/>
        </w:rPr>
        <w:t xml:space="preserve"> </w:t>
      </w:r>
      <w:r>
        <w:rPr>
          <w:rFonts w:ascii="Times New Roman" w:hAnsi="Times New Roman" w:cs="Times New Roman"/>
          <w:color w:val="auto"/>
        </w:rPr>
        <w:t>(pięć</w:t>
      </w:r>
      <w:r w:rsidR="000D2BD2">
        <w:rPr>
          <w:rFonts w:ascii="Times New Roman" w:hAnsi="Times New Roman" w:cs="Times New Roman"/>
          <w:color w:val="auto"/>
        </w:rPr>
        <w:t xml:space="preserve"> milionów złotych)</w:t>
      </w:r>
    </w:p>
    <w:p w:rsidR="00776825" w:rsidRDefault="00776825" w:rsidP="00776825">
      <w:pPr>
        <w:pStyle w:val="Akapitzlist"/>
        <w:widowControl/>
        <w:tabs>
          <w:tab w:val="left" w:pos="851"/>
        </w:tabs>
        <w:ind w:left="709"/>
        <w:jc w:val="both"/>
        <w:rPr>
          <w:rFonts w:ascii="Times New Roman" w:hAnsi="Times New Roman" w:cs="Times New Roman"/>
          <w:color w:val="auto"/>
        </w:rPr>
      </w:pPr>
    </w:p>
    <w:p w:rsidR="00827112" w:rsidRDefault="00827112" w:rsidP="00776825">
      <w:pPr>
        <w:pStyle w:val="Akapitzlist"/>
        <w:widowControl/>
        <w:numPr>
          <w:ilvl w:val="5"/>
          <w:numId w:val="23"/>
        </w:numPr>
        <w:tabs>
          <w:tab w:val="left" w:pos="851"/>
        </w:tabs>
        <w:ind w:left="709" w:hanging="142"/>
        <w:jc w:val="both"/>
        <w:rPr>
          <w:rFonts w:ascii="Times New Roman" w:hAnsi="Times New Roman" w:cs="Times New Roman"/>
          <w:color w:val="auto"/>
        </w:rPr>
      </w:pPr>
      <w:r>
        <w:rPr>
          <w:rFonts w:ascii="Times New Roman" w:hAnsi="Times New Roman" w:cs="Times New Roman"/>
          <w:color w:val="auto"/>
        </w:rPr>
        <w:t xml:space="preserve">Zamawiający wymaga aby wykonawca był ubezpieczony od odpowiedzialności cywilnej w zakresie prowadzonej działalności związanej z przedmiotem zamówienia na kwotę nie mniejszą niż </w:t>
      </w:r>
      <w:r w:rsidRPr="00567344">
        <w:rPr>
          <w:rFonts w:ascii="Times New Roman" w:hAnsi="Times New Roman" w:cs="Times New Roman"/>
          <w:b/>
          <w:color w:val="auto"/>
        </w:rPr>
        <w:t>5 000 000,00 PLN</w:t>
      </w:r>
      <w:r w:rsidRPr="00567344">
        <w:rPr>
          <w:rFonts w:ascii="Times New Roman" w:hAnsi="Times New Roman" w:cs="Times New Roman"/>
          <w:color w:val="auto"/>
        </w:rPr>
        <w:t xml:space="preserve"> </w:t>
      </w:r>
      <w:r>
        <w:rPr>
          <w:rFonts w:ascii="Times New Roman" w:hAnsi="Times New Roman" w:cs="Times New Roman"/>
          <w:color w:val="auto"/>
        </w:rPr>
        <w:t>(pięć milionów złotych)</w:t>
      </w:r>
    </w:p>
    <w:p w:rsidR="00776825" w:rsidRPr="00776825" w:rsidRDefault="00776825" w:rsidP="00776825">
      <w:pPr>
        <w:pStyle w:val="Akapitzlist"/>
        <w:rPr>
          <w:rFonts w:ascii="Times New Roman" w:hAnsi="Times New Roman" w:cs="Times New Roman"/>
          <w:color w:val="auto"/>
        </w:rPr>
      </w:pPr>
    </w:p>
    <w:p w:rsidR="00F73B6C" w:rsidRPr="00E9077A" w:rsidRDefault="00F73B6C" w:rsidP="003A00D8">
      <w:pPr>
        <w:pStyle w:val="Akapitzlist"/>
        <w:widowControl/>
        <w:numPr>
          <w:ilvl w:val="1"/>
          <w:numId w:val="6"/>
        </w:numPr>
        <w:spacing w:line="360" w:lineRule="auto"/>
        <w:ind w:firstLine="426"/>
        <w:contextualSpacing w:val="0"/>
        <w:rPr>
          <w:rFonts w:ascii="Times New Roman" w:hAnsi="Times New Roman" w:cs="Times New Roman"/>
          <w:b/>
          <w:bCs/>
          <w:color w:val="auto"/>
          <w:sz w:val="22"/>
          <w:szCs w:val="22"/>
        </w:rPr>
      </w:pPr>
      <w:r w:rsidRPr="00E9077A">
        <w:rPr>
          <w:rFonts w:ascii="Times New Roman" w:hAnsi="Times New Roman" w:cs="Times New Roman"/>
          <w:b/>
          <w:bCs/>
          <w:color w:val="auto"/>
          <w:sz w:val="22"/>
          <w:szCs w:val="22"/>
        </w:rPr>
        <w:t xml:space="preserve">zdolności technicznej lub zawodowej </w:t>
      </w:r>
    </w:p>
    <w:p w:rsidR="00776825" w:rsidRPr="00776825" w:rsidRDefault="00776825" w:rsidP="00776825">
      <w:pPr>
        <w:widowControl/>
        <w:overflowPunct w:val="0"/>
        <w:autoSpaceDE w:val="0"/>
        <w:autoSpaceDN w:val="0"/>
        <w:adjustRightInd w:val="0"/>
        <w:ind w:left="851" w:hanging="284"/>
        <w:jc w:val="both"/>
        <w:textAlignment w:val="baseline"/>
        <w:rPr>
          <w:rFonts w:ascii="Times New Roman" w:hAnsi="Times New Roman" w:cs="Times New Roman"/>
        </w:rPr>
      </w:pPr>
      <w:r>
        <w:rPr>
          <w:rFonts w:ascii="Times New Roman" w:hAnsi="Times New Roman" w:cs="Times New Roman"/>
        </w:rPr>
        <w:t xml:space="preserve">a)  </w:t>
      </w:r>
      <w:r w:rsidRPr="00776825">
        <w:rPr>
          <w:rFonts w:ascii="Times New Roman" w:hAnsi="Times New Roman" w:cs="Times New Roman"/>
        </w:rPr>
        <w:t>Zamawiający wymaga aby wykonawca, nie wcześniej niż w okresie ostatnich 5 lat, a jeżeli okres prowadzenia działalności jest krótszy – w tym okresie, wykonał co najmniej dwie roboty budowlane o łącznej wartości minimum 17.000.000,00 zł brutto (w tym jedna o wartości nie mniejszej niż 11.000.000,00 zł brutto) polegające na budowie lub przebudowie lub rozbudowie lub remoncie lub adaptacji ogólnobudowlanej budynku szpitala lub zakładu opieki medycznej w zakresie:</w:t>
      </w:r>
    </w:p>
    <w:p w:rsidR="00776825" w:rsidRPr="00776825" w:rsidRDefault="00776825" w:rsidP="00776825">
      <w:pPr>
        <w:ind w:left="851"/>
        <w:jc w:val="both"/>
        <w:rPr>
          <w:rFonts w:ascii="Times New Roman" w:hAnsi="Times New Roman" w:cs="Times New Roman"/>
        </w:rPr>
      </w:pPr>
      <w:r w:rsidRPr="00776825">
        <w:rPr>
          <w:rFonts w:ascii="Times New Roman" w:hAnsi="Times New Roman" w:cs="Times New Roman"/>
        </w:rPr>
        <w:t>-robót budowlanych,</w:t>
      </w:r>
    </w:p>
    <w:p w:rsidR="00776825" w:rsidRPr="00776825" w:rsidRDefault="00776825" w:rsidP="00776825">
      <w:pPr>
        <w:ind w:left="851"/>
        <w:jc w:val="both"/>
        <w:rPr>
          <w:rFonts w:ascii="Times New Roman" w:hAnsi="Times New Roman" w:cs="Times New Roman"/>
        </w:rPr>
      </w:pPr>
      <w:r w:rsidRPr="00776825">
        <w:rPr>
          <w:rFonts w:ascii="Times New Roman" w:hAnsi="Times New Roman" w:cs="Times New Roman"/>
        </w:rPr>
        <w:t>-instalacji i urządzeń cieplnych, wentylacyjnych, gazowych, wodociągowych, kanalizacyjnych,</w:t>
      </w:r>
    </w:p>
    <w:p w:rsidR="00776825" w:rsidRPr="00776825" w:rsidRDefault="00776825" w:rsidP="00776825">
      <w:pPr>
        <w:ind w:left="851"/>
        <w:jc w:val="both"/>
        <w:rPr>
          <w:rFonts w:ascii="Times New Roman" w:hAnsi="Times New Roman" w:cs="Times New Roman"/>
        </w:rPr>
      </w:pPr>
      <w:r w:rsidRPr="00776825">
        <w:rPr>
          <w:rFonts w:ascii="Times New Roman" w:hAnsi="Times New Roman" w:cs="Times New Roman"/>
        </w:rPr>
        <w:t xml:space="preserve">-instalacji i urządzeń elektrycznych i elektroenergetycznych, </w:t>
      </w:r>
    </w:p>
    <w:p w:rsidR="00776825" w:rsidRPr="00776825" w:rsidRDefault="00776825" w:rsidP="00776825">
      <w:pPr>
        <w:ind w:left="851"/>
        <w:jc w:val="both"/>
        <w:rPr>
          <w:rFonts w:ascii="Times New Roman" w:hAnsi="Times New Roman" w:cs="Times New Roman"/>
          <w:bCs/>
          <w:iCs/>
        </w:rPr>
      </w:pPr>
      <w:r w:rsidRPr="00776825">
        <w:rPr>
          <w:rFonts w:ascii="Times New Roman" w:hAnsi="Times New Roman" w:cs="Times New Roman"/>
        </w:rPr>
        <w:t>i które swoim zakresem obejmowały, certyfikowaną jako wyrób medyczny, instalację gazów medycznych</w:t>
      </w:r>
      <w:r w:rsidRPr="00776825">
        <w:rPr>
          <w:rFonts w:ascii="Times New Roman" w:hAnsi="Times New Roman" w:cs="Times New Roman"/>
          <w:bCs/>
          <w:iCs/>
        </w:rPr>
        <w:t>.</w:t>
      </w:r>
    </w:p>
    <w:p w:rsidR="00776825" w:rsidRPr="00776825" w:rsidRDefault="00776825" w:rsidP="00776825">
      <w:pPr>
        <w:ind w:left="851"/>
        <w:jc w:val="both"/>
        <w:rPr>
          <w:rFonts w:ascii="Times New Roman" w:hAnsi="Times New Roman" w:cs="Times New Roman"/>
        </w:rPr>
      </w:pPr>
    </w:p>
    <w:p w:rsidR="00776825" w:rsidRPr="00776825" w:rsidRDefault="00776825" w:rsidP="00776825">
      <w:pPr>
        <w:ind w:left="851"/>
        <w:jc w:val="both"/>
        <w:rPr>
          <w:rFonts w:ascii="Times New Roman" w:hAnsi="Times New Roman" w:cs="Times New Roman"/>
        </w:rPr>
      </w:pPr>
      <w:r w:rsidRPr="00776825">
        <w:rPr>
          <w:rFonts w:ascii="Times New Roman" w:hAnsi="Times New Roman" w:cs="Times New Roman"/>
        </w:rPr>
        <w:t>Pod pojęciem „budynek szpitala lub zakład opieki medycznej” należy rozumieć obiekty budowlane sklasyfikowane w klasie 1264 Polskiej Klasyfikacji Obiektów Budowlanych (PKOB).</w:t>
      </w:r>
    </w:p>
    <w:p w:rsidR="00F73B6C" w:rsidRPr="00BC12CB" w:rsidRDefault="00F73B6C" w:rsidP="00776825">
      <w:pPr>
        <w:pStyle w:val="Textbody"/>
        <w:tabs>
          <w:tab w:val="left" w:pos="851"/>
        </w:tabs>
        <w:rPr>
          <w:rFonts w:ascii="Times New Roman" w:hAnsi="Times New Roman" w:cs="Times New Roman"/>
          <w:color w:val="FF0000"/>
        </w:rPr>
      </w:pPr>
    </w:p>
    <w:p w:rsidR="00601CE4" w:rsidRDefault="00776825" w:rsidP="00776825">
      <w:pPr>
        <w:pStyle w:val="Akapitzlist"/>
        <w:numPr>
          <w:ilvl w:val="0"/>
          <w:numId w:val="22"/>
        </w:numPr>
        <w:tabs>
          <w:tab w:val="left" w:pos="851"/>
        </w:tabs>
        <w:ind w:right="11"/>
        <w:rPr>
          <w:rFonts w:ascii="Times New Roman" w:hAnsi="Times New Roman" w:cs="Times New Roman"/>
        </w:rPr>
      </w:pPr>
      <w:r>
        <w:rPr>
          <w:rFonts w:ascii="Times New Roman" w:hAnsi="Times New Roman" w:cs="Times New Roman"/>
        </w:rPr>
        <w:t>Zamawiający wymaga aby w</w:t>
      </w:r>
      <w:r w:rsidR="00F14A27">
        <w:rPr>
          <w:rFonts w:ascii="Times New Roman" w:hAnsi="Times New Roman" w:cs="Times New Roman"/>
        </w:rPr>
        <w:t xml:space="preserve">ykonawca </w:t>
      </w:r>
      <w:r w:rsidR="00113B6A" w:rsidRPr="00113B6A">
        <w:rPr>
          <w:rFonts w:ascii="Times New Roman" w:hAnsi="Times New Roman" w:cs="Times New Roman"/>
        </w:rPr>
        <w:t>dyspon</w:t>
      </w:r>
      <w:r>
        <w:rPr>
          <w:rFonts w:ascii="Times New Roman" w:hAnsi="Times New Roman" w:cs="Times New Roman"/>
        </w:rPr>
        <w:t xml:space="preserve">ował </w:t>
      </w:r>
      <w:r w:rsidR="00113B6A" w:rsidRPr="00113B6A">
        <w:rPr>
          <w:rFonts w:ascii="Times New Roman" w:hAnsi="Times New Roman" w:cs="Times New Roman"/>
        </w:rPr>
        <w:t xml:space="preserve">osobami zdolnymi do wykonania zamówienia, które będą </w:t>
      </w:r>
      <w:r w:rsidR="00F14A27">
        <w:rPr>
          <w:rFonts w:ascii="Times New Roman" w:hAnsi="Times New Roman" w:cs="Times New Roman"/>
        </w:rPr>
        <w:t>odpowiedzialne za kierowanie robotami budowlanymi</w:t>
      </w:r>
      <w:r w:rsidR="00113B6A" w:rsidRPr="00113B6A">
        <w:rPr>
          <w:rFonts w:ascii="Times New Roman" w:hAnsi="Times New Roman" w:cs="Times New Roman"/>
        </w:rPr>
        <w:t xml:space="preserve"> tj.</w:t>
      </w:r>
      <w:r w:rsidR="00601CE4">
        <w:rPr>
          <w:rFonts w:ascii="Times New Roman" w:hAnsi="Times New Roman" w:cs="Times New Roman"/>
        </w:rPr>
        <w:t>:</w:t>
      </w:r>
      <w:r w:rsidR="00113B6A" w:rsidRPr="00113B6A">
        <w:rPr>
          <w:rFonts w:ascii="Times New Roman" w:hAnsi="Times New Roman" w:cs="Times New Roman"/>
        </w:rPr>
        <w:t xml:space="preserve"> </w:t>
      </w:r>
    </w:p>
    <w:p w:rsidR="00B005AA" w:rsidRDefault="00B005AA" w:rsidP="00B005AA">
      <w:pPr>
        <w:pStyle w:val="Akapitzlist"/>
        <w:tabs>
          <w:tab w:val="left" w:pos="851"/>
        </w:tabs>
        <w:ind w:left="786" w:right="11"/>
        <w:rPr>
          <w:rFonts w:ascii="Times New Roman" w:hAnsi="Times New Roman" w:cs="Times New Roman"/>
        </w:rPr>
      </w:pPr>
    </w:p>
    <w:p w:rsidR="00113B6A" w:rsidRDefault="00601CE4" w:rsidP="00601CE4">
      <w:pPr>
        <w:pStyle w:val="Akapitzlist"/>
        <w:tabs>
          <w:tab w:val="left" w:pos="851"/>
        </w:tabs>
        <w:ind w:left="786" w:right="11"/>
        <w:rPr>
          <w:rFonts w:ascii="Times New Roman" w:hAnsi="Times New Roman" w:cs="Times New Roman"/>
        </w:rPr>
      </w:pPr>
      <w:r>
        <w:rPr>
          <w:rFonts w:ascii="Times New Roman" w:hAnsi="Times New Roman" w:cs="Times New Roman"/>
        </w:rPr>
        <w:t xml:space="preserve">- min. 1 </w:t>
      </w:r>
      <w:r w:rsidR="00113B6A" w:rsidRPr="00113B6A">
        <w:rPr>
          <w:rFonts w:ascii="Times New Roman" w:hAnsi="Times New Roman" w:cs="Times New Roman"/>
        </w:rPr>
        <w:t xml:space="preserve">osobą, która będzie pełnić funkcję </w:t>
      </w:r>
      <w:r>
        <w:rPr>
          <w:rFonts w:ascii="Times New Roman" w:hAnsi="Times New Roman" w:cs="Times New Roman"/>
        </w:rPr>
        <w:t>K</w:t>
      </w:r>
      <w:r w:rsidR="00113B6A" w:rsidRPr="00113B6A">
        <w:rPr>
          <w:rFonts w:ascii="Times New Roman" w:hAnsi="Times New Roman" w:cs="Times New Roman"/>
        </w:rPr>
        <w:t xml:space="preserve">ierownika budowy, posiadającą </w:t>
      </w:r>
      <w:r w:rsidR="00113B6A" w:rsidRPr="00113B6A">
        <w:rPr>
          <w:rFonts w:ascii="Times New Roman" w:hAnsi="Times New Roman" w:cs="Times New Roman"/>
          <w:noProof/>
          <w:lang w:bidi="ar-SA"/>
        </w:rPr>
        <w:drawing>
          <wp:inline distT="0" distB="0" distL="0" distR="0" wp14:anchorId="28739422" wp14:editId="75069452">
            <wp:extent cx="8255" cy="82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13B6A" w:rsidRPr="00113B6A">
        <w:rPr>
          <w:rFonts w:ascii="Times New Roman" w:hAnsi="Times New Roman" w:cs="Times New Roman"/>
        </w:rPr>
        <w:t xml:space="preserve">uprawnienia </w:t>
      </w:r>
      <w:r w:rsidR="00B005AA">
        <w:rPr>
          <w:rFonts w:ascii="Times New Roman" w:hAnsi="Times New Roman" w:cs="Times New Roman"/>
        </w:rPr>
        <w:t xml:space="preserve">budowlane do pełnienia samodzielnych funkcji technicznych w budownictwie w zakresie </w:t>
      </w:r>
      <w:r w:rsidR="00113B6A" w:rsidRPr="00113B6A">
        <w:rPr>
          <w:rFonts w:ascii="Times New Roman" w:hAnsi="Times New Roman" w:cs="Times New Roman"/>
        </w:rPr>
        <w:t xml:space="preserve">kierowania robotami </w:t>
      </w:r>
      <w:r w:rsidR="00B005AA">
        <w:rPr>
          <w:rFonts w:ascii="Times New Roman" w:hAnsi="Times New Roman" w:cs="Times New Roman"/>
        </w:rPr>
        <w:t xml:space="preserve">ogólnobudowlanymi w </w:t>
      </w:r>
      <w:r w:rsidR="00113B6A" w:rsidRPr="00113B6A">
        <w:rPr>
          <w:rFonts w:ascii="Times New Roman" w:hAnsi="Times New Roman" w:cs="Times New Roman"/>
        </w:rPr>
        <w:t xml:space="preserve">specjalności konstrukcyjno – budowlanej </w:t>
      </w:r>
      <w:r w:rsidR="00B005AA">
        <w:rPr>
          <w:rFonts w:ascii="Times New Roman" w:hAnsi="Times New Roman" w:cs="Times New Roman"/>
        </w:rPr>
        <w:t xml:space="preserve">lub odpowiadające im uprawnienia równoważne, wpisaną na listę członków właściwej izby samorządu zawodowego i posiadającą aktualne zaświadczenie potwierdzone przez tą izbę </w:t>
      </w:r>
      <w:r w:rsidR="00113B6A" w:rsidRPr="00113B6A">
        <w:rPr>
          <w:rFonts w:ascii="Times New Roman" w:hAnsi="Times New Roman" w:cs="Times New Roman"/>
        </w:rPr>
        <w:t xml:space="preserve">– </w:t>
      </w:r>
      <w:r w:rsidR="00B005AA">
        <w:rPr>
          <w:rFonts w:ascii="Times New Roman" w:hAnsi="Times New Roman" w:cs="Times New Roman"/>
        </w:rPr>
        <w:t xml:space="preserve">posiadający </w:t>
      </w:r>
      <w:r w:rsidR="00113B6A" w:rsidRPr="00113B6A">
        <w:rPr>
          <w:rFonts w:ascii="Times New Roman" w:hAnsi="Times New Roman" w:cs="Times New Roman"/>
        </w:rPr>
        <w:t>min. 3 letnie udokumentowane doświadczenie zawodowe</w:t>
      </w:r>
      <w:r w:rsidR="005B4C31">
        <w:rPr>
          <w:rFonts w:ascii="Times New Roman" w:hAnsi="Times New Roman" w:cs="Times New Roman"/>
        </w:rPr>
        <w:t xml:space="preserve"> </w:t>
      </w:r>
      <w:r w:rsidR="005B4C31" w:rsidRPr="005B4C31">
        <w:rPr>
          <w:rFonts w:ascii="Times New Roman" w:hAnsi="Times New Roman" w:cs="Times New Roman"/>
        </w:rPr>
        <w:t>(po uzyskaniu uprawnień);</w:t>
      </w:r>
    </w:p>
    <w:p w:rsidR="00B005AA" w:rsidRDefault="00B005AA" w:rsidP="00601CE4">
      <w:pPr>
        <w:pStyle w:val="Akapitzlist"/>
        <w:tabs>
          <w:tab w:val="left" w:pos="851"/>
        </w:tabs>
        <w:ind w:left="786" w:right="11"/>
        <w:rPr>
          <w:rFonts w:ascii="Times New Roman" w:hAnsi="Times New Roman" w:cs="Times New Roman"/>
        </w:rPr>
      </w:pPr>
    </w:p>
    <w:p w:rsidR="00B005AA" w:rsidRPr="005B4C31" w:rsidRDefault="00B005AA" w:rsidP="00B005AA">
      <w:pPr>
        <w:pStyle w:val="Akapitzlist"/>
        <w:tabs>
          <w:tab w:val="left" w:pos="851"/>
        </w:tabs>
        <w:ind w:left="786" w:right="11"/>
        <w:rPr>
          <w:rFonts w:ascii="Times New Roman" w:hAnsi="Times New Roman" w:cs="Times New Roman"/>
        </w:rPr>
      </w:pPr>
      <w:r w:rsidRPr="00B005AA">
        <w:rPr>
          <w:rFonts w:ascii="Times New Roman" w:hAnsi="Times New Roman" w:cs="Times New Roman"/>
        </w:rPr>
        <w:t xml:space="preserve">- min. 1 osobą, która będzie pełniła funkcję Kierownika robót, posiadającą </w:t>
      </w:r>
      <w:r w:rsidRPr="00B005AA">
        <w:rPr>
          <w:rFonts w:ascii="Times New Roman" w:hAnsi="Times New Roman" w:cs="Times New Roman"/>
        </w:rPr>
        <w:lastRenderedPageBreak/>
        <w:t>uprawnienia budowlane w specjalności instalacyjnej w zakresie sieci, instalacji i urządzeń cieplnych, wentylacyjnych, gazowych, wodociągowych, kanalizacyjnych lub odpowiadające im uprawnienia równoważne, wpisaną na listę członków właściwej izby samorządu zawodowego i posiadającą aktualne zaświadczenie potw</w:t>
      </w:r>
      <w:r>
        <w:rPr>
          <w:rFonts w:ascii="Times New Roman" w:hAnsi="Times New Roman" w:cs="Times New Roman"/>
        </w:rPr>
        <w:t xml:space="preserve">ierdzone przez tą izbę </w:t>
      </w:r>
      <w:r w:rsidRPr="00113B6A">
        <w:rPr>
          <w:rFonts w:ascii="Times New Roman" w:hAnsi="Times New Roman" w:cs="Times New Roman"/>
        </w:rPr>
        <w:t xml:space="preserve">– </w:t>
      </w:r>
      <w:r>
        <w:rPr>
          <w:rFonts w:ascii="Times New Roman" w:hAnsi="Times New Roman" w:cs="Times New Roman"/>
        </w:rPr>
        <w:t xml:space="preserve">posiadający </w:t>
      </w:r>
      <w:r w:rsidRPr="00113B6A">
        <w:rPr>
          <w:rFonts w:ascii="Times New Roman" w:hAnsi="Times New Roman" w:cs="Times New Roman"/>
        </w:rPr>
        <w:t xml:space="preserve">min. 3 letnie udokumentowane doświadczenie </w:t>
      </w:r>
      <w:r w:rsidRPr="005B4C31">
        <w:rPr>
          <w:rFonts w:ascii="Times New Roman" w:hAnsi="Times New Roman" w:cs="Times New Roman"/>
        </w:rPr>
        <w:t>zawodowe</w:t>
      </w:r>
      <w:r w:rsidR="005B4C31" w:rsidRPr="005B4C31">
        <w:rPr>
          <w:rFonts w:ascii="Times New Roman" w:hAnsi="Times New Roman" w:cs="Times New Roman"/>
        </w:rPr>
        <w:t xml:space="preserve"> (po uzyskaniu uprawnień)</w:t>
      </w:r>
      <w:r w:rsidRPr="005B4C31">
        <w:rPr>
          <w:rFonts w:ascii="Times New Roman" w:hAnsi="Times New Roman" w:cs="Times New Roman"/>
        </w:rPr>
        <w:t>;</w:t>
      </w:r>
    </w:p>
    <w:p w:rsidR="00B005AA" w:rsidRDefault="00B005AA" w:rsidP="00B005AA">
      <w:pPr>
        <w:pStyle w:val="Akapitzlist"/>
        <w:widowControl/>
        <w:overflowPunct w:val="0"/>
        <w:autoSpaceDE w:val="0"/>
        <w:autoSpaceDN w:val="0"/>
        <w:adjustRightInd w:val="0"/>
        <w:ind w:left="709"/>
        <w:contextualSpacing w:val="0"/>
        <w:jc w:val="both"/>
        <w:textAlignment w:val="baseline"/>
        <w:rPr>
          <w:rFonts w:ascii="Times New Roman" w:hAnsi="Times New Roman" w:cs="Times New Roman"/>
        </w:rPr>
      </w:pPr>
    </w:p>
    <w:p w:rsidR="00EC352B" w:rsidRDefault="00EC352B" w:rsidP="00EC352B">
      <w:pPr>
        <w:pStyle w:val="Akapitzlist"/>
        <w:tabs>
          <w:tab w:val="left" w:pos="851"/>
        </w:tabs>
        <w:ind w:left="786" w:right="11"/>
        <w:rPr>
          <w:rFonts w:ascii="Times New Roman" w:hAnsi="Times New Roman" w:cs="Times New Roman"/>
        </w:rPr>
      </w:pPr>
      <w:r w:rsidRPr="00EC352B">
        <w:rPr>
          <w:rFonts w:ascii="Times New Roman" w:hAnsi="Times New Roman" w:cs="Times New Roman"/>
        </w:rPr>
        <w:t>-</w:t>
      </w:r>
      <w:r>
        <w:rPr>
          <w:rFonts w:ascii="Times New Roman" w:hAnsi="Times New Roman" w:cs="Times New Roman"/>
        </w:rPr>
        <w:t xml:space="preserve"> </w:t>
      </w:r>
      <w:r w:rsidRPr="00EC352B">
        <w:rPr>
          <w:rFonts w:ascii="Times New Roman" w:hAnsi="Times New Roman" w:cs="Times New Roman"/>
        </w:rPr>
        <w:t>min. 1 osobą, która będzie pełniła funkcję Kierownika robót, posiadającą uprawnienia budowlane w specjalności instalacyjnej w zakresie sieci, instalacji i urządzeń elektrycznych i elektroenergetycznych lub odpowiadające im uprawnienia równoważne, wpisaną na listę członków właściwej izby samorządu zawodowego i posiadającą aktualne zaświadczenie potwierdzone przez tą izbę</w:t>
      </w:r>
      <w:r>
        <w:rPr>
          <w:rFonts w:ascii="Times New Roman" w:hAnsi="Times New Roman" w:cs="Times New Roman"/>
        </w:rPr>
        <w:t xml:space="preserve"> </w:t>
      </w:r>
      <w:r w:rsidRPr="00113B6A">
        <w:rPr>
          <w:rFonts w:ascii="Times New Roman" w:hAnsi="Times New Roman" w:cs="Times New Roman"/>
        </w:rPr>
        <w:t xml:space="preserve">– </w:t>
      </w:r>
      <w:r>
        <w:rPr>
          <w:rFonts w:ascii="Times New Roman" w:hAnsi="Times New Roman" w:cs="Times New Roman"/>
        </w:rPr>
        <w:t xml:space="preserve">posiadający </w:t>
      </w:r>
      <w:r w:rsidRPr="00113B6A">
        <w:rPr>
          <w:rFonts w:ascii="Times New Roman" w:hAnsi="Times New Roman" w:cs="Times New Roman"/>
        </w:rPr>
        <w:t>min. 3 letnie udokumentowane doświadczenie zawodowe</w:t>
      </w:r>
      <w:r w:rsidR="005B4C31">
        <w:rPr>
          <w:rFonts w:ascii="Times New Roman" w:hAnsi="Times New Roman" w:cs="Times New Roman"/>
        </w:rPr>
        <w:t xml:space="preserve"> </w:t>
      </w:r>
      <w:r w:rsidR="005B4C31" w:rsidRPr="005B4C31">
        <w:rPr>
          <w:rFonts w:ascii="Times New Roman" w:hAnsi="Times New Roman" w:cs="Times New Roman"/>
        </w:rPr>
        <w:t>(po uzyskaniu uprawnień);</w:t>
      </w:r>
    </w:p>
    <w:p w:rsidR="00B005AA" w:rsidRPr="00EC352B" w:rsidRDefault="00B005AA" w:rsidP="00EC352B">
      <w:pPr>
        <w:pStyle w:val="Akapitzlist"/>
        <w:widowControl/>
        <w:overflowPunct w:val="0"/>
        <w:autoSpaceDE w:val="0"/>
        <w:autoSpaceDN w:val="0"/>
        <w:adjustRightInd w:val="0"/>
        <w:ind w:left="709"/>
        <w:contextualSpacing w:val="0"/>
        <w:textAlignment w:val="baseline"/>
        <w:rPr>
          <w:rFonts w:ascii="Times New Roman" w:hAnsi="Times New Roman" w:cs="Times New Roman"/>
        </w:rPr>
      </w:pPr>
    </w:p>
    <w:p w:rsidR="00113B6A" w:rsidRPr="00EC352B" w:rsidRDefault="008133CB" w:rsidP="00113B6A">
      <w:pPr>
        <w:pStyle w:val="Akapitzlist"/>
        <w:spacing w:after="13" w:line="250" w:lineRule="auto"/>
        <w:ind w:left="5220" w:right="14" w:hanging="4936"/>
        <w:jc w:val="both"/>
        <w:rPr>
          <w:rFonts w:ascii="Times New Roman" w:hAnsi="Times New Roman" w:cs="Times New Roman"/>
          <w:b/>
          <w:i/>
        </w:rPr>
      </w:pPr>
      <w:r>
        <w:rPr>
          <w:rFonts w:ascii="Times New Roman" w:hAnsi="Times New Roman" w:cs="Times New Roman"/>
          <w:b/>
          <w:i/>
        </w:rPr>
        <w:t xml:space="preserve">       </w:t>
      </w:r>
      <w:r w:rsidR="00113B6A" w:rsidRPr="00EC352B">
        <w:rPr>
          <w:rFonts w:ascii="Times New Roman" w:hAnsi="Times New Roman" w:cs="Times New Roman"/>
          <w:b/>
          <w:i/>
        </w:rPr>
        <w:t>Uwaga: Jedna osoba może łączyć wszystkie powyższe funkcje.</w:t>
      </w:r>
    </w:p>
    <w:p w:rsidR="00113B6A" w:rsidRPr="00113B6A" w:rsidRDefault="00113B6A" w:rsidP="00113B6A">
      <w:pPr>
        <w:pStyle w:val="Textbody"/>
        <w:tabs>
          <w:tab w:val="left" w:pos="851"/>
        </w:tabs>
        <w:ind w:left="709"/>
        <w:rPr>
          <w:rFonts w:ascii="Times New Roman" w:hAnsi="Times New Roman" w:cs="Times New Roman"/>
        </w:rPr>
      </w:pPr>
    </w:p>
    <w:p w:rsidR="0086653B" w:rsidRPr="0075773A"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sidRPr="0075773A">
        <w:rPr>
          <w:rFonts w:ascii="Times New Roman" w:hAnsi="Times New Roman" w:cs="Times New Roman"/>
          <w:b/>
          <w:sz w:val="24"/>
          <w:szCs w:val="24"/>
        </w:rPr>
        <w:t>P</w:t>
      </w:r>
      <w:r w:rsidR="0086653B" w:rsidRPr="0075773A">
        <w:rPr>
          <w:rFonts w:ascii="Times New Roman" w:hAnsi="Times New Roman" w:cs="Times New Roman"/>
          <w:b/>
          <w:sz w:val="24"/>
          <w:szCs w:val="24"/>
        </w:rPr>
        <w:t>odmiotow</w:t>
      </w:r>
      <w:r w:rsidR="003B50DD" w:rsidRPr="0075773A">
        <w:rPr>
          <w:rFonts w:ascii="Times New Roman" w:hAnsi="Times New Roman" w:cs="Times New Roman"/>
          <w:b/>
          <w:sz w:val="24"/>
          <w:szCs w:val="24"/>
        </w:rPr>
        <w:t>e</w:t>
      </w:r>
      <w:r w:rsidR="0086653B" w:rsidRPr="0075773A">
        <w:rPr>
          <w:rFonts w:ascii="Times New Roman" w:hAnsi="Times New Roman" w:cs="Times New Roman"/>
          <w:b/>
          <w:sz w:val="24"/>
          <w:szCs w:val="24"/>
        </w:rPr>
        <w:t xml:space="preserve"> środk</w:t>
      </w:r>
      <w:r w:rsidRPr="0075773A">
        <w:rPr>
          <w:rFonts w:ascii="Times New Roman" w:hAnsi="Times New Roman" w:cs="Times New Roman"/>
          <w:b/>
          <w:sz w:val="24"/>
          <w:szCs w:val="24"/>
        </w:rPr>
        <w:t>i</w:t>
      </w:r>
      <w:r w:rsidR="0086653B" w:rsidRPr="0075773A">
        <w:rPr>
          <w:rFonts w:ascii="Times New Roman" w:hAnsi="Times New Roman" w:cs="Times New Roman"/>
          <w:b/>
          <w:sz w:val="24"/>
          <w:szCs w:val="24"/>
        </w:rPr>
        <w:t xml:space="preserve"> dowodow</w:t>
      </w:r>
      <w:r w:rsidRPr="0075773A">
        <w:rPr>
          <w:rFonts w:ascii="Times New Roman" w:hAnsi="Times New Roman" w:cs="Times New Roman"/>
          <w:b/>
          <w:sz w:val="24"/>
          <w:szCs w:val="24"/>
        </w:rPr>
        <w:t>e</w:t>
      </w:r>
    </w:p>
    <w:p w:rsidR="00BF76A9" w:rsidRPr="00C1064C" w:rsidRDefault="00BF76A9" w:rsidP="001819A3">
      <w:pPr>
        <w:numPr>
          <w:ilvl w:val="0"/>
          <w:numId w:val="26"/>
        </w:numPr>
        <w:tabs>
          <w:tab w:val="left" w:pos="544"/>
        </w:tabs>
        <w:spacing w:before="120"/>
        <w:jc w:val="both"/>
        <w:rPr>
          <w:rFonts w:ascii="Times New Roman" w:hAnsi="Times New Roman" w:cs="Times New Roman"/>
          <w:color w:val="auto"/>
          <w:lang w:eastAsia="ar-SA"/>
        </w:rPr>
      </w:pPr>
      <w:r w:rsidRPr="00C1064C">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C1064C">
        <w:rPr>
          <w:rFonts w:ascii="Times New Roman" w:hAnsi="Times New Roman" w:cs="Times New Roman"/>
          <w:color w:val="auto"/>
          <w:lang w:eastAsia="ar-SA"/>
        </w:rPr>
        <w:t>ym terminie, nie krótszym niż 5</w:t>
      </w:r>
      <w:r w:rsidRPr="00C1064C">
        <w:rPr>
          <w:rFonts w:ascii="Times New Roman" w:hAnsi="Times New Roman" w:cs="Times New Roman"/>
          <w:color w:val="auto"/>
          <w:lang w:eastAsia="ar-SA"/>
        </w:rPr>
        <w:t xml:space="preserve"> dni</w:t>
      </w:r>
      <w:r w:rsidR="00792AA6" w:rsidRPr="00C1064C">
        <w:rPr>
          <w:rFonts w:ascii="Times New Roman" w:hAnsi="Times New Roman" w:cs="Times New Roman"/>
          <w:color w:val="auto"/>
          <w:lang w:eastAsia="ar-SA"/>
        </w:rPr>
        <w:t xml:space="preserve"> od dnia wezwania</w:t>
      </w:r>
      <w:r w:rsidRPr="00C1064C">
        <w:rPr>
          <w:rFonts w:ascii="Times New Roman" w:hAnsi="Times New Roman" w:cs="Times New Roman"/>
          <w:color w:val="auto"/>
          <w:lang w:eastAsia="ar-SA"/>
        </w:rPr>
        <w:t xml:space="preserve">, aktualnych na dzień złożenia następujących </w:t>
      </w:r>
      <w:r w:rsidR="00792AA6" w:rsidRPr="00C1064C">
        <w:rPr>
          <w:rFonts w:ascii="Times New Roman" w:hAnsi="Times New Roman" w:cs="Times New Roman"/>
          <w:color w:val="auto"/>
          <w:lang w:eastAsia="ar-SA"/>
        </w:rPr>
        <w:t>podmiotowych środków dowodowych</w:t>
      </w:r>
      <w:r w:rsidRPr="00C1064C">
        <w:rPr>
          <w:rFonts w:ascii="Times New Roman" w:hAnsi="Times New Roman" w:cs="Times New Roman"/>
          <w:color w:val="auto"/>
          <w:lang w:eastAsia="ar-SA"/>
        </w:rPr>
        <w:t>:</w:t>
      </w:r>
    </w:p>
    <w:p w:rsidR="00C1064C" w:rsidRPr="00880642" w:rsidRDefault="00C1064C" w:rsidP="00C1064C">
      <w:pPr>
        <w:tabs>
          <w:tab w:val="left" w:pos="544"/>
        </w:tabs>
        <w:spacing w:before="120"/>
        <w:ind w:left="428"/>
        <w:jc w:val="right"/>
        <w:rPr>
          <w:rFonts w:ascii="Times New Roman" w:hAnsi="Times New Roman" w:cs="Times New Roman"/>
          <w:color w:val="FF0000"/>
          <w:lang w:eastAsia="ar-SA"/>
        </w:rPr>
      </w:pPr>
    </w:p>
    <w:p w:rsidR="00567344" w:rsidRPr="00567344" w:rsidRDefault="00567344" w:rsidP="00C1064C">
      <w:pPr>
        <w:pStyle w:val="Akapitzlist"/>
        <w:widowControl/>
        <w:numPr>
          <w:ilvl w:val="1"/>
          <w:numId w:val="26"/>
        </w:numPr>
        <w:suppressAutoHyphens/>
        <w:autoSpaceDE w:val="0"/>
        <w:spacing w:after="164"/>
        <w:contextualSpacing w:val="0"/>
        <w:rPr>
          <w:rFonts w:ascii="Times New Roman" w:hAnsi="Times New Roman" w:cs="Times New Roman"/>
          <w:b/>
          <w:bCs/>
          <w:i/>
        </w:rPr>
      </w:pPr>
      <w:r w:rsidRPr="00567344">
        <w:rPr>
          <w:rFonts w:ascii="Times New Roman" w:hAnsi="Times New Roman" w:cs="Times New Roman"/>
        </w:rPr>
        <w:t>Wykonawca przedłoży informację z</w:t>
      </w:r>
      <w:r w:rsidR="00C1064C" w:rsidRPr="00C1064C">
        <w:rPr>
          <w:rFonts w:ascii="Times New Roman" w:hAnsi="Times New Roman" w:cs="Times New Roman"/>
        </w:rPr>
        <w:t xml:space="preserve"> banku lub spółdzielczej kasy oszczędnościowo – kredytowej potwierdzającą wysokość posiadanych środków fina</w:t>
      </w:r>
      <w:r w:rsidR="003A741B">
        <w:rPr>
          <w:rFonts w:ascii="Times New Roman" w:hAnsi="Times New Roman" w:cs="Times New Roman"/>
        </w:rPr>
        <w:t>nsowych lub zdolność kredytową w</w:t>
      </w:r>
      <w:r w:rsidR="00C1064C" w:rsidRPr="00C1064C">
        <w:rPr>
          <w:rFonts w:ascii="Times New Roman" w:hAnsi="Times New Roman" w:cs="Times New Roman"/>
        </w:rPr>
        <w:t>ykonawcy</w:t>
      </w:r>
      <w:r w:rsidR="003A741B">
        <w:rPr>
          <w:rFonts w:ascii="Times New Roman" w:hAnsi="Times New Roman" w:cs="Times New Roman"/>
        </w:rPr>
        <w:t>, w okresie nie wcześniejszym niż 3</w:t>
      </w:r>
      <w:r w:rsidR="00C1064C" w:rsidRPr="00C1064C">
        <w:rPr>
          <w:rFonts w:ascii="Times New Roman" w:hAnsi="Times New Roman" w:cs="Times New Roman"/>
        </w:rPr>
        <w:t xml:space="preserve"> miesiąc</w:t>
      </w:r>
      <w:r w:rsidR="003A741B">
        <w:rPr>
          <w:rFonts w:ascii="Times New Roman" w:hAnsi="Times New Roman" w:cs="Times New Roman"/>
        </w:rPr>
        <w:t>e</w:t>
      </w:r>
      <w:r w:rsidR="00C1064C" w:rsidRPr="00C1064C">
        <w:rPr>
          <w:rFonts w:ascii="Times New Roman" w:hAnsi="Times New Roman" w:cs="Times New Roman"/>
        </w:rPr>
        <w:t xml:space="preserve"> </w:t>
      </w:r>
      <w:r w:rsidR="003A741B">
        <w:rPr>
          <w:rFonts w:ascii="Times New Roman" w:hAnsi="Times New Roman" w:cs="Times New Roman"/>
        </w:rPr>
        <w:t>przed jej złożeniem</w:t>
      </w:r>
      <w:r>
        <w:rPr>
          <w:rFonts w:ascii="Times New Roman" w:hAnsi="Times New Roman" w:cs="Times New Roman"/>
        </w:rPr>
        <w:t>;</w:t>
      </w:r>
    </w:p>
    <w:p w:rsidR="00567344" w:rsidRDefault="00567344" w:rsidP="00567344">
      <w:pPr>
        <w:pStyle w:val="Akapitzlist"/>
        <w:widowControl/>
        <w:numPr>
          <w:ilvl w:val="1"/>
          <w:numId w:val="26"/>
        </w:numPr>
        <w:suppressAutoHyphens/>
        <w:overflowPunct w:val="0"/>
        <w:autoSpaceDE w:val="0"/>
        <w:autoSpaceDN w:val="0"/>
        <w:adjustRightInd w:val="0"/>
        <w:spacing w:after="164"/>
        <w:ind w:hanging="425"/>
        <w:contextualSpacing w:val="0"/>
        <w:jc w:val="both"/>
        <w:textAlignment w:val="baseline"/>
        <w:rPr>
          <w:rFonts w:ascii="Times New Roman" w:hAnsi="Times New Roman" w:cs="Times New Roman"/>
        </w:rPr>
      </w:pPr>
      <w:r w:rsidRPr="00567344">
        <w:rPr>
          <w:rFonts w:ascii="Times New Roman" w:hAnsi="Times New Roman" w:cs="Times New Roman"/>
        </w:rPr>
        <w:t>Wykonawca przedłoży dokument potwierdzający, że wykonawca jest ubezpieczony od odpowiedzialności cywilnej w zakresie prowadzonej działalności związanej z przedmiotem zamówienia ze wskazaniem sumy gwarancyjnej tego ubezpieczenia.</w:t>
      </w:r>
    </w:p>
    <w:p w:rsidR="00567344" w:rsidRDefault="00567344" w:rsidP="00567344">
      <w:pPr>
        <w:pStyle w:val="Akapitzlist"/>
        <w:widowControl/>
        <w:numPr>
          <w:ilvl w:val="1"/>
          <w:numId w:val="26"/>
        </w:numPr>
        <w:suppressAutoHyphens/>
        <w:overflowPunct w:val="0"/>
        <w:autoSpaceDE w:val="0"/>
        <w:autoSpaceDN w:val="0"/>
        <w:adjustRightInd w:val="0"/>
        <w:spacing w:after="164"/>
        <w:ind w:hanging="425"/>
        <w:contextualSpacing w:val="0"/>
        <w:jc w:val="both"/>
        <w:textAlignment w:val="baseline"/>
        <w:rPr>
          <w:rFonts w:ascii="Times New Roman" w:hAnsi="Times New Roman" w:cs="Times New Roman"/>
        </w:rPr>
      </w:pPr>
      <w:r>
        <w:rPr>
          <w:rFonts w:ascii="Times New Roman" w:hAnsi="Times New Roman" w:cs="Times New Roman"/>
        </w:rPr>
        <w:t>Wykaz</w:t>
      </w:r>
      <w:r w:rsidRPr="00567344">
        <w:rPr>
          <w:rFonts w:ascii="Times New Roman" w:hAnsi="Times New Roman" w:cs="Times New Roman"/>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w:t>
      </w:r>
      <w:r w:rsidR="007D26A2">
        <w:rPr>
          <w:rFonts w:ascii="Times New Roman" w:hAnsi="Times New Roman" w:cs="Times New Roman"/>
        </w:rPr>
        <w:t xml:space="preserve">nie dokumenty, wg </w:t>
      </w:r>
      <w:r w:rsidR="009842AB">
        <w:rPr>
          <w:rFonts w:ascii="Times New Roman" w:hAnsi="Times New Roman" w:cs="Times New Roman"/>
        </w:rPr>
        <w:t xml:space="preserve">wzoru </w:t>
      </w:r>
      <w:r w:rsidR="007D26A2">
        <w:rPr>
          <w:rFonts w:ascii="Times New Roman" w:hAnsi="Times New Roman" w:cs="Times New Roman"/>
        </w:rPr>
        <w:t>Załącznika nr 6</w:t>
      </w:r>
      <w:r w:rsidRPr="00567344">
        <w:rPr>
          <w:rFonts w:ascii="Times New Roman" w:hAnsi="Times New Roman" w:cs="Times New Roman"/>
        </w:rPr>
        <w:t xml:space="preserve"> SWZ</w:t>
      </w:r>
      <w:r>
        <w:rPr>
          <w:rFonts w:ascii="Times New Roman" w:hAnsi="Times New Roman" w:cs="Times New Roman"/>
        </w:rPr>
        <w:t>;</w:t>
      </w:r>
    </w:p>
    <w:p w:rsidR="00567344" w:rsidRPr="00567344" w:rsidRDefault="00567344" w:rsidP="00567344">
      <w:pPr>
        <w:pStyle w:val="Akapitzlist"/>
        <w:widowControl/>
        <w:numPr>
          <w:ilvl w:val="1"/>
          <w:numId w:val="26"/>
        </w:numPr>
        <w:suppressAutoHyphens/>
        <w:overflowPunct w:val="0"/>
        <w:autoSpaceDE w:val="0"/>
        <w:autoSpaceDN w:val="0"/>
        <w:adjustRightInd w:val="0"/>
        <w:spacing w:after="164"/>
        <w:ind w:hanging="425"/>
        <w:contextualSpacing w:val="0"/>
        <w:jc w:val="both"/>
        <w:textAlignment w:val="baseline"/>
        <w:rPr>
          <w:rFonts w:ascii="Times New Roman" w:hAnsi="Times New Roman" w:cs="Times New Roman"/>
        </w:rPr>
      </w:pPr>
      <w:r w:rsidRPr="00567344">
        <w:rPr>
          <w:rFonts w:ascii="Times New Roman" w:hAnsi="Times New Roman" w:cs="Times New Roman"/>
        </w:rPr>
        <w:t>Wykaz osób, skierowanych przez wykonawcę do realizacji zamówienia publicznego, w szczególności odpowiedzialnych za kierowanie robotami budowlanymi, wraz z informacjami na temat ich kwalifikacji zawodowych, uprawnień</w:t>
      </w:r>
      <w:r w:rsidR="009842AB">
        <w:rPr>
          <w:rFonts w:ascii="Times New Roman" w:hAnsi="Times New Roman" w:cs="Times New Roman"/>
        </w:rPr>
        <w:t xml:space="preserve">, </w:t>
      </w:r>
      <w:r w:rsidRPr="00567344">
        <w:rPr>
          <w:rFonts w:ascii="Times New Roman" w:hAnsi="Times New Roman" w:cs="Times New Roman"/>
        </w:rPr>
        <w:t>doświadczenia</w:t>
      </w:r>
      <w:r w:rsidR="009842AB">
        <w:rPr>
          <w:rFonts w:ascii="Times New Roman" w:hAnsi="Times New Roman" w:cs="Times New Roman"/>
        </w:rPr>
        <w:t xml:space="preserve"> i wykształcenia</w:t>
      </w:r>
      <w:r w:rsidRPr="00567344">
        <w:rPr>
          <w:rFonts w:ascii="Times New Roman" w:hAnsi="Times New Roman" w:cs="Times New Roman"/>
        </w:rPr>
        <w:t xml:space="preserve"> niezbędnych do wykonania zamówienia publicznego, a także zakresu wykonywanych przez nie czynności oraz informacją o podstawie do dysponowania tymi osobami, wg </w:t>
      </w:r>
      <w:r w:rsidR="009842AB">
        <w:rPr>
          <w:rFonts w:ascii="Times New Roman" w:hAnsi="Times New Roman" w:cs="Times New Roman"/>
        </w:rPr>
        <w:t xml:space="preserve">wzoru </w:t>
      </w:r>
      <w:r w:rsidRPr="00567344">
        <w:rPr>
          <w:rFonts w:ascii="Times New Roman" w:hAnsi="Times New Roman" w:cs="Times New Roman"/>
        </w:rPr>
        <w:t xml:space="preserve">Załącznika nr </w:t>
      </w:r>
      <w:r w:rsidR="007D26A2">
        <w:rPr>
          <w:rFonts w:ascii="Times New Roman" w:hAnsi="Times New Roman" w:cs="Times New Roman"/>
        </w:rPr>
        <w:t xml:space="preserve">7 </w:t>
      </w:r>
      <w:r w:rsidRPr="00567344">
        <w:rPr>
          <w:rFonts w:ascii="Times New Roman" w:hAnsi="Times New Roman" w:cs="Times New Roman"/>
        </w:rPr>
        <w:t>SWZ</w:t>
      </w:r>
    </w:p>
    <w:p w:rsidR="00C1064C" w:rsidRDefault="00C1064C" w:rsidP="00C1064C">
      <w:pPr>
        <w:pStyle w:val="Tekstpodstawowywcity31"/>
        <w:tabs>
          <w:tab w:val="left" w:pos="9350"/>
          <w:tab w:val="left" w:pos="9781"/>
          <w:tab w:val="left" w:pos="10048"/>
        </w:tabs>
        <w:autoSpaceDE/>
        <w:ind w:left="428"/>
        <w:jc w:val="center"/>
        <w:rPr>
          <w:rFonts w:ascii="Times New Roman" w:hAnsi="Times New Roman"/>
          <w:color w:val="FF0000"/>
          <w:sz w:val="24"/>
        </w:rPr>
      </w:pPr>
    </w:p>
    <w:p w:rsidR="00904BF3" w:rsidRPr="007D26A2" w:rsidRDefault="00904BF3" w:rsidP="00904BF3">
      <w:pPr>
        <w:pStyle w:val="Akapitzlist"/>
        <w:widowControl/>
        <w:numPr>
          <w:ilvl w:val="0"/>
          <w:numId w:val="26"/>
        </w:numPr>
        <w:spacing w:after="40"/>
        <w:contextualSpacing w:val="0"/>
        <w:jc w:val="left"/>
        <w:rPr>
          <w:rFonts w:ascii="Times New Roman" w:hAnsi="Times New Roman" w:cs="Times New Roman"/>
          <w:color w:val="auto"/>
        </w:rPr>
      </w:pPr>
      <w:r w:rsidRPr="007D26A2">
        <w:rPr>
          <w:rFonts w:ascii="Times New Roman" w:hAnsi="Times New Roman" w:cs="Times New Roman"/>
          <w:color w:val="auto"/>
        </w:rPr>
        <w:lastRenderedPageBreak/>
        <w:t>Wykonawca, który polegać będzie na wiedzy i doświadczeniu, potencjale technicznym, osobach zdolnych do wykonania zamówienia, zdolnościach finansowych lub ekonomicznych innych podmiotów, niezależnie od charakteru prawnego łączących go z nimi stosunków,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w:t>
      </w:r>
    </w:p>
    <w:p w:rsidR="00D2342C" w:rsidRPr="00880642" w:rsidRDefault="00D2342C" w:rsidP="00C1064C">
      <w:pPr>
        <w:pStyle w:val="Tekstpodstawowywcity31"/>
        <w:tabs>
          <w:tab w:val="left" w:pos="9350"/>
          <w:tab w:val="left" w:pos="9781"/>
          <w:tab w:val="left" w:pos="10048"/>
        </w:tabs>
        <w:autoSpaceDE/>
        <w:ind w:left="428"/>
        <w:jc w:val="center"/>
        <w:rPr>
          <w:rFonts w:ascii="Times New Roman" w:hAnsi="Times New Roman"/>
          <w:color w:val="FF0000"/>
          <w:sz w:val="24"/>
        </w:rPr>
      </w:pPr>
    </w:p>
    <w:p w:rsidR="00E86D77" w:rsidRPr="00E86D77" w:rsidRDefault="00E86D77" w:rsidP="00E86D77">
      <w:pPr>
        <w:spacing w:after="40"/>
        <w:jc w:val="both"/>
        <w:rPr>
          <w:rFonts w:ascii="Times New Roman" w:hAnsi="Times New Roman" w:cs="Times New Roman"/>
          <w:b/>
        </w:rPr>
      </w:pPr>
      <w:r w:rsidRPr="00E86D77">
        <w:rPr>
          <w:rFonts w:ascii="Times New Roman" w:hAnsi="Times New Roman" w:cs="Times New Roman"/>
          <w:b/>
        </w:rPr>
        <w:t xml:space="preserve">XXII. </w:t>
      </w:r>
      <w:r w:rsidRPr="00E86D77">
        <w:rPr>
          <w:rFonts w:ascii="Times New Roman" w:hAnsi="Times New Roman" w:cs="Times New Roman"/>
          <w:b/>
        </w:rPr>
        <w:tab/>
        <w:t>Wymagania dotyczące zabezpieczenia należytego wykonania umowy.</w:t>
      </w:r>
    </w:p>
    <w:p w:rsidR="00E86D77" w:rsidRPr="00E86D77" w:rsidRDefault="00E86D77" w:rsidP="00E86D77">
      <w:pPr>
        <w:keepNext/>
        <w:tabs>
          <w:tab w:val="num" w:pos="480"/>
        </w:tabs>
        <w:spacing w:after="40"/>
        <w:jc w:val="both"/>
        <w:rPr>
          <w:rFonts w:ascii="Times New Roman" w:hAnsi="Times New Roman" w:cs="Times New Roman"/>
        </w:rPr>
      </w:pPr>
    </w:p>
    <w:p w:rsidR="00E86D77" w:rsidRPr="00A37017" w:rsidRDefault="00E86D77" w:rsidP="00507F3D">
      <w:pPr>
        <w:widowControl/>
        <w:numPr>
          <w:ilvl w:val="1"/>
          <w:numId w:val="31"/>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 xml:space="preserve">Wykonawca, którego oferta zostanie wybrana, zobowiązany jest do wniesienia przed podpisaniem umowy zabezpieczenia należytego wykonania umowy w wysokości </w:t>
      </w:r>
      <w:r w:rsidR="00C25660">
        <w:rPr>
          <w:rFonts w:ascii="Times New Roman" w:hAnsi="Times New Roman" w:cs="Times New Roman"/>
          <w:b/>
          <w:color w:val="auto"/>
        </w:rPr>
        <w:t>4</w:t>
      </w:r>
      <w:r w:rsidRPr="00A37017">
        <w:rPr>
          <w:rFonts w:ascii="Times New Roman" w:hAnsi="Times New Roman" w:cs="Times New Roman"/>
          <w:b/>
          <w:color w:val="auto"/>
        </w:rPr>
        <w:t xml:space="preserve"> % ceny całkowitej brutto</w:t>
      </w:r>
      <w:r w:rsidRPr="00A37017">
        <w:rPr>
          <w:rFonts w:ascii="Times New Roman" w:hAnsi="Times New Roman" w:cs="Times New Roman"/>
          <w:color w:val="auto"/>
        </w:rPr>
        <w:t xml:space="preserve"> podanej w ofercie w formie zgodnej z art. 450 ust. 1 ustawy.. </w:t>
      </w:r>
    </w:p>
    <w:p w:rsidR="00E86D77" w:rsidRPr="00A37017" w:rsidRDefault="00E86D77" w:rsidP="00507F3D">
      <w:pPr>
        <w:widowControl/>
        <w:numPr>
          <w:ilvl w:val="1"/>
          <w:numId w:val="31"/>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zastrzega sobie prawo do niepodpisania umowy w wyznaczonym dniu w przypadku braku wniesienia zabezpieczenia należytego wykonania umowy.</w:t>
      </w:r>
    </w:p>
    <w:p w:rsidR="00E86D77" w:rsidRPr="00A37017" w:rsidRDefault="00E86D77" w:rsidP="00507F3D">
      <w:pPr>
        <w:widowControl/>
        <w:numPr>
          <w:ilvl w:val="1"/>
          <w:numId w:val="31"/>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zwróci zabezpieczenie w wysokości 70% w terminie do 30 dni od dnia wykonania zamówienia i uznania przez Zamawiającego za należycie wykonane. Zabezpieczenie w wysokości 30%, pozostawione zostanie na zabezpieczenie roszczeń z tytułu rękojmi za wady lub gwarancji i zostanie zwrócone w terminie nie później niż w 15 dniu po upływie okresu rękojmi za wady lub gwarancji.</w:t>
      </w:r>
    </w:p>
    <w:p w:rsidR="000859F8" w:rsidRPr="00D4368C" w:rsidRDefault="000859F8" w:rsidP="000859F8">
      <w:pPr>
        <w:rPr>
          <w:rFonts w:ascii="Times New Roman" w:hAnsi="Times New Roman" w:cs="Times New Roman"/>
        </w:rPr>
      </w:pPr>
    </w:p>
    <w:p w:rsidR="00BC2182" w:rsidRDefault="000859F8" w:rsidP="00507F3D">
      <w:pPr>
        <w:pStyle w:val="Akapitzlist"/>
        <w:widowControl/>
        <w:numPr>
          <w:ilvl w:val="3"/>
          <w:numId w:val="29"/>
        </w:numPr>
        <w:tabs>
          <w:tab w:val="num" w:pos="851"/>
        </w:tabs>
        <w:spacing w:after="40"/>
        <w:ind w:left="851" w:hanging="851"/>
        <w:rPr>
          <w:rFonts w:ascii="Times New Roman" w:hAnsi="Times New Roman" w:cs="Times New Roman"/>
          <w:b/>
        </w:rPr>
      </w:pPr>
      <w:r>
        <w:rPr>
          <w:rFonts w:ascii="Times New Roman" w:hAnsi="Times New Roman" w:cs="Times New Roman"/>
          <w:b/>
        </w:rPr>
        <w:t xml:space="preserve">Wymagania w zakresie zatrudnienia na podstawie </w:t>
      </w:r>
      <w:r w:rsidR="006673E1">
        <w:rPr>
          <w:rFonts w:ascii="Times New Roman" w:hAnsi="Times New Roman" w:cs="Times New Roman"/>
          <w:b/>
        </w:rPr>
        <w:t>stosunku pracy na podstawie art. 95 ustawy</w:t>
      </w:r>
    </w:p>
    <w:p w:rsidR="008A429D" w:rsidRPr="00183013" w:rsidRDefault="006673E1" w:rsidP="008A429D">
      <w:pPr>
        <w:widowControl/>
        <w:numPr>
          <w:ilvl w:val="0"/>
          <w:numId w:val="57"/>
        </w:numPr>
        <w:shd w:val="clear" w:color="auto" w:fill="FFFFFF"/>
        <w:tabs>
          <w:tab w:val="left" w:pos="426"/>
        </w:tabs>
        <w:ind w:right="-2"/>
        <w:contextualSpacing/>
        <w:jc w:val="both"/>
        <w:rPr>
          <w:rFonts w:ascii="Times New Roman" w:hAnsi="Times New Roman" w:cs="Times New Roman"/>
          <w:color w:val="auto"/>
          <w:lang w:eastAsia="en-US"/>
        </w:rPr>
      </w:pPr>
      <w:r w:rsidRPr="00183013">
        <w:rPr>
          <w:rFonts w:ascii="Times New Roman" w:hAnsi="Times New Roman" w:cs="Times New Roman"/>
          <w:color w:val="auto"/>
        </w:rPr>
        <w:t>Zamawiający wymaga zatrudnienia przez wykonawcę lub podwykonawcę osób przeznaczonych do realizacji przedmiotu zamówienia na podstawie umowy o pracę w rozumieniu art. 22 § 1 ustawy z dnia 26 czerwca 1974 r. - Kodeks pracy</w:t>
      </w:r>
      <w:r w:rsidR="00AA2CB9">
        <w:rPr>
          <w:rFonts w:ascii="Times New Roman" w:hAnsi="Times New Roman" w:cs="Times New Roman"/>
          <w:color w:val="auto"/>
        </w:rPr>
        <w:t>.</w:t>
      </w:r>
    </w:p>
    <w:p w:rsidR="006673E1" w:rsidRPr="006673E1" w:rsidRDefault="006673E1" w:rsidP="006673E1">
      <w:pPr>
        <w:pStyle w:val="Akapitzlist"/>
        <w:ind w:left="709" w:hanging="283"/>
        <w:rPr>
          <w:rFonts w:ascii="Times New Roman" w:hAnsi="Times New Roman" w:cs="Times New Roman"/>
        </w:rPr>
      </w:pPr>
      <w:r w:rsidRPr="006673E1">
        <w:rPr>
          <w:rFonts w:ascii="Times New Roman" w:hAnsi="Times New Roman" w:cs="Times New Roman"/>
        </w:rPr>
        <w:t xml:space="preserve">2. Zamawiający określa: </w:t>
      </w:r>
    </w:p>
    <w:p w:rsidR="006673E1" w:rsidRPr="00473427" w:rsidRDefault="006673E1" w:rsidP="00C13312">
      <w:pPr>
        <w:pStyle w:val="Akapitzlist"/>
        <w:ind w:left="993" w:hanging="284"/>
        <w:rPr>
          <w:rFonts w:ascii="Times New Roman" w:hAnsi="Times New Roman" w:cs="Times New Roman"/>
          <w:color w:val="auto"/>
        </w:rPr>
      </w:pPr>
      <w:r w:rsidRPr="00B2350B">
        <w:rPr>
          <w:rFonts w:ascii="Times New Roman" w:hAnsi="Times New Roman" w:cs="Times New Roman"/>
          <w:color w:val="auto"/>
        </w:rPr>
        <w:t xml:space="preserve">1) rodzaj czynności związanych z realizacją zamówienia, których dotyczą wymagania zatrudnienia na podstawie stosunku </w:t>
      </w:r>
      <w:r w:rsidRPr="00866241">
        <w:rPr>
          <w:rFonts w:ascii="Times New Roman" w:hAnsi="Times New Roman" w:cs="Times New Roman"/>
          <w:color w:val="auto"/>
        </w:rPr>
        <w:t xml:space="preserve">pracy – </w:t>
      </w:r>
      <w:r w:rsidR="00B2350B" w:rsidRPr="00473427">
        <w:rPr>
          <w:rFonts w:ascii="Times New Roman" w:hAnsi="Times New Roman" w:cs="Times New Roman"/>
          <w:color w:val="auto"/>
        </w:rPr>
        <w:t xml:space="preserve">roboty </w:t>
      </w:r>
      <w:r w:rsidR="00866241" w:rsidRPr="00473427">
        <w:rPr>
          <w:rFonts w:ascii="Times New Roman" w:hAnsi="Times New Roman" w:cs="Times New Roman"/>
          <w:color w:val="auto"/>
        </w:rPr>
        <w:t>ogólnobudowlane:  roboty murarskie, roboty wykończeniowe, roboty w zakresie podłóg i posadzek</w:t>
      </w:r>
      <w:r w:rsidRPr="00473427">
        <w:rPr>
          <w:rFonts w:ascii="Times New Roman" w:hAnsi="Times New Roman" w:cs="Times New Roman"/>
          <w:color w:val="auto"/>
        </w:rPr>
        <w:t xml:space="preserve">. </w:t>
      </w:r>
    </w:p>
    <w:p w:rsidR="006673E1" w:rsidRPr="00183013" w:rsidRDefault="006673E1" w:rsidP="00C13312">
      <w:pPr>
        <w:pStyle w:val="Akapitzlist"/>
        <w:ind w:left="993" w:hanging="284"/>
        <w:rPr>
          <w:rFonts w:ascii="Times New Roman" w:hAnsi="Times New Roman" w:cs="Times New Roman"/>
          <w:color w:val="auto"/>
        </w:rPr>
      </w:pPr>
      <w:r w:rsidRPr="00183013">
        <w:rPr>
          <w:rFonts w:ascii="Times New Roman" w:hAnsi="Times New Roman" w:cs="Times New Roman"/>
          <w:color w:val="auto"/>
        </w:rPr>
        <w:t>2) sposób weryfikacji zatrudnienia tych osób – został określony w projektowanych postanowieniach umowy</w:t>
      </w:r>
      <w:r w:rsidR="00457462" w:rsidRPr="00183013">
        <w:rPr>
          <w:rFonts w:ascii="Times New Roman" w:hAnsi="Times New Roman" w:cs="Times New Roman"/>
          <w:color w:val="auto"/>
        </w:rPr>
        <w:t xml:space="preserve"> - załącznik nr 1 do SWZ.</w:t>
      </w:r>
      <w:r w:rsidRPr="00183013">
        <w:rPr>
          <w:rFonts w:ascii="Times New Roman" w:hAnsi="Times New Roman" w:cs="Times New Roman"/>
          <w:color w:val="auto"/>
        </w:rPr>
        <w:t xml:space="preserve"> Wybrany Wykonawca zobowiązuję się do zatrudnienia na podstawie umowy o pracę w rozumieniu przepisów ustawy z dnia 26 czerwca 1974 r. - Kodeks pracy, osób wykonujące cz</w:t>
      </w:r>
      <w:r w:rsidR="00AA2CB9">
        <w:rPr>
          <w:rFonts w:ascii="Times New Roman" w:hAnsi="Times New Roman" w:cs="Times New Roman"/>
          <w:color w:val="auto"/>
        </w:rPr>
        <w:t xml:space="preserve">ynności określone w ust 2 pkt 1) </w:t>
      </w:r>
      <w:r w:rsidRPr="00183013">
        <w:rPr>
          <w:rFonts w:ascii="Times New Roman" w:hAnsi="Times New Roman" w:cs="Times New Roman"/>
          <w:color w:val="auto"/>
        </w:rPr>
        <w:t>w ramach przedmiotu umowy, przez cały okres realizacji przedmiotu umowy</w:t>
      </w:r>
      <w:r w:rsidR="00C13312" w:rsidRPr="00183013">
        <w:rPr>
          <w:rFonts w:ascii="Times New Roman" w:hAnsi="Times New Roman" w:cs="Times New Roman"/>
          <w:color w:val="auto"/>
        </w:rPr>
        <w:t>;</w:t>
      </w:r>
      <w:r w:rsidRPr="00183013">
        <w:rPr>
          <w:rFonts w:ascii="Times New Roman" w:hAnsi="Times New Roman" w:cs="Times New Roman"/>
          <w:color w:val="auto"/>
        </w:rPr>
        <w:t xml:space="preserve"> </w:t>
      </w:r>
    </w:p>
    <w:p w:rsidR="006673E1" w:rsidRPr="00183013" w:rsidRDefault="006673E1" w:rsidP="00C13312">
      <w:pPr>
        <w:pStyle w:val="Akapitzlist"/>
        <w:ind w:left="993" w:hanging="284"/>
        <w:rPr>
          <w:rFonts w:ascii="Times New Roman" w:hAnsi="Times New Roman" w:cs="Times New Roman"/>
          <w:color w:val="auto"/>
        </w:rPr>
      </w:pPr>
      <w:r w:rsidRPr="00183013">
        <w:rPr>
          <w:rFonts w:ascii="Times New Roman" w:hAnsi="Times New Roman" w:cs="Times New Roman"/>
          <w:color w:val="auto"/>
        </w:rPr>
        <w:t>3) uprawnienia zamawiającego w zakresie kontroli spełniania przez wykonawcę wymagań związanych z zatrudnianiem tych osób oraz sankcji z tytułu niespełnienia tych wymagań – zostały określone w projektowanych postanowieniach umowy  – załącznik nr 1 do SWZ.</w:t>
      </w:r>
    </w:p>
    <w:p w:rsidR="006C28FE" w:rsidRDefault="006673E1" w:rsidP="00C13312">
      <w:pPr>
        <w:pStyle w:val="Default"/>
        <w:spacing w:after="52"/>
        <w:ind w:left="709"/>
        <w:rPr>
          <w:color w:val="auto"/>
        </w:rPr>
      </w:pPr>
      <w:r w:rsidRPr="00B2350B">
        <w:rPr>
          <w:color w:val="auto"/>
        </w:rPr>
        <w:t>Wymóg zatrudnienia nie dotyczy osób sprawujących samodzielne funkcje w budownictwie.</w:t>
      </w:r>
    </w:p>
    <w:p w:rsidR="00575992" w:rsidRPr="00B2350B" w:rsidRDefault="00575992" w:rsidP="00C13312">
      <w:pPr>
        <w:pStyle w:val="Default"/>
        <w:spacing w:after="52"/>
        <w:ind w:left="709"/>
        <w:rPr>
          <w:color w:val="auto"/>
        </w:rPr>
      </w:pPr>
    </w:p>
    <w:p w:rsidR="006C28FE" w:rsidRPr="00E15CDB" w:rsidRDefault="006C28FE" w:rsidP="006C28FE">
      <w:pPr>
        <w:pStyle w:val="Default"/>
        <w:spacing w:after="52"/>
        <w:ind w:left="709" w:hanging="709"/>
        <w:rPr>
          <w:b/>
          <w:color w:val="auto"/>
        </w:rPr>
      </w:pPr>
      <w:r w:rsidRPr="00E15CDB">
        <w:rPr>
          <w:b/>
          <w:color w:val="auto"/>
        </w:rPr>
        <w:t xml:space="preserve">XXIV. </w:t>
      </w:r>
      <w:r w:rsidR="00673A25" w:rsidRPr="00E15CDB">
        <w:rPr>
          <w:b/>
          <w:color w:val="auto"/>
        </w:rPr>
        <w:t>Wymagania dotyczące wadium.</w:t>
      </w:r>
    </w:p>
    <w:p w:rsidR="00673A25" w:rsidRPr="00E15CDB" w:rsidRDefault="00673A25" w:rsidP="00507F3D">
      <w:pPr>
        <w:widowControl/>
        <w:numPr>
          <w:ilvl w:val="3"/>
          <w:numId w:val="60"/>
        </w:numPr>
        <w:tabs>
          <w:tab w:val="clear" w:pos="2880"/>
          <w:tab w:val="num" w:pos="426"/>
        </w:tabs>
        <w:spacing w:after="40"/>
        <w:ind w:left="425" w:hanging="425"/>
        <w:jc w:val="both"/>
        <w:rPr>
          <w:rFonts w:ascii="Times New Roman" w:hAnsi="Times New Roman" w:cs="Times New Roman"/>
          <w:color w:val="auto"/>
        </w:rPr>
      </w:pPr>
      <w:r w:rsidRPr="00E15CDB">
        <w:rPr>
          <w:rFonts w:ascii="Times New Roman" w:hAnsi="Times New Roman" w:cs="Times New Roman"/>
          <w:color w:val="auto"/>
        </w:rPr>
        <w:t xml:space="preserve">Wykonawca zobowiązany jest wnieść wadium w wysokości </w:t>
      </w:r>
      <w:r w:rsidR="00BC12CB">
        <w:rPr>
          <w:rFonts w:ascii="Times New Roman" w:hAnsi="Times New Roman" w:cs="Times New Roman"/>
          <w:b/>
          <w:color w:val="auto"/>
        </w:rPr>
        <w:t>15</w:t>
      </w:r>
      <w:r w:rsidRPr="00E15CDB">
        <w:rPr>
          <w:rFonts w:ascii="Times New Roman" w:hAnsi="Times New Roman" w:cs="Times New Roman"/>
          <w:b/>
          <w:color w:val="auto"/>
        </w:rPr>
        <w:t>0 000,00 PLN</w:t>
      </w:r>
      <w:r w:rsidR="00595B42" w:rsidRPr="00E15CDB">
        <w:rPr>
          <w:rFonts w:ascii="Times New Roman" w:hAnsi="Times New Roman" w:cs="Times New Roman"/>
          <w:color w:val="auto"/>
        </w:rPr>
        <w:t xml:space="preserve"> (słownie złotych: </w:t>
      </w:r>
      <w:r w:rsidRPr="00E15CDB">
        <w:rPr>
          <w:rFonts w:ascii="Times New Roman" w:hAnsi="Times New Roman" w:cs="Times New Roman"/>
          <w:color w:val="auto"/>
        </w:rPr>
        <w:t xml:space="preserve"> </w:t>
      </w:r>
      <w:r w:rsidR="00BC12CB">
        <w:rPr>
          <w:rFonts w:ascii="Times New Roman" w:hAnsi="Times New Roman" w:cs="Times New Roman"/>
          <w:color w:val="auto"/>
        </w:rPr>
        <w:t xml:space="preserve">sto pięćdziesiąt </w:t>
      </w:r>
      <w:r w:rsidRPr="00E15CDB">
        <w:rPr>
          <w:rFonts w:ascii="Times New Roman" w:hAnsi="Times New Roman" w:cs="Times New Roman"/>
          <w:color w:val="auto"/>
        </w:rPr>
        <w:t>tysięcy</w:t>
      </w:r>
      <w:r w:rsidR="00595B42" w:rsidRPr="00E15CDB">
        <w:rPr>
          <w:rFonts w:ascii="Times New Roman" w:hAnsi="Times New Roman" w:cs="Times New Roman"/>
          <w:color w:val="auto"/>
        </w:rPr>
        <w:t>)</w:t>
      </w:r>
      <w:r w:rsidRPr="00E15CDB">
        <w:rPr>
          <w:rFonts w:ascii="Times New Roman" w:hAnsi="Times New Roman" w:cs="Times New Roman"/>
          <w:color w:val="auto"/>
        </w:rPr>
        <w:t xml:space="preserve"> przed upływem terminu składania ofert.</w:t>
      </w:r>
    </w:p>
    <w:p w:rsidR="00673A25" w:rsidRPr="00E15CDB" w:rsidRDefault="00673A25" w:rsidP="00507F3D">
      <w:pPr>
        <w:widowControl/>
        <w:numPr>
          <w:ilvl w:val="3"/>
          <w:numId w:val="60"/>
        </w:numPr>
        <w:tabs>
          <w:tab w:val="clear" w:pos="2880"/>
          <w:tab w:val="num" w:pos="426"/>
        </w:tabs>
        <w:spacing w:after="40"/>
        <w:ind w:left="425" w:hanging="425"/>
        <w:jc w:val="both"/>
        <w:rPr>
          <w:rFonts w:ascii="Times New Roman" w:hAnsi="Times New Roman" w:cs="Times New Roman"/>
          <w:color w:val="auto"/>
        </w:rPr>
      </w:pPr>
      <w:r w:rsidRPr="00E15CDB">
        <w:rPr>
          <w:rFonts w:ascii="Times New Roman" w:hAnsi="Times New Roman" w:cs="Times New Roman"/>
          <w:color w:val="auto"/>
        </w:rPr>
        <w:t>Wadium może być wniesione w</w:t>
      </w:r>
      <w:r w:rsidR="00E15CDB">
        <w:rPr>
          <w:rFonts w:ascii="Times New Roman" w:hAnsi="Times New Roman" w:cs="Times New Roman"/>
          <w:color w:val="auto"/>
        </w:rPr>
        <w:t xml:space="preserve"> jednej lub kilku następujących formach</w:t>
      </w:r>
      <w:r w:rsidRPr="00E15CDB">
        <w:rPr>
          <w:rFonts w:ascii="Times New Roman" w:hAnsi="Times New Roman" w:cs="Times New Roman"/>
          <w:color w:val="auto"/>
        </w:rPr>
        <w:t>:</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t>pieniądzu;</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lastRenderedPageBreak/>
        <w:t xml:space="preserve">gwarancjach </w:t>
      </w:r>
      <w:r w:rsidR="00E15CDB" w:rsidRPr="000E1C4F">
        <w:rPr>
          <w:rFonts w:ascii="Times New Roman" w:hAnsi="Times New Roman" w:cs="Times New Roman"/>
          <w:color w:val="auto"/>
        </w:rPr>
        <w:t>bankowych</w:t>
      </w:r>
      <w:r w:rsidRPr="000E1C4F">
        <w:rPr>
          <w:rFonts w:ascii="Times New Roman" w:hAnsi="Times New Roman" w:cs="Times New Roman"/>
          <w:color w:val="auto"/>
        </w:rPr>
        <w:t>;</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t>gwarancjach ubezpieczeniowych;</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t>poręczeniach udzielanych przez podmioty, o których mowa w art. 6b ust. 5 pkt 2 ustawy z dnia 9 listopada 2000 r. o utworzeniu Polskiej Agencji Rozwoju P</w:t>
      </w:r>
      <w:r w:rsidR="000E1C4F" w:rsidRPr="000E1C4F">
        <w:rPr>
          <w:rFonts w:ascii="Times New Roman" w:hAnsi="Times New Roman" w:cs="Times New Roman"/>
          <w:color w:val="auto"/>
        </w:rPr>
        <w:t>rzedsiębiorczości (Dz. U. z 20</w:t>
      </w:r>
      <w:r w:rsidR="006A3C78">
        <w:rPr>
          <w:rFonts w:ascii="Times New Roman" w:hAnsi="Times New Roman" w:cs="Times New Roman"/>
          <w:color w:val="auto"/>
        </w:rPr>
        <w:t>20</w:t>
      </w:r>
      <w:r w:rsidRPr="000E1C4F">
        <w:rPr>
          <w:rFonts w:ascii="Times New Roman" w:hAnsi="Times New Roman" w:cs="Times New Roman"/>
          <w:color w:val="auto"/>
        </w:rPr>
        <w:t xml:space="preserve"> r. , poz. </w:t>
      </w:r>
      <w:r w:rsidR="006A3C78">
        <w:rPr>
          <w:rFonts w:ascii="Times New Roman" w:hAnsi="Times New Roman" w:cs="Times New Roman"/>
          <w:color w:val="auto"/>
        </w:rPr>
        <w:t>299 oraz 2022r poz. 807 i 1079</w:t>
      </w:r>
      <w:r w:rsidR="000E1C4F" w:rsidRPr="000E1C4F">
        <w:rPr>
          <w:rFonts w:ascii="Times New Roman" w:hAnsi="Times New Roman" w:cs="Times New Roman"/>
          <w:color w:val="auto"/>
        </w:rPr>
        <w:t>)</w:t>
      </w:r>
      <w:r w:rsidRPr="000E1C4F">
        <w:rPr>
          <w:rFonts w:ascii="Times New Roman" w:hAnsi="Times New Roman" w:cs="Times New Roman"/>
          <w:color w:val="auto"/>
        </w:rPr>
        <w:t>.</w:t>
      </w:r>
    </w:p>
    <w:p w:rsidR="00673A25" w:rsidRPr="000E1C4F" w:rsidRDefault="00673A25" w:rsidP="00507F3D">
      <w:pPr>
        <w:widowControl/>
        <w:numPr>
          <w:ilvl w:val="3"/>
          <w:numId w:val="60"/>
        </w:numPr>
        <w:tabs>
          <w:tab w:val="clear" w:pos="2880"/>
        </w:tabs>
        <w:spacing w:after="40"/>
        <w:ind w:left="426" w:hanging="426"/>
        <w:jc w:val="both"/>
        <w:rPr>
          <w:rFonts w:ascii="Times New Roman" w:hAnsi="Times New Roman" w:cs="Times New Roman"/>
          <w:color w:val="auto"/>
        </w:rPr>
      </w:pPr>
      <w:r w:rsidRPr="000E1C4F">
        <w:rPr>
          <w:rFonts w:ascii="Times New Roman" w:hAnsi="Times New Roman" w:cs="Times New Roman"/>
          <w:color w:val="auto"/>
        </w:rPr>
        <w:t xml:space="preserve">Wadium </w:t>
      </w:r>
      <w:r w:rsidR="000E1C4F" w:rsidRPr="000E1C4F">
        <w:rPr>
          <w:rFonts w:ascii="Times New Roman" w:hAnsi="Times New Roman" w:cs="Times New Roman"/>
          <w:color w:val="auto"/>
        </w:rPr>
        <w:t xml:space="preserve">wnoszone w pieniądzu wpłaca się przelewem na rachunek bankowy </w:t>
      </w:r>
      <w:r w:rsidRPr="000E1C4F">
        <w:rPr>
          <w:rFonts w:ascii="Times New Roman" w:hAnsi="Times New Roman" w:cs="Times New Roman"/>
          <w:color w:val="auto"/>
        </w:rPr>
        <w:t xml:space="preserve"> </w:t>
      </w:r>
      <w:r w:rsidR="00BB038C">
        <w:rPr>
          <w:rFonts w:ascii="Times New Roman" w:hAnsi="Times New Roman" w:cs="Times New Roman"/>
          <w:color w:val="auto"/>
        </w:rPr>
        <w:t>Nr</w:t>
      </w:r>
      <w:r w:rsidR="006A3C78">
        <w:rPr>
          <w:rFonts w:ascii="Times New Roman" w:hAnsi="Times New Roman" w:cs="Times New Roman"/>
          <w:color w:val="auto"/>
        </w:rPr>
        <w:t xml:space="preserve"> </w:t>
      </w:r>
      <w:r w:rsidRPr="000E1C4F">
        <w:rPr>
          <w:rFonts w:ascii="Times New Roman" w:hAnsi="Times New Roman" w:cs="Times New Roman"/>
          <w:b/>
          <w:bCs/>
          <w:color w:val="auto"/>
        </w:rPr>
        <w:t>61 87750009 0010 0101 2999 0005</w:t>
      </w:r>
      <w:r w:rsidRPr="000E1C4F">
        <w:rPr>
          <w:rFonts w:ascii="Times New Roman" w:hAnsi="Times New Roman" w:cs="Times New Roman"/>
          <w:color w:val="auto"/>
        </w:rPr>
        <w:t>, z dopiskiem na przelewie: „</w:t>
      </w:r>
      <w:r w:rsidRPr="000E1C4F">
        <w:rPr>
          <w:rFonts w:ascii="Times New Roman" w:hAnsi="Times New Roman" w:cs="Times New Roman"/>
          <w:b/>
          <w:color w:val="auto"/>
        </w:rPr>
        <w:t>Wadium na robotę budowlaną</w:t>
      </w:r>
      <w:r w:rsidRPr="000E1C4F">
        <w:rPr>
          <w:rFonts w:ascii="Times New Roman" w:hAnsi="Times New Roman" w:cs="Times New Roman"/>
          <w:color w:val="auto"/>
        </w:rPr>
        <w:t>”.</w:t>
      </w:r>
    </w:p>
    <w:p w:rsidR="00673A25" w:rsidRPr="000E1C4F" w:rsidRDefault="00673A25" w:rsidP="00507F3D">
      <w:pPr>
        <w:widowControl/>
        <w:numPr>
          <w:ilvl w:val="3"/>
          <w:numId w:val="60"/>
        </w:numPr>
        <w:tabs>
          <w:tab w:val="clear" w:pos="2880"/>
        </w:tabs>
        <w:spacing w:after="40"/>
        <w:ind w:left="426" w:hanging="426"/>
        <w:jc w:val="both"/>
        <w:rPr>
          <w:rFonts w:ascii="Times New Roman" w:hAnsi="Times New Roman" w:cs="Times New Roman"/>
          <w:color w:val="auto"/>
        </w:rPr>
      </w:pPr>
      <w:r w:rsidRPr="000E1C4F">
        <w:rPr>
          <w:rFonts w:ascii="Times New Roman" w:hAnsi="Times New Roman" w:cs="Times New Roman"/>
          <w:color w:val="auto"/>
        </w:rPr>
        <w:t>Okoliczności i zasady zwrotu wadium</w:t>
      </w:r>
      <w:r w:rsidR="006A3C78">
        <w:rPr>
          <w:rFonts w:ascii="Times New Roman" w:hAnsi="Times New Roman" w:cs="Times New Roman"/>
          <w:color w:val="auto"/>
        </w:rPr>
        <w:t xml:space="preserve"> lub </w:t>
      </w:r>
      <w:r w:rsidRPr="000E1C4F">
        <w:rPr>
          <w:rFonts w:ascii="Times New Roman" w:hAnsi="Times New Roman" w:cs="Times New Roman"/>
          <w:color w:val="auto"/>
        </w:rPr>
        <w:t xml:space="preserve">jego </w:t>
      </w:r>
      <w:r w:rsidR="006A3C78">
        <w:rPr>
          <w:rFonts w:ascii="Times New Roman" w:hAnsi="Times New Roman" w:cs="Times New Roman"/>
          <w:color w:val="auto"/>
        </w:rPr>
        <w:t>zatrzymania określa art. 98 ustawy</w:t>
      </w:r>
      <w:r w:rsidRPr="000E1C4F">
        <w:rPr>
          <w:rFonts w:ascii="Times New Roman" w:hAnsi="Times New Roman" w:cs="Times New Roman"/>
          <w:color w:val="auto"/>
        </w:rPr>
        <w:t>.</w:t>
      </w:r>
    </w:p>
    <w:p w:rsidR="006C28FE" w:rsidRDefault="006C28FE" w:rsidP="00E86D77">
      <w:pPr>
        <w:pStyle w:val="Tekstpodstawowywcity31"/>
        <w:tabs>
          <w:tab w:val="left" w:pos="9350"/>
          <w:tab w:val="left" w:pos="9781"/>
          <w:tab w:val="left" w:pos="10048"/>
        </w:tabs>
        <w:autoSpaceDE/>
        <w:ind w:left="709"/>
        <w:jc w:val="left"/>
        <w:rPr>
          <w:rFonts w:ascii="Times New Roman" w:hAnsi="Times New Roman"/>
          <w:color w:val="FF0000"/>
          <w:sz w:val="24"/>
        </w:rPr>
      </w:pPr>
    </w:p>
    <w:p w:rsidR="00673A25" w:rsidRPr="00227905" w:rsidRDefault="00673A25"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FB57CA" w:rsidRPr="00FB57CA" w:rsidRDefault="006C28FE" w:rsidP="006C28FE">
      <w:pPr>
        <w:pStyle w:val="Teksttreci0"/>
        <w:shd w:val="clear" w:color="auto" w:fill="auto"/>
        <w:tabs>
          <w:tab w:val="left" w:pos="411"/>
        </w:tabs>
        <w:spacing w:after="0"/>
        <w:ind w:left="851" w:right="-779" w:hanging="851"/>
        <w:rPr>
          <w:rFonts w:ascii="Times New Roman" w:hAnsi="Times New Roman" w:cs="Times New Roman"/>
          <w:b/>
          <w:sz w:val="24"/>
          <w:szCs w:val="24"/>
        </w:rPr>
      </w:pPr>
      <w:r>
        <w:rPr>
          <w:rFonts w:ascii="Times New Roman" w:hAnsi="Times New Roman" w:cs="Times New Roman"/>
          <w:b/>
          <w:sz w:val="24"/>
          <w:szCs w:val="24"/>
        </w:rPr>
        <w:t>XXV.</w:t>
      </w:r>
      <w:r w:rsidR="00E86D77">
        <w:rPr>
          <w:rFonts w:ascii="Times New Roman" w:hAnsi="Times New Roman" w:cs="Times New Roman"/>
          <w:b/>
          <w:sz w:val="24"/>
          <w:szCs w:val="24"/>
        </w:rPr>
        <w:t xml:space="preserve"> </w:t>
      </w:r>
      <w:r w:rsidR="009F0C5E">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sidR="009F0C5E">
        <w:rPr>
          <w:rFonts w:ascii="Times New Roman" w:hAnsi="Times New Roman" w:cs="Times New Roman"/>
          <w:b/>
          <w:sz w:val="24"/>
          <w:szCs w:val="24"/>
        </w:rPr>
        <w:t xml:space="preserve"> dodatkowe</w:t>
      </w:r>
    </w:p>
    <w:p w:rsidR="002C5C19" w:rsidRPr="001E593E" w:rsidRDefault="002C5C19" w:rsidP="001819A3">
      <w:pPr>
        <w:pStyle w:val="Akapitzlist"/>
        <w:widowControl/>
        <w:numPr>
          <w:ilvl w:val="0"/>
          <w:numId w:val="17"/>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6C28FE"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6C28FE">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Default="002C5C19" w:rsidP="001819A3">
      <w:pPr>
        <w:widowControl/>
        <w:numPr>
          <w:ilvl w:val="0"/>
          <w:numId w:val="17"/>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6C28FE" w:rsidP="006C28FE">
      <w:pPr>
        <w:pStyle w:val="Teksttreci20"/>
        <w:shd w:val="clear" w:color="auto" w:fill="auto"/>
        <w:ind w:left="3011" w:hanging="3011"/>
        <w:jc w:val="both"/>
        <w:rPr>
          <w:rFonts w:ascii="Times New Roman" w:hAnsi="Times New Roman" w:cs="Times New Roman"/>
          <w:b/>
          <w:sz w:val="24"/>
          <w:szCs w:val="24"/>
        </w:rPr>
      </w:pPr>
      <w:r>
        <w:rPr>
          <w:rFonts w:ascii="Times New Roman" w:hAnsi="Times New Roman" w:cs="Times New Roman"/>
          <w:b/>
          <w:bCs/>
          <w:color w:val="000000"/>
          <w:sz w:val="24"/>
          <w:szCs w:val="24"/>
          <w:lang w:bidi="en-US"/>
        </w:rPr>
        <w:t xml:space="preserve">XXVI. </w:t>
      </w:r>
      <w:r w:rsidR="0021236F" w:rsidRPr="009F0C5E">
        <w:rPr>
          <w:rFonts w:ascii="Times New Roman" w:hAnsi="Times New Roman" w:cs="Times New Roman"/>
          <w:b/>
          <w:bCs/>
          <w:color w:val="000000"/>
          <w:sz w:val="24"/>
          <w:szCs w:val="24"/>
          <w:lang w:bidi="en-US"/>
        </w:rPr>
        <w:t xml:space="preserve">Klauzula informacyjna </w:t>
      </w:r>
      <w:r w:rsidR="0021236F" w:rsidRPr="009F0C5E">
        <w:rPr>
          <w:rFonts w:ascii="Times New Roman" w:hAnsi="Times New Roman" w:cs="Times New Roman"/>
          <w:b/>
          <w:bCs/>
          <w:color w:val="000000"/>
          <w:sz w:val="24"/>
          <w:szCs w:val="24"/>
        </w:rPr>
        <w:t xml:space="preserve">dotycząca </w:t>
      </w:r>
      <w:r w:rsidR="0021236F" w:rsidRPr="009F0C5E">
        <w:rPr>
          <w:rFonts w:ascii="Times New Roman" w:hAnsi="Times New Roman" w:cs="Times New Roman"/>
          <w:b/>
          <w:bCs/>
          <w:color w:val="000000"/>
          <w:sz w:val="24"/>
          <w:szCs w:val="24"/>
          <w:lang w:bidi="en-US"/>
        </w:rPr>
        <w:t>przetwarzania danych osobowych</w:t>
      </w:r>
    </w:p>
    <w:p w:rsidR="0021236F" w:rsidRPr="00191A57"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1819A3">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1819A3">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1819A3">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A67321"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473427" w:rsidRDefault="00473427" w:rsidP="00A67321">
      <w:pPr>
        <w:pStyle w:val="Teksttreci20"/>
        <w:shd w:val="clear" w:color="auto" w:fill="auto"/>
        <w:tabs>
          <w:tab w:val="left" w:pos="322"/>
        </w:tabs>
        <w:spacing w:after="0"/>
        <w:rPr>
          <w:rFonts w:ascii="Times New Roman" w:hAnsi="Times New Roman" w:cs="Times New Roman"/>
          <w:color w:val="000000"/>
          <w:sz w:val="24"/>
          <w:szCs w:val="24"/>
        </w:rPr>
      </w:pPr>
    </w:p>
    <w:p w:rsidR="00473427" w:rsidRDefault="00473427" w:rsidP="00A67321">
      <w:pPr>
        <w:pStyle w:val="Teksttreci20"/>
        <w:shd w:val="clear" w:color="auto" w:fill="auto"/>
        <w:tabs>
          <w:tab w:val="left" w:pos="322"/>
        </w:tabs>
        <w:spacing w:after="0"/>
        <w:rPr>
          <w:rFonts w:ascii="Times New Roman" w:hAnsi="Times New Roman" w:cs="Times New Roman"/>
          <w:color w:val="000000"/>
          <w:sz w:val="24"/>
          <w:szCs w:val="24"/>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A91662" w:rsidRPr="00360F01" w:rsidRDefault="00A91662" w:rsidP="00A91662">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A91662" w:rsidRPr="00360F01" w:rsidRDefault="00A91662" w:rsidP="00A91662">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w:t>
      </w:r>
      <w:r w:rsidR="00657607">
        <w:rPr>
          <w:rFonts w:ascii="Times New Roman" w:hAnsi="Times New Roman" w:cs="Times New Roman"/>
          <w:b/>
          <w:lang w:bidi="ar-SA"/>
        </w:rPr>
        <w:t xml:space="preserve">tarostwo Powiatowe w </w:t>
      </w:r>
      <w:r w:rsidRPr="00360F01">
        <w:rPr>
          <w:rFonts w:ascii="Times New Roman" w:hAnsi="Times New Roman" w:cs="Times New Roman"/>
          <w:b/>
          <w:lang w:bidi="ar-SA"/>
        </w:rPr>
        <w:t>Zambrowie</w:t>
      </w:r>
    </w:p>
    <w:p w:rsidR="00A91662" w:rsidRPr="00360F01" w:rsidRDefault="00A91662" w:rsidP="00A91662">
      <w:pPr>
        <w:rPr>
          <w:lang w:bidi="ar-S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708"/>
      </w:tblGrid>
      <w:tr w:rsidR="00A91662" w:rsidRPr="000324AC" w:rsidTr="00293D57">
        <w:trPr>
          <w:trHeight w:val="657"/>
        </w:trPr>
        <w:tc>
          <w:tcPr>
            <w:tcW w:w="9351" w:type="dxa"/>
            <w:gridSpan w:val="2"/>
            <w:shd w:val="clear" w:color="auto" w:fill="auto"/>
            <w:vAlign w:val="center"/>
          </w:tcPr>
          <w:p w:rsidR="00A91662" w:rsidRPr="00617E13" w:rsidRDefault="00A91662" w:rsidP="0032546C">
            <w:pPr>
              <w:rPr>
                <w:rFonts w:ascii="Calibri" w:hAnsi="Calibri" w:cs="Calibri"/>
                <w:b/>
                <w:iCs/>
              </w:rPr>
            </w:pPr>
            <w:r w:rsidRPr="00617E13">
              <w:rPr>
                <w:rFonts w:ascii="Calibri" w:hAnsi="Calibri" w:cs="Calibri"/>
                <w:b/>
                <w:iCs/>
              </w:rPr>
              <w:t>A. Dane Wykonawcy</w:t>
            </w:r>
          </w:p>
        </w:tc>
      </w:tr>
      <w:tr w:rsidR="00A91662" w:rsidRPr="000324AC" w:rsidTr="00293D57">
        <w:trPr>
          <w:trHeight w:val="754"/>
        </w:trPr>
        <w:tc>
          <w:tcPr>
            <w:tcW w:w="4643" w:type="dxa"/>
            <w:shd w:val="clear" w:color="auto" w:fill="auto"/>
            <w:vAlign w:val="center"/>
          </w:tcPr>
          <w:p w:rsidR="00A91662" w:rsidRPr="002A4314" w:rsidRDefault="00A91662" w:rsidP="0032546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708" w:type="dxa"/>
            <w:shd w:val="clear" w:color="auto" w:fill="auto"/>
          </w:tcPr>
          <w:p w:rsidR="00A91662" w:rsidRDefault="00A91662" w:rsidP="0032546C">
            <w:pPr>
              <w:rPr>
                <w:rFonts w:ascii="Calibri" w:hAnsi="Calibri" w:cs="Calibri"/>
                <w:b/>
                <w:iCs/>
              </w:rPr>
            </w:pPr>
          </w:p>
          <w:p w:rsidR="001A736B" w:rsidRDefault="001A736B" w:rsidP="0032546C">
            <w:pPr>
              <w:rPr>
                <w:rFonts w:ascii="Calibri" w:hAnsi="Calibri" w:cs="Calibri"/>
                <w:b/>
                <w:iCs/>
              </w:rPr>
            </w:pPr>
          </w:p>
          <w:p w:rsidR="001A736B" w:rsidRDefault="001A736B" w:rsidP="0032546C">
            <w:pPr>
              <w:rPr>
                <w:rFonts w:ascii="Calibri" w:hAnsi="Calibri" w:cs="Calibri"/>
                <w:b/>
                <w:iCs/>
              </w:rPr>
            </w:pPr>
          </w:p>
          <w:p w:rsidR="001A736B" w:rsidRDefault="001A736B" w:rsidP="0032546C">
            <w:pPr>
              <w:rPr>
                <w:rFonts w:ascii="Calibri" w:hAnsi="Calibri" w:cs="Calibri"/>
                <w:b/>
                <w:iCs/>
              </w:rPr>
            </w:pPr>
          </w:p>
          <w:p w:rsidR="001A736B" w:rsidRPr="00617E13" w:rsidRDefault="001A736B"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sz w:val="20"/>
                <w:szCs w:val="20"/>
              </w:rPr>
            </w:pPr>
            <w:r w:rsidRPr="002A4314">
              <w:rPr>
                <w:rFonts w:ascii="Calibri" w:hAnsi="Calibri" w:cs="Calibri"/>
                <w:iCs/>
                <w:sz w:val="20"/>
                <w:szCs w:val="20"/>
              </w:rPr>
              <w:t xml:space="preserve">NIP, REGON, KRS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280"/>
        </w:trPr>
        <w:tc>
          <w:tcPr>
            <w:tcW w:w="9351" w:type="dxa"/>
            <w:gridSpan w:val="2"/>
            <w:shd w:val="clear" w:color="auto" w:fill="auto"/>
          </w:tcPr>
          <w:p w:rsidR="000F59A6" w:rsidRDefault="000F59A6" w:rsidP="0032546C">
            <w:pPr>
              <w:rPr>
                <w:rFonts w:ascii="Calibri" w:hAnsi="Calibri" w:cs="Calibri"/>
                <w:b/>
                <w:iCs/>
              </w:rPr>
            </w:pPr>
          </w:p>
          <w:p w:rsidR="00A91662" w:rsidRPr="001E593E" w:rsidRDefault="00A91662" w:rsidP="0032546C">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6C4FCB" w:rsidRPr="006C4FCB" w:rsidRDefault="00A91662" w:rsidP="006C4FCB">
            <w:pPr>
              <w:pStyle w:val="Nagwek1"/>
              <w:spacing w:before="0" w:after="0"/>
              <w:jc w:val="center"/>
              <w:rPr>
                <w:rStyle w:val="nag-0142-00f3wek-002011"/>
                <w:rFonts w:ascii="Times New Roman" w:hAnsi="Times New Roman" w:cs="Times New Roman"/>
                <w:b/>
                <w:bCs/>
              </w:rPr>
            </w:pPr>
            <w:r w:rsidRPr="006C4FCB">
              <w:rPr>
                <w:rFonts w:ascii="Times New Roman" w:hAnsi="Times New Roman" w:cs="Times New Roman"/>
                <w:bCs/>
                <w:iCs/>
                <w:sz w:val="24"/>
                <w:szCs w:val="24"/>
              </w:rPr>
              <w:t>W odpowiedzi na publiczne ogłoszenie o zamówieniu, składam ofertę wykonania zamówienia publicznego prowadzonego w trybie podstawowym pn. </w:t>
            </w:r>
            <w:r w:rsidR="00EA3914" w:rsidRPr="004E5160">
              <w:rPr>
                <w:rFonts w:ascii="Times New Roman" w:hAnsi="Times New Roman" w:cs="Times New Roman"/>
                <w:b/>
                <w:sz w:val="24"/>
                <w:szCs w:val="24"/>
              </w:rPr>
              <w:t>Rozbudowa Szpitala Powiatowego w Zambrowie: Blok Operacyjny, Centralna Sterylizacja, Zagospodarowanie terenu</w:t>
            </w:r>
            <w:r w:rsidR="006C4FCB">
              <w:rPr>
                <w:rFonts w:ascii="Times New Roman" w:eastAsiaTheme="minorHAnsi" w:hAnsi="Times New Roman" w:cs="Times New Roman"/>
                <w:b/>
                <w:sz w:val="24"/>
                <w:szCs w:val="24"/>
                <w:lang w:eastAsia="en-US"/>
              </w:rPr>
              <w:t>,</w:t>
            </w:r>
          </w:p>
          <w:p w:rsidR="00A91662" w:rsidRPr="00A22901" w:rsidRDefault="00A91662" w:rsidP="0032546C">
            <w:pPr>
              <w:jc w:val="both"/>
              <w:rPr>
                <w:rFonts w:ascii="Calibri" w:hAnsi="Calibri" w:cs="Calibri"/>
                <w:bCs/>
                <w:iCs/>
                <w:color w:val="FF0000"/>
              </w:rPr>
            </w:pPr>
            <w:r w:rsidRPr="001E593E">
              <w:rPr>
                <w:rFonts w:ascii="Calibri" w:hAnsi="Calibri" w:cs="Calibri"/>
                <w:b/>
                <w:bCs/>
                <w:i/>
                <w:iCs/>
                <w:color w:val="auto"/>
              </w:rPr>
              <w:t xml:space="preserve"> </w:t>
            </w:r>
            <w:r w:rsidRPr="001E593E">
              <w:rPr>
                <w:rFonts w:ascii="Calibri" w:hAnsi="Calibri" w:cs="Calibri"/>
                <w:bCs/>
                <w:iCs/>
                <w:color w:val="auto"/>
              </w:rPr>
              <w:t xml:space="preserve">zgodnie z wymogami Specyfikacji  Warunków Zamówienia </w:t>
            </w:r>
            <w:r w:rsidRPr="00AF0297">
              <w:rPr>
                <w:rFonts w:ascii="Calibri" w:hAnsi="Calibri" w:cs="Calibri"/>
                <w:b/>
                <w:bCs/>
                <w:iCs/>
                <w:color w:val="auto"/>
              </w:rPr>
              <w:t xml:space="preserve">(znak sprawy </w:t>
            </w:r>
            <w:r w:rsidR="00AF0297">
              <w:rPr>
                <w:rFonts w:ascii="Calibri" w:hAnsi="Calibri" w:cs="Calibri"/>
                <w:b/>
                <w:bCs/>
                <w:iCs/>
                <w:color w:val="auto"/>
              </w:rPr>
              <w:t>Szp.P.VI. 7</w:t>
            </w:r>
            <w:r w:rsidR="00BD2417" w:rsidRPr="00AF0297">
              <w:rPr>
                <w:rFonts w:ascii="Calibri" w:hAnsi="Calibri" w:cs="Calibri"/>
                <w:b/>
                <w:bCs/>
                <w:iCs/>
                <w:color w:val="auto"/>
              </w:rPr>
              <w:t>/24</w:t>
            </w:r>
            <w:r w:rsidRPr="00AF0297">
              <w:rPr>
                <w:rFonts w:ascii="Calibri" w:hAnsi="Calibri" w:cs="Calibri"/>
                <w:b/>
                <w:bCs/>
                <w:iCs/>
                <w:color w:val="auto"/>
              </w:rPr>
              <w:t>).</w:t>
            </w:r>
          </w:p>
          <w:p w:rsidR="00A91662" w:rsidRPr="00A939CC" w:rsidRDefault="00A91662" w:rsidP="0032546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przedmiotu zamówienia </w:t>
            </w:r>
            <w:r w:rsidR="00406D78">
              <w:rPr>
                <w:rFonts w:asciiTheme="minorHAnsi" w:hAnsiTheme="minorHAnsi" w:cstheme="minorHAnsi"/>
                <w:iCs/>
                <w:color w:val="auto"/>
              </w:rPr>
              <w:t>wg poniższego:</w:t>
            </w:r>
            <w:r>
              <w:rPr>
                <w:rFonts w:ascii="Times New Roman" w:hAnsi="Times New Roman" w:cs="Times New Roman"/>
                <w:iCs/>
                <w:color w:val="auto"/>
              </w:rPr>
              <w:t xml:space="preserve"> </w:t>
            </w:r>
          </w:p>
          <w:p w:rsidR="00A91662" w:rsidRDefault="00A91662" w:rsidP="0032546C">
            <w:pPr>
              <w:pStyle w:val="Tekstpodstawowy"/>
              <w:tabs>
                <w:tab w:val="left" w:pos="6521"/>
              </w:tabs>
              <w:rPr>
                <w:rFonts w:cs="Tahoma"/>
                <w:szCs w:val="24"/>
              </w:rPr>
            </w:pP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2453"/>
              <w:gridCol w:w="1498"/>
              <w:gridCol w:w="1454"/>
              <w:gridCol w:w="1543"/>
              <w:gridCol w:w="1363"/>
            </w:tblGrid>
            <w:tr w:rsidR="00AF0297" w:rsidRPr="00B628CF" w:rsidTr="000F59A6">
              <w:trPr>
                <w:trHeight w:val="631"/>
              </w:trPr>
              <w:tc>
                <w:tcPr>
                  <w:tcW w:w="431" w:type="dxa"/>
                  <w:shd w:val="clear" w:color="auto" w:fill="F2F2F2"/>
                  <w:vAlign w:val="center"/>
                </w:tcPr>
                <w:p w:rsidR="00AF0297" w:rsidRPr="00636239" w:rsidRDefault="00AF0297" w:rsidP="0032546C">
                  <w:pPr>
                    <w:jc w:val="center"/>
                    <w:rPr>
                      <w:rFonts w:ascii="Calibri" w:hAnsi="Calibri" w:cs="Calibri"/>
                      <w:b/>
                      <w:spacing w:val="-1"/>
                      <w:sz w:val="18"/>
                      <w:szCs w:val="18"/>
                    </w:rPr>
                  </w:pPr>
                  <w:r>
                    <w:rPr>
                      <w:rFonts w:ascii="Calibri" w:hAnsi="Calibri" w:cs="Calibri"/>
                      <w:b/>
                      <w:spacing w:val="-1"/>
                      <w:sz w:val="18"/>
                      <w:szCs w:val="18"/>
                    </w:rPr>
                    <w:tab/>
                  </w:r>
                  <w:r>
                    <w:rPr>
                      <w:rFonts w:ascii="Calibri" w:hAnsi="Calibri" w:cs="Calibri"/>
                      <w:b/>
                      <w:spacing w:val="-1"/>
                      <w:sz w:val="18"/>
                      <w:szCs w:val="18"/>
                    </w:rPr>
                    <w:tab/>
                    <w:t>L.p</w:t>
                  </w:r>
                </w:p>
              </w:tc>
              <w:tc>
                <w:tcPr>
                  <w:tcW w:w="2453" w:type="dxa"/>
                  <w:shd w:val="clear" w:color="auto" w:fill="F2F2F2"/>
                  <w:vAlign w:val="center"/>
                </w:tcPr>
                <w:p w:rsidR="00AF0297" w:rsidRPr="00851B35" w:rsidRDefault="00AF0297" w:rsidP="0032546C">
                  <w:pPr>
                    <w:jc w:val="center"/>
                    <w:rPr>
                      <w:rFonts w:asciiTheme="minorHAnsi" w:hAnsiTheme="minorHAnsi" w:cstheme="minorHAnsi"/>
                      <w:b/>
                      <w:spacing w:val="-1"/>
                      <w:sz w:val="20"/>
                      <w:szCs w:val="20"/>
                    </w:rPr>
                  </w:pPr>
                  <w:r w:rsidRPr="00851B35">
                    <w:rPr>
                      <w:rFonts w:asciiTheme="minorHAnsi" w:hAnsiTheme="minorHAnsi" w:cstheme="minorHAnsi"/>
                      <w:b/>
                      <w:bCs/>
                      <w:spacing w:val="-3"/>
                      <w:sz w:val="20"/>
                      <w:szCs w:val="20"/>
                    </w:rPr>
                    <w:t>Wyszczególnienie jednostkowe przedmiotu zamówienia</w:t>
                  </w:r>
                </w:p>
              </w:tc>
              <w:tc>
                <w:tcPr>
                  <w:tcW w:w="1498" w:type="dxa"/>
                  <w:shd w:val="clear" w:color="auto" w:fill="F2F2F2"/>
                  <w:vAlign w:val="center"/>
                </w:tcPr>
                <w:p w:rsidR="00AF0297" w:rsidRPr="00636239" w:rsidRDefault="00AF0297" w:rsidP="0032546C">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454" w:type="dxa"/>
                  <w:shd w:val="clear" w:color="auto" w:fill="F2F2F2"/>
                  <w:vAlign w:val="center"/>
                </w:tcPr>
                <w:p w:rsidR="00AF0297" w:rsidRPr="00636239" w:rsidRDefault="00AF0297" w:rsidP="0032546C">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1543" w:type="dxa"/>
                  <w:shd w:val="clear" w:color="auto" w:fill="F2F2F2"/>
                  <w:vAlign w:val="center"/>
                </w:tcPr>
                <w:p w:rsidR="00AF0297" w:rsidRPr="00636239" w:rsidRDefault="00AF0297" w:rsidP="00991F81">
                  <w:pPr>
                    <w:jc w:val="center"/>
                    <w:rPr>
                      <w:rFonts w:ascii="Calibri" w:hAnsi="Calibri" w:cs="Calibri"/>
                      <w:b/>
                      <w:spacing w:val="-1"/>
                      <w:sz w:val="18"/>
                      <w:szCs w:val="18"/>
                    </w:rPr>
                  </w:pPr>
                  <w:r w:rsidRPr="00636239">
                    <w:rPr>
                      <w:rFonts w:ascii="Calibri" w:hAnsi="Calibri" w:cs="Calibri"/>
                      <w:b/>
                      <w:spacing w:val="-1"/>
                      <w:sz w:val="18"/>
                      <w:szCs w:val="18"/>
                    </w:rPr>
                    <w:t xml:space="preserve">Cena  zamówienia </w:t>
                  </w:r>
                  <w:r>
                    <w:rPr>
                      <w:rFonts w:ascii="Calibri" w:hAnsi="Calibri" w:cs="Calibri"/>
                      <w:b/>
                      <w:spacing w:val="-1"/>
                      <w:sz w:val="18"/>
                      <w:szCs w:val="18"/>
                    </w:rPr>
                    <w:t>Brutto    (</w:t>
                  </w:r>
                  <w:r w:rsidRPr="00636239">
                    <w:rPr>
                      <w:rFonts w:ascii="Calibri" w:hAnsi="Calibri" w:cs="Calibri"/>
                      <w:b/>
                      <w:spacing w:val="-1"/>
                      <w:sz w:val="18"/>
                      <w:szCs w:val="18"/>
                    </w:rPr>
                    <w:t>z podatkiem VAT</w:t>
                  </w:r>
                  <w:r>
                    <w:rPr>
                      <w:rFonts w:ascii="Calibri" w:hAnsi="Calibri" w:cs="Calibri"/>
                      <w:b/>
                      <w:spacing w:val="-1"/>
                      <w:sz w:val="18"/>
                      <w:szCs w:val="18"/>
                    </w:rPr>
                    <w:t xml:space="preserve">) </w:t>
                  </w:r>
                  <w:r w:rsidRPr="00636239">
                    <w:rPr>
                      <w:rFonts w:ascii="Calibri" w:hAnsi="Calibri" w:cs="Calibri"/>
                      <w:b/>
                      <w:spacing w:val="-1"/>
                      <w:sz w:val="18"/>
                      <w:szCs w:val="18"/>
                    </w:rPr>
                    <w:t>(PLN)</w:t>
                  </w:r>
                </w:p>
              </w:tc>
              <w:tc>
                <w:tcPr>
                  <w:tcW w:w="1363" w:type="dxa"/>
                  <w:shd w:val="clear" w:color="auto" w:fill="F2F2F2"/>
                </w:tcPr>
                <w:p w:rsidR="00AF0297" w:rsidRPr="004F7E18" w:rsidRDefault="00AF0297" w:rsidP="000F59A6">
                  <w:pPr>
                    <w:ind w:firstLine="33"/>
                    <w:jc w:val="center"/>
                    <w:rPr>
                      <w:rFonts w:ascii="Calibri" w:hAnsi="Calibri" w:cs="Calibri"/>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p>
              </w:tc>
            </w:tr>
            <w:tr w:rsidR="00AF0297" w:rsidRPr="0061650B" w:rsidTr="000F59A6">
              <w:trPr>
                <w:trHeight w:val="1703"/>
              </w:trPr>
              <w:tc>
                <w:tcPr>
                  <w:tcW w:w="431" w:type="dxa"/>
                  <w:vAlign w:val="center"/>
                </w:tcPr>
                <w:p w:rsidR="00AF0297" w:rsidRPr="00851B35" w:rsidRDefault="00AF0297" w:rsidP="0032546C">
                  <w:pPr>
                    <w:jc w:val="center"/>
                    <w:rPr>
                      <w:rFonts w:ascii="Times New Roman" w:hAnsi="Times New Roman" w:cs="Times New Roman"/>
                      <w:spacing w:val="-1"/>
                      <w:sz w:val="22"/>
                      <w:szCs w:val="22"/>
                    </w:rPr>
                  </w:pPr>
                  <w:r w:rsidRPr="00851B35">
                    <w:rPr>
                      <w:rFonts w:ascii="Times New Roman" w:hAnsi="Times New Roman" w:cs="Times New Roman"/>
                      <w:spacing w:val="-1"/>
                      <w:sz w:val="22"/>
                      <w:szCs w:val="22"/>
                    </w:rPr>
                    <w:t>1</w:t>
                  </w:r>
                </w:p>
              </w:tc>
              <w:tc>
                <w:tcPr>
                  <w:tcW w:w="2453" w:type="dxa"/>
                  <w:vAlign w:val="center"/>
                </w:tcPr>
                <w:p w:rsidR="00AF0297" w:rsidRPr="000761F8" w:rsidRDefault="00AF0297" w:rsidP="00C24264">
                  <w:pPr>
                    <w:rPr>
                      <w:rFonts w:ascii="Times New Roman" w:hAnsi="Times New Roman" w:cs="Times New Roman"/>
                      <w:spacing w:val="-1"/>
                      <w:sz w:val="20"/>
                      <w:szCs w:val="20"/>
                    </w:rPr>
                  </w:pPr>
                  <w:r w:rsidRPr="000761F8">
                    <w:rPr>
                      <w:rFonts w:ascii="Times New Roman" w:hAnsi="Times New Roman" w:cs="Times New Roman"/>
                      <w:sz w:val="20"/>
                      <w:szCs w:val="20"/>
                    </w:rPr>
                    <w:t>Rozbudowa Szpitala Powiatowego w Zambrowie: Blok Operacyjny, Centralna Sterylizacja, Zagospodarowanie terenu wg projektu budowlanego</w:t>
                  </w:r>
                </w:p>
              </w:tc>
              <w:tc>
                <w:tcPr>
                  <w:tcW w:w="1498"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454" w:type="dxa"/>
                  <w:shd w:val="clear" w:color="auto" w:fill="auto"/>
                  <w:vAlign w:val="center"/>
                </w:tcPr>
                <w:p w:rsidR="00AF0297" w:rsidRPr="000761F8" w:rsidRDefault="00AF0297" w:rsidP="0032546C">
                  <w:pPr>
                    <w:pStyle w:val="Tytu"/>
                    <w:rPr>
                      <w:rFonts w:ascii="Times New Roman" w:hAnsi="Times New Roman"/>
                      <w:b w:val="0"/>
                      <w:sz w:val="20"/>
                    </w:rPr>
                  </w:pPr>
                </w:p>
              </w:tc>
              <w:tc>
                <w:tcPr>
                  <w:tcW w:w="1543"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363" w:type="dxa"/>
                  <w:vMerge w:val="restart"/>
                  <w:vAlign w:val="center"/>
                </w:tcPr>
                <w:p w:rsidR="00AF0297" w:rsidRPr="000F59A6" w:rsidRDefault="000F59A6" w:rsidP="0032546C">
                  <w:pPr>
                    <w:jc w:val="center"/>
                    <w:rPr>
                      <w:rFonts w:ascii="Times New Roman" w:hAnsi="Times New Roman" w:cs="Times New Roman"/>
                      <w:b/>
                      <w:spacing w:val="-1"/>
                      <w:sz w:val="20"/>
                      <w:szCs w:val="20"/>
                    </w:rPr>
                  </w:pPr>
                  <w:r w:rsidRPr="000F59A6">
                    <w:rPr>
                      <w:rFonts w:ascii="Times New Roman" w:hAnsi="Times New Roman" w:cs="Times New Roman"/>
                      <w:b/>
                      <w:spacing w:val="-1"/>
                      <w:sz w:val="20"/>
                      <w:szCs w:val="20"/>
                    </w:rPr>
                    <w:t>60</w:t>
                  </w:r>
                </w:p>
              </w:tc>
            </w:tr>
            <w:tr w:rsidR="00AF0297" w:rsidRPr="0061650B" w:rsidTr="000F59A6">
              <w:trPr>
                <w:trHeight w:val="1338"/>
              </w:trPr>
              <w:tc>
                <w:tcPr>
                  <w:tcW w:w="431" w:type="dxa"/>
                  <w:vAlign w:val="center"/>
                </w:tcPr>
                <w:p w:rsidR="00AF0297" w:rsidRPr="00851B35" w:rsidRDefault="00AF0297" w:rsidP="0032546C">
                  <w:pPr>
                    <w:jc w:val="center"/>
                    <w:rPr>
                      <w:rFonts w:ascii="Times New Roman" w:hAnsi="Times New Roman" w:cs="Times New Roman"/>
                      <w:spacing w:val="-1"/>
                      <w:sz w:val="22"/>
                      <w:szCs w:val="22"/>
                    </w:rPr>
                  </w:pPr>
                  <w:r>
                    <w:rPr>
                      <w:rFonts w:ascii="Times New Roman" w:hAnsi="Times New Roman" w:cs="Times New Roman"/>
                      <w:spacing w:val="-1"/>
                      <w:sz w:val="22"/>
                      <w:szCs w:val="22"/>
                    </w:rPr>
                    <w:t>2</w:t>
                  </w:r>
                </w:p>
              </w:tc>
              <w:tc>
                <w:tcPr>
                  <w:tcW w:w="2453" w:type="dxa"/>
                  <w:vAlign w:val="center"/>
                </w:tcPr>
                <w:p w:rsidR="00AF0297" w:rsidRPr="000761F8" w:rsidRDefault="00AF0297" w:rsidP="00C24264">
                  <w:pPr>
                    <w:jc w:val="center"/>
                    <w:rPr>
                      <w:rFonts w:ascii="Times New Roman" w:hAnsi="Times New Roman" w:cs="Times New Roman"/>
                      <w:sz w:val="20"/>
                      <w:szCs w:val="20"/>
                    </w:rPr>
                  </w:pPr>
                  <w:r w:rsidRPr="000761F8">
                    <w:rPr>
                      <w:rFonts w:ascii="Times New Roman" w:hAnsi="Times New Roman" w:cs="Times New Roman"/>
                      <w:sz w:val="20"/>
                      <w:szCs w:val="20"/>
                    </w:rPr>
                    <w:t>Wyposażenie wg technologii medycznej projektu budowlanego i załącznika nr 8 SWZ</w:t>
                  </w:r>
                </w:p>
              </w:tc>
              <w:tc>
                <w:tcPr>
                  <w:tcW w:w="1498"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454" w:type="dxa"/>
                  <w:shd w:val="clear" w:color="auto" w:fill="auto"/>
                  <w:vAlign w:val="center"/>
                </w:tcPr>
                <w:p w:rsidR="00AF0297" w:rsidRPr="000761F8" w:rsidRDefault="00AF0297" w:rsidP="0032546C">
                  <w:pPr>
                    <w:pStyle w:val="Tytu"/>
                    <w:rPr>
                      <w:rFonts w:ascii="Times New Roman" w:hAnsi="Times New Roman"/>
                      <w:b w:val="0"/>
                      <w:sz w:val="20"/>
                    </w:rPr>
                  </w:pPr>
                </w:p>
              </w:tc>
              <w:tc>
                <w:tcPr>
                  <w:tcW w:w="1543"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363" w:type="dxa"/>
                  <w:vMerge/>
                  <w:vAlign w:val="center"/>
                </w:tcPr>
                <w:p w:rsidR="00AF0297" w:rsidRPr="000761F8" w:rsidRDefault="00AF0297" w:rsidP="004F7E18">
                  <w:pPr>
                    <w:ind w:left="1451" w:hanging="1451"/>
                    <w:jc w:val="center"/>
                    <w:rPr>
                      <w:rFonts w:ascii="Times New Roman" w:hAnsi="Times New Roman" w:cs="Times New Roman"/>
                      <w:spacing w:val="-1"/>
                      <w:sz w:val="20"/>
                      <w:szCs w:val="20"/>
                    </w:rPr>
                  </w:pPr>
                </w:p>
              </w:tc>
            </w:tr>
            <w:tr w:rsidR="00AF0297" w:rsidRPr="0061650B" w:rsidTr="000F59A6">
              <w:trPr>
                <w:trHeight w:val="747"/>
              </w:trPr>
              <w:tc>
                <w:tcPr>
                  <w:tcW w:w="2884" w:type="dxa"/>
                  <w:gridSpan w:val="2"/>
                  <w:vAlign w:val="center"/>
                </w:tcPr>
                <w:p w:rsidR="00AF0297" w:rsidRPr="000761F8" w:rsidRDefault="00AF0297" w:rsidP="00AF3D44">
                  <w:pPr>
                    <w:jc w:val="center"/>
                    <w:rPr>
                      <w:rFonts w:ascii="Times New Roman" w:hAnsi="Times New Roman" w:cs="Times New Roman"/>
                      <w:b/>
                      <w:sz w:val="20"/>
                      <w:szCs w:val="20"/>
                    </w:rPr>
                  </w:pPr>
                  <w:r w:rsidRPr="000761F8">
                    <w:rPr>
                      <w:rFonts w:ascii="Times New Roman" w:hAnsi="Times New Roman" w:cs="Times New Roman"/>
                      <w:b/>
                      <w:sz w:val="20"/>
                      <w:szCs w:val="20"/>
                    </w:rPr>
                    <w:t>Wartość zamówienia RAZEM</w:t>
                  </w:r>
                </w:p>
              </w:tc>
              <w:tc>
                <w:tcPr>
                  <w:tcW w:w="1498" w:type="dxa"/>
                  <w:shd w:val="clear" w:color="auto" w:fill="auto"/>
                  <w:vAlign w:val="center"/>
                </w:tcPr>
                <w:p w:rsidR="00AF0297" w:rsidRPr="000761F8" w:rsidRDefault="00AF0297" w:rsidP="0032546C">
                  <w:pPr>
                    <w:jc w:val="center"/>
                    <w:rPr>
                      <w:rFonts w:ascii="Times New Roman" w:hAnsi="Times New Roman" w:cs="Times New Roman"/>
                      <w:b/>
                      <w:spacing w:val="-1"/>
                      <w:sz w:val="20"/>
                      <w:szCs w:val="20"/>
                    </w:rPr>
                  </w:pPr>
                </w:p>
              </w:tc>
              <w:tc>
                <w:tcPr>
                  <w:tcW w:w="1454" w:type="dxa"/>
                  <w:shd w:val="clear" w:color="auto" w:fill="auto"/>
                  <w:vAlign w:val="center"/>
                </w:tcPr>
                <w:p w:rsidR="00AF0297" w:rsidRPr="000761F8" w:rsidRDefault="00AF0297" w:rsidP="0032546C">
                  <w:pPr>
                    <w:pStyle w:val="Tytu"/>
                    <w:rPr>
                      <w:rFonts w:ascii="Times New Roman" w:hAnsi="Times New Roman"/>
                      <w:sz w:val="20"/>
                    </w:rPr>
                  </w:pPr>
                </w:p>
              </w:tc>
              <w:tc>
                <w:tcPr>
                  <w:tcW w:w="1543" w:type="dxa"/>
                  <w:shd w:val="clear" w:color="auto" w:fill="auto"/>
                  <w:vAlign w:val="center"/>
                </w:tcPr>
                <w:p w:rsidR="00AF0297" w:rsidRPr="000761F8" w:rsidRDefault="00AF0297" w:rsidP="0032546C">
                  <w:pPr>
                    <w:jc w:val="center"/>
                    <w:rPr>
                      <w:rFonts w:ascii="Times New Roman" w:hAnsi="Times New Roman" w:cs="Times New Roman"/>
                      <w:b/>
                      <w:spacing w:val="-1"/>
                      <w:sz w:val="20"/>
                      <w:szCs w:val="20"/>
                    </w:rPr>
                  </w:pPr>
                </w:p>
              </w:tc>
              <w:tc>
                <w:tcPr>
                  <w:tcW w:w="1363" w:type="dxa"/>
                  <w:vMerge/>
                  <w:vAlign w:val="center"/>
                </w:tcPr>
                <w:p w:rsidR="00AF0297" w:rsidRPr="000761F8" w:rsidRDefault="00AF0297" w:rsidP="0032546C">
                  <w:pPr>
                    <w:jc w:val="center"/>
                    <w:rPr>
                      <w:rFonts w:ascii="Times New Roman" w:hAnsi="Times New Roman" w:cs="Times New Roman"/>
                      <w:b/>
                      <w:spacing w:val="-1"/>
                      <w:sz w:val="20"/>
                      <w:szCs w:val="20"/>
                    </w:rPr>
                  </w:pPr>
                </w:p>
              </w:tc>
            </w:tr>
          </w:tbl>
          <w:p w:rsidR="00A91662" w:rsidRPr="00617E13" w:rsidRDefault="00A91662" w:rsidP="0032546C">
            <w:pPr>
              <w:rPr>
                <w:rFonts w:ascii="Calibri" w:hAnsi="Calibri" w:cs="Calibri"/>
                <w:b/>
                <w:iCs/>
              </w:rPr>
            </w:pPr>
          </w:p>
        </w:tc>
      </w:tr>
      <w:tr w:rsidR="00A91662" w:rsidRPr="000324AC" w:rsidTr="00293D57">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lastRenderedPageBreak/>
              <w:t>C. Oświadczenia</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sidR="006C4FCB">
              <w:rPr>
                <w:rFonts w:ascii="Calibri" w:hAnsi="Calibri" w:cs="Calibri"/>
                <w:iCs/>
              </w:rPr>
              <w:t xml:space="preserve"> określonego w SWZ</w:t>
            </w:r>
            <w:r>
              <w:rPr>
                <w:rFonts w:ascii="Calibri" w:hAnsi="Calibri" w:cs="Calibri"/>
                <w:iCs/>
              </w:rPr>
              <w:t>.</w:t>
            </w:r>
          </w:p>
        </w:tc>
      </w:tr>
      <w:tr w:rsidR="00A91662" w:rsidRPr="000324AC" w:rsidTr="00293D57">
        <w:tc>
          <w:tcPr>
            <w:tcW w:w="9351" w:type="dxa"/>
            <w:gridSpan w:val="2"/>
            <w:shd w:val="clear" w:color="auto" w:fill="auto"/>
          </w:tcPr>
          <w:p w:rsidR="00A91662" w:rsidRPr="00617E13" w:rsidRDefault="00A91662" w:rsidP="0032546C">
            <w:pPr>
              <w:jc w:val="both"/>
              <w:rPr>
                <w:rFonts w:ascii="Calibri" w:hAnsi="Calibri" w:cs="Calibri"/>
                <w:b/>
                <w:iCs/>
              </w:rPr>
            </w:pPr>
            <w:r w:rsidRPr="00617E13">
              <w:rPr>
                <w:rFonts w:ascii="Calibri" w:hAnsi="Calibri" w:cs="Calibri"/>
                <w:b/>
                <w:iCs/>
              </w:rPr>
              <w:t>D. Zobowiązanie w przypadku przyznania zamówienia</w:t>
            </w:r>
          </w:p>
          <w:p w:rsidR="00A91662" w:rsidRDefault="00A91662" w:rsidP="001819A3">
            <w:pPr>
              <w:widowControl/>
              <w:numPr>
                <w:ilvl w:val="0"/>
                <w:numId w:val="12"/>
              </w:numPr>
              <w:tabs>
                <w:tab w:val="left" w:pos="426"/>
              </w:tabs>
              <w:suppressAutoHyphens/>
              <w:ind w:left="426"/>
              <w:jc w:val="both"/>
              <w:rPr>
                <w:rFonts w:ascii="Calibri" w:hAnsi="Calibri" w:cs="Calibri"/>
                <w:b/>
                <w:iCs/>
              </w:rPr>
            </w:pPr>
            <w:r>
              <w:rPr>
                <w:rFonts w:ascii="Calibri" w:hAnsi="Calibri" w:cs="Calibri"/>
                <w:iCs/>
              </w:rPr>
              <w:t>akceptuję proponowane</w:t>
            </w:r>
            <w:r w:rsidRPr="00DB4F0A">
              <w:rPr>
                <w:rFonts w:ascii="Calibri" w:hAnsi="Calibri" w:cs="Calibri"/>
                <w:iCs/>
              </w:rPr>
              <w:t xml:space="preserve"> przez zamawiającego </w:t>
            </w:r>
            <w:r>
              <w:rPr>
                <w:rFonts w:ascii="Calibri" w:hAnsi="Calibri" w:cs="Calibri"/>
                <w:iCs/>
              </w:rPr>
              <w:t xml:space="preserve">projektowane postanowienia </w:t>
            </w:r>
            <w:r w:rsidRPr="00DB4F0A">
              <w:rPr>
                <w:rFonts w:ascii="Calibri" w:hAnsi="Calibri" w:cs="Calibri"/>
                <w:iCs/>
              </w:rPr>
              <w:t xml:space="preserve">umowy, </w:t>
            </w:r>
          </w:p>
          <w:p w:rsidR="00A91662" w:rsidRPr="00C00EAD" w:rsidRDefault="00A91662" w:rsidP="001819A3">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A91662" w:rsidRPr="000324AC" w:rsidTr="00293D57">
        <w:tc>
          <w:tcPr>
            <w:tcW w:w="9351" w:type="dxa"/>
            <w:gridSpan w:val="2"/>
            <w:shd w:val="clear" w:color="auto" w:fill="auto"/>
          </w:tcPr>
          <w:p w:rsidR="00A91662" w:rsidRPr="00617E13" w:rsidRDefault="00A91662" w:rsidP="0032546C">
            <w:pPr>
              <w:rPr>
                <w:rFonts w:ascii="Calibri" w:hAnsi="Calibri" w:cs="Calibri"/>
                <w:b/>
                <w:iCs/>
              </w:rPr>
            </w:pPr>
            <w:r w:rsidRPr="00617E13">
              <w:rPr>
                <w:rFonts w:ascii="Calibri" w:hAnsi="Calibri" w:cs="Calibri"/>
                <w:b/>
                <w:iCs/>
              </w:rPr>
              <w:t xml:space="preserve">E. Obowiązek podatkowy </w:t>
            </w:r>
          </w:p>
          <w:p w:rsidR="00A91662" w:rsidRPr="00617E13" w:rsidRDefault="00A91662" w:rsidP="0032546C">
            <w:pPr>
              <w:rPr>
                <w:rFonts w:ascii="Calibri" w:hAnsi="Calibri" w:cs="Calibri"/>
                <w:iCs/>
              </w:rPr>
            </w:pPr>
            <w:r w:rsidRPr="00617E13">
              <w:rPr>
                <w:rFonts w:ascii="Calibri" w:hAnsi="Calibri" w:cs="Calibri"/>
                <w:iCs/>
              </w:rPr>
              <w:t xml:space="preserve">Oświadczam, że wybór mojej / naszej oferty: </w:t>
            </w:r>
          </w:p>
          <w:p w:rsidR="00A91662" w:rsidRPr="00617E13" w:rsidRDefault="00A91662" w:rsidP="001819A3">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A91662" w:rsidRDefault="00A91662" w:rsidP="001819A3">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A91662" w:rsidRPr="00617E13" w:rsidRDefault="00A91662" w:rsidP="0032546C">
            <w:pPr>
              <w:widowControl/>
              <w:ind w:left="460"/>
              <w:jc w:val="both"/>
              <w:rPr>
                <w:rFonts w:ascii="Calibri" w:hAnsi="Calibri" w:cs="Calibri"/>
                <w:iCs/>
              </w:rPr>
            </w:pPr>
            <w:r>
              <w:rPr>
                <w:rFonts w:ascii="Calibri" w:hAnsi="Calibri" w:cs="Calibri"/>
                <w:iCs/>
              </w:rPr>
              <w:t>……………………………………………………………………………………………………………………</w:t>
            </w:r>
          </w:p>
          <w:p w:rsidR="00A91662" w:rsidRPr="00705312" w:rsidRDefault="00A91662" w:rsidP="0032546C">
            <w:pPr>
              <w:jc w:val="both"/>
              <w:rPr>
                <w:rFonts w:ascii="Calibri" w:hAnsi="Calibri" w:cs="Calibri"/>
                <w:i/>
                <w:iCs/>
                <w:sz w:val="20"/>
                <w:szCs w:val="20"/>
              </w:rPr>
            </w:pPr>
            <w:r w:rsidRPr="00705312">
              <w:rPr>
                <w:rFonts w:ascii="Calibri" w:hAnsi="Calibri" w:cs="Calibri"/>
                <w:i/>
                <w:iCs/>
                <w:sz w:val="20"/>
                <w:szCs w:val="20"/>
              </w:rPr>
              <w:t>*niepotrzebne skreślić</w:t>
            </w:r>
          </w:p>
          <w:p w:rsidR="00A91662" w:rsidRPr="00617E13" w:rsidRDefault="00A91662" w:rsidP="0032546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A91662" w:rsidRPr="000324AC" w:rsidTr="00293D57">
        <w:trPr>
          <w:trHeight w:val="1125"/>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A91662" w:rsidRDefault="00A91662" w:rsidP="0032546C">
            <w:pPr>
              <w:jc w:val="both"/>
              <w:rPr>
                <w:rFonts w:ascii="Calibri" w:hAnsi="Calibri" w:cs="Calibri"/>
                <w:b/>
                <w:iCs/>
              </w:rPr>
            </w:pPr>
            <w:r>
              <w:rPr>
                <w:rFonts w:ascii="Calibri" w:hAnsi="Calibri" w:cs="Calibri"/>
                <w:b/>
                <w:iCs/>
              </w:rPr>
              <w:t xml:space="preserve">     Informuję, że jestem:</w:t>
            </w:r>
          </w:p>
          <w:p w:rsidR="00A91662" w:rsidRPr="00B82EE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A91662" w:rsidRPr="00705312" w:rsidRDefault="00A91662" w:rsidP="0032546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A91662" w:rsidRPr="000324AC" w:rsidTr="00293D57">
        <w:trPr>
          <w:trHeight w:val="1482"/>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 xml:space="preserve">G. Oświadczenie wykonawców wspólnie ubiegających się o udzielenie zamówienia </w:t>
            </w:r>
          </w:p>
          <w:p w:rsidR="00A91662" w:rsidRPr="008D3389" w:rsidRDefault="00A91662" w:rsidP="0032546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A91662" w:rsidRDefault="00A91662" w:rsidP="001819A3">
            <w:pPr>
              <w:widowControl/>
              <w:numPr>
                <w:ilvl w:val="0"/>
                <w:numId w:val="13"/>
              </w:numPr>
              <w:jc w:val="both"/>
              <w:rPr>
                <w:rFonts w:ascii="Calibri" w:hAnsi="Calibri" w:cs="Calibri"/>
                <w:iCs/>
              </w:rPr>
            </w:pPr>
            <w:r w:rsidRPr="008D3389">
              <w:rPr>
                <w:rFonts w:ascii="Calibri" w:hAnsi="Calibri" w:cs="Calibri"/>
                <w:iCs/>
              </w:rPr>
              <w:t>Lider konsorcjum (nazwa): ……………………….………………………………………………</w:t>
            </w:r>
          </w:p>
          <w:p w:rsidR="00A91662" w:rsidRDefault="00A91662" w:rsidP="001819A3">
            <w:pPr>
              <w:widowControl/>
              <w:numPr>
                <w:ilvl w:val="0"/>
                <w:numId w:val="13"/>
              </w:numPr>
              <w:jc w:val="both"/>
              <w:rPr>
                <w:rFonts w:ascii="Calibri" w:hAnsi="Calibri" w:cs="Calibri"/>
                <w:iCs/>
              </w:rPr>
            </w:pPr>
            <w:r w:rsidRPr="00FD5E41">
              <w:rPr>
                <w:rFonts w:ascii="Calibri" w:hAnsi="Calibri" w:cs="Calibri"/>
                <w:iCs/>
              </w:rPr>
              <w:t>Partner konsorcjum (nazwa): ……………………………………………………………………..</w:t>
            </w:r>
          </w:p>
          <w:p w:rsidR="00A91662" w:rsidRDefault="00A91662" w:rsidP="0032546C">
            <w:pPr>
              <w:widowControl/>
              <w:ind w:left="720"/>
              <w:jc w:val="both"/>
              <w:rPr>
                <w:rFonts w:ascii="Calibri" w:hAnsi="Calibri" w:cs="Calibri"/>
                <w:iCs/>
              </w:rPr>
            </w:pPr>
          </w:p>
          <w:p w:rsidR="00A91662" w:rsidRPr="00FD5E41" w:rsidRDefault="00A91662" w:rsidP="0032546C">
            <w:pPr>
              <w:widowControl/>
              <w:ind w:left="29"/>
              <w:jc w:val="both"/>
              <w:rPr>
                <w:rFonts w:ascii="Calibri" w:hAnsi="Calibri" w:cs="Calibri"/>
                <w:iCs/>
              </w:rPr>
            </w:pPr>
            <w:r>
              <w:rPr>
                <w:rFonts w:ascii="Calibri" w:hAnsi="Calibri" w:cs="Calibri"/>
                <w:i/>
                <w:iCs/>
                <w:sz w:val="20"/>
                <w:szCs w:val="20"/>
              </w:rPr>
              <w:t>wypełnić jeżeli dotyczy</w:t>
            </w:r>
          </w:p>
        </w:tc>
      </w:tr>
      <w:tr w:rsidR="00A91662" w:rsidRPr="000324AC" w:rsidTr="00293D57">
        <w:trPr>
          <w:trHeight w:val="1482"/>
        </w:trPr>
        <w:tc>
          <w:tcPr>
            <w:tcW w:w="9351" w:type="dxa"/>
            <w:gridSpan w:val="2"/>
            <w:shd w:val="clear" w:color="auto" w:fill="auto"/>
          </w:tcPr>
          <w:p w:rsidR="00A91662" w:rsidRPr="003C5CB5" w:rsidRDefault="00A91662" w:rsidP="0032546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A91662" w:rsidRPr="003C5CB5" w:rsidRDefault="00A91662" w:rsidP="0032546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A91662" w:rsidRPr="003C5CB5" w:rsidRDefault="00A91662" w:rsidP="0032546C">
            <w:pPr>
              <w:spacing w:line="300" w:lineRule="auto"/>
              <w:jc w:val="both"/>
              <w:rPr>
                <w:rFonts w:asciiTheme="minorHAnsi" w:hAnsiTheme="minorHAnsi" w:cstheme="minorHAnsi"/>
              </w:rPr>
            </w:pPr>
            <w:r>
              <w:rPr>
                <w:rFonts w:asciiTheme="minorHAnsi" w:hAnsiTheme="minorHAnsi" w:cstheme="minorHAnsi"/>
              </w:rPr>
              <w:t>b</w:t>
            </w:r>
            <w:r w:rsidRPr="003C5CB5">
              <w:rPr>
                <w:rFonts w:asciiTheme="minorHAnsi" w:hAnsiTheme="minorHAnsi" w:cstheme="minorHAnsi"/>
              </w:rPr>
              <w:t>) wykonanie części dotyczącej .......................... podwykonawcy …..........................................</w:t>
            </w:r>
          </w:p>
          <w:p w:rsidR="00A91662" w:rsidRDefault="00A91662" w:rsidP="0032546C">
            <w:pPr>
              <w:spacing w:line="300" w:lineRule="auto"/>
              <w:jc w:val="both"/>
              <w:rPr>
                <w:rFonts w:ascii="Calibri" w:hAnsi="Calibri" w:cs="Calibri"/>
                <w:b/>
                <w:iCs/>
              </w:rPr>
            </w:pPr>
          </w:p>
          <w:p w:rsidR="00A91662" w:rsidRDefault="00A91662" w:rsidP="0032546C">
            <w:pPr>
              <w:jc w:val="both"/>
              <w:rPr>
                <w:rFonts w:ascii="Calibri" w:hAnsi="Calibri" w:cs="Calibri"/>
                <w:b/>
                <w:iCs/>
              </w:rPr>
            </w:pPr>
            <w:r>
              <w:rPr>
                <w:rFonts w:ascii="Calibri" w:hAnsi="Calibri" w:cs="Calibri"/>
                <w:i/>
                <w:iCs/>
                <w:sz w:val="20"/>
                <w:szCs w:val="20"/>
              </w:rPr>
              <w:t>wypełnić jeżeli dotyczy</w:t>
            </w:r>
          </w:p>
        </w:tc>
      </w:tr>
      <w:tr w:rsidR="00A91662" w:rsidRPr="000324AC" w:rsidTr="00293D57">
        <w:tc>
          <w:tcPr>
            <w:tcW w:w="9351" w:type="dxa"/>
            <w:gridSpan w:val="2"/>
            <w:shd w:val="clear" w:color="auto" w:fill="auto"/>
          </w:tcPr>
          <w:p w:rsidR="00A91662" w:rsidRDefault="00A91662" w:rsidP="0032546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A91662" w:rsidRDefault="00A91662" w:rsidP="0032546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A91662" w:rsidRDefault="00A91662" w:rsidP="0032546C">
            <w:pPr>
              <w:jc w:val="both"/>
              <w:rPr>
                <w:rFonts w:asciiTheme="minorHAnsi" w:hAnsiTheme="minorHAnsi" w:cstheme="minorHAnsi"/>
                <w:iCs/>
              </w:rPr>
            </w:pPr>
          </w:p>
          <w:p w:rsidR="00A91662" w:rsidRPr="001A76A7" w:rsidRDefault="00A91662" w:rsidP="0032546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 xml:space="preserve">tyczących lub zachodzi </w:t>
            </w:r>
            <w:r w:rsidRPr="006277FC">
              <w:rPr>
                <w:rFonts w:asciiTheme="minorHAnsi" w:hAnsiTheme="minorHAnsi" w:cstheme="minorHAnsi"/>
                <w:i/>
                <w:iCs/>
                <w:color w:val="000000"/>
                <w:sz w:val="18"/>
                <w:szCs w:val="18"/>
              </w:rPr>
              <w:lastRenderedPageBreak/>
              <w:t>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6356F" w:rsidRPr="000324AC" w:rsidTr="00293D57">
        <w:trPr>
          <w:trHeight w:val="1424"/>
        </w:trPr>
        <w:tc>
          <w:tcPr>
            <w:tcW w:w="9351" w:type="dxa"/>
            <w:gridSpan w:val="2"/>
            <w:shd w:val="clear" w:color="auto" w:fill="auto"/>
          </w:tcPr>
          <w:p w:rsidR="006C4FCB" w:rsidRPr="003C5CB5" w:rsidRDefault="006C4FCB" w:rsidP="006C4FCB">
            <w:pPr>
              <w:pStyle w:val="Akapitzlist"/>
              <w:ind w:left="313"/>
              <w:jc w:val="both"/>
              <w:rPr>
                <w:rFonts w:ascii="Calibri" w:hAnsi="Calibri" w:cs="Calibri"/>
                <w:b/>
              </w:rPr>
            </w:pPr>
            <w:r>
              <w:rPr>
                <w:rFonts w:ascii="Calibri" w:hAnsi="Calibri" w:cs="Calibri"/>
                <w:b/>
              </w:rPr>
              <w:lastRenderedPageBreak/>
              <w:t xml:space="preserve">J. </w:t>
            </w:r>
            <w:r w:rsidRPr="003C5CB5">
              <w:rPr>
                <w:rFonts w:ascii="Calibri" w:hAnsi="Calibri" w:cs="Calibri"/>
                <w:b/>
              </w:rPr>
              <w:t>Oświadczenie dotyczące podanych informacji</w:t>
            </w:r>
          </w:p>
          <w:p w:rsidR="006D50E9" w:rsidRPr="0046356F" w:rsidRDefault="006C4FCB" w:rsidP="006C4FCB">
            <w:pPr>
              <w:pStyle w:val="Akapitzlist"/>
              <w:ind w:left="313"/>
              <w:jc w:val="both"/>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E83B24"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sidR="00E83B24">
        <w:rPr>
          <w:rFonts w:ascii="Times New Roman" w:hAnsi="Times New Roman" w:cs="Times New Roman"/>
          <w:b/>
          <w:bCs/>
          <w:color w:val="000000"/>
          <w:sz w:val="24"/>
          <w:szCs w:val="24"/>
        </w:rPr>
        <w:t xml:space="preserve"> </w:t>
      </w:r>
    </w:p>
    <w:p w:rsidR="004859C6" w:rsidRDefault="00E83B24" w:rsidP="00E83B24">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004859C6" w:rsidRPr="00E83B24">
        <w:rPr>
          <w:rFonts w:ascii="Times New Roman" w:hAnsi="Times New Roman" w:cs="Times New Roman"/>
          <w:b/>
          <w:bCs/>
          <w:color w:val="000000"/>
          <w:sz w:val="24"/>
          <w:szCs w:val="24"/>
        </w:rPr>
        <w:br/>
        <w:t>składane na podstawie art. 125 ust. 1</w:t>
      </w:r>
      <w:r w:rsidR="007979C8" w:rsidRPr="00E83B24">
        <w:rPr>
          <w:rFonts w:ascii="Times New Roman" w:hAnsi="Times New Roman" w:cs="Times New Roman"/>
          <w:b/>
          <w:bCs/>
          <w:color w:val="000000"/>
          <w:sz w:val="24"/>
          <w:szCs w:val="24"/>
        </w:rPr>
        <w:t xml:space="preserve"> ustawy z dnia 11 września 2019</w:t>
      </w:r>
      <w:r w:rsidR="004859C6" w:rsidRPr="00E83B24">
        <w:rPr>
          <w:rFonts w:ascii="Times New Roman" w:hAnsi="Times New Roman" w:cs="Times New Roman"/>
          <w:b/>
          <w:bCs/>
          <w:color w:val="000000"/>
          <w:sz w:val="24"/>
          <w:szCs w:val="24"/>
        </w:rPr>
        <w:t>r.</w:t>
      </w:r>
      <w:r>
        <w:rPr>
          <w:rFonts w:ascii="Times New Roman" w:hAnsi="Times New Roman" w:cs="Times New Roman"/>
          <w:b/>
          <w:bCs/>
          <w:color w:val="000000"/>
          <w:sz w:val="24"/>
          <w:szCs w:val="24"/>
        </w:rPr>
        <w:t xml:space="preserve"> </w:t>
      </w:r>
      <w:r w:rsidR="004859C6" w:rsidRPr="00E83B24">
        <w:rPr>
          <w:rFonts w:ascii="Times New Roman" w:hAnsi="Times New Roman" w:cs="Times New Roman"/>
          <w:b/>
          <w:bCs/>
          <w:color w:val="000000"/>
          <w:sz w:val="24"/>
          <w:szCs w:val="24"/>
        </w:rPr>
        <w:t>P</w:t>
      </w:r>
      <w:r w:rsidR="001D6940">
        <w:rPr>
          <w:rFonts w:ascii="Times New Roman" w:hAnsi="Times New Roman" w:cs="Times New Roman"/>
          <w:b/>
          <w:bCs/>
          <w:color w:val="000000"/>
          <w:sz w:val="24"/>
          <w:szCs w:val="24"/>
        </w:rPr>
        <w:t xml:space="preserve">rawo </w:t>
      </w:r>
      <w:r w:rsidR="004859C6" w:rsidRPr="00E83B24">
        <w:rPr>
          <w:rFonts w:ascii="Times New Roman" w:hAnsi="Times New Roman" w:cs="Times New Roman"/>
          <w:b/>
          <w:bCs/>
          <w:color w:val="000000"/>
          <w:sz w:val="24"/>
          <w:szCs w:val="24"/>
        </w:rPr>
        <w:t>z</w:t>
      </w:r>
      <w:r w:rsidR="001D6940">
        <w:rPr>
          <w:rFonts w:ascii="Times New Roman" w:hAnsi="Times New Roman" w:cs="Times New Roman"/>
          <w:b/>
          <w:bCs/>
          <w:color w:val="000000"/>
          <w:sz w:val="24"/>
          <w:szCs w:val="24"/>
        </w:rPr>
        <w:t>amówień publicznych</w:t>
      </w:r>
      <w:r w:rsidR="004859C6" w:rsidRPr="00E83B24">
        <w:rPr>
          <w:rFonts w:ascii="Times New Roman" w:hAnsi="Times New Roman" w:cs="Times New Roman"/>
          <w:b/>
          <w:bCs/>
          <w:color w:val="000000"/>
          <w:sz w:val="24"/>
          <w:szCs w:val="24"/>
        </w:rPr>
        <w:t xml:space="preserve"> </w:t>
      </w:r>
      <w:r w:rsidR="001D6940">
        <w:rPr>
          <w:rFonts w:ascii="Times New Roman" w:hAnsi="Times New Roman" w:cs="Times New Roman"/>
          <w:bCs/>
          <w:color w:val="000000"/>
          <w:sz w:val="24"/>
          <w:szCs w:val="24"/>
        </w:rPr>
        <w:t>zwana dalej ustawą</w:t>
      </w:r>
    </w:p>
    <w:p w:rsidR="007041B6" w:rsidRPr="001D6940" w:rsidRDefault="007041B6" w:rsidP="00E83B24">
      <w:pPr>
        <w:pStyle w:val="Teksttreci20"/>
        <w:shd w:val="clear" w:color="auto" w:fill="auto"/>
        <w:spacing w:after="0"/>
        <w:jc w:val="center"/>
        <w:rPr>
          <w:rFonts w:ascii="Times New Roman" w:hAnsi="Times New Roman" w:cs="Times New Roman"/>
          <w:bCs/>
          <w:color w:val="000000"/>
          <w:sz w:val="24"/>
          <w:szCs w:val="24"/>
        </w:rPr>
      </w:pPr>
    </w:p>
    <w:p w:rsidR="001D6940" w:rsidRDefault="004859C6" w:rsidP="00326841">
      <w:pPr>
        <w:pStyle w:val="Nagwek1"/>
        <w:spacing w:before="0" w:after="0"/>
        <w:jc w:val="center"/>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C24264" w:rsidRPr="004E5160">
        <w:rPr>
          <w:rFonts w:ascii="Times New Roman" w:hAnsi="Times New Roman" w:cs="Times New Roman"/>
          <w:b/>
          <w:sz w:val="24"/>
          <w:szCs w:val="24"/>
        </w:rPr>
        <w:t>Rozbudowa Szpitala Powiatowego w Zambrowie: Blok Operacyjny, Centralna Sterylizacja, Zagospodarowanie terenu</w:t>
      </w:r>
      <w:r w:rsidR="00326841">
        <w:rPr>
          <w:rFonts w:ascii="Times New Roman" w:eastAsiaTheme="minorHAnsi" w:hAnsi="Times New Roman" w:cs="Times New Roman"/>
          <w:b/>
          <w:sz w:val="24"/>
          <w:szCs w:val="24"/>
          <w:lang w:eastAsia="en-US"/>
        </w:rPr>
        <w:t xml:space="preserve"> </w:t>
      </w:r>
      <w:r w:rsidRPr="00191A57">
        <w:rPr>
          <w:rFonts w:ascii="Times New Roman" w:hAnsi="Times New Roman" w:cs="Times New Roman"/>
          <w:color w:val="000000"/>
          <w:sz w:val="24"/>
          <w:szCs w:val="24"/>
        </w:rPr>
        <w:t xml:space="preserve">oświadczam, </w:t>
      </w:r>
      <w:r w:rsidR="001D6940">
        <w:rPr>
          <w:rFonts w:ascii="Times New Roman" w:hAnsi="Times New Roman" w:cs="Times New Roman"/>
          <w:color w:val="000000"/>
          <w:sz w:val="24"/>
          <w:szCs w:val="24"/>
        </w:rPr>
        <w:t>co następuje:</w:t>
      </w:r>
    </w:p>
    <w:p w:rsidR="00326841" w:rsidRPr="00326841" w:rsidRDefault="00326841" w:rsidP="00326841">
      <w:pPr>
        <w:rPr>
          <w:lang w:bidi="ar-SA"/>
        </w:rPr>
      </w:pP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4859C6" w:rsidRPr="00191A57" w:rsidRDefault="001D6940" w:rsidP="001D6940">
      <w:pPr>
        <w:pStyle w:val="Teksttreci20"/>
        <w:numPr>
          <w:ilvl w:val="1"/>
          <w:numId w:val="6"/>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004859C6" w:rsidRPr="00191A57">
        <w:rPr>
          <w:rFonts w:ascii="Times New Roman" w:hAnsi="Times New Roman" w:cs="Times New Roman"/>
          <w:color w:val="000000"/>
          <w:sz w:val="24"/>
          <w:szCs w:val="24"/>
        </w:rPr>
        <w:t>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r w:rsidR="00FD24C1">
        <w:rPr>
          <w:rFonts w:ascii="Times New Roman" w:hAnsi="Times New Roman" w:cs="Times New Roman"/>
          <w:color w:val="000000"/>
          <w:sz w:val="24"/>
          <w:szCs w:val="24"/>
        </w:rPr>
        <w:t>;</w:t>
      </w:r>
    </w:p>
    <w:p w:rsidR="008E66C9" w:rsidRDefault="004859C6" w:rsidP="001D6940">
      <w:pPr>
        <w:pStyle w:val="Teksttreci20"/>
        <w:numPr>
          <w:ilvl w:val="1"/>
          <w:numId w:val="6"/>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r w:rsidR="00E83B24">
        <w:rPr>
          <w:rFonts w:ascii="Times New Roman" w:hAnsi="Times New Roman" w:cs="Times New Roman"/>
          <w:color w:val="000000"/>
          <w:sz w:val="24"/>
          <w:szCs w:val="24"/>
        </w:rPr>
        <w:t>…………………………………………..</w:t>
      </w:r>
    </w:p>
    <w:p w:rsidR="00E83B24" w:rsidRPr="0006610E" w:rsidRDefault="00E83B24" w:rsidP="00E83B24">
      <w:pPr>
        <w:rPr>
          <w:rFonts w:ascii="Times New Roman" w:hAnsi="Times New Roman" w:cs="Times New Roman"/>
          <w:sz w:val="22"/>
          <w:szCs w:val="22"/>
        </w:rPr>
      </w:pPr>
    </w:p>
    <w:p w:rsidR="00E83B24" w:rsidRPr="005244DA" w:rsidRDefault="00E83B24" w:rsidP="001D6940">
      <w:pPr>
        <w:pStyle w:val="NormalnyWeb"/>
        <w:numPr>
          <w:ilvl w:val="1"/>
          <w:numId w:val="6"/>
        </w:numPr>
        <w:tabs>
          <w:tab w:val="left" w:pos="284"/>
        </w:tabs>
        <w:spacing w:after="0" w:line="240" w:lineRule="auto"/>
        <w:jc w:val="both"/>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rFonts w:eastAsia="Times New Roman"/>
          <w:sz w:val="22"/>
          <w:szCs w:val="22"/>
          <w:lang w:eastAsia="pl-PL"/>
        </w:rPr>
        <w:t xml:space="preserve">7 ust. 1 ustawy </w:t>
      </w:r>
      <w:r w:rsidRPr="005244DA">
        <w:rPr>
          <w:sz w:val="22"/>
          <w:szCs w:val="22"/>
        </w:rPr>
        <w:t>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E83B24" w:rsidRPr="002453C8" w:rsidRDefault="00E83B24" w:rsidP="00E83B24">
      <w:pPr>
        <w:jc w:val="both"/>
        <w:rPr>
          <w:rFonts w:ascii="Tahoma" w:hAnsi="Tahoma" w:cs="Tahoma"/>
          <w:sz w:val="18"/>
          <w:szCs w:val="18"/>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E83B24" w:rsidRDefault="00E83B24" w:rsidP="003115E4">
      <w:pPr>
        <w:ind w:hanging="142"/>
        <w:rPr>
          <w:rFonts w:ascii="Calibri" w:hAnsi="Calibri" w:cs="Calibri"/>
          <w:i/>
          <w:sz w:val="20"/>
          <w:szCs w:val="20"/>
        </w:rPr>
      </w:pPr>
    </w:p>
    <w:p w:rsidR="00E83B24" w:rsidRDefault="00E83B24"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326841" w:rsidRPr="00326841" w:rsidRDefault="00570AC9" w:rsidP="00326841">
      <w:pPr>
        <w:pStyle w:val="Nagwek1"/>
        <w:spacing w:before="0" w:after="0"/>
        <w:jc w:val="center"/>
        <w:rPr>
          <w:rStyle w:val="nag-0142-00f3wek-002011"/>
          <w:rFonts w:ascii="Times New Roman" w:hAnsi="Times New Roman" w:cs="Times New Roman"/>
          <w:b/>
          <w:bCs/>
        </w:rPr>
      </w:pPr>
      <w:r w:rsidRPr="00326841">
        <w:rPr>
          <w:rFonts w:ascii="Times New Roman" w:hAnsi="Times New Roman" w:cs="Times New Roman"/>
          <w:sz w:val="24"/>
          <w:szCs w:val="24"/>
        </w:rPr>
        <w:t xml:space="preserve">Na potrzeby postępowania o udzielenie zamówienia publicznego pn. </w:t>
      </w:r>
      <w:r w:rsidR="0009345D" w:rsidRPr="004E5160">
        <w:rPr>
          <w:rFonts w:ascii="Times New Roman" w:hAnsi="Times New Roman" w:cs="Times New Roman"/>
          <w:b/>
          <w:sz w:val="24"/>
          <w:szCs w:val="24"/>
        </w:rPr>
        <w:t>Rozbudowa Szpitala Powiatowego w Zambrowie: Blok Operacyjny, Centralna Sterylizacja, Zagospodarowanie terenu</w:t>
      </w:r>
    </w:p>
    <w:p w:rsidR="00570AC9" w:rsidRDefault="00570AC9" w:rsidP="00792322">
      <w:pPr>
        <w:pStyle w:val="Teksttreci20"/>
        <w:shd w:val="clear" w:color="auto" w:fill="auto"/>
        <w:spacing w:after="0" w:line="352" w:lineRule="auto"/>
        <w:jc w:val="center"/>
        <w:rPr>
          <w:rFonts w:ascii="Times New Roman" w:hAnsi="Times New Roman" w:cs="Times New Roman"/>
          <w:b/>
          <w:bCs/>
          <w:color w:val="000000"/>
          <w:sz w:val="24"/>
          <w:szCs w:val="24"/>
        </w:rPr>
      </w:pP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r w:rsidR="00E821EA">
        <w:rPr>
          <w:rFonts w:ascii="Times New Roman" w:hAnsi="Times New Roman" w:cs="Times New Roman"/>
          <w:b/>
          <w:bCs/>
          <w:color w:val="000000"/>
          <w:sz w:val="24"/>
          <w:szCs w:val="24"/>
        </w:rPr>
        <w:t xml:space="preserve"> UDZIAŁU W POSTĘPOWANIU</w:t>
      </w:r>
    </w:p>
    <w:p w:rsidR="0076419D" w:rsidRDefault="0076419D" w:rsidP="00E821EA">
      <w:pPr>
        <w:autoSpaceDE w:val="0"/>
        <w:autoSpaceDN w:val="0"/>
        <w:adjustRightInd w:val="0"/>
        <w:rPr>
          <w:rFonts w:ascii="Times New Roman" w:hAnsi="Times New Roman" w:cs="Times New Roman"/>
          <w:b/>
          <w:color w:val="auto"/>
        </w:rPr>
      </w:pPr>
      <w:r w:rsidRPr="00931673">
        <w:rPr>
          <w:rFonts w:ascii="Times New Roman" w:hAnsi="Times New Roman" w:cs="Times New Roman"/>
          <w:b/>
          <w:lang w:val="pl"/>
        </w:rPr>
        <w:t>Oświadczam,</w:t>
      </w:r>
      <w:r w:rsidRPr="0076419D">
        <w:rPr>
          <w:rFonts w:ascii="Times New Roman" w:hAnsi="Times New Roman" w:cs="Times New Roman"/>
          <w:lang w:val="pl"/>
        </w:rPr>
        <w:t xml:space="preserve">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2B6234">
        <w:rPr>
          <w:rFonts w:ascii="Times New Roman" w:hAnsi="Times New Roman" w:cs="Times New Roman"/>
          <w:b/>
          <w:color w:val="auto"/>
        </w:rPr>
        <w:t>XX</w:t>
      </w:r>
      <w:r w:rsidRPr="00AF3D44">
        <w:rPr>
          <w:rFonts w:ascii="Times New Roman" w:hAnsi="Times New Roman" w:cs="Times New Roman"/>
          <w:b/>
          <w:color w:val="FF0000"/>
        </w:rPr>
        <w:t xml:space="preserve"> </w:t>
      </w:r>
      <w:r w:rsidRPr="0032512F">
        <w:rPr>
          <w:rFonts w:ascii="Times New Roman" w:hAnsi="Times New Roman" w:cs="Times New Roman"/>
          <w:b/>
          <w:color w:val="auto"/>
        </w:rPr>
        <w:t>Specyfikacji Warunków Zamówienia.</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E821EA">
      <w:pPr>
        <w:autoSpaceDE w:val="0"/>
        <w:autoSpaceDN w:val="0"/>
        <w:adjustRightInd w:val="0"/>
        <w:rPr>
          <w:rFonts w:ascii="Times New Roman" w:hAnsi="Times New Roman" w:cs="Times New Roman"/>
          <w:b/>
          <w:color w:val="auto"/>
        </w:rPr>
      </w:pPr>
    </w:p>
    <w:p w:rsidR="00570AC9" w:rsidRPr="00B15FD3" w:rsidRDefault="00570AC9" w:rsidP="00570AC9">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w:t>
      </w:r>
      <w:r w:rsidR="007041B6">
        <w:rPr>
          <w:rFonts w:ascii="Arial" w:hAnsi="Arial" w:cs="Arial"/>
          <w:b/>
          <w:sz w:val="21"/>
          <w:szCs w:val="21"/>
        </w:rPr>
        <w:t>CH LUB SYTUACJI PODMIOTÓW UDOSTĘ</w:t>
      </w:r>
      <w:r>
        <w:rPr>
          <w:rFonts w:ascii="Arial" w:hAnsi="Arial" w:cs="Arial"/>
          <w:b/>
          <w:sz w:val="21"/>
          <w:szCs w:val="21"/>
        </w:rPr>
        <w:t>PNIAJĄCYCH ZASOBY</w:t>
      </w:r>
      <w:r>
        <w:rPr>
          <w:rFonts w:ascii="Arial" w:hAnsi="Arial" w:cs="Arial"/>
          <w:sz w:val="21"/>
          <w:szCs w:val="21"/>
        </w:rPr>
        <w:t>:</w:t>
      </w:r>
      <w:r w:rsidRPr="00B15FD3">
        <w:rPr>
          <w:rFonts w:ascii="Arial" w:hAnsi="Arial" w:cs="Arial"/>
          <w:sz w:val="21"/>
          <w:szCs w:val="21"/>
        </w:rPr>
        <w:t xml:space="preserve"> </w:t>
      </w:r>
    </w:p>
    <w:p w:rsidR="00991F81" w:rsidRDefault="00570AC9" w:rsidP="00570AC9">
      <w:pPr>
        <w:spacing w:after="120"/>
        <w:rPr>
          <w:rFonts w:ascii="Times New Roman" w:hAnsi="Times New Roman" w:cs="Times New Roman"/>
        </w:rPr>
      </w:pPr>
      <w:r w:rsidRPr="00570AC9">
        <w:rPr>
          <w:rFonts w:ascii="Times New Roman" w:hAnsi="Times New Roman" w:cs="Times New Roman"/>
        </w:rPr>
        <w:t>Oświadczam, że w celu wykazania spełniania warunków udziału w postępowaniu, określonych przez zamawiającego w</w:t>
      </w:r>
      <w:r>
        <w:rPr>
          <w:rFonts w:ascii="Times New Roman" w:hAnsi="Times New Roman" w:cs="Times New Roman"/>
        </w:rPr>
        <w:t xml:space="preserve">    </w:t>
      </w:r>
      <w:r w:rsidRPr="00570AC9">
        <w:rPr>
          <w:rFonts w:ascii="Times New Roman" w:hAnsi="Times New Roman" w:cs="Times New Roman"/>
        </w:rPr>
        <w:t>……………………………………………...………..</w:t>
      </w:r>
      <w:r w:rsidRPr="00570AC9">
        <w:rPr>
          <w:rFonts w:ascii="Times New Roman" w:hAnsi="Times New Roman" w:cs="Times New Roman"/>
          <w:sz w:val="21"/>
          <w:szCs w:val="21"/>
        </w:rPr>
        <w:t xml:space="preserve"> </w:t>
      </w:r>
      <w:bookmarkStart w:id="20" w:name="_Hlk99005462"/>
      <w:r w:rsidRPr="00570AC9">
        <w:rPr>
          <w:rFonts w:ascii="Times New Roman" w:hAnsi="Times New Roman" w:cs="Times New Roman"/>
          <w:i/>
          <w:sz w:val="16"/>
          <w:szCs w:val="16"/>
        </w:rPr>
        <w:t xml:space="preserve">(wskazać </w:t>
      </w:r>
      <w:bookmarkEnd w:id="20"/>
      <w:r w:rsidRPr="00570AC9">
        <w:rPr>
          <w:rFonts w:ascii="Times New Roman" w:hAnsi="Times New Roman" w:cs="Times New Roman"/>
          <w:i/>
          <w:sz w:val="16"/>
          <w:szCs w:val="16"/>
        </w:rPr>
        <w:t>dokument i właściwą jednostkę redakcyjną dokumentu, w której określono warunki udziału w postępowaniu),</w:t>
      </w:r>
      <w:r w:rsidRPr="00570AC9">
        <w:rPr>
          <w:rFonts w:ascii="Times New Roman" w:hAnsi="Times New Roman" w:cs="Times New Roman"/>
          <w:sz w:val="21"/>
          <w:szCs w:val="21"/>
        </w:rPr>
        <w:t xml:space="preserve"> </w:t>
      </w:r>
      <w:r w:rsidRPr="00570AC9">
        <w:rPr>
          <w:rFonts w:ascii="Times New Roman" w:hAnsi="Times New Roman" w:cs="Times New Roman"/>
        </w:rPr>
        <w:t>polegam na zdolnościach lub sytuacji następującego/ych podmiotu/ów udostępniających zasoby:</w:t>
      </w:r>
      <w:r w:rsidRPr="00570AC9">
        <w:rPr>
          <w:rFonts w:ascii="Times New Roman" w:hAnsi="Times New Roman" w:cs="Times New Roman"/>
          <w:sz w:val="21"/>
          <w:szCs w:val="21"/>
        </w:rPr>
        <w:t xml:space="preserve"> </w:t>
      </w:r>
      <w:bookmarkStart w:id="21" w:name="_Hlk99014455"/>
      <w:r w:rsidRPr="00570AC9">
        <w:rPr>
          <w:rFonts w:ascii="Times New Roman" w:hAnsi="Times New Roman" w:cs="Times New Roman"/>
          <w:i/>
          <w:sz w:val="16"/>
          <w:szCs w:val="16"/>
        </w:rPr>
        <w:t>(wskazać nazwę/y podmiotu/ów)</w:t>
      </w:r>
      <w:bookmarkEnd w:id="21"/>
      <w:r w:rsidRPr="00570AC9">
        <w:rPr>
          <w:rFonts w:ascii="Times New Roman" w:hAnsi="Times New Roman" w:cs="Times New Roman"/>
          <w:sz w:val="21"/>
          <w:szCs w:val="21"/>
        </w:rPr>
        <w:t>…………………</w:t>
      </w:r>
      <w:r w:rsidRPr="00570AC9" w:rsidDel="002B0BDF">
        <w:rPr>
          <w:rFonts w:ascii="Times New Roman" w:hAnsi="Times New Roman" w:cs="Times New Roman"/>
          <w:sz w:val="21"/>
          <w:szCs w:val="21"/>
        </w:rPr>
        <w:t xml:space="preserve"> </w:t>
      </w:r>
      <w:r w:rsidRPr="00570AC9">
        <w:rPr>
          <w:rFonts w:ascii="Times New Roman" w:hAnsi="Times New Roman" w:cs="Times New Roman"/>
        </w:rPr>
        <w:t xml:space="preserve">…………..……………………………………………… </w:t>
      </w:r>
    </w:p>
    <w:p w:rsidR="00570AC9" w:rsidRDefault="00570AC9" w:rsidP="00570AC9">
      <w:pPr>
        <w:spacing w:after="120"/>
        <w:rPr>
          <w:rFonts w:ascii="Times New Roman" w:hAnsi="Times New Roman" w:cs="Times New Roman"/>
        </w:rPr>
      </w:pPr>
      <w:r w:rsidRPr="00570AC9">
        <w:rPr>
          <w:rFonts w:ascii="Times New Roman" w:hAnsi="Times New Roman" w:cs="Times New Roman"/>
        </w:rPr>
        <w:t>w następującym zakresie: …………………………………………………………………….</w:t>
      </w:r>
    </w:p>
    <w:p w:rsidR="00326841" w:rsidRPr="00570AC9" w:rsidRDefault="00326841" w:rsidP="00570AC9">
      <w:pPr>
        <w:spacing w:after="120"/>
        <w:rPr>
          <w:rFonts w:ascii="Times New Roman" w:hAnsi="Times New Roman" w:cs="Times New Roman"/>
        </w:rPr>
      </w:pPr>
    </w:p>
    <w:p w:rsidR="00570AC9" w:rsidRDefault="00570AC9" w:rsidP="00570AC9">
      <w:pPr>
        <w:rPr>
          <w:rFonts w:ascii="Times New Roman" w:hAnsi="Times New Roman" w:cs="Times New Roman"/>
          <w:i/>
          <w:sz w:val="16"/>
          <w:szCs w:val="16"/>
        </w:rPr>
      </w:pPr>
      <w:r w:rsidRPr="00570AC9">
        <w:rPr>
          <w:rFonts w:ascii="Times New Roman" w:hAnsi="Times New Roman" w:cs="Times New Roman"/>
          <w:i/>
          <w:sz w:val="16"/>
          <w:szCs w:val="16"/>
        </w:rPr>
        <w:t xml:space="preserve">(określić odpowiedni zakres udostępnianych zasobów dla wskazanego podmiotu). </w:t>
      </w:r>
    </w:p>
    <w:p w:rsidR="00570AC9" w:rsidRPr="00570AC9" w:rsidRDefault="00570AC9" w:rsidP="00570AC9">
      <w:pPr>
        <w:jc w:val="both"/>
        <w:rPr>
          <w:rFonts w:ascii="Times New Roman" w:hAnsi="Times New Roman" w:cs="Times New Roman"/>
          <w:sz w:val="21"/>
          <w:szCs w:val="21"/>
        </w:rPr>
      </w:pPr>
    </w:p>
    <w:p w:rsidR="00570AC9" w:rsidRDefault="00570AC9" w:rsidP="00E821EA">
      <w:pPr>
        <w:autoSpaceDE w:val="0"/>
        <w:autoSpaceDN w:val="0"/>
        <w:adjustRightInd w:val="0"/>
        <w:rPr>
          <w:rFonts w:ascii="Times New Roman" w:hAnsi="Times New Roman" w:cs="Times New Roman"/>
          <w:b/>
          <w:color w:val="auto"/>
        </w:rPr>
      </w:pPr>
    </w:p>
    <w:p w:rsidR="00570AC9" w:rsidRPr="001D3A19" w:rsidRDefault="00570AC9" w:rsidP="00570AC9">
      <w:pPr>
        <w:shd w:val="clear" w:color="auto" w:fill="BFBFBF" w:themeFill="background1" w:themeFillShade="BF"/>
        <w:spacing w:after="120" w:line="360" w:lineRule="auto"/>
        <w:jc w:val="both"/>
        <w:rPr>
          <w:rFonts w:ascii="Arial" w:hAnsi="Arial" w:cs="Arial"/>
          <w:b/>
          <w:sz w:val="21"/>
          <w:szCs w:val="21"/>
        </w:rPr>
      </w:pPr>
      <w:bookmarkStart w:id="22" w:name="_Hlk99009560"/>
      <w:r w:rsidRPr="001D3A19">
        <w:rPr>
          <w:rFonts w:ascii="Arial" w:hAnsi="Arial" w:cs="Arial"/>
          <w:b/>
          <w:sz w:val="21"/>
          <w:szCs w:val="21"/>
        </w:rPr>
        <w:t>OŚWIADCZENIE DOTYCZĄCE PODANYCH INFORMACJI:</w:t>
      </w:r>
    </w:p>
    <w:bookmarkEnd w:id="22"/>
    <w:p w:rsidR="00570AC9" w:rsidRPr="00570AC9" w:rsidRDefault="00570AC9" w:rsidP="00570AC9">
      <w:pPr>
        <w:spacing w:after="120"/>
        <w:jc w:val="both"/>
        <w:rPr>
          <w:rFonts w:ascii="Times New Roman" w:hAnsi="Times New Roman" w:cs="Times New Roman"/>
        </w:rPr>
      </w:pPr>
      <w:r w:rsidRPr="00570AC9">
        <w:rPr>
          <w:rFonts w:ascii="Times New Roman" w:hAnsi="Times New Roman" w:cs="Times New Roman"/>
        </w:rPr>
        <w:t xml:space="preserve">Oświadczam, że wszystkie informacje podane w powyższych oświadczeniach są aktualne </w:t>
      </w:r>
      <w:r w:rsidRPr="00570AC9">
        <w:rPr>
          <w:rFonts w:ascii="Times New Roman" w:hAnsi="Times New Roman" w:cs="Times New Roman"/>
        </w:rPr>
        <w:br/>
        <w:t xml:space="preserve">i zgodne z prawdą oraz zostały przedstawione z pełną świadomością konsekwencji wprowadzenia zamawiającego w błąd przy przedstawianiu informacji. </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76419D">
      <w:pPr>
        <w:autoSpaceDE w:val="0"/>
        <w:autoSpaceDN w:val="0"/>
        <w:adjustRightInd w:val="0"/>
        <w:spacing w:line="360" w:lineRule="auto"/>
        <w:rPr>
          <w:rFonts w:ascii="Times New Roman" w:hAnsi="Times New Roman" w:cs="Times New Roman"/>
          <w:b/>
          <w:color w:val="auto"/>
        </w:rPr>
      </w:pPr>
    </w:p>
    <w:p w:rsidR="00E821EA" w:rsidRPr="0032512F" w:rsidRDefault="00E821EA" w:rsidP="0076419D">
      <w:pPr>
        <w:autoSpaceDE w:val="0"/>
        <w:autoSpaceDN w:val="0"/>
        <w:adjustRightInd w:val="0"/>
        <w:spacing w:line="360" w:lineRule="auto"/>
        <w:rPr>
          <w:rFonts w:ascii="Times New Roman" w:hAnsi="Times New Roman" w:cs="Times New Roman"/>
          <w:b/>
          <w:color w:val="auto"/>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Default="00104EB0" w:rsidP="003115E4">
      <w:pPr>
        <w:ind w:hanging="142"/>
        <w:rPr>
          <w:rFonts w:ascii="Times New Roman" w:hAnsi="Times New Roman" w:cs="Times New Roman"/>
        </w:rPr>
      </w:pPr>
    </w:p>
    <w:p w:rsidR="00D80762" w:rsidRDefault="00D80762" w:rsidP="00D80762">
      <w:pPr>
        <w:jc w:val="right"/>
        <w:rPr>
          <w:rFonts w:ascii="Times New Roman" w:hAnsi="Times New Roman" w:cs="Times New Roman"/>
        </w:rPr>
      </w:pPr>
      <w:r>
        <w:rPr>
          <w:rFonts w:ascii="Times New Roman" w:hAnsi="Times New Roman" w:cs="Times New Roman"/>
        </w:rPr>
        <w:lastRenderedPageBreak/>
        <w:t>Załącznik Nr 6</w:t>
      </w:r>
      <w:r w:rsidR="005243E1">
        <w:rPr>
          <w:rFonts w:ascii="Times New Roman" w:hAnsi="Times New Roman" w:cs="Times New Roman"/>
        </w:rPr>
        <w:t xml:space="preserve"> S</w:t>
      </w:r>
      <w:r w:rsidRPr="001806AE">
        <w:rPr>
          <w:rFonts w:ascii="Times New Roman" w:hAnsi="Times New Roman" w:cs="Times New Roman"/>
        </w:rPr>
        <w:t>WZ</w:t>
      </w:r>
    </w:p>
    <w:p w:rsidR="00395FA0" w:rsidRDefault="00395FA0" w:rsidP="00D80762">
      <w:pPr>
        <w:jc w:val="right"/>
        <w:rPr>
          <w:rFonts w:ascii="Times New Roman" w:hAnsi="Times New Roman" w:cs="Times New Roman"/>
        </w:rPr>
      </w:pPr>
    </w:p>
    <w:p w:rsidR="00395FA0" w:rsidRDefault="00395FA0" w:rsidP="00395FA0">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395FA0" w:rsidRPr="00191A57" w:rsidRDefault="00395FA0" w:rsidP="00395FA0">
      <w:pPr>
        <w:pStyle w:val="Teksttreci20"/>
        <w:shd w:val="clear" w:color="auto" w:fill="auto"/>
        <w:spacing w:after="0"/>
        <w:rPr>
          <w:rFonts w:ascii="Times New Roman" w:hAnsi="Times New Roman" w:cs="Times New Roman"/>
          <w:sz w:val="24"/>
          <w:szCs w:val="24"/>
        </w:rPr>
      </w:pPr>
    </w:p>
    <w:p w:rsidR="00395FA0" w:rsidRPr="00191A57" w:rsidRDefault="00395FA0" w:rsidP="00395FA0">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395FA0" w:rsidRPr="001806AE" w:rsidRDefault="00395FA0" w:rsidP="00395FA0">
      <w:pPr>
        <w:pStyle w:val="Teksttreci20"/>
        <w:shd w:val="clear" w:color="auto" w:fill="auto"/>
        <w:spacing w:after="0"/>
        <w:rPr>
          <w:rFonts w:ascii="Times New Roman" w:hAnsi="Times New Roman" w:cs="Times New Roman"/>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D80762" w:rsidRPr="001806AE" w:rsidRDefault="00D80762" w:rsidP="00D80762">
      <w:pPr>
        <w:jc w:val="right"/>
        <w:rPr>
          <w:rFonts w:ascii="Times New Roman" w:hAnsi="Times New Roman" w:cs="Times New Roman"/>
          <w:sz w:val="18"/>
          <w:szCs w:val="18"/>
        </w:rPr>
      </w:pPr>
    </w:p>
    <w:p w:rsidR="00D80762" w:rsidRPr="001806AE" w:rsidRDefault="00D80762" w:rsidP="00D80762">
      <w:pPr>
        <w:jc w:val="right"/>
        <w:rPr>
          <w:rFonts w:ascii="Times New Roman" w:hAnsi="Times New Roman" w:cs="Times New Roman"/>
          <w:sz w:val="18"/>
          <w:szCs w:val="18"/>
        </w:rPr>
      </w:pPr>
    </w:p>
    <w:p w:rsidR="00D80762" w:rsidRPr="001806AE" w:rsidRDefault="00D80762" w:rsidP="00D80762">
      <w:pPr>
        <w:spacing w:line="260" w:lineRule="atLeast"/>
        <w:jc w:val="center"/>
        <w:rPr>
          <w:rFonts w:ascii="Times New Roman" w:hAnsi="Times New Roman" w:cs="Times New Roman"/>
          <w:b/>
        </w:rPr>
      </w:pPr>
      <w:r w:rsidRPr="001806AE">
        <w:rPr>
          <w:rFonts w:ascii="Times New Roman" w:hAnsi="Times New Roman" w:cs="Times New Roman"/>
          <w:b/>
        </w:rPr>
        <w:t>WYKAZ WYKONANYCH ROBÓT BUDOWLANYCH</w:t>
      </w:r>
    </w:p>
    <w:p w:rsidR="00D80762" w:rsidRPr="001806AE" w:rsidRDefault="00D80762" w:rsidP="00D80762">
      <w:pPr>
        <w:spacing w:line="260" w:lineRule="atLeast"/>
        <w:jc w:val="both"/>
        <w:rPr>
          <w:rFonts w:ascii="Times New Roman" w:hAnsi="Times New Roman" w:cs="Times New Roman"/>
        </w:rPr>
      </w:pPr>
    </w:p>
    <w:p w:rsidR="005243E1" w:rsidRDefault="0009345D" w:rsidP="007444D2">
      <w:pPr>
        <w:pStyle w:val="Nagwek1"/>
        <w:keepNext w:val="0"/>
        <w:suppressAutoHyphens/>
        <w:spacing w:before="0" w:after="0"/>
        <w:ind w:left="284"/>
        <w:jc w:val="center"/>
        <w:rPr>
          <w:rFonts w:ascii="Times New Roman" w:eastAsiaTheme="minorHAnsi" w:hAnsi="Times New Roman" w:cs="Times New Roman"/>
          <w:sz w:val="24"/>
          <w:szCs w:val="24"/>
          <w:lang w:eastAsia="en-US"/>
        </w:rPr>
      </w:pPr>
      <w:r w:rsidRPr="004E5160">
        <w:rPr>
          <w:rFonts w:ascii="Times New Roman" w:hAnsi="Times New Roman" w:cs="Times New Roman"/>
          <w:b/>
          <w:sz w:val="24"/>
          <w:szCs w:val="24"/>
        </w:rPr>
        <w:t>Rozbudowa Szpitala Powiatowego w Zambrowie: Blok Operacyjny, Centralna Sterylizacja, Zagospodarowanie terenu</w:t>
      </w:r>
      <w:r w:rsidRPr="004E5160">
        <w:rPr>
          <w:rFonts w:ascii="Times New Roman" w:eastAsiaTheme="minorHAnsi" w:hAnsi="Times New Roman" w:cs="Times New Roman"/>
          <w:b/>
          <w:sz w:val="24"/>
          <w:szCs w:val="24"/>
          <w:lang w:eastAsia="en-US"/>
        </w:rPr>
        <w:t>.</w:t>
      </w:r>
    </w:p>
    <w:p w:rsidR="00D80762" w:rsidRDefault="00D80762" w:rsidP="00D80762">
      <w:pPr>
        <w:spacing w:line="300" w:lineRule="auto"/>
        <w:jc w:val="both"/>
        <w:rPr>
          <w:rFonts w:ascii="Times New Roman" w:hAnsi="Times New Roman" w:cs="Times New Roman"/>
        </w:rPr>
      </w:pPr>
    </w:p>
    <w:tbl>
      <w:tblPr>
        <w:tblW w:w="9807" w:type="dxa"/>
        <w:tblInd w:w="1" w:type="dxa"/>
        <w:tblLayout w:type="fixed"/>
        <w:tblCellMar>
          <w:left w:w="0" w:type="dxa"/>
          <w:right w:w="0" w:type="dxa"/>
        </w:tblCellMar>
        <w:tblLook w:val="0000" w:firstRow="0" w:lastRow="0" w:firstColumn="0" w:lastColumn="0" w:noHBand="0" w:noVBand="0"/>
      </w:tblPr>
      <w:tblGrid>
        <w:gridCol w:w="510"/>
        <w:gridCol w:w="2415"/>
        <w:gridCol w:w="1380"/>
        <w:gridCol w:w="1785"/>
        <w:gridCol w:w="1575"/>
        <w:gridCol w:w="2142"/>
      </w:tblGrid>
      <w:tr w:rsidR="00D80762" w:rsidRPr="001806AE" w:rsidTr="00D64465">
        <w:trPr>
          <w:trHeight w:val="862"/>
        </w:trPr>
        <w:tc>
          <w:tcPr>
            <w:tcW w:w="510" w:type="dxa"/>
            <w:vMerge w:val="restart"/>
            <w:tcBorders>
              <w:top w:val="single" w:sz="1" w:space="0" w:color="000000"/>
              <w:left w:val="single" w:sz="1" w:space="0" w:color="000000"/>
              <w:bottom w:val="single" w:sz="1" w:space="0" w:color="000000"/>
            </w:tcBorders>
            <w:shd w:val="clear" w:color="auto" w:fill="auto"/>
            <w:vAlign w:val="center"/>
          </w:tcPr>
          <w:p w:rsidR="00D80762" w:rsidRPr="001806AE" w:rsidRDefault="00D80762" w:rsidP="00D64465">
            <w:pPr>
              <w:pStyle w:val="WW-Tekstdugiegocytatu"/>
              <w:snapToGrid w:val="0"/>
              <w:spacing w:line="260" w:lineRule="atLeast"/>
              <w:ind w:right="0"/>
              <w:jc w:val="both"/>
              <w:rPr>
                <w:rFonts w:cs="Times New Roman"/>
                <w:b/>
                <w:sz w:val="16"/>
                <w:szCs w:val="16"/>
              </w:rPr>
            </w:pPr>
            <w:r w:rsidRPr="001806AE">
              <w:rPr>
                <w:rFonts w:cs="Times New Roman"/>
                <w:b/>
                <w:sz w:val="16"/>
                <w:szCs w:val="16"/>
              </w:rPr>
              <w:t>Lp.</w:t>
            </w:r>
          </w:p>
        </w:tc>
        <w:tc>
          <w:tcPr>
            <w:tcW w:w="2415" w:type="dxa"/>
            <w:vMerge w:val="restart"/>
            <w:tcBorders>
              <w:top w:val="single" w:sz="1" w:space="0" w:color="000000"/>
              <w:left w:val="single" w:sz="1" w:space="0" w:color="000000"/>
              <w:bottom w:val="single" w:sz="1" w:space="0" w:color="000000"/>
            </w:tcBorders>
            <w:shd w:val="clear" w:color="auto" w:fill="auto"/>
            <w:vAlign w:val="center"/>
          </w:tcPr>
          <w:p w:rsidR="00D80762" w:rsidRPr="007444D2" w:rsidRDefault="00D80762" w:rsidP="007444D2">
            <w:pPr>
              <w:pStyle w:val="WW-Tekstdugiegocytatu"/>
              <w:snapToGrid w:val="0"/>
              <w:spacing w:line="260" w:lineRule="atLeast"/>
              <w:ind w:right="267"/>
              <w:rPr>
                <w:rFonts w:cs="Times New Roman"/>
                <w:b/>
                <w:szCs w:val="22"/>
              </w:rPr>
            </w:pPr>
            <w:r w:rsidRPr="007444D2">
              <w:rPr>
                <w:rFonts w:cs="Times New Roman"/>
                <w:b/>
                <w:szCs w:val="22"/>
              </w:rPr>
              <w:t>Nazwa zadania, rodzaj wykonanej roboty budowlanej</w:t>
            </w:r>
          </w:p>
        </w:tc>
        <w:tc>
          <w:tcPr>
            <w:tcW w:w="1380" w:type="dxa"/>
            <w:vMerge w:val="restart"/>
            <w:tcBorders>
              <w:top w:val="single" w:sz="1" w:space="0" w:color="000000"/>
              <w:left w:val="single" w:sz="1" w:space="0" w:color="000000"/>
              <w:bottom w:val="single" w:sz="1" w:space="0" w:color="000000"/>
            </w:tcBorders>
            <w:shd w:val="clear" w:color="auto" w:fill="auto"/>
            <w:vAlign w:val="center"/>
          </w:tcPr>
          <w:p w:rsidR="00D80762" w:rsidRPr="007444D2" w:rsidRDefault="00D80762" w:rsidP="007444D2">
            <w:pPr>
              <w:snapToGrid w:val="0"/>
              <w:spacing w:line="260" w:lineRule="atLeast"/>
              <w:ind w:right="113"/>
              <w:jc w:val="center"/>
              <w:rPr>
                <w:rFonts w:ascii="Times New Roman" w:hAnsi="Times New Roman" w:cs="Times New Roman"/>
                <w:b/>
                <w:sz w:val="20"/>
                <w:szCs w:val="20"/>
              </w:rPr>
            </w:pPr>
            <w:r w:rsidRPr="007444D2">
              <w:rPr>
                <w:rFonts w:ascii="Times New Roman" w:hAnsi="Times New Roman" w:cs="Times New Roman"/>
                <w:b/>
                <w:sz w:val="20"/>
                <w:szCs w:val="20"/>
              </w:rPr>
              <w:t>Wartość roboty</w:t>
            </w:r>
            <w:r w:rsidR="00CE6E12">
              <w:rPr>
                <w:rFonts w:ascii="Times New Roman" w:hAnsi="Times New Roman" w:cs="Times New Roman"/>
                <w:b/>
                <w:sz w:val="20"/>
                <w:szCs w:val="20"/>
              </w:rPr>
              <w:t xml:space="preserve"> budowlanej</w:t>
            </w:r>
            <w:r w:rsidRPr="007444D2">
              <w:rPr>
                <w:rFonts w:ascii="Times New Roman" w:hAnsi="Times New Roman" w:cs="Times New Roman"/>
                <w:b/>
                <w:sz w:val="20"/>
                <w:szCs w:val="20"/>
              </w:rPr>
              <w:t>, którą Wykonawca, wykonał</w:t>
            </w:r>
          </w:p>
        </w:tc>
        <w:tc>
          <w:tcPr>
            <w:tcW w:w="3360" w:type="dxa"/>
            <w:gridSpan w:val="2"/>
            <w:tcBorders>
              <w:top w:val="single" w:sz="1" w:space="0" w:color="000000"/>
              <w:left w:val="single" w:sz="1" w:space="0" w:color="000000"/>
              <w:bottom w:val="single" w:sz="1" w:space="0" w:color="000000"/>
            </w:tcBorders>
            <w:shd w:val="clear" w:color="auto" w:fill="auto"/>
            <w:vAlign w:val="center"/>
          </w:tcPr>
          <w:p w:rsidR="00D80762" w:rsidRPr="001806AE" w:rsidRDefault="00D80762" w:rsidP="00D64465">
            <w:pPr>
              <w:snapToGrid w:val="0"/>
              <w:spacing w:line="260" w:lineRule="atLeast"/>
              <w:ind w:left="113" w:right="113"/>
              <w:jc w:val="both"/>
              <w:rPr>
                <w:rFonts w:ascii="Times New Roman" w:hAnsi="Times New Roman" w:cs="Times New Roman"/>
                <w:b/>
                <w:bCs/>
                <w:sz w:val="18"/>
                <w:szCs w:val="18"/>
              </w:rPr>
            </w:pPr>
            <w:r w:rsidRPr="001806AE">
              <w:rPr>
                <w:rFonts w:ascii="Times New Roman" w:hAnsi="Times New Roman" w:cs="Times New Roman"/>
                <w:b/>
                <w:bCs/>
                <w:sz w:val="18"/>
                <w:szCs w:val="18"/>
              </w:rPr>
              <w:t>Data wykonywania roboty budowlanej</w:t>
            </w:r>
          </w:p>
        </w:tc>
        <w:tc>
          <w:tcPr>
            <w:tcW w:w="2142"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D80762" w:rsidRPr="001806AE" w:rsidRDefault="00D80762" w:rsidP="007444D2">
            <w:pPr>
              <w:snapToGrid w:val="0"/>
              <w:spacing w:line="260" w:lineRule="atLeast"/>
              <w:ind w:right="113" w:firstLine="113"/>
              <w:jc w:val="center"/>
              <w:rPr>
                <w:rFonts w:ascii="Times New Roman" w:hAnsi="Times New Roman" w:cs="Times New Roman"/>
                <w:b/>
              </w:rPr>
            </w:pPr>
            <w:r w:rsidRPr="001806AE">
              <w:rPr>
                <w:rFonts w:ascii="Times New Roman" w:hAnsi="Times New Roman" w:cs="Times New Roman"/>
                <w:b/>
                <w:bCs/>
              </w:rPr>
              <w:t>Podmiot, na rzecz, którego roboty budowlane zostały wykonane</w:t>
            </w:r>
          </w:p>
        </w:tc>
      </w:tr>
      <w:tr w:rsidR="00D80762" w:rsidRPr="001806AE" w:rsidTr="00CE6E12">
        <w:trPr>
          <w:trHeight w:val="991"/>
        </w:trPr>
        <w:tc>
          <w:tcPr>
            <w:tcW w:w="510" w:type="dxa"/>
            <w:vMerge/>
            <w:tcBorders>
              <w:left w:val="single" w:sz="1" w:space="0" w:color="000000"/>
              <w:bottom w:val="single" w:sz="1" w:space="0" w:color="000000"/>
            </w:tcBorders>
            <w:shd w:val="clear" w:color="auto" w:fill="auto"/>
            <w:vAlign w:val="center"/>
          </w:tcPr>
          <w:p w:rsidR="00D80762" w:rsidRPr="001806AE" w:rsidRDefault="00D80762" w:rsidP="00D64465">
            <w:pPr>
              <w:pStyle w:val="WW-Tekstdugiegocytatu"/>
              <w:snapToGrid w:val="0"/>
              <w:spacing w:line="260" w:lineRule="atLeast"/>
              <w:ind w:right="0"/>
              <w:jc w:val="both"/>
              <w:rPr>
                <w:rFonts w:cs="Times New Roman"/>
                <w:b/>
                <w:sz w:val="16"/>
                <w:szCs w:val="16"/>
              </w:rPr>
            </w:pPr>
          </w:p>
        </w:tc>
        <w:tc>
          <w:tcPr>
            <w:tcW w:w="2415" w:type="dxa"/>
            <w:vMerge/>
            <w:tcBorders>
              <w:left w:val="single" w:sz="1" w:space="0" w:color="000000"/>
              <w:bottom w:val="single" w:sz="1" w:space="0" w:color="000000"/>
            </w:tcBorders>
            <w:shd w:val="clear" w:color="auto" w:fill="auto"/>
            <w:vAlign w:val="center"/>
          </w:tcPr>
          <w:p w:rsidR="00D80762" w:rsidRPr="001806AE" w:rsidRDefault="00D80762" w:rsidP="00D64465">
            <w:pPr>
              <w:pStyle w:val="WW-Tekstdugiegocytatu"/>
              <w:snapToGrid w:val="0"/>
              <w:spacing w:line="260" w:lineRule="atLeast"/>
              <w:ind w:right="267"/>
              <w:jc w:val="both"/>
              <w:rPr>
                <w:rFonts w:cs="Times New Roman"/>
                <w:b/>
                <w:sz w:val="18"/>
                <w:szCs w:val="18"/>
              </w:rPr>
            </w:pPr>
          </w:p>
        </w:tc>
        <w:tc>
          <w:tcPr>
            <w:tcW w:w="1380" w:type="dxa"/>
            <w:vMerge/>
            <w:tcBorders>
              <w:left w:val="single" w:sz="1" w:space="0" w:color="000000"/>
              <w:bottom w:val="single" w:sz="1" w:space="0" w:color="000000"/>
            </w:tcBorders>
            <w:shd w:val="clear" w:color="auto" w:fill="auto"/>
            <w:vAlign w:val="center"/>
          </w:tcPr>
          <w:p w:rsidR="00D80762" w:rsidRPr="001806AE" w:rsidRDefault="00D80762" w:rsidP="00D64465">
            <w:pPr>
              <w:snapToGrid w:val="0"/>
              <w:spacing w:line="260" w:lineRule="atLeast"/>
              <w:ind w:left="113" w:right="113"/>
              <w:jc w:val="both"/>
              <w:rPr>
                <w:rFonts w:ascii="Times New Roman" w:hAnsi="Times New Roman" w:cs="Times New Roman"/>
                <w:b/>
                <w:sz w:val="18"/>
                <w:szCs w:val="18"/>
              </w:rPr>
            </w:pPr>
          </w:p>
        </w:tc>
        <w:tc>
          <w:tcPr>
            <w:tcW w:w="1785" w:type="dxa"/>
            <w:tcBorders>
              <w:left w:val="single" w:sz="1" w:space="0" w:color="000000"/>
              <w:bottom w:val="single" w:sz="1" w:space="0" w:color="000000"/>
            </w:tcBorders>
            <w:shd w:val="clear" w:color="auto" w:fill="auto"/>
            <w:vAlign w:val="center"/>
          </w:tcPr>
          <w:p w:rsidR="00D80762" w:rsidRPr="001806AE" w:rsidRDefault="00D80762" w:rsidP="007444D2">
            <w:pPr>
              <w:snapToGrid w:val="0"/>
              <w:spacing w:line="260" w:lineRule="atLeast"/>
              <w:ind w:left="113" w:right="113"/>
              <w:jc w:val="center"/>
              <w:rPr>
                <w:rFonts w:ascii="Times New Roman" w:hAnsi="Times New Roman" w:cs="Times New Roman"/>
                <w:b/>
                <w:bCs/>
                <w:sz w:val="18"/>
                <w:szCs w:val="18"/>
              </w:rPr>
            </w:pPr>
            <w:r w:rsidRPr="001806AE">
              <w:rPr>
                <w:rFonts w:ascii="Times New Roman" w:hAnsi="Times New Roman" w:cs="Times New Roman"/>
                <w:b/>
                <w:bCs/>
                <w:sz w:val="18"/>
                <w:szCs w:val="18"/>
              </w:rPr>
              <w:t>Rozpoczęcie</w:t>
            </w:r>
          </w:p>
          <w:p w:rsidR="00D80762" w:rsidRPr="001806AE" w:rsidRDefault="00D80762" w:rsidP="007444D2">
            <w:pPr>
              <w:snapToGrid w:val="0"/>
              <w:spacing w:line="260" w:lineRule="atLeast"/>
              <w:ind w:left="113" w:right="113"/>
              <w:jc w:val="center"/>
              <w:rPr>
                <w:rFonts w:ascii="Times New Roman" w:hAnsi="Times New Roman" w:cs="Times New Roman"/>
                <w:sz w:val="18"/>
                <w:szCs w:val="18"/>
              </w:rPr>
            </w:pPr>
            <w:r w:rsidRPr="001806AE">
              <w:rPr>
                <w:rFonts w:ascii="Times New Roman" w:hAnsi="Times New Roman" w:cs="Times New Roman"/>
                <w:sz w:val="18"/>
                <w:szCs w:val="18"/>
              </w:rPr>
              <w:t>dzień/miesiąc/rok</w:t>
            </w:r>
          </w:p>
        </w:tc>
        <w:tc>
          <w:tcPr>
            <w:tcW w:w="1575" w:type="dxa"/>
            <w:tcBorders>
              <w:left w:val="single" w:sz="1" w:space="0" w:color="000000"/>
              <w:bottom w:val="single" w:sz="1" w:space="0" w:color="000000"/>
            </w:tcBorders>
            <w:shd w:val="clear" w:color="auto" w:fill="auto"/>
            <w:vAlign w:val="center"/>
          </w:tcPr>
          <w:p w:rsidR="00D80762" w:rsidRPr="001806AE" w:rsidRDefault="00D80762" w:rsidP="007444D2">
            <w:pPr>
              <w:snapToGrid w:val="0"/>
              <w:spacing w:line="260" w:lineRule="atLeast"/>
              <w:ind w:right="113" w:firstLine="113"/>
              <w:jc w:val="center"/>
              <w:rPr>
                <w:rFonts w:ascii="Times New Roman" w:hAnsi="Times New Roman" w:cs="Times New Roman"/>
                <w:sz w:val="18"/>
                <w:szCs w:val="18"/>
              </w:rPr>
            </w:pPr>
            <w:r w:rsidRPr="001806AE">
              <w:rPr>
                <w:rFonts w:ascii="Times New Roman" w:hAnsi="Times New Roman" w:cs="Times New Roman"/>
                <w:b/>
                <w:sz w:val="18"/>
                <w:szCs w:val="18"/>
              </w:rPr>
              <w:t xml:space="preserve">Zakończenie  </w:t>
            </w:r>
            <w:r w:rsidRPr="001806AE">
              <w:rPr>
                <w:rFonts w:ascii="Times New Roman" w:hAnsi="Times New Roman" w:cs="Times New Roman"/>
                <w:sz w:val="18"/>
                <w:szCs w:val="18"/>
              </w:rPr>
              <w:t>dzień/ miesiąc/rok</w:t>
            </w:r>
          </w:p>
        </w:tc>
        <w:tc>
          <w:tcPr>
            <w:tcW w:w="2142" w:type="dxa"/>
            <w:vMerge/>
            <w:tcBorders>
              <w:left w:val="single" w:sz="1" w:space="0" w:color="000000"/>
              <w:bottom w:val="single" w:sz="1" w:space="0" w:color="000000"/>
              <w:right w:val="single" w:sz="1" w:space="0" w:color="000000"/>
            </w:tcBorders>
            <w:shd w:val="clear" w:color="auto" w:fill="auto"/>
            <w:vAlign w:val="center"/>
          </w:tcPr>
          <w:p w:rsidR="00D80762" w:rsidRPr="001806AE" w:rsidRDefault="00D80762" w:rsidP="00D64465">
            <w:pPr>
              <w:snapToGrid w:val="0"/>
              <w:spacing w:line="260" w:lineRule="atLeast"/>
              <w:ind w:right="113" w:firstLine="113"/>
              <w:jc w:val="both"/>
              <w:rPr>
                <w:rFonts w:ascii="Times New Roman" w:hAnsi="Times New Roman" w:cs="Times New Roman"/>
                <w:b/>
                <w:sz w:val="18"/>
                <w:szCs w:val="18"/>
              </w:rPr>
            </w:pPr>
          </w:p>
        </w:tc>
      </w:tr>
      <w:tr w:rsidR="00D80762" w:rsidRPr="001806AE" w:rsidTr="00D64465">
        <w:trPr>
          <w:trHeight w:val="1430"/>
        </w:trPr>
        <w:tc>
          <w:tcPr>
            <w:tcW w:w="510" w:type="dxa"/>
            <w:tcBorders>
              <w:left w:val="single" w:sz="1" w:space="0" w:color="000000"/>
              <w:bottom w:val="single" w:sz="1" w:space="0" w:color="000000"/>
            </w:tcBorders>
            <w:shd w:val="clear" w:color="auto" w:fill="auto"/>
          </w:tcPr>
          <w:p w:rsidR="00D80762" w:rsidRPr="001806AE" w:rsidRDefault="00D80762" w:rsidP="007444D2">
            <w:pPr>
              <w:snapToGrid w:val="0"/>
              <w:spacing w:line="260" w:lineRule="atLeast"/>
              <w:jc w:val="center"/>
              <w:rPr>
                <w:rFonts w:ascii="Times New Roman" w:hAnsi="Times New Roman" w:cs="Times New Roman"/>
              </w:rPr>
            </w:pPr>
          </w:p>
          <w:p w:rsidR="00D80762" w:rsidRPr="001806AE" w:rsidRDefault="00D80762" w:rsidP="007444D2">
            <w:pPr>
              <w:spacing w:line="260" w:lineRule="atLeast"/>
              <w:jc w:val="center"/>
              <w:rPr>
                <w:rFonts w:ascii="Times New Roman" w:hAnsi="Times New Roman" w:cs="Times New Roman"/>
              </w:rPr>
            </w:pPr>
          </w:p>
          <w:p w:rsidR="00D80762" w:rsidRPr="001806AE" w:rsidRDefault="00D80762" w:rsidP="007444D2">
            <w:pPr>
              <w:spacing w:line="260" w:lineRule="atLeast"/>
              <w:jc w:val="center"/>
              <w:rPr>
                <w:rFonts w:ascii="Times New Roman" w:hAnsi="Times New Roman" w:cs="Times New Roman"/>
              </w:rPr>
            </w:pPr>
            <w:r w:rsidRPr="001806AE">
              <w:rPr>
                <w:rFonts w:ascii="Times New Roman" w:hAnsi="Times New Roman" w:cs="Times New Roman"/>
              </w:rPr>
              <w:t>1.</w:t>
            </w:r>
          </w:p>
        </w:tc>
        <w:tc>
          <w:tcPr>
            <w:tcW w:w="241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380"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78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57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2142" w:type="dxa"/>
            <w:tcBorders>
              <w:left w:val="single" w:sz="1" w:space="0" w:color="000000"/>
              <w:bottom w:val="single" w:sz="1" w:space="0" w:color="000000"/>
              <w:right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r>
      <w:tr w:rsidR="00D80762" w:rsidRPr="001806AE" w:rsidTr="00D64465">
        <w:trPr>
          <w:trHeight w:val="567"/>
        </w:trPr>
        <w:tc>
          <w:tcPr>
            <w:tcW w:w="510" w:type="dxa"/>
            <w:tcBorders>
              <w:left w:val="single" w:sz="1" w:space="0" w:color="000000"/>
              <w:bottom w:val="single" w:sz="1" w:space="0" w:color="000000"/>
            </w:tcBorders>
            <w:shd w:val="clear" w:color="auto" w:fill="auto"/>
          </w:tcPr>
          <w:p w:rsidR="00D80762" w:rsidRPr="001806AE" w:rsidRDefault="00D80762" w:rsidP="007444D2">
            <w:pPr>
              <w:snapToGrid w:val="0"/>
              <w:spacing w:line="260" w:lineRule="atLeast"/>
              <w:jc w:val="center"/>
              <w:rPr>
                <w:rFonts w:ascii="Times New Roman" w:hAnsi="Times New Roman" w:cs="Times New Roman"/>
              </w:rPr>
            </w:pPr>
          </w:p>
          <w:p w:rsidR="00D80762" w:rsidRPr="001806AE" w:rsidRDefault="00D80762" w:rsidP="007444D2">
            <w:pPr>
              <w:spacing w:line="260" w:lineRule="atLeast"/>
              <w:jc w:val="center"/>
              <w:rPr>
                <w:rFonts w:ascii="Times New Roman" w:hAnsi="Times New Roman" w:cs="Times New Roman"/>
              </w:rPr>
            </w:pPr>
            <w:r w:rsidRPr="001806AE">
              <w:rPr>
                <w:rFonts w:ascii="Times New Roman" w:hAnsi="Times New Roman" w:cs="Times New Roman"/>
              </w:rPr>
              <w:t>2.</w:t>
            </w:r>
          </w:p>
          <w:p w:rsidR="00D80762" w:rsidRPr="001806AE" w:rsidRDefault="00D80762" w:rsidP="007444D2">
            <w:pPr>
              <w:spacing w:line="260" w:lineRule="atLeast"/>
              <w:jc w:val="center"/>
              <w:rPr>
                <w:rFonts w:ascii="Times New Roman" w:hAnsi="Times New Roman" w:cs="Times New Roman"/>
              </w:rPr>
            </w:pPr>
          </w:p>
        </w:tc>
        <w:tc>
          <w:tcPr>
            <w:tcW w:w="241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tc>
        <w:tc>
          <w:tcPr>
            <w:tcW w:w="1380"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78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57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2142" w:type="dxa"/>
            <w:tcBorders>
              <w:left w:val="single" w:sz="1" w:space="0" w:color="000000"/>
              <w:bottom w:val="single" w:sz="1" w:space="0" w:color="000000"/>
              <w:right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r>
    </w:tbl>
    <w:p w:rsidR="00D80762" w:rsidRPr="001806AE" w:rsidRDefault="00D80762" w:rsidP="00D80762">
      <w:pPr>
        <w:pStyle w:val="Tekstpodstawowy"/>
        <w:rPr>
          <w:rFonts w:ascii="Times New Roman" w:hAnsi="Times New Roman"/>
        </w:rPr>
      </w:pPr>
    </w:p>
    <w:p w:rsidR="00A03491" w:rsidRDefault="00D80762" w:rsidP="00D80762">
      <w:pPr>
        <w:spacing w:line="260" w:lineRule="atLeast"/>
        <w:ind w:left="284"/>
        <w:jc w:val="both"/>
        <w:rPr>
          <w:rStyle w:val="standardowy--list1"/>
          <w:bCs/>
          <w:spacing w:val="2"/>
          <w:sz w:val="22"/>
          <w:szCs w:val="22"/>
        </w:rPr>
      </w:pPr>
      <w:r w:rsidRPr="00F372FC">
        <w:rPr>
          <w:rFonts w:ascii="Times New Roman" w:hAnsi="Times New Roman" w:cs="Times New Roman"/>
          <w:sz w:val="22"/>
          <w:szCs w:val="22"/>
        </w:rPr>
        <w:t xml:space="preserve">Do każdej pozycji z wykazu należy dołączyć dowód </w:t>
      </w:r>
      <w:r w:rsidRPr="00F372FC">
        <w:rPr>
          <w:rStyle w:val="standardowy--list1"/>
          <w:spacing w:val="2"/>
          <w:sz w:val="22"/>
          <w:szCs w:val="22"/>
        </w:rPr>
        <w:t xml:space="preserve">dotyczący wykonywanych robót </w:t>
      </w:r>
      <w:r w:rsidR="00A03491">
        <w:rPr>
          <w:rStyle w:val="standardowy--list1"/>
          <w:spacing w:val="2"/>
          <w:sz w:val="22"/>
          <w:szCs w:val="22"/>
        </w:rPr>
        <w:t xml:space="preserve">budowlanych </w:t>
      </w:r>
      <w:r w:rsidRPr="00F372FC">
        <w:rPr>
          <w:rStyle w:val="standardowy--list1"/>
          <w:spacing w:val="2"/>
          <w:sz w:val="22"/>
          <w:szCs w:val="22"/>
        </w:rPr>
        <w:t>potwierdzający,</w:t>
      </w:r>
      <w:r w:rsidRPr="00F372FC">
        <w:rPr>
          <w:rStyle w:val="standardowy--list1"/>
          <w:bCs/>
          <w:spacing w:val="2"/>
          <w:sz w:val="22"/>
          <w:szCs w:val="22"/>
        </w:rPr>
        <w:t xml:space="preserve"> że roboty budowlane objęte wykazem, zostały wykonane należycie</w:t>
      </w:r>
      <w:r w:rsidR="00A03491">
        <w:rPr>
          <w:rStyle w:val="standardowy--list1"/>
          <w:bCs/>
          <w:spacing w:val="2"/>
          <w:sz w:val="22"/>
          <w:szCs w:val="22"/>
        </w:rPr>
        <w:t>.</w:t>
      </w:r>
    </w:p>
    <w:p w:rsidR="00D80762" w:rsidRPr="00F372FC" w:rsidRDefault="00D80762" w:rsidP="00D80762">
      <w:pPr>
        <w:spacing w:line="260" w:lineRule="atLeast"/>
        <w:ind w:left="284"/>
        <w:jc w:val="both"/>
        <w:rPr>
          <w:rStyle w:val="standardowy--list1"/>
          <w:bCs/>
          <w:sz w:val="22"/>
          <w:szCs w:val="22"/>
        </w:rPr>
      </w:pPr>
    </w:p>
    <w:p w:rsidR="00D80762" w:rsidRPr="00F372FC" w:rsidRDefault="00D80762" w:rsidP="00D80762">
      <w:pPr>
        <w:ind w:left="284" w:hanging="284"/>
        <w:jc w:val="both"/>
        <w:rPr>
          <w:rFonts w:ascii="Times New Roman" w:hAnsi="Times New Roman" w:cs="Times New Roman"/>
          <w:i/>
          <w:iCs/>
          <w:color w:val="FF0000"/>
          <w:sz w:val="22"/>
          <w:szCs w:val="22"/>
        </w:rPr>
      </w:pPr>
      <w:r w:rsidRPr="00F372FC">
        <w:rPr>
          <w:rFonts w:ascii="Times New Roman" w:hAnsi="Times New Roman" w:cs="Times New Roman"/>
          <w:i/>
          <w:sz w:val="22"/>
          <w:szCs w:val="22"/>
        </w:rPr>
        <w:t xml:space="preserve">     Dowodami, o których mowa wyżej</w:t>
      </w:r>
      <w:r w:rsidR="00B302A4">
        <w:rPr>
          <w:rFonts w:ascii="Times New Roman" w:hAnsi="Times New Roman" w:cs="Times New Roman"/>
          <w:i/>
          <w:sz w:val="22"/>
          <w:szCs w:val="22"/>
        </w:rPr>
        <w:t>,</w:t>
      </w:r>
      <w:r w:rsidRPr="00F372FC">
        <w:rPr>
          <w:rFonts w:ascii="Times New Roman" w:hAnsi="Times New Roman" w:cs="Times New Roman"/>
          <w:i/>
          <w:sz w:val="22"/>
          <w:szCs w:val="22"/>
        </w:rPr>
        <w:t xml:space="preserve"> są referencje bądź inne dokumenty </w:t>
      </w:r>
      <w:r w:rsidR="00A03491">
        <w:rPr>
          <w:rFonts w:ascii="Times New Roman" w:hAnsi="Times New Roman" w:cs="Times New Roman"/>
          <w:i/>
          <w:sz w:val="22"/>
          <w:szCs w:val="22"/>
        </w:rPr>
        <w:t>sporządzone</w:t>
      </w:r>
      <w:r w:rsidRPr="00F372FC">
        <w:rPr>
          <w:rFonts w:ascii="Times New Roman" w:hAnsi="Times New Roman" w:cs="Times New Roman"/>
          <w:i/>
          <w:sz w:val="22"/>
          <w:szCs w:val="22"/>
        </w:rPr>
        <w:t xml:space="preserve"> przez podmiot, na rzecz którego roboty budowlane były wykon</w:t>
      </w:r>
      <w:r w:rsidR="00B302A4">
        <w:rPr>
          <w:rFonts w:ascii="Times New Roman" w:hAnsi="Times New Roman" w:cs="Times New Roman"/>
          <w:i/>
          <w:sz w:val="22"/>
          <w:szCs w:val="22"/>
        </w:rPr>
        <w:t>a</w:t>
      </w:r>
      <w:r w:rsidRPr="00F372FC">
        <w:rPr>
          <w:rFonts w:ascii="Times New Roman" w:hAnsi="Times New Roman" w:cs="Times New Roman"/>
          <w:i/>
          <w:sz w:val="22"/>
          <w:szCs w:val="22"/>
        </w:rPr>
        <w:t xml:space="preserve">ne, a jeżeli </w:t>
      </w:r>
      <w:r w:rsidR="00A03491">
        <w:rPr>
          <w:rFonts w:ascii="Times New Roman" w:hAnsi="Times New Roman" w:cs="Times New Roman"/>
          <w:i/>
          <w:sz w:val="22"/>
          <w:szCs w:val="22"/>
        </w:rPr>
        <w:t xml:space="preserve">wykonawca </w:t>
      </w:r>
      <w:r w:rsidRPr="00F372FC">
        <w:rPr>
          <w:rFonts w:ascii="Times New Roman" w:hAnsi="Times New Roman" w:cs="Times New Roman"/>
          <w:i/>
          <w:sz w:val="22"/>
          <w:szCs w:val="22"/>
        </w:rPr>
        <w:t xml:space="preserve">z przyczyny </w:t>
      </w:r>
      <w:r w:rsidR="00A03491">
        <w:rPr>
          <w:rFonts w:ascii="Times New Roman" w:hAnsi="Times New Roman" w:cs="Times New Roman"/>
          <w:i/>
          <w:sz w:val="22"/>
          <w:szCs w:val="22"/>
        </w:rPr>
        <w:t>niezależnych od niego nie jest w stanie uzyskać tych dokumentów -</w:t>
      </w:r>
      <w:r w:rsidR="00B302A4">
        <w:rPr>
          <w:rFonts w:ascii="Times New Roman" w:hAnsi="Times New Roman" w:cs="Times New Roman"/>
          <w:i/>
          <w:sz w:val="22"/>
          <w:szCs w:val="22"/>
        </w:rPr>
        <w:t xml:space="preserve"> </w:t>
      </w:r>
      <w:r w:rsidRPr="00F372FC">
        <w:rPr>
          <w:rFonts w:ascii="Times New Roman" w:hAnsi="Times New Roman" w:cs="Times New Roman"/>
          <w:i/>
          <w:iCs/>
          <w:sz w:val="22"/>
          <w:szCs w:val="22"/>
        </w:rPr>
        <w:t xml:space="preserve">inne </w:t>
      </w:r>
      <w:r w:rsidR="00A03491">
        <w:rPr>
          <w:rFonts w:ascii="Times New Roman" w:hAnsi="Times New Roman" w:cs="Times New Roman"/>
          <w:i/>
          <w:iCs/>
          <w:sz w:val="22"/>
          <w:szCs w:val="22"/>
        </w:rPr>
        <w:t xml:space="preserve">odpowiednie </w:t>
      </w:r>
      <w:r w:rsidRPr="00F372FC">
        <w:rPr>
          <w:rFonts w:ascii="Times New Roman" w:hAnsi="Times New Roman" w:cs="Times New Roman"/>
          <w:i/>
          <w:iCs/>
          <w:sz w:val="22"/>
          <w:szCs w:val="22"/>
        </w:rPr>
        <w:t>dokumenty.</w:t>
      </w:r>
    </w:p>
    <w:p w:rsidR="00D80762" w:rsidRPr="001806AE" w:rsidRDefault="00D80762" w:rsidP="00D80762">
      <w:pPr>
        <w:spacing w:line="260" w:lineRule="atLeast"/>
        <w:jc w:val="both"/>
        <w:rPr>
          <w:rFonts w:ascii="Times New Roman" w:hAnsi="Times New Roman" w:cs="Times New Roman"/>
        </w:rPr>
      </w:pPr>
    </w:p>
    <w:p w:rsidR="00D80762" w:rsidRPr="001806AE" w:rsidRDefault="00D80762" w:rsidP="00D80762">
      <w:pPr>
        <w:spacing w:line="260" w:lineRule="atLeast"/>
        <w:jc w:val="both"/>
        <w:rPr>
          <w:rFonts w:ascii="Times New Roman" w:hAnsi="Times New Roman" w:cs="Times New Roman"/>
        </w:rPr>
      </w:pPr>
    </w:p>
    <w:p w:rsidR="001806AE" w:rsidRDefault="001806AE"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395FA0" w:rsidRDefault="00395FA0"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8C5477" w:rsidRDefault="008C5477" w:rsidP="003115E4">
      <w:pPr>
        <w:ind w:hanging="142"/>
        <w:rPr>
          <w:rFonts w:ascii="Times New Roman" w:hAnsi="Times New Roman" w:cs="Times New Roman"/>
        </w:rPr>
      </w:pPr>
    </w:p>
    <w:p w:rsidR="001806AE" w:rsidRPr="001806AE" w:rsidRDefault="001806AE" w:rsidP="001806AE">
      <w:pPr>
        <w:jc w:val="right"/>
        <w:rPr>
          <w:rFonts w:ascii="Times New Roman" w:hAnsi="Times New Roman" w:cs="Times New Roman"/>
        </w:rPr>
      </w:pPr>
      <w:r w:rsidRPr="001806AE">
        <w:rPr>
          <w:rFonts w:ascii="Times New Roman" w:hAnsi="Times New Roman" w:cs="Times New Roman"/>
        </w:rPr>
        <w:t>Z</w:t>
      </w:r>
      <w:r w:rsidR="00D80762">
        <w:rPr>
          <w:rFonts w:ascii="Times New Roman" w:hAnsi="Times New Roman" w:cs="Times New Roman"/>
        </w:rPr>
        <w:t>ałącznik Nr 7</w:t>
      </w:r>
      <w:r w:rsidR="007444D2">
        <w:rPr>
          <w:rFonts w:ascii="Times New Roman" w:hAnsi="Times New Roman" w:cs="Times New Roman"/>
        </w:rPr>
        <w:t xml:space="preserve"> S</w:t>
      </w:r>
      <w:r w:rsidRPr="001806AE">
        <w:rPr>
          <w:rFonts w:ascii="Times New Roman" w:hAnsi="Times New Roman" w:cs="Times New Roman"/>
        </w:rPr>
        <w:t>WZ</w:t>
      </w:r>
    </w:p>
    <w:p w:rsidR="001806AE" w:rsidRPr="001806AE" w:rsidRDefault="001806AE" w:rsidP="001806AE">
      <w:pPr>
        <w:jc w:val="right"/>
        <w:rPr>
          <w:rFonts w:ascii="Times New Roman" w:hAnsi="Times New Roman" w:cs="Times New Roman"/>
          <w:sz w:val="18"/>
          <w:szCs w:val="18"/>
        </w:rPr>
      </w:pPr>
      <w:r w:rsidRPr="001806AE">
        <w:rPr>
          <w:rFonts w:ascii="Times New Roman" w:hAnsi="Times New Roman" w:cs="Times New Roman"/>
          <w:sz w:val="18"/>
          <w:szCs w:val="18"/>
        </w:rPr>
        <w:t xml:space="preserve"> </w:t>
      </w:r>
    </w:p>
    <w:p w:rsidR="00395FA0" w:rsidRDefault="00395FA0" w:rsidP="00395FA0">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395FA0" w:rsidRPr="00191A57" w:rsidRDefault="00395FA0" w:rsidP="00395FA0">
      <w:pPr>
        <w:pStyle w:val="Teksttreci20"/>
        <w:shd w:val="clear" w:color="auto" w:fill="auto"/>
        <w:spacing w:after="0"/>
        <w:rPr>
          <w:rFonts w:ascii="Times New Roman" w:hAnsi="Times New Roman" w:cs="Times New Roman"/>
          <w:sz w:val="24"/>
          <w:szCs w:val="24"/>
        </w:rPr>
      </w:pPr>
    </w:p>
    <w:p w:rsidR="00395FA0" w:rsidRPr="00191A57" w:rsidRDefault="00395FA0" w:rsidP="00395FA0">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395FA0" w:rsidRDefault="00395FA0" w:rsidP="00395FA0">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1806AE" w:rsidRPr="001806AE" w:rsidRDefault="001806AE" w:rsidP="001806AE">
      <w:pPr>
        <w:jc w:val="right"/>
        <w:rPr>
          <w:rFonts w:ascii="Times New Roman" w:hAnsi="Times New Roman" w:cs="Times New Roman"/>
        </w:rPr>
      </w:pPr>
    </w:p>
    <w:p w:rsidR="001806AE" w:rsidRPr="001806AE" w:rsidRDefault="001806AE" w:rsidP="00D64465">
      <w:pPr>
        <w:spacing w:line="260" w:lineRule="atLeast"/>
        <w:jc w:val="center"/>
        <w:rPr>
          <w:rFonts w:ascii="Times New Roman" w:hAnsi="Times New Roman" w:cs="Times New Roman"/>
          <w:b/>
          <w:bCs/>
        </w:rPr>
      </w:pPr>
      <w:r w:rsidRPr="001806AE">
        <w:rPr>
          <w:rFonts w:ascii="Times New Roman" w:hAnsi="Times New Roman" w:cs="Times New Roman"/>
          <w:b/>
          <w:bCs/>
        </w:rPr>
        <w:t xml:space="preserve">WYKAZ OSÓB, </w:t>
      </w:r>
      <w:r w:rsidR="00D64465">
        <w:rPr>
          <w:rFonts w:ascii="Times New Roman" w:hAnsi="Times New Roman" w:cs="Times New Roman"/>
          <w:b/>
          <w:bCs/>
        </w:rPr>
        <w:t xml:space="preserve">SKIEROWANYCH DO REALIZACJI ZAMÓWIENIA - ODPOWIEDZIALNYCH ZA </w:t>
      </w:r>
      <w:r w:rsidR="008C5477">
        <w:rPr>
          <w:rFonts w:ascii="Times New Roman" w:hAnsi="Times New Roman" w:cs="Times New Roman"/>
          <w:b/>
          <w:bCs/>
        </w:rPr>
        <w:t>KIEROWANIE ROBOTAMI BUDOWLANYMI</w:t>
      </w:r>
    </w:p>
    <w:p w:rsidR="001806AE" w:rsidRPr="001806AE" w:rsidRDefault="001806AE" w:rsidP="001806AE">
      <w:pPr>
        <w:spacing w:line="260" w:lineRule="atLeast"/>
        <w:jc w:val="both"/>
        <w:rPr>
          <w:rFonts w:ascii="Times New Roman" w:hAnsi="Times New Roman" w:cs="Times New Roman"/>
        </w:rPr>
      </w:pPr>
    </w:p>
    <w:p w:rsidR="00131EB9" w:rsidRDefault="0009345D" w:rsidP="00131EB9">
      <w:pPr>
        <w:pStyle w:val="Nagwek1"/>
        <w:keepNext w:val="0"/>
        <w:suppressAutoHyphens/>
        <w:spacing w:before="0" w:after="0"/>
        <w:ind w:left="284"/>
        <w:jc w:val="center"/>
        <w:rPr>
          <w:rFonts w:ascii="Times New Roman" w:eastAsiaTheme="minorHAnsi" w:hAnsi="Times New Roman" w:cs="Times New Roman"/>
          <w:sz w:val="24"/>
          <w:szCs w:val="24"/>
          <w:lang w:eastAsia="en-US"/>
        </w:rPr>
      </w:pPr>
      <w:r w:rsidRPr="004E5160">
        <w:rPr>
          <w:rFonts w:ascii="Times New Roman" w:hAnsi="Times New Roman" w:cs="Times New Roman"/>
          <w:b/>
          <w:sz w:val="24"/>
          <w:szCs w:val="24"/>
        </w:rPr>
        <w:t>Rozbudowa Szpitala Powiatowego w Zambrowie: Blok Operacyjny, Centralna Sterylizacja, Zagospodarowanie terenu</w:t>
      </w:r>
      <w:r w:rsidRPr="004E5160">
        <w:rPr>
          <w:rFonts w:ascii="Times New Roman" w:eastAsiaTheme="minorHAnsi" w:hAnsi="Times New Roman" w:cs="Times New Roman"/>
          <w:b/>
          <w:sz w:val="24"/>
          <w:szCs w:val="24"/>
          <w:lang w:eastAsia="en-US"/>
        </w:rPr>
        <w:t>.</w:t>
      </w:r>
    </w:p>
    <w:p w:rsidR="001806AE" w:rsidRPr="001806AE" w:rsidRDefault="001806AE" w:rsidP="001806AE">
      <w:pPr>
        <w:spacing w:line="300" w:lineRule="auto"/>
        <w:jc w:val="both"/>
        <w:rPr>
          <w:rFonts w:ascii="Times New Roman" w:hAnsi="Times New Roman" w:cs="Times New Roman"/>
          <w:sz w:val="20"/>
          <w:szCs w:val="20"/>
        </w:rPr>
      </w:pPr>
    </w:p>
    <w:tbl>
      <w:tblPr>
        <w:tblW w:w="9637" w:type="dxa"/>
        <w:tblInd w:w="1" w:type="dxa"/>
        <w:tblLayout w:type="fixed"/>
        <w:tblCellMar>
          <w:left w:w="0" w:type="dxa"/>
          <w:right w:w="0" w:type="dxa"/>
        </w:tblCellMar>
        <w:tblLook w:val="0000" w:firstRow="0" w:lastRow="0" w:firstColumn="0" w:lastColumn="0" w:noHBand="0" w:noVBand="0"/>
      </w:tblPr>
      <w:tblGrid>
        <w:gridCol w:w="510"/>
        <w:gridCol w:w="1898"/>
        <w:gridCol w:w="1985"/>
        <w:gridCol w:w="1701"/>
        <w:gridCol w:w="1701"/>
        <w:gridCol w:w="1842"/>
      </w:tblGrid>
      <w:tr w:rsidR="004E42CE" w:rsidRPr="001806AE" w:rsidTr="004E42CE">
        <w:trPr>
          <w:trHeight w:val="1712"/>
        </w:trPr>
        <w:tc>
          <w:tcPr>
            <w:tcW w:w="510" w:type="dxa"/>
            <w:tcBorders>
              <w:top w:val="single" w:sz="1" w:space="0" w:color="000000"/>
              <w:left w:val="single" w:sz="1" w:space="0" w:color="000000"/>
              <w:bottom w:val="single" w:sz="1" w:space="0" w:color="000000"/>
            </w:tcBorders>
            <w:shd w:val="clear" w:color="auto" w:fill="auto"/>
            <w:vAlign w:val="center"/>
          </w:tcPr>
          <w:p w:rsidR="004E42CE" w:rsidRPr="001806AE" w:rsidRDefault="004E42CE" w:rsidP="00D64465">
            <w:pPr>
              <w:pStyle w:val="WW-Tekstdugiegocytatu"/>
              <w:snapToGrid w:val="0"/>
              <w:ind w:right="0"/>
              <w:jc w:val="both"/>
              <w:rPr>
                <w:rFonts w:cs="Times New Roman"/>
                <w:b/>
                <w:sz w:val="16"/>
                <w:szCs w:val="16"/>
              </w:rPr>
            </w:pPr>
            <w:r w:rsidRPr="001806AE">
              <w:rPr>
                <w:rFonts w:cs="Times New Roman"/>
                <w:b/>
                <w:sz w:val="16"/>
                <w:szCs w:val="16"/>
              </w:rPr>
              <w:t>Lp.</w:t>
            </w:r>
          </w:p>
        </w:tc>
        <w:tc>
          <w:tcPr>
            <w:tcW w:w="1898" w:type="dxa"/>
            <w:tcBorders>
              <w:top w:val="single" w:sz="1" w:space="0" w:color="000000"/>
              <w:left w:val="single" w:sz="1" w:space="0" w:color="000000"/>
              <w:bottom w:val="single" w:sz="1" w:space="0" w:color="000000"/>
            </w:tcBorders>
            <w:shd w:val="clear" w:color="auto" w:fill="auto"/>
            <w:vAlign w:val="center"/>
          </w:tcPr>
          <w:p w:rsidR="004E42CE" w:rsidRPr="0065445C" w:rsidRDefault="004E42CE" w:rsidP="0065445C">
            <w:pPr>
              <w:pStyle w:val="WW-Tekstdugiegocytatu"/>
              <w:snapToGrid w:val="0"/>
              <w:ind w:right="267"/>
              <w:rPr>
                <w:rFonts w:cs="Times New Roman"/>
                <w:b/>
                <w:sz w:val="24"/>
              </w:rPr>
            </w:pPr>
            <w:r>
              <w:rPr>
                <w:rFonts w:cs="Times New Roman"/>
                <w:b/>
                <w:sz w:val="24"/>
              </w:rPr>
              <w:t>Imię i N</w:t>
            </w:r>
            <w:r w:rsidRPr="0065445C">
              <w:rPr>
                <w:rFonts w:cs="Times New Roman"/>
                <w:b/>
                <w:sz w:val="24"/>
              </w:rPr>
              <w:t>azwisko</w:t>
            </w:r>
          </w:p>
        </w:tc>
        <w:tc>
          <w:tcPr>
            <w:tcW w:w="1985" w:type="dxa"/>
            <w:tcBorders>
              <w:top w:val="single" w:sz="1" w:space="0" w:color="000000"/>
              <w:left w:val="single" w:sz="1" w:space="0" w:color="000000"/>
              <w:bottom w:val="single" w:sz="1" w:space="0" w:color="000000"/>
            </w:tcBorders>
            <w:shd w:val="clear" w:color="auto" w:fill="auto"/>
            <w:vAlign w:val="center"/>
          </w:tcPr>
          <w:p w:rsidR="004E42CE" w:rsidRPr="008C5477" w:rsidRDefault="008C5477" w:rsidP="008C5477">
            <w:pPr>
              <w:snapToGrid w:val="0"/>
              <w:ind w:left="113" w:right="113"/>
              <w:jc w:val="center"/>
              <w:rPr>
                <w:rFonts w:ascii="Times New Roman" w:hAnsi="Times New Roman" w:cs="Times New Roman"/>
                <w:b/>
                <w:bCs/>
              </w:rPr>
            </w:pPr>
            <w:r w:rsidRPr="008C5477">
              <w:rPr>
                <w:rFonts w:ascii="Times New Roman" w:hAnsi="Times New Roman" w:cs="Times New Roman"/>
                <w:b/>
                <w:bCs/>
              </w:rPr>
              <w:t>Zakres wykonywanych czynności</w:t>
            </w:r>
          </w:p>
          <w:p w:rsidR="004E42CE" w:rsidRPr="001806AE" w:rsidRDefault="004E42CE" w:rsidP="004E42CE">
            <w:pPr>
              <w:snapToGrid w:val="0"/>
              <w:ind w:left="113" w:right="113"/>
              <w:jc w:val="center"/>
              <w:rPr>
                <w:rFonts w:ascii="Times New Roman" w:hAnsi="Times New Roman" w:cs="Times New Roman"/>
                <w:b/>
                <w:sz w:val="18"/>
                <w:szCs w:val="18"/>
              </w:rPr>
            </w:pPr>
          </w:p>
        </w:tc>
        <w:tc>
          <w:tcPr>
            <w:tcW w:w="1701" w:type="dxa"/>
            <w:tcBorders>
              <w:top w:val="single" w:sz="1" w:space="0" w:color="000000"/>
              <w:left w:val="single" w:sz="1" w:space="0" w:color="000000"/>
              <w:bottom w:val="single" w:sz="1" w:space="0" w:color="000000"/>
            </w:tcBorders>
            <w:shd w:val="clear" w:color="auto" w:fill="auto"/>
            <w:vAlign w:val="center"/>
          </w:tcPr>
          <w:p w:rsidR="004E42CE" w:rsidRPr="001806AE" w:rsidRDefault="004E42CE" w:rsidP="00D64465">
            <w:pPr>
              <w:snapToGrid w:val="0"/>
              <w:ind w:left="113" w:right="113"/>
              <w:rPr>
                <w:rFonts w:ascii="Times New Roman" w:hAnsi="Times New Roman" w:cs="Times New Roman"/>
                <w:b/>
                <w:bCs/>
                <w:sz w:val="18"/>
                <w:szCs w:val="18"/>
              </w:rPr>
            </w:pPr>
          </w:p>
          <w:p w:rsidR="004E42CE" w:rsidRPr="008C5477" w:rsidRDefault="004E42CE" w:rsidP="00D64465">
            <w:pPr>
              <w:snapToGrid w:val="0"/>
              <w:ind w:left="113" w:right="113"/>
              <w:rPr>
                <w:rFonts w:ascii="Times New Roman" w:hAnsi="Times New Roman" w:cs="Times New Roman"/>
                <w:b/>
                <w:bCs/>
              </w:rPr>
            </w:pPr>
            <w:r w:rsidRPr="008C5477">
              <w:rPr>
                <w:rFonts w:ascii="Times New Roman" w:hAnsi="Times New Roman" w:cs="Times New Roman"/>
                <w:b/>
                <w:bCs/>
              </w:rPr>
              <w:t>Informacja o podstawie dysponowania osobą</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42CE" w:rsidRPr="008C5477" w:rsidRDefault="004E42CE" w:rsidP="00D64465">
            <w:pPr>
              <w:snapToGrid w:val="0"/>
              <w:ind w:right="113" w:firstLine="113"/>
              <w:jc w:val="center"/>
              <w:rPr>
                <w:rFonts w:ascii="Times New Roman" w:hAnsi="Times New Roman" w:cs="Times New Roman"/>
                <w:b/>
                <w:sz w:val="22"/>
                <w:szCs w:val="22"/>
              </w:rPr>
            </w:pPr>
            <w:r w:rsidRPr="008C5477">
              <w:rPr>
                <w:rFonts w:ascii="Times New Roman" w:hAnsi="Times New Roman" w:cs="Times New Roman"/>
                <w:b/>
                <w:sz w:val="22"/>
                <w:szCs w:val="22"/>
              </w:rPr>
              <w:t>Kwalifikacje zawodowe,</w:t>
            </w:r>
          </w:p>
          <w:p w:rsidR="004E42CE" w:rsidRPr="008C5477" w:rsidRDefault="004E42CE" w:rsidP="00D64465">
            <w:pPr>
              <w:snapToGrid w:val="0"/>
              <w:ind w:right="113" w:firstLine="113"/>
              <w:jc w:val="center"/>
              <w:rPr>
                <w:rFonts w:ascii="Times New Roman" w:hAnsi="Times New Roman" w:cs="Times New Roman"/>
                <w:b/>
                <w:sz w:val="22"/>
                <w:szCs w:val="22"/>
              </w:rPr>
            </w:pPr>
          </w:p>
          <w:p w:rsidR="004E42CE" w:rsidRPr="008C5477" w:rsidRDefault="004E42CE" w:rsidP="00D64465">
            <w:pPr>
              <w:snapToGrid w:val="0"/>
              <w:ind w:right="113" w:firstLine="113"/>
              <w:jc w:val="center"/>
              <w:rPr>
                <w:rFonts w:ascii="Times New Roman" w:hAnsi="Times New Roman" w:cs="Times New Roman"/>
                <w:b/>
                <w:sz w:val="22"/>
                <w:szCs w:val="22"/>
              </w:rPr>
            </w:pPr>
            <w:r w:rsidRPr="008C5477">
              <w:rPr>
                <w:rFonts w:ascii="Times New Roman" w:hAnsi="Times New Roman" w:cs="Times New Roman"/>
                <w:b/>
                <w:sz w:val="22"/>
                <w:szCs w:val="22"/>
              </w:rPr>
              <w:t xml:space="preserve"> nr uprawnień,</w:t>
            </w:r>
          </w:p>
          <w:p w:rsidR="004E42CE" w:rsidRPr="008C5477" w:rsidRDefault="004E42CE" w:rsidP="00D64465">
            <w:pPr>
              <w:snapToGrid w:val="0"/>
              <w:ind w:right="113" w:firstLine="113"/>
              <w:jc w:val="center"/>
              <w:rPr>
                <w:rFonts w:ascii="Times New Roman" w:hAnsi="Times New Roman" w:cs="Times New Roman"/>
                <w:b/>
                <w:sz w:val="22"/>
                <w:szCs w:val="22"/>
              </w:rPr>
            </w:pPr>
          </w:p>
          <w:p w:rsidR="004E42CE" w:rsidRPr="001806AE" w:rsidRDefault="004E42CE" w:rsidP="00D64465">
            <w:pPr>
              <w:snapToGrid w:val="0"/>
              <w:ind w:right="113" w:firstLine="113"/>
              <w:jc w:val="center"/>
              <w:rPr>
                <w:rFonts w:ascii="Times New Roman" w:hAnsi="Times New Roman" w:cs="Times New Roman"/>
                <w:b/>
                <w:sz w:val="18"/>
                <w:szCs w:val="18"/>
              </w:rPr>
            </w:pPr>
            <w:r w:rsidRPr="008C5477">
              <w:rPr>
                <w:rFonts w:ascii="Times New Roman" w:hAnsi="Times New Roman" w:cs="Times New Roman"/>
                <w:b/>
                <w:sz w:val="22"/>
                <w:szCs w:val="22"/>
              </w:rPr>
              <w:t>wykształcenie</w:t>
            </w:r>
          </w:p>
        </w:tc>
        <w:tc>
          <w:tcPr>
            <w:tcW w:w="1842" w:type="dxa"/>
            <w:tcBorders>
              <w:top w:val="single" w:sz="1" w:space="0" w:color="000000"/>
              <w:left w:val="single" w:sz="1" w:space="0" w:color="000000"/>
              <w:bottom w:val="single" w:sz="1" w:space="0" w:color="000000"/>
              <w:right w:val="single" w:sz="1" w:space="0" w:color="000000"/>
            </w:tcBorders>
          </w:tcPr>
          <w:p w:rsidR="009D5E21" w:rsidRDefault="009D5E21" w:rsidP="004E42CE">
            <w:pPr>
              <w:snapToGrid w:val="0"/>
              <w:ind w:left="113" w:right="113"/>
              <w:jc w:val="center"/>
              <w:rPr>
                <w:rFonts w:ascii="Times New Roman" w:hAnsi="Times New Roman" w:cs="Times New Roman"/>
                <w:b/>
                <w:sz w:val="20"/>
                <w:szCs w:val="20"/>
              </w:rPr>
            </w:pPr>
          </w:p>
          <w:p w:rsidR="004E42CE" w:rsidRDefault="004E42CE" w:rsidP="004E42CE">
            <w:pPr>
              <w:snapToGrid w:val="0"/>
              <w:ind w:left="113" w:right="113"/>
              <w:jc w:val="center"/>
              <w:rPr>
                <w:rFonts w:ascii="Times New Roman" w:hAnsi="Times New Roman" w:cs="Times New Roman"/>
                <w:b/>
                <w:sz w:val="22"/>
                <w:szCs w:val="22"/>
              </w:rPr>
            </w:pPr>
            <w:r w:rsidRPr="008C5477">
              <w:rPr>
                <w:rFonts w:ascii="Times New Roman" w:hAnsi="Times New Roman" w:cs="Times New Roman"/>
                <w:b/>
                <w:sz w:val="22"/>
                <w:szCs w:val="22"/>
              </w:rPr>
              <w:t>Doświadczenie</w:t>
            </w:r>
          </w:p>
          <w:p w:rsidR="005B4C31" w:rsidRPr="00F37AE0" w:rsidRDefault="005B4C31" w:rsidP="005B4C31">
            <w:pPr>
              <w:snapToGrid w:val="0"/>
              <w:ind w:left="141" w:right="141"/>
              <w:rPr>
                <w:rFonts w:ascii="Times New Roman" w:hAnsi="Times New Roman" w:cs="Times New Roman"/>
                <w:b/>
                <w:sz w:val="18"/>
                <w:szCs w:val="18"/>
              </w:rPr>
            </w:pPr>
            <w:r>
              <w:rPr>
                <w:rFonts w:ascii="Times New Roman" w:hAnsi="Times New Roman" w:cs="Times New Roman"/>
                <w:b/>
                <w:sz w:val="18"/>
                <w:szCs w:val="18"/>
              </w:rPr>
              <w:t xml:space="preserve">        </w:t>
            </w:r>
            <w:r w:rsidRPr="00F37AE0">
              <w:rPr>
                <w:rFonts w:ascii="Times New Roman" w:hAnsi="Times New Roman" w:cs="Times New Roman"/>
                <w:b/>
                <w:sz w:val="18"/>
                <w:szCs w:val="18"/>
              </w:rPr>
              <w:t>(w  latach)</w:t>
            </w:r>
          </w:p>
          <w:p w:rsidR="00F37AE0" w:rsidRPr="00F37AE0" w:rsidRDefault="00F37AE0" w:rsidP="00F37AE0">
            <w:pPr>
              <w:pStyle w:val="Akapitzlist"/>
              <w:ind w:left="141" w:right="141"/>
              <w:jc w:val="center"/>
              <w:rPr>
                <w:rFonts w:ascii="Times New Roman" w:hAnsi="Times New Roman" w:cs="Times New Roman"/>
                <w:sz w:val="16"/>
                <w:szCs w:val="16"/>
              </w:rPr>
            </w:pPr>
            <w:r w:rsidRPr="00F37AE0">
              <w:rPr>
                <w:rFonts w:ascii="Times New Roman" w:hAnsi="Times New Roman" w:cs="Times New Roman"/>
                <w:sz w:val="16"/>
                <w:szCs w:val="16"/>
              </w:rPr>
              <w:t>min. 3 letnie udokumentowane doświadczenie zawodowe (po uzyskaniu uprawnień)</w:t>
            </w:r>
          </w:p>
          <w:p w:rsidR="004E42CE" w:rsidRPr="001806AE" w:rsidRDefault="004E42CE" w:rsidP="005B4C31">
            <w:pPr>
              <w:snapToGrid w:val="0"/>
              <w:ind w:left="141" w:right="141"/>
              <w:rPr>
                <w:rFonts w:ascii="Times New Roman" w:hAnsi="Times New Roman" w:cs="Times New Roman"/>
                <w:b/>
                <w:sz w:val="18"/>
                <w:szCs w:val="18"/>
              </w:rPr>
            </w:pPr>
          </w:p>
        </w:tc>
      </w:tr>
      <w:tr w:rsidR="004E42CE" w:rsidRPr="001806AE" w:rsidTr="004E42CE">
        <w:trPr>
          <w:trHeight w:val="728"/>
        </w:trPr>
        <w:tc>
          <w:tcPr>
            <w:tcW w:w="510" w:type="dxa"/>
            <w:tcBorders>
              <w:left w:val="single" w:sz="1" w:space="0" w:color="000000"/>
              <w:bottom w:val="single" w:sz="1" w:space="0" w:color="000000"/>
            </w:tcBorders>
            <w:shd w:val="clear" w:color="auto" w:fill="auto"/>
          </w:tcPr>
          <w:p w:rsidR="004E42CE" w:rsidRPr="001806AE" w:rsidRDefault="004E42CE" w:rsidP="0065445C">
            <w:pPr>
              <w:snapToGrid w:val="0"/>
              <w:spacing w:line="260" w:lineRule="atLeast"/>
              <w:jc w:val="center"/>
              <w:rPr>
                <w:rFonts w:ascii="Times New Roman" w:hAnsi="Times New Roman" w:cs="Times New Roman"/>
                <w:b/>
                <w:sz w:val="16"/>
                <w:szCs w:val="16"/>
              </w:rPr>
            </w:pPr>
          </w:p>
          <w:p w:rsidR="004E42CE" w:rsidRPr="001806AE" w:rsidRDefault="004E42CE" w:rsidP="0065445C">
            <w:pPr>
              <w:spacing w:line="260" w:lineRule="atLeast"/>
              <w:jc w:val="center"/>
              <w:rPr>
                <w:rFonts w:ascii="Times New Roman" w:hAnsi="Times New Roman" w:cs="Times New Roman"/>
              </w:rPr>
            </w:pPr>
            <w:r w:rsidRPr="001806AE">
              <w:rPr>
                <w:rFonts w:ascii="Times New Roman" w:hAnsi="Times New Roman" w:cs="Times New Roman"/>
              </w:rPr>
              <w:t>1.</w:t>
            </w:r>
          </w:p>
        </w:tc>
        <w:tc>
          <w:tcPr>
            <w:tcW w:w="1898" w:type="dxa"/>
            <w:tcBorders>
              <w:left w:val="single" w:sz="1" w:space="0" w:color="000000"/>
              <w:bottom w:val="single" w:sz="1" w:space="0" w:color="000000"/>
            </w:tcBorders>
            <w:shd w:val="clear" w:color="auto" w:fill="auto"/>
          </w:tcPr>
          <w:p w:rsidR="004E42CE" w:rsidRDefault="004E42CE" w:rsidP="00D64465">
            <w:pPr>
              <w:snapToGrid w:val="0"/>
              <w:spacing w:line="260" w:lineRule="atLeast"/>
              <w:jc w:val="both"/>
              <w:rPr>
                <w:rFonts w:ascii="Times New Roman" w:hAnsi="Times New Roman" w:cs="Times New Roman"/>
              </w:rPr>
            </w:pPr>
          </w:p>
          <w:p w:rsidR="008C5477" w:rsidRDefault="008C5477" w:rsidP="00D64465">
            <w:pPr>
              <w:snapToGrid w:val="0"/>
              <w:spacing w:line="260" w:lineRule="atLeast"/>
              <w:jc w:val="both"/>
              <w:rPr>
                <w:rFonts w:ascii="Times New Roman" w:hAnsi="Times New Roman" w:cs="Times New Roman"/>
              </w:rPr>
            </w:pPr>
          </w:p>
          <w:p w:rsidR="008C5477" w:rsidRDefault="008C5477" w:rsidP="00D64465">
            <w:pPr>
              <w:snapToGrid w:val="0"/>
              <w:spacing w:line="260" w:lineRule="atLeast"/>
              <w:jc w:val="both"/>
              <w:rPr>
                <w:rFonts w:ascii="Times New Roman" w:hAnsi="Times New Roman" w:cs="Times New Roman"/>
              </w:rPr>
            </w:pPr>
          </w:p>
          <w:p w:rsidR="008C5477" w:rsidRDefault="008C5477"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rPr>
                <w:rFonts w:ascii="Times New Roman" w:hAnsi="Times New Roman" w:cs="Times New Roman"/>
              </w:rPr>
            </w:pPr>
          </w:p>
          <w:p w:rsidR="004E42CE" w:rsidRPr="001806AE" w:rsidRDefault="004E42CE" w:rsidP="00D64465">
            <w:pPr>
              <w:snapToGrid w:val="0"/>
              <w:spacing w:line="260" w:lineRule="atLeast"/>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842" w:type="dxa"/>
            <w:tcBorders>
              <w:left w:val="single" w:sz="1" w:space="0" w:color="000000"/>
              <w:bottom w:val="single" w:sz="1" w:space="0" w:color="000000"/>
              <w:right w:val="single" w:sz="1" w:space="0" w:color="000000"/>
            </w:tcBorders>
          </w:tcPr>
          <w:p w:rsidR="004E42CE" w:rsidRPr="001806AE" w:rsidRDefault="004E42CE" w:rsidP="004E42CE">
            <w:pPr>
              <w:snapToGrid w:val="0"/>
              <w:spacing w:line="260" w:lineRule="atLeast"/>
              <w:ind w:right="2749"/>
              <w:jc w:val="both"/>
              <w:rPr>
                <w:rFonts w:ascii="Times New Roman" w:hAnsi="Times New Roman" w:cs="Times New Roman"/>
              </w:rPr>
            </w:pPr>
          </w:p>
        </w:tc>
      </w:tr>
      <w:tr w:rsidR="004E42CE" w:rsidRPr="001806AE" w:rsidTr="004E42CE">
        <w:trPr>
          <w:trHeight w:val="567"/>
        </w:trPr>
        <w:tc>
          <w:tcPr>
            <w:tcW w:w="510" w:type="dxa"/>
            <w:tcBorders>
              <w:left w:val="single" w:sz="1" w:space="0" w:color="000000"/>
              <w:bottom w:val="single" w:sz="1" w:space="0" w:color="000000"/>
            </w:tcBorders>
            <w:shd w:val="clear" w:color="auto" w:fill="auto"/>
          </w:tcPr>
          <w:p w:rsidR="004E42CE" w:rsidRPr="001806AE" w:rsidRDefault="004E42CE" w:rsidP="0065445C">
            <w:pPr>
              <w:snapToGrid w:val="0"/>
              <w:spacing w:line="260" w:lineRule="atLeast"/>
              <w:jc w:val="center"/>
              <w:rPr>
                <w:rFonts w:ascii="Times New Roman" w:hAnsi="Times New Roman" w:cs="Times New Roman"/>
              </w:rPr>
            </w:pPr>
          </w:p>
          <w:p w:rsidR="004E42CE" w:rsidRPr="001806AE" w:rsidRDefault="004E42CE" w:rsidP="0065445C">
            <w:pPr>
              <w:spacing w:line="260" w:lineRule="atLeast"/>
              <w:jc w:val="center"/>
              <w:rPr>
                <w:rFonts w:ascii="Times New Roman" w:hAnsi="Times New Roman" w:cs="Times New Roman"/>
              </w:rPr>
            </w:pPr>
            <w:r w:rsidRPr="001806AE">
              <w:rPr>
                <w:rFonts w:ascii="Times New Roman" w:hAnsi="Times New Roman" w:cs="Times New Roman"/>
              </w:rPr>
              <w:t>2.</w:t>
            </w:r>
          </w:p>
        </w:tc>
        <w:tc>
          <w:tcPr>
            <w:tcW w:w="1898"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rPr>
                <w:rFonts w:ascii="Times New Roman" w:hAnsi="Times New Roman" w:cs="Times New Roman"/>
              </w:rPr>
            </w:pPr>
          </w:p>
          <w:p w:rsidR="004E42CE" w:rsidRPr="001806AE" w:rsidRDefault="004E42CE" w:rsidP="00D64465">
            <w:pPr>
              <w:snapToGrid w:val="0"/>
              <w:spacing w:line="260" w:lineRule="atLeast"/>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842" w:type="dxa"/>
            <w:tcBorders>
              <w:left w:val="single" w:sz="1" w:space="0" w:color="000000"/>
              <w:bottom w:val="single" w:sz="1" w:space="0" w:color="000000"/>
              <w:right w:val="single" w:sz="1" w:space="0" w:color="000000"/>
            </w:tcBorders>
          </w:tcPr>
          <w:p w:rsidR="004E42CE" w:rsidRPr="001806AE" w:rsidRDefault="004E42CE" w:rsidP="004E42CE">
            <w:pPr>
              <w:snapToGrid w:val="0"/>
              <w:spacing w:line="260" w:lineRule="atLeast"/>
              <w:ind w:right="2749"/>
              <w:jc w:val="both"/>
              <w:rPr>
                <w:rFonts w:ascii="Times New Roman" w:hAnsi="Times New Roman" w:cs="Times New Roman"/>
              </w:rPr>
            </w:pPr>
          </w:p>
        </w:tc>
      </w:tr>
      <w:tr w:rsidR="004E42CE" w:rsidRPr="001806AE" w:rsidTr="004E42CE">
        <w:trPr>
          <w:trHeight w:val="567"/>
        </w:trPr>
        <w:tc>
          <w:tcPr>
            <w:tcW w:w="510" w:type="dxa"/>
            <w:tcBorders>
              <w:left w:val="single" w:sz="1" w:space="0" w:color="000000"/>
              <w:bottom w:val="single" w:sz="1" w:space="0" w:color="000000"/>
            </w:tcBorders>
            <w:shd w:val="clear" w:color="auto" w:fill="auto"/>
          </w:tcPr>
          <w:p w:rsidR="004E42CE" w:rsidRPr="001806AE" w:rsidRDefault="004E42CE" w:rsidP="0065445C">
            <w:pPr>
              <w:snapToGrid w:val="0"/>
              <w:spacing w:line="260" w:lineRule="atLeast"/>
              <w:jc w:val="center"/>
              <w:rPr>
                <w:rFonts w:ascii="Times New Roman" w:hAnsi="Times New Roman" w:cs="Times New Roman"/>
              </w:rPr>
            </w:pPr>
          </w:p>
          <w:p w:rsidR="004E42CE" w:rsidRPr="001806AE" w:rsidRDefault="004E42CE" w:rsidP="0065445C">
            <w:pPr>
              <w:snapToGrid w:val="0"/>
              <w:spacing w:line="260" w:lineRule="atLeast"/>
              <w:jc w:val="center"/>
              <w:rPr>
                <w:rFonts w:ascii="Times New Roman" w:hAnsi="Times New Roman" w:cs="Times New Roman"/>
              </w:rPr>
            </w:pPr>
            <w:r w:rsidRPr="001806AE">
              <w:rPr>
                <w:rFonts w:ascii="Times New Roman" w:hAnsi="Times New Roman" w:cs="Times New Roman"/>
              </w:rPr>
              <w:t>3.</w:t>
            </w:r>
          </w:p>
        </w:tc>
        <w:tc>
          <w:tcPr>
            <w:tcW w:w="1898"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rPr>
                <w:rFonts w:ascii="Times New Roman" w:hAnsi="Times New Roman" w:cs="Times New Roman"/>
              </w:rPr>
            </w:pPr>
          </w:p>
          <w:p w:rsidR="004E42CE" w:rsidRPr="001806AE" w:rsidRDefault="004E42CE" w:rsidP="00D64465">
            <w:pPr>
              <w:snapToGrid w:val="0"/>
              <w:spacing w:line="260" w:lineRule="atLeast"/>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842" w:type="dxa"/>
            <w:tcBorders>
              <w:left w:val="single" w:sz="1" w:space="0" w:color="000000"/>
              <w:bottom w:val="single" w:sz="1" w:space="0" w:color="000000"/>
              <w:right w:val="single" w:sz="1" w:space="0" w:color="000000"/>
            </w:tcBorders>
          </w:tcPr>
          <w:p w:rsidR="004E42CE" w:rsidRPr="001806AE" w:rsidRDefault="004E42CE" w:rsidP="004E42CE">
            <w:pPr>
              <w:snapToGrid w:val="0"/>
              <w:spacing w:line="260" w:lineRule="atLeast"/>
              <w:ind w:right="2749"/>
              <w:jc w:val="both"/>
              <w:rPr>
                <w:rFonts w:ascii="Times New Roman" w:hAnsi="Times New Roman" w:cs="Times New Roman"/>
              </w:rPr>
            </w:pPr>
          </w:p>
        </w:tc>
      </w:tr>
    </w:tbl>
    <w:p w:rsidR="001806AE" w:rsidRPr="001806AE" w:rsidRDefault="001806AE" w:rsidP="001806AE">
      <w:pPr>
        <w:pStyle w:val="Tekstpodstawowy"/>
        <w:rPr>
          <w:rFonts w:ascii="Times New Roman" w:hAnsi="Times New Roman"/>
        </w:rPr>
      </w:pPr>
    </w:p>
    <w:p w:rsidR="008C5477" w:rsidRPr="001806AE" w:rsidRDefault="001806AE" w:rsidP="001806AE">
      <w:pPr>
        <w:jc w:val="both"/>
        <w:rPr>
          <w:rFonts w:ascii="Times New Roman" w:eastAsia="TTE1842578t00" w:hAnsi="Times New Roman" w:cs="Times New Roman"/>
          <w:u w:val="single"/>
        </w:rPr>
      </w:pPr>
      <w:r w:rsidRPr="001806AE">
        <w:rPr>
          <w:rFonts w:ascii="Times New Roman" w:hAnsi="Times New Roman" w:cs="Times New Roman"/>
          <w:b/>
        </w:rPr>
        <w:tab/>
      </w:r>
    </w:p>
    <w:p w:rsidR="001806AE" w:rsidRPr="001806AE" w:rsidRDefault="001806AE" w:rsidP="001806AE">
      <w:pPr>
        <w:autoSpaceDE w:val="0"/>
        <w:ind w:left="19" w:hanging="720"/>
        <w:jc w:val="both"/>
        <w:rPr>
          <w:rFonts w:ascii="Times New Roman" w:hAnsi="Times New Roman" w:cs="Times New Roman"/>
          <w:b/>
        </w:rPr>
      </w:pPr>
      <w:r w:rsidRPr="001806AE">
        <w:rPr>
          <w:rFonts w:ascii="Times New Roman" w:hAnsi="Times New Roman" w:cs="Times New Roman"/>
          <w:b/>
          <w:bCs/>
        </w:rPr>
        <w:t xml:space="preserve">            Oświadczam, że wskazane powyżej osoby będą </w:t>
      </w:r>
      <w:r w:rsidR="008C5477">
        <w:rPr>
          <w:rFonts w:ascii="Times New Roman" w:hAnsi="Times New Roman" w:cs="Times New Roman"/>
          <w:b/>
          <w:bCs/>
        </w:rPr>
        <w:t>odpowiedzialne za kierowanie robotami budowlanymi</w:t>
      </w:r>
      <w:r w:rsidRPr="001806AE">
        <w:rPr>
          <w:rFonts w:ascii="Times New Roman" w:hAnsi="Times New Roman" w:cs="Times New Roman"/>
          <w:b/>
        </w:rPr>
        <w:t xml:space="preserve">, posiadają wymagane ważne uprawnienia budowlane do kierowania robotami na podstawie </w:t>
      </w:r>
      <w:r w:rsidRPr="001806AE">
        <w:rPr>
          <w:rFonts w:ascii="Times New Roman" w:eastAsia="Arial" w:hAnsi="Times New Roman" w:cs="Times New Roman"/>
          <w:b/>
          <w:bCs/>
        </w:rPr>
        <w:t>ustawy z dnia 15 grudnia 2000r. o samorz</w:t>
      </w:r>
      <w:r w:rsidRPr="001806AE">
        <w:rPr>
          <w:rFonts w:ascii="Times New Roman" w:eastAsia="TTE23511B8t00" w:hAnsi="Times New Roman" w:cs="Times New Roman"/>
          <w:b/>
          <w:bCs/>
        </w:rPr>
        <w:t>ą</w:t>
      </w:r>
      <w:r w:rsidRPr="001806AE">
        <w:rPr>
          <w:rFonts w:ascii="Times New Roman" w:eastAsia="Arial" w:hAnsi="Times New Roman" w:cs="Times New Roman"/>
          <w:b/>
          <w:bCs/>
        </w:rPr>
        <w:t>dach zawodowych architektów, in</w:t>
      </w:r>
      <w:r w:rsidRPr="001806AE">
        <w:rPr>
          <w:rFonts w:ascii="Times New Roman" w:eastAsia="TTE23511B8t00" w:hAnsi="Times New Roman" w:cs="Times New Roman"/>
          <w:b/>
          <w:bCs/>
        </w:rPr>
        <w:t>ż</w:t>
      </w:r>
      <w:r w:rsidRPr="001806AE">
        <w:rPr>
          <w:rFonts w:ascii="Times New Roman" w:eastAsia="Arial" w:hAnsi="Times New Roman" w:cs="Times New Roman"/>
          <w:b/>
          <w:bCs/>
        </w:rPr>
        <w:t>ynierów budownictwa oraz urbanistów (Dz. U. z 2001 r. Nr 5, poz. 42 z pó</w:t>
      </w:r>
      <w:r w:rsidRPr="001806AE">
        <w:rPr>
          <w:rFonts w:ascii="Times New Roman" w:eastAsia="TTE23511B8t00" w:hAnsi="Times New Roman" w:cs="Times New Roman"/>
          <w:b/>
          <w:bCs/>
        </w:rPr>
        <w:t>ź</w:t>
      </w:r>
      <w:r w:rsidRPr="001806AE">
        <w:rPr>
          <w:rFonts w:ascii="Times New Roman" w:eastAsia="Arial" w:hAnsi="Times New Roman" w:cs="Times New Roman"/>
          <w:b/>
          <w:bCs/>
        </w:rPr>
        <w:t xml:space="preserve">n. zm.), </w:t>
      </w:r>
      <w:r w:rsidRPr="001806AE">
        <w:rPr>
          <w:rFonts w:ascii="Times New Roman" w:hAnsi="Times New Roman" w:cs="Times New Roman"/>
          <w:b/>
          <w:bCs/>
        </w:rPr>
        <w:t>oraz mają opłaconą aktualną składkę członkowskiej przynależności do Okręgowej Izby Samorządu Zawodowego.</w:t>
      </w:r>
      <w:r w:rsidRPr="001806AE">
        <w:rPr>
          <w:rFonts w:ascii="Times New Roman" w:hAnsi="Times New Roman" w:cs="Times New Roman"/>
          <w:b/>
        </w:rPr>
        <w:tab/>
      </w:r>
    </w:p>
    <w:p w:rsidR="001806AE" w:rsidRPr="001806AE" w:rsidRDefault="001806AE" w:rsidP="001806AE">
      <w:pPr>
        <w:autoSpaceDE w:val="0"/>
        <w:ind w:left="19" w:hanging="720"/>
        <w:jc w:val="both"/>
        <w:rPr>
          <w:rFonts w:ascii="Times New Roman" w:hAnsi="Times New Roman" w:cs="Times New Roman"/>
          <w:b/>
        </w:rPr>
      </w:pPr>
    </w:p>
    <w:p w:rsidR="001806AE" w:rsidRPr="001806AE" w:rsidRDefault="001806AE" w:rsidP="001806AE">
      <w:pPr>
        <w:autoSpaceDE w:val="0"/>
        <w:ind w:left="19" w:hanging="720"/>
        <w:jc w:val="both"/>
        <w:rPr>
          <w:rFonts w:ascii="Times New Roman" w:hAnsi="Times New Roman" w:cs="Times New Roman"/>
          <w:i/>
          <w:sz w:val="20"/>
          <w:szCs w:val="20"/>
        </w:rPr>
      </w:pPr>
      <w:r w:rsidRPr="001806AE">
        <w:rPr>
          <w:rFonts w:ascii="Times New Roman" w:hAnsi="Times New Roman" w:cs="Times New Roman"/>
          <w:i/>
          <w:sz w:val="20"/>
          <w:szCs w:val="20"/>
        </w:rPr>
        <w:t xml:space="preserve"> </w:t>
      </w:r>
    </w:p>
    <w:p w:rsidR="001806AE" w:rsidRPr="001806AE" w:rsidRDefault="001806AE" w:rsidP="001806AE">
      <w:pPr>
        <w:ind w:right="252"/>
        <w:jc w:val="both"/>
        <w:rPr>
          <w:rFonts w:ascii="Times New Roman" w:hAnsi="Times New Roman" w:cs="Times New Roman"/>
          <w:b/>
          <w:sz w:val="18"/>
          <w:szCs w:val="18"/>
        </w:rPr>
      </w:pPr>
      <w:r w:rsidRPr="001806AE">
        <w:rPr>
          <w:rFonts w:ascii="Times New Roman" w:hAnsi="Times New Roman" w:cs="Times New Roman"/>
          <w:b/>
          <w:sz w:val="18"/>
          <w:szCs w:val="18"/>
        </w:rPr>
        <w:t>Pouczenie</w:t>
      </w:r>
    </w:p>
    <w:p w:rsidR="001806AE" w:rsidRPr="001806AE" w:rsidRDefault="001806AE" w:rsidP="00395FA0">
      <w:pPr>
        <w:pStyle w:val="WW-Tretekstu"/>
        <w:rPr>
          <w:rFonts w:cs="Times New Roman"/>
        </w:rPr>
      </w:pPr>
      <w:r w:rsidRPr="001806AE">
        <w:rPr>
          <w:rFonts w:cs="Times New Roman"/>
          <w:sz w:val="18"/>
          <w:szCs w:val="18"/>
        </w:rPr>
        <w:t>Osoba składająca oświadczenie ponosi pełną odpowiedzialność za treść złożonego oświadczenia na zasadach określonych w art. 297 §1 Kodeksu Karnego</w:t>
      </w:r>
      <w:r w:rsidRPr="001806AE">
        <w:rPr>
          <w:rFonts w:cs="Times New Roman"/>
        </w:rPr>
        <w:tab/>
        <w:t xml:space="preserve">           </w:t>
      </w:r>
    </w:p>
    <w:sectPr w:rsidR="001806AE" w:rsidRPr="001806AE" w:rsidSect="002F1B3A">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7A" w:rsidRDefault="00777C7A" w:rsidP="004859C6">
      <w:r>
        <w:separator/>
      </w:r>
    </w:p>
  </w:endnote>
  <w:endnote w:type="continuationSeparator" w:id="0">
    <w:p w:rsidR="00777C7A" w:rsidRDefault="00777C7A"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TE1842578t00">
    <w:altName w:val="Arial Unicode MS"/>
    <w:charset w:val="80"/>
    <w:family w:val="auto"/>
    <w:pitch w:val="default"/>
  </w:font>
  <w:font w:name="TTE23511B8t00">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3E" w:rsidRDefault="00962F3E">
    <w:pPr>
      <w:pStyle w:val="Stopka"/>
      <w:jc w:val="center"/>
    </w:pPr>
  </w:p>
  <w:p w:rsidR="00962F3E" w:rsidRDefault="00962F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7A" w:rsidRDefault="00777C7A" w:rsidP="004859C6">
      <w:r>
        <w:separator/>
      </w:r>
    </w:p>
  </w:footnote>
  <w:footnote w:type="continuationSeparator" w:id="0">
    <w:p w:rsidR="00777C7A" w:rsidRDefault="00777C7A" w:rsidP="004859C6">
      <w:r>
        <w:continuationSeparator/>
      </w:r>
    </w:p>
  </w:footnote>
  <w:footnote w:id="1">
    <w:p w:rsidR="00962F3E" w:rsidRPr="00A82964" w:rsidRDefault="00962F3E" w:rsidP="00E83B24">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962F3E" w:rsidRPr="00A82964" w:rsidRDefault="00962F3E" w:rsidP="00E83B2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62F3E" w:rsidRPr="00A82964" w:rsidRDefault="00962F3E" w:rsidP="00E83B2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62F3E" w:rsidRPr="00896587" w:rsidRDefault="00962F3E" w:rsidP="00E83B2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3E" w:rsidRDefault="00962F3E" w:rsidP="002F1B3A">
    <w:pPr>
      <w:tabs>
        <w:tab w:val="center" w:pos="4536"/>
        <w:tab w:val="right" w:pos="9072"/>
      </w:tabs>
      <w:jc w:val="center"/>
      <w:rPr>
        <w:lang w:val="x-none" w:eastAsia="x-none"/>
      </w:rPr>
    </w:pPr>
    <w:r>
      <w:rPr>
        <w:noProof/>
        <w:lang w:bidi="ar-SA"/>
      </w:rPr>
      <w:drawing>
        <wp:anchor distT="0" distB="0" distL="114300" distR="114300" simplePos="0" relativeHeight="251660288" behindDoc="1" locked="0" layoutInCell="1" allowOverlap="1" wp14:anchorId="31DC23A1" wp14:editId="654F929B">
          <wp:simplePos x="0" y="0"/>
          <wp:positionH relativeFrom="column">
            <wp:posOffset>1995170</wp:posOffset>
          </wp:positionH>
          <wp:positionV relativeFrom="paragraph">
            <wp:posOffset>-27305</wp:posOffset>
          </wp:positionV>
          <wp:extent cx="2071370" cy="735330"/>
          <wp:effectExtent l="0" t="0" r="5080" b="7620"/>
          <wp:wrapTight wrapText="bothSides">
            <wp:wrapPolygon edited="0">
              <wp:start x="2384" y="0"/>
              <wp:lineTo x="0" y="1679"/>
              <wp:lineTo x="0" y="13990"/>
              <wp:lineTo x="1589" y="17907"/>
              <wp:lineTo x="1589" y="19026"/>
              <wp:lineTo x="4172" y="21264"/>
              <wp:lineTo x="5165" y="21264"/>
              <wp:lineTo x="16885" y="21264"/>
              <wp:lineTo x="16687" y="8953"/>
              <wp:lineTo x="21454" y="8394"/>
              <wp:lineTo x="21454" y="0"/>
              <wp:lineTo x="238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0" locked="0" layoutInCell="1" allowOverlap="1" wp14:anchorId="38B82A36" wp14:editId="0C3834A9">
          <wp:simplePos x="0" y="0"/>
          <wp:positionH relativeFrom="column">
            <wp:posOffset>4474845</wp:posOffset>
          </wp:positionH>
          <wp:positionV relativeFrom="paragraph">
            <wp:posOffset>-171450</wp:posOffset>
          </wp:positionV>
          <wp:extent cx="1288415" cy="923925"/>
          <wp:effectExtent l="0" t="0" r="698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F3E" w:rsidRDefault="00962F3E" w:rsidP="002F1B3A">
    <w:pPr>
      <w:tabs>
        <w:tab w:val="center" w:pos="4536"/>
        <w:tab w:val="right" w:pos="9072"/>
      </w:tabs>
      <w:jc w:val="center"/>
      <w:rPr>
        <w:lang w:val="x-none" w:eastAsia="x-none"/>
      </w:rPr>
    </w:pPr>
  </w:p>
  <w:p w:rsidR="00962F3E" w:rsidRDefault="00962F3E" w:rsidP="002F1B3A">
    <w:pPr>
      <w:pStyle w:val="Nagwek"/>
    </w:pPr>
  </w:p>
  <w:p w:rsidR="00962F3E" w:rsidRDefault="00962F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19"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1804084"/>
    <w:multiLevelType w:val="multilevel"/>
    <w:tmpl w:val="7D06CC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48F1AAF"/>
    <w:multiLevelType w:val="hybridMultilevel"/>
    <w:tmpl w:val="34BED3C8"/>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4C049AC2">
      <w:start w:val="1"/>
      <w:numFmt w:val="decimal"/>
      <w:lvlText w:val="%4."/>
      <w:lvlJc w:val="left"/>
      <w:pPr>
        <w:tabs>
          <w:tab w:val="num" w:pos="2880"/>
        </w:tabs>
        <w:ind w:left="2880" w:hanging="360"/>
      </w:pPr>
      <w:rPr>
        <w:color w:val="auto"/>
      </w:r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8AE2211"/>
    <w:multiLevelType w:val="hybridMultilevel"/>
    <w:tmpl w:val="5D40C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0B642357"/>
    <w:multiLevelType w:val="hybridMultilevel"/>
    <w:tmpl w:val="27426AB2"/>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A9EC464">
      <w:start w:val="23"/>
      <w:numFmt w:val="upperRoman"/>
      <w:lvlText w:val="%4."/>
      <w:lvlJc w:val="left"/>
      <w:pPr>
        <w:ind w:left="3731" w:hanging="72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0BB26D55"/>
    <w:multiLevelType w:val="hybridMultilevel"/>
    <w:tmpl w:val="AA60A73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55E1926">
      <w:start w:val="3"/>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3466D2"/>
    <w:multiLevelType w:val="hybridMultilevel"/>
    <w:tmpl w:val="F4AE4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5E0103"/>
    <w:multiLevelType w:val="hybridMultilevel"/>
    <w:tmpl w:val="EAC2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0385E"/>
    <w:multiLevelType w:val="hybridMultilevel"/>
    <w:tmpl w:val="D4844448"/>
    <w:lvl w:ilvl="0" w:tplc="D6C03C3C">
      <w:start w:val="1"/>
      <w:numFmt w:val="decimal"/>
      <w:lvlText w:val="%1."/>
      <w:lvlJc w:val="left"/>
      <w:pPr>
        <w:ind w:left="100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21061FA6"/>
    <w:multiLevelType w:val="multilevel"/>
    <w:tmpl w:val="CD3AAFB2"/>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231D4B02"/>
    <w:multiLevelType w:val="hybridMultilevel"/>
    <w:tmpl w:val="4E72F782"/>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CB0C95C">
      <w:start w:val="1"/>
      <w:numFmt w:val="decimal"/>
      <w:lvlText w:val="%4."/>
      <w:lvlJc w:val="left"/>
      <w:pPr>
        <w:ind w:left="3654" w:hanging="360"/>
      </w:pPr>
      <w:rPr>
        <w:b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466280C"/>
    <w:multiLevelType w:val="hybridMultilevel"/>
    <w:tmpl w:val="2DC2E546"/>
    <w:lvl w:ilvl="0" w:tplc="2474FD2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6" w15:restartNumberingAfterBreak="0">
    <w:nsid w:val="256F55A0"/>
    <w:multiLevelType w:val="hybridMultilevel"/>
    <w:tmpl w:val="FF121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4A0624"/>
    <w:multiLevelType w:val="hybridMultilevel"/>
    <w:tmpl w:val="96A6FFC6"/>
    <w:lvl w:ilvl="0" w:tplc="3752A25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CF5ED4"/>
    <w:multiLevelType w:val="multilevel"/>
    <w:tmpl w:val="A67EBFF6"/>
    <w:lvl w:ilvl="0">
      <w:start w:val="1"/>
      <w:numFmt w:val="decimal"/>
      <w:lvlText w:val="%1."/>
      <w:lvlJc w:val="left"/>
      <w:pPr>
        <w:tabs>
          <w:tab w:val="num" w:pos="397"/>
        </w:tabs>
        <w:ind w:left="397" w:hanging="397"/>
      </w:pPr>
      <w:rPr>
        <w:rFonts w:ascii="Times New Roman" w:hAnsi="Times New Roman" w:hint="default"/>
        <w:b/>
        <w:bCs/>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hint="default"/>
        <w:b/>
        <w:bCs/>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decimal"/>
      <w:lvlText w:val="%1.%2.%3."/>
      <w:lvlJc w:val="left"/>
      <w:pPr>
        <w:tabs>
          <w:tab w:val="num" w:pos="1304"/>
        </w:tabs>
        <w:ind w:left="1304" w:hanging="737"/>
      </w:pPr>
      <w:rPr>
        <w:rFonts w:ascii="Times New Roman" w:hAnsi="Times New Roman"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3">
      <w:start w:val="1"/>
      <w:numFmt w:val="decimal"/>
      <w:lvlText w:val="%1.%2.%3.%4."/>
      <w:lvlJc w:val="left"/>
      <w:pPr>
        <w:tabs>
          <w:tab w:val="num" w:pos="2211"/>
        </w:tabs>
        <w:ind w:left="2211" w:hanging="907"/>
      </w:pPr>
      <w:rPr>
        <w:rFonts w:ascii="Times New Roman" w:hAnsi="Times New Roman"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4">
      <w:start w:val="1"/>
      <w:numFmt w:val="none"/>
      <w:lvlText w:val=""/>
      <w:lvlJc w:val="left"/>
      <w:pPr>
        <w:ind w:left="3969" w:firstLine="0"/>
      </w:pPr>
      <w:rPr>
        <w:rFonts w:hint="default"/>
      </w:rPr>
    </w:lvl>
    <w:lvl w:ilvl="5">
      <w:start w:val="1"/>
      <w:numFmt w:val="none"/>
      <w:lvlText w:val=""/>
      <w:lvlJc w:val="left"/>
      <w:pPr>
        <w:ind w:left="3969" w:firstLine="0"/>
      </w:pPr>
      <w:rPr>
        <w:rFonts w:hint="default"/>
      </w:rPr>
    </w:lvl>
    <w:lvl w:ilvl="6">
      <w:start w:val="1"/>
      <w:numFmt w:val="none"/>
      <w:lvlText w:val=""/>
      <w:lvlJc w:val="left"/>
      <w:pPr>
        <w:ind w:left="3969" w:firstLine="0"/>
      </w:pPr>
      <w:rPr>
        <w:rFonts w:hint="default"/>
      </w:rPr>
    </w:lvl>
    <w:lvl w:ilvl="7">
      <w:start w:val="1"/>
      <w:numFmt w:val="none"/>
      <w:lvlText w:val=""/>
      <w:lvlJc w:val="left"/>
      <w:pPr>
        <w:ind w:left="3969" w:firstLine="0"/>
      </w:pPr>
      <w:rPr>
        <w:rFonts w:hint="default"/>
      </w:rPr>
    </w:lvl>
    <w:lvl w:ilvl="8">
      <w:start w:val="1"/>
      <w:numFmt w:val="none"/>
      <w:lvlText w:val="SWZ"/>
      <w:lvlJc w:val="left"/>
      <w:pPr>
        <w:ind w:left="396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ligatures w14:val="none"/>
        <w14:numForm w14:val="default"/>
        <w14:numSpacing w14:val="default"/>
        <w14:stylisticSets/>
        <w14:cntxtAlts w14:val="0"/>
      </w:rPr>
    </w:lvl>
  </w:abstractNum>
  <w:abstractNum w:abstractNumId="39"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1"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31E72FF9"/>
    <w:multiLevelType w:val="multilevel"/>
    <w:tmpl w:val="4C4EDE9C"/>
    <w:lvl w:ilvl="0">
      <w:start w:val="8"/>
      <w:numFmt w:val="decimal"/>
      <w:lvlText w:val="%1"/>
      <w:lvlJc w:val="left"/>
      <w:pPr>
        <w:ind w:left="840" w:hanging="840"/>
      </w:pPr>
      <w:rPr>
        <w:rFonts w:hint="default"/>
      </w:rPr>
    </w:lvl>
    <w:lvl w:ilvl="1">
      <w:start w:val="1"/>
      <w:numFmt w:val="decimal"/>
      <w:lvlText w:val="%1.%2"/>
      <w:lvlJc w:val="left"/>
      <w:pPr>
        <w:ind w:left="1392" w:hanging="840"/>
      </w:pPr>
      <w:rPr>
        <w:rFonts w:hint="default"/>
      </w:rPr>
    </w:lvl>
    <w:lvl w:ilvl="2">
      <w:start w:val="4"/>
      <w:numFmt w:val="decimal"/>
      <w:lvlText w:val="%1.%2.%3"/>
      <w:lvlJc w:val="left"/>
      <w:pPr>
        <w:ind w:left="1944" w:hanging="840"/>
      </w:pPr>
      <w:rPr>
        <w:rFonts w:hint="default"/>
      </w:rPr>
    </w:lvl>
    <w:lvl w:ilvl="3">
      <w:start w:val="2"/>
      <w:numFmt w:val="decimal"/>
      <w:lvlText w:val="%1.%2.%3.%4"/>
      <w:lvlJc w:val="left"/>
      <w:pPr>
        <w:ind w:left="2496" w:hanging="84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5" w15:restartNumberingAfterBreak="0">
    <w:nsid w:val="34526B41"/>
    <w:multiLevelType w:val="hybridMultilevel"/>
    <w:tmpl w:val="3246FDFE"/>
    <w:lvl w:ilvl="0" w:tplc="01D237D4">
      <w:start w:val="2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488741B"/>
    <w:multiLevelType w:val="hybridMultilevel"/>
    <w:tmpl w:val="BE3CA25A"/>
    <w:lvl w:ilvl="0" w:tplc="DD129B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34F83B5F"/>
    <w:multiLevelType w:val="hybridMultilevel"/>
    <w:tmpl w:val="F88800EC"/>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49"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6906A6D"/>
    <w:multiLevelType w:val="singleLevel"/>
    <w:tmpl w:val="58229F38"/>
    <w:lvl w:ilvl="0">
      <w:start w:val="2"/>
      <w:numFmt w:val="decimal"/>
      <w:lvlText w:val="%1."/>
      <w:legacy w:legacy="1" w:legacySpace="0" w:legacyIndent="360"/>
      <w:lvlJc w:val="left"/>
      <w:rPr>
        <w:rFonts w:ascii="Arial" w:hAnsi="Arial" w:cs="Arial" w:hint="default"/>
      </w:rPr>
    </w:lvl>
  </w:abstractNum>
  <w:abstractNum w:abstractNumId="52"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3" w15:restartNumberingAfterBreak="0">
    <w:nsid w:val="3C5C59A0"/>
    <w:multiLevelType w:val="multilevel"/>
    <w:tmpl w:val="D408CF9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F056EA1"/>
    <w:multiLevelType w:val="hybridMultilevel"/>
    <w:tmpl w:val="EC96BCC2"/>
    <w:lvl w:ilvl="0" w:tplc="04150011">
      <w:start w:val="1"/>
      <w:numFmt w:val="decimal"/>
      <w:lvlText w:val="%1)"/>
      <w:lvlJc w:val="left"/>
      <w:pPr>
        <w:ind w:left="786"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55" w15:restartNumberingAfterBreak="0">
    <w:nsid w:val="3F1A7D23"/>
    <w:multiLevelType w:val="hybridMultilevel"/>
    <w:tmpl w:val="42F05B7A"/>
    <w:lvl w:ilvl="0" w:tplc="5762C028">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7" w15:restartNumberingAfterBreak="0">
    <w:nsid w:val="3FF715D4"/>
    <w:multiLevelType w:val="hybridMultilevel"/>
    <w:tmpl w:val="10A04B52"/>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8" w15:restartNumberingAfterBreak="0">
    <w:nsid w:val="410B08B3"/>
    <w:multiLevelType w:val="hybridMultilevel"/>
    <w:tmpl w:val="02189E0A"/>
    <w:lvl w:ilvl="0" w:tplc="04C8A4EE">
      <w:start w:val="1"/>
      <w:numFmt w:val="decimal"/>
      <w:lvlText w:val="%1."/>
      <w:lvlJc w:val="left"/>
      <w:pPr>
        <w:ind w:left="258" w:hanging="360"/>
      </w:pPr>
      <w:rPr>
        <w:rFonts w:hint="default"/>
        <w:color w:val="000000"/>
      </w:rPr>
    </w:lvl>
    <w:lvl w:ilvl="1" w:tplc="04150019" w:tentative="1">
      <w:start w:val="1"/>
      <w:numFmt w:val="lowerLetter"/>
      <w:lvlText w:val="%2."/>
      <w:lvlJc w:val="left"/>
      <w:pPr>
        <w:ind w:left="978" w:hanging="360"/>
      </w:pPr>
    </w:lvl>
    <w:lvl w:ilvl="2" w:tplc="0415001B" w:tentative="1">
      <w:start w:val="1"/>
      <w:numFmt w:val="lowerRoman"/>
      <w:lvlText w:val="%3."/>
      <w:lvlJc w:val="right"/>
      <w:pPr>
        <w:ind w:left="1698" w:hanging="180"/>
      </w:pPr>
    </w:lvl>
    <w:lvl w:ilvl="3" w:tplc="0415000F" w:tentative="1">
      <w:start w:val="1"/>
      <w:numFmt w:val="decimal"/>
      <w:lvlText w:val="%4."/>
      <w:lvlJc w:val="left"/>
      <w:pPr>
        <w:ind w:left="2418" w:hanging="360"/>
      </w:pPr>
    </w:lvl>
    <w:lvl w:ilvl="4" w:tplc="04150019" w:tentative="1">
      <w:start w:val="1"/>
      <w:numFmt w:val="lowerLetter"/>
      <w:lvlText w:val="%5."/>
      <w:lvlJc w:val="left"/>
      <w:pPr>
        <w:ind w:left="3138" w:hanging="360"/>
      </w:pPr>
    </w:lvl>
    <w:lvl w:ilvl="5" w:tplc="0415001B" w:tentative="1">
      <w:start w:val="1"/>
      <w:numFmt w:val="lowerRoman"/>
      <w:lvlText w:val="%6."/>
      <w:lvlJc w:val="right"/>
      <w:pPr>
        <w:ind w:left="3858" w:hanging="180"/>
      </w:pPr>
    </w:lvl>
    <w:lvl w:ilvl="6" w:tplc="0415000F" w:tentative="1">
      <w:start w:val="1"/>
      <w:numFmt w:val="decimal"/>
      <w:lvlText w:val="%7."/>
      <w:lvlJc w:val="left"/>
      <w:pPr>
        <w:ind w:left="4578" w:hanging="360"/>
      </w:pPr>
    </w:lvl>
    <w:lvl w:ilvl="7" w:tplc="04150019" w:tentative="1">
      <w:start w:val="1"/>
      <w:numFmt w:val="lowerLetter"/>
      <w:lvlText w:val="%8."/>
      <w:lvlJc w:val="left"/>
      <w:pPr>
        <w:ind w:left="5298" w:hanging="360"/>
      </w:pPr>
    </w:lvl>
    <w:lvl w:ilvl="8" w:tplc="0415001B" w:tentative="1">
      <w:start w:val="1"/>
      <w:numFmt w:val="lowerRoman"/>
      <w:lvlText w:val="%9."/>
      <w:lvlJc w:val="right"/>
      <w:pPr>
        <w:ind w:left="6018" w:hanging="180"/>
      </w:pPr>
    </w:lvl>
  </w:abstractNum>
  <w:abstractNum w:abstractNumId="5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1"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62"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525A164E"/>
    <w:multiLevelType w:val="hybridMultilevel"/>
    <w:tmpl w:val="96606B7A"/>
    <w:lvl w:ilvl="0" w:tplc="A1C8EB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BF7A89"/>
    <w:multiLevelType w:val="hybridMultilevel"/>
    <w:tmpl w:val="474A5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0BB2A56"/>
    <w:multiLevelType w:val="hybridMultilevel"/>
    <w:tmpl w:val="C3B69D5A"/>
    <w:lvl w:ilvl="0" w:tplc="04150019">
      <w:start w:val="1"/>
      <w:numFmt w:val="lowerLetter"/>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68" w15:restartNumberingAfterBreak="0">
    <w:nsid w:val="61733C7D"/>
    <w:multiLevelType w:val="hybridMultilevel"/>
    <w:tmpl w:val="A81476AC"/>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69" w15:restartNumberingAfterBreak="0">
    <w:nsid w:val="61816EF2"/>
    <w:multiLevelType w:val="hybridMultilevel"/>
    <w:tmpl w:val="0DFAB396"/>
    <w:lvl w:ilvl="0" w:tplc="04150011">
      <w:start w:val="1"/>
      <w:numFmt w:val="decimal"/>
      <w:lvlText w:val="%1)"/>
      <w:lvlJc w:val="left"/>
      <w:pPr>
        <w:ind w:left="955" w:hanging="360"/>
      </w:p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70" w15:restartNumberingAfterBreak="0">
    <w:nsid w:val="61967CF6"/>
    <w:multiLevelType w:val="hybridMultilevel"/>
    <w:tmpl w:val="A5F4FB22"/>
    <w:lvl w:ilvl="0" w:tplc="ED522B78">
      <w:start w:val="1"/>
      <w:numFmt w:val="decimal"/>
      <w:lvlText w:val="%1)"/>
      <w:lvlJc w:val="left"/>
      <w:pPr>
        <w:ind w:left="739" w:hanging="360"/>
      </w:pPr>
      <w:rPr>
        <w:color w:val="auto"/>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71"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A175E9"/>
    <w:multiLevelType w:val="hybridMultilevel"/>
    <w:tmpl w:val="354C022C"/>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B6D000E0">
      <w:start w:val="1"/>
      <w:numFmt w:val="decimal"/>
      <w:lvlText w:val="%2)"/>
      <w:lvlJc w:val="right"/>
      <w:pPr>
        <w:ind w:left="709" w:hanging="360"/>
      </w:pPr>
      <w:rPr>
        <w:rFonts w:ascii="Times New Roman" w:eastAsia="MS Mincho" w:hAnsi="Times New Roman" w:cs="Times New Roman" w:hint="default"/>
        <w:b w:val="0"/>
        <w:bCs w:val="0"/>
        <w:i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73"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6C845BF3"/>
    <w:multiLevelType w:val="hybridMultilevel"/>
    <w:tmpl w:val="A776FBE6"/>
    <w:lvl w:ilvl="0" w:tplc="DD522C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70751AD2"/>
    <w:multiLevelType w:val="singleLevel"/>
    <w:tmpl w:val="2DF6BACE"/>
    <w:lvl w:ilvl="0">
      <w:start w:val="1"/>
      <w:numFmt w:val="decimal"/>
      <w:lvlText w:val="%1)"/>
      <w:legacy w:legacy="1" w:legacySpace="0" w:legacyIndent="365"/>
      <w:lvlJc w:val="left"/>
      <w:rPr>
        <w:rFonts w:ascii="Arial" w:hAnsi="Arial" w:cs="Arial" w:hint="default"/>
        <w:strike w:val="0"/>
      </w:rPr>
    </w:lvl>
  </w:abstractNum>
  <w:abstractNum w:abstractNumId="77"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9"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66E2500"/>
    <w:multiLevelType w:val="hybridMultilevel"/>
    <w:tmpl w:val="52D40D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67B2CBE"/>
    <w:multiLevelType w:val="hybridMultilevel"/>
    <w:tmpl w:val="4EB614E6"/>
    <w:lvl w:ilvl="0" w:tplc="1B4213CE">
      <w:start w:val="1"/>
      <w:numFmt w:val="decimal"/>
      <w:lvlText w:val="%1."/>
      <w:lvlJc w:val="left"/>
      <w:pPr>
        <w:ind w:left="765" w:hanging="405"/>
      </w:pPr>
      <w:rPr>
        <w:rFonts w:ascii="Arial" w:eastAsia="Times New Roman" w:hAnsi="Arial" w:cs="Arial"/>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B3F043D"/>
    <w:multiLevelType w:val="hybridMultilevel"/>
    <w:tmpl w:val="F9748B16"/>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86" w15:restartNumberingAfterBreak="0">
    <w:nsid w:val="7BEA0D68"/>
    <w:multiLevelType w:val="hybridMultilevel"/>
    <w:tmpl w:val="181437D0"/>
    <w:lvl w:ilvl="0" w:tplc="CAC4695A">
      <w:start w:val="3"/>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0"/>
  </w:num>
  <w:num w:numId="8">
    <w:abstractNumId w:val="62"/>
  </w:num>
  <w:num w:numId="9">
    <w:abstractNumId w:val="66"/>
  </w:num>
  <w:num w:numId="10">
    <w:abstractNumId w:val="71"/>
  </w:num>
  <w:num w:numId="11">
    <w:abstractNumId w:val="30"/>
  </w:num>
  <w:num w:numId="12">
    <w:abstractNumId w:val="43"/>
  </w:num>
  <w:num w:numId="13">
    <w:abstractNumId w:val="77"/>
  </w:num>
  <w:num w:numId="14">
    <w:abstractNumId w:val="83"/>
  </w:num>
  <w:num w:numId="15">
    <w:abstractNumId w:val="28"/>
  </w:num>
  <w:num w:numId="16">
    <w:abstractNumId w:val="87"/>
  </w:num>
  <w:num w:numId="17">
    <w:abstractNumId w:val="32"/>
  </w:num>
  <w:num w:numId="18">
    <w:abstractNumId w:val="56"/>
  </w:num>
  <w:num w:numId="19">
    <w:abstractNumId w:val="52"/>
  </w:num>
  <w:num w:numId="20">
    <w:abstractNumId w:val="82"/>
  </w:num>
  <w:num w:numId="21">
    <w:abstractNumId w:val="61"/>
  </w:num>
  <w:num w:numId="22">
    <w:abstractNumId w:val="79"/>
  </w:num>
  <w:num w:numId="23">
    <w:abstractNumId w:val="41"/>
  </w:num>
  <w:num w:numId="24">
    <w:abstractNumId w:val="78"/>
  </w:num>
  <w:num w:numId="25">
    <w:abstractNumId w:val="84"/>
  </w:num>
  <w:num w:numId="26">
    <w:abstractNumId w:val="72"/>
  </w:num>
  <w:num w:numId="27">
    <w:abstractNumId w:val="55"/>
  </w:num>
  <w:num w:numId="28">
    <w:abstractNumId w:val="65"/>
  </w:num>
  <w:num w:numId="29">
    <w:abstractNumId w:val="26"/>
  </w:num>
  <w:num w:numId="30">
    <w:abstractNumId w:val="6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76"/>
  </w:num>
  <w:num w:numId="34">
    <w:abstractNumId w:val="81"/>
  </w:num>
  <w:num w:numId="35">
    <w:abstractNumId w:val="58"/>
  </w:num>
  <w:num w:numId="36">
    <w:abstractNumId w:val="35"/>
  </w:num>
  <w:num w:numId="37">
    <w:abstractNumId w:val="29"/>
  </w:num>
  <w:num w:numId="38">
    <w:abstractNumId w:val="54"/>
  </w:num>
  <w:num w:numId="39">
    <w:abstractNumId w:val="36"/>
  </w:num>
  <w:num w:numId="40">
    <w:abstractNumId w:val="37"/>
  </w:num>
  <w:num w:numId="41">
    <w:abstractNumId w:val="80"/>
  </w:num>
  <w:num w:numId="42">
    <w:abstractNumId w:val="69"/>
  </w:num>
  <w:num w:numId="43">
    <w:abstractNumId w:val="74"/>
  </w:num>
  <w:num w:numId="44">
    <w:abstractNumId w:val="70"/>
  </w:num>
  <w:num w:numId="45">
    <w:abstractNumId w:val="86"/>
  </w:num>
  <w:num w:numId="46">
    <w:abstractNumId w:val="68"/>
  </w:num>
  <w:num w:numId="47">
    <w:abstractNumId w:val="57"/>
  </w:num>
  <w:num w:numId="48">
    <w:abstractNumId w:val="42"/>
  </w:num>
  <w:num w:numId="49">
    <w:abstractNumId w:val="60"/>
  </w:num>
  <w:num w:numId="50">
    <w:abstractNumId w:val="64"/>
  </w:num>
  <w:num w:numId="51">
    <w:abstractNumId w:val="24"/>
  </w:num>
  <w:num w:numId="52">
    <w:abstractNumId w:val="40"/>
  </w:num>
  <w:num w:numId="53">
    <w:abstractNumId w:val="48"/>
  </w:num>
  <w:num w:numId="54">
    <w:abstractNumId w:val="85"/>
  </w:num>
  <w:num w:numId="55">
    <w:abstractNumId w:val="59"/>
  </w:num>
  <w:num w:numId="56">
    <w:abstractNumId w:val="47"/>
  </w:num>
  <w:num w:numId="57">
    <w:abstractNumId w:val="31"/>
  </w:num>
  <w:num w:numId="58">
    <w:abstractNumId w:val="75"/>
  </w:num>
  <w:num w:numId="59">
    <w:abstractNumId w:val="67"/>
  </w:num>
  <w:num w:numId="60">
    <w:abstractNumId w:val="27"/>
  </w:num>
  <w:num w:numId="61">
    <w:abstractNumId w:val="39"/>
  </w:num>
  <w:num w:numId="62">
    <w:abstractNumId w:val="53"/>
  </w:num>
  <w:num w:numId="63">
    <w:abstractNumId w:val="45"/>
  </w:num>
  <w:num w:numId="64">
    <w:abstractNumId w:val="38"/>
  </w:num>
  <w:num w:numId="65">
    <w:abstractNumId w:val="44"/>
  </w:num>
  <w:num w:numId="66">
    <w:abstractNumId w:val="33"/>
  </w:num>
  <w:num w:numId="67">
    <w:abstractNumId w:val="20"/>
  </w:num>
  <w:num w:numId="68">
    <w:abstractNumId w:val="22"/>
  </w:num>
  <w:num w:numId="69">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A0D"/>
    <w:rsid w:val="00007FE8"/>
    <w:rsid w:val="00010117"/>
    <w:rsid w:val="00011374"/>
    <w:rsid w:val="00012FFD"/>
    <w:rsid w:val="00013548"/>
    <w:rsid w:val="00016E7E"/>
    <w:rsid w:val="00020AC3"/>
    <w:rsid w:val="00027220"/>
    <w:rsid w:val="000301B5"/>
    <w:rsid w:val="0003133D"/>
    <w:rsid w:val="00032F66"/>
    <w:rsid w:val="000335FF"/>
    <w:rsid w:val="00033DFA"/>
    <w:rsid w:val="00035A07"/>
    <w:rsid w:val="00040AAC"/>
    <w:rsid w:val="000468B9"/>
    <w:rsid w:val="00047BDA"/>
    <w:rsid w:val="0005357E"/>
    <w:rsid w:val="00056A45"/>
    <w:rsid w:val="000637AB"/>
    <w:rsid w:val="00070C1A"/>
    <w:rsid w:val="000712D9"/>
    <w:rsid w:val="00073801"/>
    <w:rsid w:val="00075D3E"/>
    <w:rsid w:val="000761F8"/>
    <w:rsid w:val="00077BB3"/>
    <w:rsid w:val="00077DA1"/>
    <w:rsid w:val="000846F3"/>
    <w:rsid w:val="000859F8"/>
    <w:rsid w:val="0008693D"/>
    <w:rsid w:val="00087FFC"/>
    <w:rsid w:val="0009079E"/>
    <w:rsid w:val="00091D65"/>
    <w:rsid w:val="0009345D"/>
    <w:rsid w:val="00096630"/>
    <w:rsid w:val="000A323C"/>
    <w:rsid w:val="000A5F27"/>
    <w:rsid w:val="000B2FD9"/>
    <w:rsid w:val="000B388D"/>
    <w:rsid w:val="000B7A6E"/>
    <w:rsid w:val="000C2F5A"/>
    <w:rsid w:val="000C528B"/>
    <w:rsid w:val="000C6208"/>
    <w:rsid w:val="000C79B1"/>
    <w:rsid w:val="000D2BD2"/>
    <w:rsid w:val="000D3DA8"/>
    <w:rsid w:val="000E1C4F"/>
    <w:rsid w:val="000E5C16"/>
    <w:rsid w:val="000E7C77"/>
    <w:rsid w:val="000F1BD6"/>
    <w:rsid w:val="000F30F0"/>
    <w:rsid w:val="000F4E7C"/>
    <w:rsid w:val="000F5211"/>
    <w:rsid w:val="000F59A6"/>
    <w:rsid w:val="000F7433"/>
    <w:rsid w:val="001002D2"/>
    <w:rsid w:val="0010157A"/>
    <w:rsid w:val="00102E60"/>
    <w:rsid w:val="00104EB0"/>
    <w:rsid w:val="001059E3"/>
    <w:rsid w:val="00106DC3"/>
    <w:rsid w:val="0011075A"/>
    <w:rsid w:val="00113B6A"/>
    <w:rsid w:val="00115071"/>
    <w:rsid w:val="00120138"/>
    <w:rsid w:val="00127427"/>
    <w:rsid w:val="00127601"/>
    <w:rsid w:val="00131EB9"/>
    <w:rsid w:val="0013321D"/>
    <w:rsid w:val="00134115"/>
    <w:rsid w:val="0013611F"/>
    <w:rsid w:val="00137203"/>
    <w:rsid w:val="00141D54"/>
    <w:rsid w:val="00151D75"/>
    <w:rsid w:val="0015529A"/>
    <w:rsid w:val="001557F9"/>
    <w:rsid w:val="00156FF7"/>
    <w:rsid w:val="00157DD0"/>
    <w:rsid w:val="001600C9"/>
    <w:rsid w:val="00163591"/>
    <w:rsid w:val="0016527C"/>
    <w:rsid w:val="00165F39"/>
    <w:rsid w:val="001662FE"/>
    <w:rsid w:val="0017727F"/>
    <w:rsid w:val="001806AE"/>
    <w:rsid w:val="001819A3"/>
    <w:rsid w:val="00183013"/>
    <w:rsid w:val="001842E4"/>
    <w:rsid w:val="0018613E"/>
    <w:rsid w:val="0018635E"/>
    <w:rsid w:val="00186D3B"/>
    <w:rsid w:val="001878B2"/>
    <w:rsid w:val="00191ADB"/>
    <w:rsid w:val="0019388A"/>
    <w:rsid w:val="001963DF"/>
    <w:rsid w:val="001A02B4"/>
    <w:rsid w:val="001A13AC"/>
    <w:rsid w:val="001A72A9"/>
    <w:rsid w:val="001A736B"/>
    <w:rsid w:val="001A76A7"/>
    <w:rsid w:val="001B0F6F"/>
    <w:rsid w:val="001C035F"/>
    <w:rsid w:val="001C08C3"/>
    <w:rsid w:val="001C0FF2"/>
    <w:rsid w:val="001C3357"/>
    <w:rsid w:val="001C51A8"/>
    <w:rsid w:val="001D35C4"/>
    <w:rsid w:val="001D55C1"/>
    <w:rsid w:val="001D6940"/>
    <w:rsid w:val="001D6C90"/>
    <w:rsid w:val="001E488B"/>
    <w:rsid w:val="001E4CD2"/>
    <w:rsid w:val="001E593E"/>
    <w:rsid w:val="001E6DA6"/>
    <w:rsid w:val="001E6F2D"/>
    <w:rsid w:val="001F548C"/>
    <w:rsid w:val="001F57BE"/>
    <w:rsid w:val="001F6B26"/>
    <w:rsid w:val="001F7FC1"/>
    <w:rsid w:val="00200490"/>
    <w:rsid w:val="00201C11"/>
    <w:rsid w:val="002038D3"/>
    <w:rsid w:val="002055A6"/>
    <w:rsid w:val="00205C40"/>
    <w:rsid w:val="0020754F"/>
    <w:rsid w:val="0021236F"/>
    <w:rsid w:val="00213867"/>
    <w:rsid w:val="00213A9B"/>
    <w:rsid w:val="0021420C"/>
    <w:rsid w:val="00217A96"/>
    <w:rsid w:val="00217B9C"/>
    <w:rsid w:val="00220F7E"/>
    <w:rsid w:val="00221019"/>
    <w:rsid w:val="00227905"/>
    <w:rsid w:val="00230160"/>
    <w:rsid w:val="0023177A"/>
    <w:rsid w:val="00232394"/>
    <w:rsid w:val="002336B9"/>
    <w:rsid w:val="00236296"/>
    <w:rsid w:val="002410A9"/>
    <w:rsid w:val="00241598"/>
    <w:rsid w:val="002433EB"/>
    <w:rsid w:val="00243BDF"/>
    <w:rsid w:val="00245D1D"/>
    <w:rsid w:val="00251C82"/>
    <w:rsid w:val="00252DBF"/>
    <w:rsid w:val="0025347D"/>
    <w:rsid w:val="00254473"/>
    <w:rsid w:val="0026703D"/>
    <w:rsid w:val="00267E16"/>
    <w:rsid w:val="002705B2"/>
    <w:rsid w:val="00270859"/>
    <w:rsid w:val="0027211C"/>
    <w:rsid w:val="002734DF"/>
    <w:rsid w:val="00273A18"/>
    <w:rsid w:val="00274768"/>
    <w:rsid w:val="002762B1"/>
    <w:rsid w:val="00280ECF"/>
    <w:rsid w:val="002822F9"/>
    <w:rsid w:val="00284BA0"/>
    <w:rsid w:val="0028793B"/>
    <w:rsid w:val="00291C75"/>
    <w:rsid w:val="00293D57"/>
    <w:rsid w:val="00294204"/>
    <w:rsid w:val="00296B2C"/>
    <w:rsid w:val="002A1A06"/>
    <w:rsid w:val="002A7055"/>
    <w:rsid w:val="002B6051"/>
    <w:rsid w:val="002B6234"/>
    <w:rsid w:val="002C374A"/>
    <w:rsid w:val="002C4EBD"/>
    <w:rsid w:val="002C5C19"/>
    <w:rsid w:val="002D040A"/>
    <w:rsid w:val="002D3161"/>
    <w:rsid w:val="002D4D16"/>
    <w:rsid w:val="002D5B09"/>
    <w:rsid w:val="002D5FB3"/>
    <w:rsid w:val="002E0AB8"/>
    <w:rsid w:val="002E1A99"/>
    <w:rsid w:val="002E1C3F"/>
    <w:rsid w:val="002E2698"/>
    <w:rsid w:val="002E2CC4"/>
    <w:rsid w:val="002F0A3B"/>
    <w:rsid w:val="002F1B3A"/>
    <w:rsid w:val="00305AFC"/>
    <w:rsid w:val="0031118F"/>
    <w:rsid w:val="003115E4"/>
    <w:rsid w:val="00321225"/>
    <w:rsid w:val="00324C61"/>
    <w:rsid w:val="0032512F"/>
    <w:rsid w:val="0032546C"/>
    <w:rsid w:val="00325B9F"/>
    <w:rsid w:val="003266CA"/>
    <w:rsid w:val="00326841"/>
    <w:rsid w:val="003319E3"/>
    <w:rsid w:val="00336E5D"/>
    <w:rsid w:val="003457E4"/>
    <w:rsid w:val="00345D99"/>
    <w:rsid w:val="003471E4"/>
    <w:rsid w:val="003472E2"/>
    <w:rsid w:val="00350642"/>
    <w:rsid w:val="00357BB5"/>
    <w:rsid w:val="00360F01"/>
    <w:rsid w:val="00362772"/>
    <w:rsid w:val="003706EC"/>
    <w:rsid w:val="00371D00"/>
    <w:rsid w:val="00376AC2"/>
    <w:rsid w:val="00383A85"/>
    <w:rsid w:val="00387A36"/>
    <w:rsid w:val="00391520"/>
    <w:rsid w:val="00395B69"/>
    <w:rsid w:val="00395FA0"/>
    <w:rsid w:val="00397C63"/>
    <w:rsid w:val="003A00D8"/>
    <w:rsid w:val="003A741B"/>
    <w:rsid w:val="003A74AE"/>
    <w:rsid w:val="003A77DE"/>
    <w:rsid w:val="003B0B1C"/>
    <w:rsid w:val="003B1D4F"/>
    <w:rsid w:val="003B50DD"/>
    <w:rsid w:val="003B6452"/>
    <w:rsid w:val="003B7EBB"/>
    <w:rsid w:val="003C44F0"/>
    <w:rsid w:val="003D595F"/>
    <w:rsid w:val="003E081A"/>
    <w:rsid w:val="003E5F29"/>
    <w:rsid w:val="003E65A8"/>
    <w:rsid w:val="003E65AB"/>
    <w:rsid w:val="003E6E59"/>
    <w:rsid w:val="003F1469"/>
    <w:rsid w:val="003F260D"/>
    <w:rsid w:val="00400872"/>
    <w:rsid w:val="004022F6"/>
    <w:rsid w:val="00406D78"/>
    <w:rsid w:val="00410230"/>
    <w:rsid w:val="004106B3"/>
    <w:rsid w:val="00411431"/>
    <w:rsid w:val="004119A5"/>
    <w:rsid w:val="004123FA"/>
    <w:rsid w:val="004124CE"/>
    <w:rsid w:val="00414037"/>
    <w:rsid w:val="00416E3C"/>
    <w:rsid w:val="00423B9A"/>
    <w:rsid w:val="00434D30"/>
    <w:rsid w:val="00435B0B"/>
    <w:rsid w:val="00440873"/>
    <w:rsid w:val="0044364A"/>
    <w:rsid w:val="00444F36"/>
    <w:rsid w:val="00444F81"/>
    <w:rsid w:val="00452AA1"/>
    <w:rsid w:val="00454159"/>
    <w:rsid w:val="00457462"/>
    <w:rsid w:val="0046356F"/>
    <w:rsid w:val="00464A11"/>
    <w:rsid w:val="0046679C"/>
    <w:rsid w:val="00473427"/>
    <w:rsid w:val="00477305"/>
    <w:rsid w:val="004859C6"/>
    <w:rsid w:val="00486E4C"/>
    <w:rsid w:val="00495B11"/>
    <w:rsid w:val="0049660B"/>
    <w:rsid w:val="004A1DCB"/>
    <w:rsid w:val="004A2868"/>
    <w:rsid w:val="004A58FA"/>
    <w:rsid w:val="004A5D11"/>
    <w:rsid w:val="004A6E7B"/>
    <w:rsid w:val="004B0C21"/>
    <w:rsid w:val="004B0D43"/>
    <w:rsid w:val="004B333C"/>
    <w:rsid w:val="004B37B0"/>
    <w:rsid w:val="004B4228"/>
    <w:rsid w:val="004C2445"/>
    <w:rsid w:val="004C2B70"/>
    <w:rsid w:val="004C7D8D"/>
    <w:rsid w:val="004D0AE1"/>
    <w:rsid w:val="004D2814"/>
    <w:rsid w:val="004D3621"/>
    <w:rsid w:val="004D65EC"/>
    <w:rsid w:val="004E1BA7"/>
    <w:rsid w:val="004E1C15"/>
    <w:rsid w:val="004E42CE"/>
    <w:rsid w:val="004E5160"/>
    <w:rsid w:val="004F16BC"/>
    <w:rsid w:val="004F2842"/>
    <w:rsid w:val="004F2BFF"/>
    <w:rsid w:val="004F5AD9"/>
    <w:rsid w:val="004F5CA4"/>
    <w:rsid w:val="004F6945"/>
    <w:rsid w:val="004F7E18"/>
    <w:rsid w:val="00501C54"/>
    <w:rsid w:val="00504E3E"/>
    <w:rsid w:val="0050716E"/>
    <w:rsid w:val="00507F3D"/>
    <w:rsid w:val="00514878"/>
    <w:rsid w:val="00522142"/>
    <w:rsid w:val="005234E9"/>
    <w:rsid w:val="005243E1"/>
    <w:rsid w:val="005244DA"/>
    <w:rsid w:val="00524E79"/>
    <w:rsid w:val="00525E73"/>
    <w:rsid w:val="005261EF"/>
    <w:rsid w:val="005270F4"/>
    <w:rsid w:val="00527847"/>
    <w:rsid w:val="00530F70"/>
    <w:rsid w:val="00532F7E"/>
    <w:rsid w:val="00534343"/>
    <w:rsid w:val="0053652F"/>
    <w:rsid w:val="00537DCD"/>
    <w:rsid w:val="005431FD"/>
    <w:rsid w:val="00544BE1"/>
    <w:rsid w:val="00550B11"/>
    <w:rsid w:val="00551BA0"/>
    <w:rsid w:val="00552F62"/>
    <w:rsid w:val="00560976"/>
    <w:rsid w:val="005662FA"/>
    <w:rsid w:val="00567344"/>
    <w:rsid w:val="00570AC9"/>
    <w:rsid w:val="00573419"/>
    <w:rsid w:val="00575992"/>
    <w:rsid w:val="005762BB"/>
    <w:rsid w:val="00581800"/>
    <w:rsid w:val="00583AEC"/>
    <w:rsid w:val="00584729"/>
    <w:rsid w:val="00584B29"/>
    <w:rsid w:val="005906E3"/>
    <w:rsid w:val="005951BD"/>
    <w:rsid w:val="00595B42"/>
    <w:rsid w:val="00597D51"/>
    <w:rsid w:val="005A111E"/>
    <w:rsid w:val="005A3A46"/>
    <w:rsid w:val="005B1122"/>
    <w:rsid w:val="005B33E2"/>
    <w:rsid w:val="005B497A"/>
    <w:rsid w:val="005B4C31"/>
    <w:rsid w:val="005B5446"/>
    <w:rsid w:val="005C11E5"/>
    <w:rsid w:val="005C641B"/>
    <w:rsid w:val="005D3252"/>
    <w:rsid w:val="005D5745"/>
    <w:rsid w:val="005E139B"/>
    <w:rsid w:val="005E46E4"/>
    <w:rsid w:val="005F3996"/>
    <w:rsid w:val="00601CE4"/>
    <w:rsid w:val="00601D86"/>
    <w:rsid w:val="006020F4"/>
    <w:rsid w:val="00603BCD"/>
    <w:rsid w:val="00604986"/>
    <w:rsid w:val="00614EF0"/>
    <w:rsid w:val="00615408"/>
    <w:rsid w:val="00623234"/>
    <w:rsid w:val="00623894"/>
    <w:rsid w:val="00626EF0"/>
    <w:rsid w:val="006277FC"/>
    <w:rsid w:val="00630DC0"/>
    <w:rsid w:val="00633BE6"/>
    <w:rsid w:val="00636239"/>
    <w:rsid w:val="006424D7"/>
    <w:rsid w:val="0065445C"/>
    <w:rsid w:val="006559B2"/>
    <w:rsid w:val="00657607"/>
    <w:rsid w:val="006577C9"/>
    <w:rsid w:val="00660EFF"/>
    <w:rsid w:val="00662543"/>
    <w:rsid w:val="00663251"/>
    <w:rsid w:val="006643DD"/>
    <w:rsid w:val="006673E1"/>
    <w:rsid w:val="006735AE"/>
    <w:rsid w:val="00673A25"/>
    <w:rsid w:val="0067488C"/>
    <w:rsid w:val="006768F0"/>
    <w:rsid w:val="00681811"/>
    <w:rsid w:val="00682A3D"/>
    <w:rsid w:val="00686329"/>
    <w:rsid w:val="00686937"/>
    <w:rsid w:val="00686958"/>
    <w:rsid w:val="00686B53"/>
    <w:rsid w:val="00690C30"/>
    <w:rsid w:val="00692444"/>
    <w:rsid w:val="00693C88"/>
    <w:rsid w:val="006A1E54"/>
    <w:rsid w:val="006A3C78"/>
    <w:rsid w:val="006B1D3F"/>
    <w:rsid w:val="006B3E71"/>
    <w:rsid w:val="006B52AB"/>
    <w:rsid w:val="006C234F"/>
    <w:rsid w:val="006C28FE"/>
    <w:rsid w:val="006C4FCB"/>
    <w:rsid w:val="006C56C5"/>
    <w:rsid w:val="006C6830"/>
    <w:rsid w:val="006D50E9"/>
    <w:rsid w:val="006D6D83"/>
    <w:rsid w:val="006D7824"/>
    <w:rsid w:val="006E2C0B"/>
    <w:rsid w:val="006E6587"/>
    <w:rsid w:val="006F304A"/>
    <w:rsid w:val="006F399E"/>
    <w:rsid w:val="006F71DE"/>
    <w:rsid w:val="00702309"/>
    <w:rsid w:val="007041B6"/>
    <w:rsid w:val="00705312"/>
    <w:rsid w:val="00707198"/>
    <w:rsid w:val="0071570E"/>
    <w:rsid w:val="00715C22"/>
    <w:rsid w:val="00721BAF"/>
    <w:rsid w:val="007220C9"/>
    <w:rsid w:val="0072457A"/>
    <w:rsid w:val="00725329"/>
    <w:rsid w:val="00732599"/>
    <w:rsid w:val="00737669"/>
    <w:rsid w:val="00742360"/>
    <w:rsid w:val="007444D2"/>
    <w:rsid w:val="00744AF7"/>
    <w:rsid w:val="00746C5A"/>
    <w:rsid w:val="00747C58"/>
    <w:rsid w:val="00751587"/>
    <w:rsid w:val="0075773A"/>
    <w:rsid w:val="00757F2D"/>
    <w:rsid w:val="00760734"/>
    <w:rsid w:val="00761943"/>
    <w:rsid w:val="007629DA"/>
    <w:rsid w:val="0076419D"/>
    <w:rsid w:val="00765D2B"/>
    <w:rsid w:val="00767E80"/>
    <w:rsid w:val="00772B23"/>
    <w:rsid w:val="007731FB"/>
    <w:rsid w:val="00773934"/>
    <w:rsid w:val="007756F4"/>
    <w:rsid w:val="00775EB8"/>
    <w:rsid w:val="00776825"/>
    <w:rsid w:val="00777C7A"/>
    <w:rsid w:val="00781FC3"/>
    <w:rsid w:val="007829EF"/>
    <w:rsid w:val="00782C8C"/>
    <w:rsid w:val="00783753"/>
    <w:rsid w:val="007842E8"/>
    <w:rsid w:val="00790681"/>
    <w:rsid w:val="00792322"/>
    <w:rsid w:val="00792AA6"/>
    <w:rsid w:val="00794F05"/>
    <w:rsid w:val="007975A7"/>
    <w:rsid w:val="007979C8"/>
    <w:rsid w:val="007A1047"/>
    <w:rsid w:val="007B21DF"/>
    <w:rsid w:val="007B487E"/>
    <w:rsid w:val="007B5E12"/>
    <w:rsid w:val="007C5455"/>
    <w:rsid w:val="007C7EA6"/>
    <w:rsid w:val="007D26A2"/>
    <w:rsid w:val="007D3D76"/>
    <w:rsid w:val="007D6144"/>
    <w:rsid w:val="007D6E76"/>
    <w:rsid w:val="007E1D15"/>
    <w:rsid w:val="007E1D7B"/>
    <w:rsid w:val="007E1F14"/>
    <w:rsid w:val="007E5C11"/>
    <w:rsid w:val="007E5C46"/>
    <w:rsid w:val="007E79DC"/>
    <w:rsid w:val="007F2AF7"/>
    <w:rsid w:val="007F307C"/>
    <w:rsid w:val="007F30B4"/>
    <w:rsid w:val="007F6057"/>
    <w:rsid w:val="007F67CD"/>
    <w:rsid w:val="007F70C6"/>
    <w:rsid w:val="007F7821"/>
    <w:rsid w:val="007F7865"/>
    <w:rsid w:val="0080123F"/>
    <w:rsid w:val="00805037"/>
    <w:rsid w:val="00805426"/>
    <w:rsid w:val="008102BF"/>
    <w:rsid w:val="008133CB"/>
    <w:rsid w:val="00813F9F"/>
    <w:rsid w:val="00814FD9"/>
    <w:rsid w:val="00815BDF"/>
    <w:rsid w:val="00820B33"/>
    <w:rsid w:val="0082150C"/>
    <w:rsid w:val="008249CD"/>
    <w:rsid w:val="00824CEC"/>
    <w:rsid w:val="00824D2D"/>
    <w:rsid w:val="00824EC0"/>
    <w:rsid w:val="00827112"/>
    <w:rsid w:val="00830D68"/>
    <w:rsid w:val="00831166"/>
    <w:rsid w:val="00834472"/>
    <w:rsid w:val="00836797"/>
    <w:rsid w:val="008369F5"/>
    <w:rsid w:val="008430E4"/>
    <w:rsid w:val="008437C1"/>
    <w:rsid w:val="00845042"/>
    <w:rsid w:val="008473D4"/>
    <w:rsid w:val="008505B0"/>
    <w:rsid w:val="00851EB6"/>
    <w:rsid w:val="0085349F"/>
    <w:rsid w:val="00855E1E"/>
    <w:rsid w:val="0085764E"/>
    <w:rsid w:val="00857F99"/>
    <w:rsid w:val="008626B5"/>
    <w:rsid w:val="00866241"/>
    <w:rsid w:val="0086653B"/>
    <w:rsid w:val="00867E2E"/>
    <w:rsid w:val="00870512"/>
    <w:rsid w:val="00872C1F"/>
    <w:rsid w:val="00873AEB"/>
    <w:rsid w:val="008752BA"/>
    <w:rsid w:val="00876402"/>
    <w:rsid w:val="00876912"/>
    <w:rsid w:val="00880596"/>
    <w:rsid w:val="00880642"/>
    <w:rsid w:val="00880AB7"/>
    <w:rsid w:val="0088279E"/>
    <w:rsid w:val="00882B05"/>
    <w:rsid w:val="00886450"/>
    <w:rsid w:val="00887817"/>
    <w:rsid w:val="008907B4"/>
    <w:rsid w:val="00896600"/>
    <w:rsid w:val="008A215D"/>
    <w:rsid w:val="008A3A1A"/>
    <w:rsid w:val="008A429D"/>
    <w:rsid w:val="008A6BBC"/>
    <w:rsid w:val="008B23F6"/>
    <w:rsid w:val="008C3A3E"/>
    <w:rsid w:val="008C5477"/>
    <w:rsid w:val="008C7479"/>
    <w:rsid w:val="008C7794"/>
    <w:rsid w:val="008E1614"/>
    <w:rsid w:val="008E3E55"/>
    <w:rsid w:val="008E58A8"/>
    <w:rsid w:val="008E66C9"/>
    <w:rsid w:val="008E6743"/>
    <w:rsid w:val="008F0889"/>
    <w:rsid w:val="008F17B6"/>
    <w:rsid w:val="008F3FD5"/>
    <w:rsid w:val="008F6192"/>
    <w:rsid w:val="00903645"/>
    <w:rsid w:val="00904BF3"/>
    <w:rsid w:val="009062AD"/>
    <w:rsid w:val="00913384"/>
    <w:rsid w:val="00913FC6"/>
    <w:rsid w:val="00920CDC"/>
    <w:rsid w:val="00921A02"/>
    <w:rsid w:val="00923EAC"/>
    <w:rsid w:val="00927606"/>
    <w:rsid w:val="00931673"/>
    <w:rsid w:val="00932CFA"/>
    <w:rsid w:val="00934E3C"/>
    <w:rsid w:val="00934EB3"/>
    <w:rsid w:val="0094086B"/>
    <w:rsid w:val="00940E90"/>
    <w:rsid w:val="00942091"/>
    <w:rsid w:val="00943626"/>
    <w:rsid w:val="00946BB2"/>
    <w:rsid w:val="00947236"/>
    <w:rsid w:val="00952184"/>
    <w:rsid w:val="009611B6"/>
    <w:rsid w:val="00962F3E"/>
    <w:rsid w:val="00965BD5"/>
    <w:rsid w:val="00970DEE"/>
    <w:rsid w:val="009730B3"/>
    <w:rsid w:val="009749DB"/>
    <w:rsid w:val="00975A43"/>
    <w:rsid w:val="0097708C"/>
    <w:rsid w:val="009842AB"/>
    <w:rsid w:val="00985448"/>
    <w:rsid w:val="00990FFC"/>
    <w:rsid w:val="009910CE"/>
    <w:rsid w:val="00991F81"/>
    <w:rsid w:val="009924AB"/>
    <w:rsid w:val="00993DF6"/>
    <w:rsid w:val="009A28AD"/>
    <w:rsid w:val="009A3A15"/>
    <w:rsid w:val="009A47DC"/>
    <w:rsid w:val="009A6856"/>
    <w:rsid w:val="009A761D"/>
    <w:rsid w:val="009B0735"/>
    <w:rsid w:val="009B1B65"/>
    <w:rsid w:val="009B2533"/>
    <w:rsid w:val="009B46B1"/>
    <w:rsid w:val="009C0252"/>
    <w:rsid w:val="009D1C65"/>
    <w:rsid w:val="009D484D"/>
    <w:rsid w:val="009D5D90"/>
    <w:rsid w:val="009D5E21"/>
    <w:rsid w:val="009D7173"/>
    <w:rsid w:val="009E0D6F"/>
    <w:rsid w:val="009E1B73"/>
    <w:rsid w:val="009E28F4"/>
    <w:rsid w:val="009E329C"/>
    <w:rsid w:val="009E5688"/>
    <w:rsid w:val="009E7628"/>
    <w:rsid w:val="009F0C5E"/>
    <w:rsid w:val="009F0C7C"/>
    <w:rsid w:val="009F40CA"/>
    <w:rsid w:val="00A023F2"/>
    <w:rsid w:val="00A02AA6"/>
    <w:rsid w:val="00A03491"/>
    <w:rsid w:val="00A07868"/>
    <w:rsid w:val="00A10A27"/>
    <w:rsid w:val="00A11189"/>
    <w:rsid w:val="00A1336A"/>
    <w:rsid w:val="00A14947"/>
    <w:rsid w:val="00A17B37"/>
    <w:rsid w:val="00A21BC5"/>
    <w:rsid w:val="00A22A08"/>
    <w:rsid w:val="00A31F2F"/>
    <w:rsid w:val="00A324C0"/>
    <w:rsid w:val="00A35D37"/>
    <w:rsid w:val="00A36928"/>
    <w:rsid w:val="00A37017"/>
    <w:rsid w:val="00A37C7E"/>
    <w:rsid w:val="00A46BAF"/>
    <w:rsid w:val="00A4735D"/>
    <w:rsid w:val="00A5057C"/>
    <w:rsid w:val="00A55834"/>
    <w:rsid w:val="00A652B2"/>
    <w:rsid w:val="00A66A3A"/>
    <w:rsid w:val="00A67321"/>
    <w:rsid w:val="00A75ECD"/>
    <w:rsid w:val="00A8084E"/>
    <w:rsid w:val="00A81049"/>
    <w:rsid w:val="00A814FC"/>
    <w:rsid w:val="00A842F9"/>
    <w:rsid w:val="00A91662"/>
    <w:rsid w:val="00A939CC"/>
    <w:rsid w:val="00A95AC1"/>
    <w:rsid w:val="00A96D01"/>
    <w:rsid w:val="00A97A28"/>
    <w:rsid w:val="00AA0DBA"/>
    <w:rsid w:val="00AA2CB9"/>
    <w:rsid w:val="00AA483A"/>
    <w:rsid w:val="00AA727A"/>
    <w:rsid w:val="00AB0B6B"/>
    <w:rsid w:val="00AB3969"/>
    <w:rsid w:val="00AB4F39"/>
    <w:rsid w:val="00AB5F9D"/>
    <w:rsid w:val="00AB6B68"/>
    <w:rsid w:val="00AB7719"/>
    <w:rsid w:val="00AC06FE"/>
    <w:rsid w:val="00AC23DD"/>
    <w:rsid w:val="00AC3A1A"/>
    <w:rsid w:val="00AC46F6"/>
    <w:rsid w:val="00AC6CF7"/>
    <w:rsid w:val="00AC7181"/>
    <w:rsid w:val="00AD1FDC"/>
    <w:rsid w:val="00AD2154"/>
    <w:rsid w:val="00AD4217"/>
    <w:rsid w:val="00AD4AC1"/>
    <w:rsid w:val="00AD6E3E"/>
    <w:rsid w:val="00AE167D"/>
    <w:rsid w:val="00AE28B3"/>
    <w:rsid w:val="00AE307F"/>
    <w:rsid w:val="00AE4DAF"/>
    <w:rsid w:val="00AE5332"/>
    <w:rsid w:val="00AF0020"/>
    <w:rsid w:val="00AF0297"/>
    <w:rsid w:val="00AF3D44"/>
    <w:rsid w:val="00AF4250"/>
    <w:rsid w:val="00AF4E7F"/>
    <w:rsid w:val="00AF529B"/>
    <w:rsid w:val="00AF6302"/>
    <w:rsid w:val="00AF63A6"/>
    <w:rsid w:val="00AF7785"/>
    <w:rsid w:val="00B005AA"/>
    <w:rsid w:val="00B043CF"/>
    <w:rsid w:val="00B060C1"/>
    <w:rsid w:val="00B06391"/>
    <w:rsid w:val="00B112BA"/>
    <w:rsid w:val="00B13696"/>
    <w:rsid w:val="00B202B3"/>
    <w:rsid w:val="00B210F3"/>
    <w:rsid w:val="00B2286C"/>
    <w:rsid w:val="00B2350B"/>
    <w:rsid w:val="00B24834"/>
    <w:rsid w:val="00B25657"/>
    <w:rsid w:val="00B25C50"/>
    <w:rsid w:val="00B26E36"/>
    <w:rsid w:val="00B302A4"/>
    <w:rsid w:val="00B307C5"/>
    <w:rsid w:val="00B33AAB"/>
    <w:rsid w:val="00B35C2D"/>
    <w:rsid w:val="00B41A3D"/>
    <w:rsid w:val="00B4340A"/>
    <w:rsid w:val="00B44FFC"/>
    <w:rsid w:val="00B469C1"/>
    <w:rsid w:val="00B505ED"/>
    <w:rsid w:val="00B50C3D"/>
    <w:rsid w:val="00B547B8"/>
    <w:rsid w:val="00B54F58"/>
    <w:rsid w:val="00B64E35"/>
    <w:rsid w:val="00B6509B"/>
    <w:rsid w:val="00B6541B"/>
    <w:rsid w:val="00B6718D"/>
    <w:rsid w:val="00B70639"/>
    <w:rsid w:val="00B75EC1"/>
    <w:rsid w:val="00B85D06"/>
    <w:rsid w:val="00B87A6F"/>
    <w:rsid w:val="00B92A60"/>
    <w:rsid w:val="00B92C56"/>
    <w:rsid w:val="00B97FAE"/>
    <w:rsid w:val="00BA15D3"/>
    <w:rsid w:val="00BA19BC"/>
    <w:rsid w:val="00BA32CC"/>
    <w:rsid w:val="00BA3568"/>
    <w:rsid w:val="00BA3CBA"/>
    <w:rsid w:val="00BA66B0"/>
    <w:rsid w:val="00BB038C"/>
    <w:rsid w:val="00BB2AEF"/>
    <w:rsid w:val="00BB37FE"/>
    <w:rsid w:val="00BC12CB"/>
    <w:rsid w:val="00BC2182"/>
    <w:rsid w:val="00BC3894"/>
    <w:rsid w:val="00BC50B8"/>
    <w:rsid w:val="00BD0797"/>
    <w:rsid w:val="00BD14E0"/>
    <w:rsid w:val="00BD1C5C"/>
    <w:rsid w:val="00BD2417"/>
    <w:rsid w:val="00BD5267"/>
    <w:rsid w:val="00BE3202"/>
    <w:rsid w:val="00BE3449"/>
    <w:rsid w:val="00BE448B"/>
    <w:rsid w:val="00BE4ED8"/>
    <w:rsid w:val="00BF3D4D"/>
    <w:rsid w:val="00BF45F3"/>
    <w:rsid w:val="00BF5EEF"/>
    <w:rsid w:val="00BF62EB"/>
    <w:rsid w:val="00BF76A9"/>
    <w:rsid w:val="00C0105A"/>
    <w:rsid w:val="00C015D3"/>
    <w:rsid w:val="00C01D77"/>
    <w:rsid w:val="00C04D0B"/>
    <w:rsid w:val="00C05BEC"/>
    <w:rsid w:val="00C1064C"/>
    <w:rsid w:val="00C12783"/>
    <w:rsid w:val="00C13312"/>
    <w:rsid w:val="00C1374D"/>
    <w:rsid w:val="00C21114"/>
    <w:rsid w:val="00C24264"/>
    <w:rsid w:val="00C25660"/>
    <w:rsid w:val="00C318AC"/>
    <w:rsid w:val="00C31D97"/>
    <w:rsid w:val="00C3426C"/>
    <w:rsid w:val="00C359CE"/>
    <w:rsid w:val="00C37560"/>
    <w:rsid w:val="00C440AD"/>
    <w:rsid w:val="00C44D3F"/>
    <w:rsid w:val="00C4758E"/>
    <w:rsid w:val="00C53805"/>
    <w:rsid w:val="00C53C81"/>
    <w:rsid w:val="00C53F84"/>
    <w:rsid w:val="00C613B9"/>
    <w:rsid w:val="00C61E18"/>
    <w:rsid w:val="00C643FB"/>
    <w:rsid w:val="00C664CC"/>
    <w:rsid w:val="00C665B5"/>
    <w:rsid w:val="00C6778F"/>
    <w:rsid w:val="00C73B83"/>
    <w:rsid w:val="00C74253"/>
    <w:rsid w:val="00C8041E"/>
    <w:rsid w:val="00C8216E"/>
    <w:rsid w:val="00C83427"/>
    <w:rsid w:val="00C876DC"/>
    <w:rsid w:val="00C93242"/>
    <w:rsid w:val="00C94D39"/>
    <w:rsid w:val="00C95B8A"/>
    <w:rsid w:val="00C96BEB"/>
    <w:rsid w:val="00C97824"/>
    <w:rsid w:val="00CA342F"/>
    <w:rsid w:val="00CA3FEF"/>
    <w:rsid w:val="00CA7C94"/>
    <w:rsid w:val="00CB1346"/>
    <w:rsid w:val="00CB3EFF"/>
    <w:rsid w:val="00CB4754"/>
    <w:rsid w:val="00CB496C"/>
    <w:rsid w:val="00CC5686"/>
    <w:rsid w:val="00CD0A0F"/>
    <w:rsid w:val="00CD2D15"/>
    <w:rsid w:val="00CD4E0B"/>
    <w:rsid w:val="00CE1056"/>
    <w:rsid w:val="00CE1676"/>
    <w:rsid w:val="00CE1D64"/>
    <w:rsid w:val="00CE1EB0"/>
    <w:rsid w:val="00CE3A6E"/>
    <w:rsid w:val="00CE6E12"/>
    <w:rsid w:val="00CF1570"/>
    <w:rsid w:val="00CF1EFF"/>
    <w:rsid w:val="00D01645"/>
    <w:rsid w:val="00D02C4D"/>
    <w:rsid w:val="00D07E65"/>
    <w:rsid w:val="00D10329"/>
    <w:rsid w:val="00D130FC"/>
    <w:rsid w:val="00D1449D"/>
    <w:rsid w:val="00D2181C"/>
    <w:rsid w:val="00D218A1"/>
    <w:rsid w:val="00D2342C"/>
    <w:rsid w:val="00D25962"/>
    <w:rsid w:val="00D25B71"/>
    <w:rsid w:val="00D356C0"/>
    <w:rsid w:val="00D40CD9"/>
    <w:rsid w:val="00D41606"/>
    <w:rsid w:val="00D41971"/>
    <w:rsid w:val="00D42D83"/>
    <w:rsid w:val="00D46A21"/>
    <w:rsid w:val="00D5333E"/>
    <w:rsid w:val="00D549A9"/>
    <w:rsid w:val="00D60144"/>
    <w:rsid w:val="00D61B6C"/>
    <w:rsid w:val="00D61C75"/>
    <w:rsid w:val="00D63839"/>
    <w:rsid w:val="00D6425B"/>
    <w:rsid w:val="00D64465"/>
    <w:rsid w:val="00D649EA"/>
    <w:rsid w:val="00D7136D"/>
    <w:rsid w:val="00D752A6"/>
    <w:rsid w:val="00D7705B"/>
    <w:rsid w:val="00D80762"/>
    <w:rsid w:val="00D83FAC"/>
    <w:rsid w:val="00D86CBD"/>
    <w:rsid w:val="00D8735A"/>
    <w:rsid w:val="00D92AB1"/>
    <w:rsid w:val="00D934C4"/>
    <w:rsid w:val="00DA3659"/>
    <w:rsid w:val="00DA6DD0"/>
    <w:rsid w:val="00DB7D2C"/>
    <w:rsid w:val="00DD245F"/>
    <w:rsid w:val="00DD33B6"/>
    <w:rsid w:val="00DD5BBB"/>
    <w:rsid w:val="00DD63E7"/>
    <w:rsid w:val="00DD6D2A"/>
    <w:rsid w:val="00DE64C4"/>
    <w:rsid w:val="00DF0DEF"/>
    <w:rsid w:val="00DF1EA8"/>
    <w:rsid w:val="00DF2AEC"/>
    <w:rsid w:val="00DF4F34"/>
    <w:rsid w:val="00DF50F8"/>
    <w:rsid w:val="00E020E9"/>
    <w:rsid w:val="00E02F21"/>
    <w:rsid w:val="00E104B4"/>
    <w:rsid w:val="00E1079E"/>
    <w:rsid w:val="00E124EE"/>
    <w:rsid w:val="00E14248"/>
    <w:rsid w:val="00E145D9"/>
    <w:rsid w:val="00E15CDB"/>
    <w:rsid w:val="00E15F7B"/>
    <w:rsid w:val="00E167BE"/>
    <w:rsid w:val="00E30558"/>
    <w:rsid w:val="00E30C20"/>
    <w:rsid w:val="00E3214A"/>
    <w:rsid w:val="00E32AB8"/>
    <w:rsid w:val="00E348C1"/>
    <w:rsid w:val="00E371E0"/>
    <w:rsid w:val="00E405B5"/>
    <w:rsid w:val="00E46AFB"/>
    <w:rsid w:val="00E50A95"/>
    <w:rsid w:val="00E649BE"/>
    <w:rsid w:val="00E665F6"/>
    <w:rsid w:val="00E66D22"/>
    <w:rsid w:val="00E71D48"/>
    <w:rsid w:val="00E735A7"/>
    <w:rsid w:val="00E745CB"/>
    <w:rsid w:val="00E74DAC"/>
    <w:rsid w:val="00E77FD1"/>
    <w:rsid w:val="00E821EA"/>
    <w:rsid w:val="00E83954"/>
    <w:rsid w:val="00E83B24"/>
    <w:rsid w:val="00E8675E"/>
    <w:rsid w:val="00E86D77"/>
    <w:rsid w:val="00E9077A"/>
    <w:rsid w:val="00E9219A"/>
    <w:rsid w:val="00E94BF5"/>
    <w:rsid w:val="00E95CB0"/>
    <w:rsid w:val="00E9746B"/>
    <w:rsid w:val="00EA3914"/>
    <w:rsid w:val="00EA4DDB"/>
    <w:rsid w:val="00EA5737"/>
    <w:rsid w:val="00EA7582"/>
    <w:rsid w:val="00EA7B20"/>
    <w:rsid w:val="00EA7EB6"/>
    <w:rsid w:val="00EB16B8"/>
    <w:rsid w:val="00EB6E16"/>
    <w:rsid w:val="00EC22F4"/>
    <w:rsid w:val="00EC352B"/>
    <w:rsid w:val="00EC5322"/>
    <w:rsid w:val="00EC5FDF"/>
    <w:rsid w:val="00ED1BC0"/>
    <w:rsid w:val="00ED41A3"/>
    <w:rsid w:val="00EE2B89"/>
    <w:rsid w:val="00EE3C88"/>
    <w:rsid w:val="00EE47CC"/>
    <w:rsid w:val="00EF39B0"/>
    <w:rsid w:val="00EF4F74"/>
    <w:rsid w:val="00EF5651"/>
    <w:rsid w:val="00F025CC"/>
    <w:rsid w:val="00F041FF"/>
    <w:rsid w:val="00F10E07"/>
    <w:rsid w:val="00F11808"/>
    <w:rsid w:val="00F11A3D"/>
    <w:rsid w:val="00F142CE"/>
    <w:rsid w:val="00F14A27"/>
    <w:rsid w:val="00F20028"/>
    <w:rsid w:val="00F2159D"/>
    <w:rsid w:val="00F25186"/>
    <w:rsid w:val="00F3039B"/>
    <w:rsid w:val="00F35C3A"/>
    <w:rsid w:val="00F3634B"/>
    <w:rsid w:val="00F372FC"/>
    <w:rsid w:val="00F37AE0"/>
    <w:rsid w:val="00F37DD5"/>
    <w:rsid w:val="00F41EFD"/>
    <w:rsid w:val="00F470DF"/>
    <w:rsid w:val="00F52DA9"/>
    <w:rsid w:val="00F5441F"/>
    <w:rsid w:val="00F57D29"/>
    <w:rsid w:val="00F60A43"/>
    <w:rsid w:val="00F61FCD"/>
    <w:rsid w:val="00F665ED"/>
    <w:rsid w:val="00F6663F"/>
    <w:rsid w:val="00F7284B"/>
    <w:rsid w:val="00F73B6C"/>
    <w:rsid w:val="00F825B4"/>
    <w:rsid w:val="00F83E9E"/>
    <w:rsid w:val="00F85299"/>
    <w:rsid w:val="00F854AC"/>
    <w:rsid w:val="00F86597"/>
    <w:rsid w:val="00F9258B"/>
    <w:rsid w:val="00F92751"/>
    <w:rsid w:val="00F9537C"/>
    <w:rsid w:val="00FA20F7"/>
    <w:rsid w:val="00FA291F"/>
    <w:rsid w:val="00FA3C16"/>
    <w:rsid w:val="00FB008B"/>
    <w:rsid w:val="00FB57CA"/>
    <w:rsid w:val="00FB6CA6"/>
    <w:rsid w:val="00FC02FE"/>
    <w:rsid w:val="00FC32D5"/>
    <w:rsid w:val="00FC3D7E"/>
    <w:rsid w:val="00FC7339"/>
    <w:rsid w:val="00FD0410"/>
    <w:rsid w:val="00FD11D9"/>
    <w:rsid w:val="00FD24C1"/>
    <w:rsid w:val="00FD3C6E"/>
    <w:rsid w:val="00FD617E"/>
    <w:rsid w:val="00FD6802"/>
    <w:rsid w:val="00FD718B"/>
    <w:rsid w:val="00FD7B5B"/>
    <w:rsid w:val="00FE2D29"/>
    <w:rsid w:val="00FE548A"/>
    <w:rsid w:val="00FF391A"/>
    <w:rsid w:val="00FF51B7"/>
    <w:rsid w:val="00FF6187"/>
    <w:rsid w:val="00FF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4"/>
      </w:numPr>
    </w:pPr>
  </w:style>
  <w:style w:type="numbering" w:customStyle="1" w:styleId="WW8Num19">
    <w:name w:val="WW8Num19"/>
    <w:basedOn w:val="Bezlisty"/>
    <w:rsid w:val="00F3634B"/>
    <w:pPr>
      <w:numPr>
        <w:numId w:val="25"/>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character" w:styleId="Odwoanieprzypisudolnego">
    <w:name w:val="footnote reference"/>
    <w:uiPriority w:val="99"/>
    <w:semiHidden/>
    <w:unhideWhenUsed/>
    <w:rsid w:val="00E83B24"/>
    <w:rPr>
      <w:shd w:val="clear" w:color="auto" w:fill="auto"/>
      <w:vertAlign w:val="superscript"/>
    </w:rPr>
  </w:style>
  <w:style w:type="paragraph" w:styleId="NormalnyWeb">
    <w:name w:val="Normal (Web)"/>
    <w:basedOn w:val="Normalny"/>
    <w:uiPriority w:val="99"/>
    <w:unhideWhenUsed/>
    <w:rsid w:val="00E83B24"/>
    <w:pPr>
      <w:widowControl/>
      <w:spacing w:after="160" w:line="259" w:lineRule="auto"/>
    </w:pPr>
    <w:rPr>
      <w:rFonts w:ascii="Times New Roman" w:eastAsiaTheme="minorHAnsi" w:hAnsi="Times New Roman" w:cs="Times New Roman"/>
      <w:color w:val="auto"/>
      <w:lang w:eastAsia="en-US" w:bidi="ar-SA"/>
    </w:rPr>
  </w:style>
  <w:style w:type="paragraph" w:styleId="Podtytu">
    <w:name w:val="Subtitle"/>
    <w:basedOn w:val="Normalny"/>
    <w:link w:val="PodtytuZnak"/>
    <w:qFormat/>
    <w:rsid w:val="001806AE"/>
    <w:pPr>
      <w:widowControl/>
    </w:pPr>
    <w:rPr>
      <w:rFonts w:ascii="Arial" w:eastAsia="Times New Roman" w:hAnsi="Arial" w:cs="Arial"/>
      <w:b/>
      <w:bCs/>
      <w:color w:val="auto"/>
      <w:sz w:val="22"/>
      <w:lang w:bidi="ar-SA"/>
    </w:rPr>
  </w:style>
  <w:style w:type="character" w:customStyle="1" w:styleId="PodtytuZnak">
    <w:name w:val="Podtytuł Znak"/>
    <w:basedOn w:val="Domylnaczcionkaakapitu"/>
    <w:link w:val="Podtytu"/>
    <w:rsid w:val="001806AE"/>
    <w:rPr>
      <w:rFonts w:ascii="Arial" w:eastAsia="Times New Roman" w:hAnsi="Arial" w:cs="Arial"/>
      <w:b/>
      <w:bCs/>
      <w:szCs w:val="24"/>
      <w:lang w:eastAsia="pl-PL"/>
    </w:rPr>
  </w:style>
  <w:style w:type="paragraph" w:customStyle="1" w:styleId="WW-Tretekstu">
    <w:name w:val="WW-Treść tekstu"/>
    <w:basedOn w:val="Normalny"/>
    <w:rsid w:val="001806AE"/>
    <w:pPr>
      <w:widowControl/>
      <w:suppressAutoHyphens/>
      <w:spacing w:after="120"/>
      <w:jc w:val="both"/>
    </w:pPr>
    <w:rPr>
      <w:rFonts w:ascii="Times New Roman" w:eastAsia="Times New Roman" w:hAnsi="Times New Roman" w:cs="Calibri"/>
      <w:color w:val="auto"/>
      <w:lang w:eastAsia="ar-SA" w:bidi="ar-SA"/>
    </w:rPr>
  </w:style>
  <w:style w:type="paragraph" w:customStyle="1" w:styleId="WW-Tekstdugiegocytatu">
    <w:name w:val="WW-Tekst długiego cytatu"/>
    <w:basedOn w:val="Normalny"/>
    <w:rsid w:val="001806AE"/>
    <w:pPr>
      <w:widowControl/>
      <w:suppressAutoHyphens/>
      <w:ind w:left="113" w:right="113"/>
      <w:jc w:val="center"/>
    </w:pPr>
    <w:rPr>
      <w:rFonts w:ascii="Times New Roman" w:eastAsia="Times New Roman" w:hAnsi="Times New Roman" w:cs="Calibri"/>
      <w:color w:val="auto"/>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powiatzambrowski.com"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platformazakupowa.pl/pn/sp_zambrow"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p_zambro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zambr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p_zambrow"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platformazakupowa.pl/pn/sp_zambrow" TargetMode="External"/><Relationship Id="rId4" Type="http://schemas.openxmlformats.org/officeDocument/2006/relationships/settings" Target="settings.xml"/><Relationship Id="rId9" Type="http://schemas.openxmlformats.org/officeDocument/2006/relationships/hyperlink" Target="https://platformazakupowa.pl/pn/sp_zambrow" TargetMode="External"/><Relationship Id="rId14" Type="http://schemas.openxmlformats.org/officeDocument/2006/relationships/hyperlink" Target="mailto:tbaczewski@szpitalzambrow.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82D9-0D20-403D-8D1B-78201591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24</Pages>
  <Words>8400</Words>
  <Characters>50403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84</cp:revision>
  <cp:lastPrinted>2024-03-26T12:28:00Z</cp:lastPrinted>
  <dcterms:created xsi:type="dcterms:W3CDTF">2024-01-23T13:30:00Z</dcterms:created>
  <dcterms:modified xsi:type="dcterms:W3CDTF">2024-04-04T09:14:00Z</dcterms:modified>
</cp:coreProperties>
</file>