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03" w:rsidRDefault="007F2403" w:rsidP="007F2403">
      <w:pPr>
        <w:pStyle w:val="NormalnyWeb"/>
        <w:rPr>
          <w:i/>
        </w:rPr>
      </w:pPr>
      <w:r>
        <w:rPr>
          <w:i/>
        </w:rPr>
        <w:t>IRŚ.7013.1.2.2024.AR/1                                                                                         Załącznik nr 2</w:t>
      </w:r>
    </w:p>
    <w:p w:rsidR="003E744E" w:rsidRDefault="003E744E" w:rsidP="00A85707">
      <w:pPr>
        <w:pStyle w:val="NormalnyWeb"/>
        <w:spacing w:line="276" w:lineRule="auto"/>
        <w:jc w:val="center"/>
        <w:rPr>
          <w:b/>
        </w:rPr>
      </w:pPr>
    </w:p>
    <w:p w:rsidR="00E23086" w:rsidRPr="00700D53" w:rsidRDefault="00E23086" w:rsidP="00A85707">
      <w:pPr>
        <w:pStyle w:val="NormalnyWeb"/>
        <w:spacing w:line="276" w:lineRule="auto"/>
        <w:jc w:val="center"/>
      </w:pPr>
      <w:r w:rsidRPr="00E23086">
        <w:rPr>
          <w:b/>
        </w:rPr>
        <w:t>UMOWA NR</w:t>
      </w:r>
      <w:r w:rsidR="00A85707">
        <w:rPr>
          <w:b/>
        </w:rPr>
        <w:t xml:space="preserve">  </w:t>
      </w:r>
      <w:r w:rsidRPr="00E23086">
        <w:rPr>
          <w:b/>
        </w:rPr>
        <w:t>..........</w:t>
      </w:r>
      <w:r w:rsidR="00A85707">
        <w:rPr>
          <w:b/>
        </w:rPr>
        <w:t>/202</w:t>
      </w:r>
      <w:r w:rsidR="007F2403">
        <w:rPr>
          <w:b/>
        </w:rPr>
        <w:t>4</w:t>
      </w:r>
    </w:p>
    <w:p w:rsidR="00E23086" w:rsidRPr="00E23086" w:rsidRDefault="006D68B1" w:rsidP="003B462C">
      <w:pPr>
        <w:spacing w:line="276" w:lineRule="auto"/>
        <w:jc w:val="both"/>
      </w:pPr>
      <w:r>
        <w:t xml:space="preserve">zawarta </w:t>
      </w:r>
      <w:r w:rsidR="00700D53">
        <w:t>w</w:t>
      </w:r>
      <w:r w:rsidR="00E23086" w:rsidRPr="00E23086">
        <w:t xml:space="preserve"> dniu </w:t>
      </w:r>
      <w:r>
        <w:t xml:space="preserve">……………….. r. </w:t>
      </w:r>
      <w:r w:rsidR="00E23086" w:rsidRPr="00E23086">
        <w:t>w Lubaniu pomiędzy</w:t>
      </w:r>
    </w:p>
    <w:p w:rsidR="00E23086" w:rsidRPr="00E23086" w:rsidRDefault="006D68B1" w:rsidP="003B462C">
      <w:pPr>
        <w:spacing w:line="276" w:lineRule="auto"/>
        <w:jc w:val="both"/>
      </w:pPr>
      <w:r>
        <w:t xml:space="preserve">Gminą Lubań, z/s ul. Dąbrowskiego 18, 59-800 Lubań, </w:t>
      </w:r>
      <w:r w:rsidR="00E23086" w:rsidRPr="00E23086">
        <w:t>reprezentowaną przez:</w:t>
      </w:r>
    </w:p>
    <w:p w:rsidR="00E23086" w:rsidRPr="00E23086" w:rsidRDefault="006D68B1" w:rsidP="003B462C">
      <w:pPr>
        <w:spacing w:line="276" w:lineRule="auto"/>
        <w:jc w:val="both"/>
      </w:pPr>
      <w:r>
        <w:t xml:space="preserve">Małgorzatę </w:t>
      </w:r>
      <w:proofErr w:type="spellStart"/>
      <w:r>
        <w:t>Hercuń-Dąbrowicką</w:t>
      </w:r>
      <w:proofErr w:type="spellEnd"/>
      <w:r w:rsidR="00E23086" w:rsidRPr="00E23086">
        <w:t xml:space="preserve"> – Wójta Gminy Lubań</w:t>
      </w:r>
    </w:p>
    <w:p w:rsidR="00E23086" w:rsidRDefault="00E23086" w:rsidP="003B462C">
      <w:pPr>
        <w:spacing w:line="276" w:lineRule="auto"/>
        <w:jc w:val="both"/>
      </w:pPr>
      <w:r w:rsidRPr="00E23086">
        <w:t>z kontrasygnatą Elżbiety Sied</w:t>
      </w:r>
      <w:r w:rsidR="006D68B1">
        <w:t>leckiej – Skarbnika Gminy Lubań,</w:t>
      </w:r>
    </w:p>
    <w:p w:rsidR="006D68B1" w:rsidRPr="00E23086" w:rsidRDefault="006D68B1" w:rsidP="003B462C">
      <w:pPr>
        <w:spacing w:line="276" w:lineRule="auto"/>
        <w:jc w:val="both"/>
      </w:pPr>
      <w:r>
        <w:t>zwaną dalej „Zamawiającym”</w:t>
      </w:r>
    </w:p>
    <w:p w:rsidR="00E23086" w:rsidRPr="00E23086" w:rsidRDefault="00E23086" w:rsidP="003B462C">
      <w:pPr>
        <w:spacing w:line="276" w:lineRule="auto"/>
        <w:jc w:val="both"/>
      </w:pPr>
      <w:r w:rsidRPr="00E23086">
        <w:t xml:space="preserve">a  </w:t>
      </w:r>
    </w:p>
    <w:p w:rsidR="00E23086" w:rsidRPr="00E23086" w:rsidRDefault="00454E0D" w:rsidP="003B462C">
      <w:pPr>
        <w:spacing w:line="276" w:lineRule="auto"/>
        <w:jc w:val="both"/>
        <w:rPr>
          <w:lang w:eastAsia="en-US"/>
        </w:rPr>
      </w:pPr>
      <w:r>
        <w:t>zwanym</w:t>
      </w:r>
      <w:r w:rsidR="00E23086" w:rsidRPr="00E23086">
        <w:t xml:space="preserve"> dalej „</w:t>
      </w:r>
      <w:r w:rsidR="002B731D">
        <w:t>Wykonawcą</w:t>
      </w:r>
      <w:r w:rsidR="006D68B1">
        <w:t>”,</w:t>
      </w:r>
    </w:p>
    <w:p w:rsidR="006D68B1" w:rsidRDefault="006D68B1" w:rsidP="003B462C">
      <w:pPr>
        <w:pStyle w:val="Tekstpodstawowy"/>
        <w:spacing w:line="276" w:lineRule="auto"/>
        <w:jc w:val="center"/>
        <w:rPr>
          <w:b w:val="0"/>
          <w:bCs/>
          <w:i w:val="0"/>
          <w:szCs w:val="24"/>
        </w:rPr>
      </w:pPr>
    </w:p>
    <w:p w:rsidR="00E23086" w:rsidRDefault="00E23086" w:rsidP="003B462C">
      <w:pPr>
        <w:pStyle w:val="Tekstpodstawowy"/>
        <w:spacing w:line="276" w:lineRule="auto"/>
        <w:jc w:val="center"/>
        <w:rPr>
          <w:bCs/>
          <w:i w:val="0"/>
          <w:szCs w:val="24"/>
        </w:rPr>
      </w:pPr>
      <w:r w:rsidRPr="00B12763">
        <w:rPr>
          <w:bCs/>
          <w:i w:val="0"/>
          <w:szCs w:val="24"/>
        </w:rPr>
        <w:t>§ 1</w:t>
      </w:r>
    </w:p>
    <w:p w:rsidR="00B12763" w:rsidRPr="00B12763" w:rsidRDefault="00B12763" w:rsidP="003B462C">
      <w:pPr>
        <w:pStyle w:val="Tekstpodstawowy"/>
        <w:spacing w:line="276" w:lineRule="auto"/>
        <w:jc w:val="center"/>
        <w:rPr>
          <w:bCs/>
          <w:i w:val="0"/>
          <w:szCs w:val="24"/>
        </w:rPr>
      </w:pPr>
    </w:p>
    <w:p w:rsidR="00E23086" w:rsidRDefault="00765865" w:rsidP="003B462C">
      <w:pPr>
        <w:pStyle w:val="Tekstpodstawowy"/>
        <w:spacing w:line="276" w:lineRule="auto"/>
        <w:rPr>
          <w:i w:val="0"/>
          <w:szCs w:val="24"/>
        </w:rPr>
      </w:pPr>
      <w:r w:rsidRPr="006D68B1">
        <w:rPr>
          <w:i w:val="0"/>
          <w:szCs w:val="24"/>
        </w:rPr>
        <w:t xml:space="preserve">Przedmiotem zamówienia jest </w:t>
      </w:r>
      <w:r w:rsidR="00E81178">
        <w:rPr>
          <w:i w:val="0"/>
          <w:szCs w:val="24"/>
        </w:rPr>
        <w:t xml:space="preserve">dostawa i transport materiału kamiennego tłucznia niesortowanego na potrzeby remontowe dróg </w:t>
      </w:r>
      <w:r w:rsidR="007F2403">
        <w:rPr>
          <w:i w:val="0"/>
          <w:szCs w:val="24"/>
        </w:rPr>
        <w:t>gminnych Gminy Lubań w roku 2024,</w:t>
      </w:r>
      <w:r w:rsidR="00E81178">
        <w:rPr>
          <w:i w:val="0"/>
          <w:szCs w:val="24"/>
        </w:rPr>
        <w:t xml:space="preserve"> w następującym asortymencie:</w:t>
      </w:r>
    </w:p>
    <w:p w:rsidR="00E81178" w:rsidRPr="00E81178" w:rsidRDefault="00E81178" w:rsidP="00E81178">
      <w:pPr>
        <w:numPr>
          <w:ilvl w:val="0"/>
          <w:numId w:val="14"/>
        </w:numPr>
        <w:jc w:val="both"/>
        <w:rPr>
          <w:b/>
        </w:rPr>
      </w:pPr>
      <w:r w:rsidRPr="00E81178">
        <w:rPr>
          <w:b/>
        </w:rPr>
        <w:t xml:space="preserve">Kruszywo o ciągłym uziarnieniu 0/31,5 mm, </w:t>
      </w:r>
    </w:p>
    <w:p w:rsidR="00E81178" w:rsidRPr="00E81178" w:rsidRDefault="00E81178" w:rsidP="00E81178">
      <w:pPr>
        <w:numPr>
          <w:ilvl w:val="0"/>
          <w:numId w:val="14"/>
        </w:numPr>
        <w:jc w:val="both"/>
        <w:rPr>
          <w:b/>
        </w:rPr>
      </w:pPr>
      <w:r w:rsidRPr="00E81178">
        <w:rPr>
          <w:b/>
        </w:rPr>
        <w:t xml:space="preserve">Kruszywo o ciągłym uziarnieniu 0/63 </w:t>
      </w:r>
      <w:proofErr w:type="spellStart"/>
      <w:r w:rsidRPr="00E81178">
        <w:rPr>
          <w:b/>
        </w:rPr>
        <w:t>mm</w:t>
      </w:r>
      <w:proofErr w:type="spellEnd"/>
      <w:r w:rsidRPr="00E81178">
        <w:rPr>
          <w:b/>
        </w:rPr>
        <w:t>.</w:t>
      </w:r>
    </w:p>
    <w:p w:rsidR="006D68B1" w:rsidRDefault="006D68B1" w:rsidP="003B462C">
      <w:pPr>
        <w:pStyle w:val="Tekstpodstawowy"/>
        <w:tabs>
          <w:tab w:val="left" w:pos="630"/>
          <w:tab w:val="center" w:pos="4535"/>
        </w:tabs>
        <w:spacing w:line="276" w:lineRule="auto"/>
        <w:jc w:val="left"/>
        <w:rPr>
          <w:b w:val="0"/>
          <w:bCs/>
          <w:i w:val="0"/>
          <w:szCs w:val="24"/>
        </w:rPr>
      </w:pPr>
    </w:p>
    <w:p w:rsidR="00E23086" w:rsidRDefault="00E23086" w:rsidP="006D68B1">
      <w:pPr>
        <w:pStyle w:val="Tekstpodstawowy"/>
        <w:tabs>
          <w:tab w:val="left" w:pos="630"/>
          <w:tab w:val="center" w:pos="4535"/>
        </w:tabs>
        <w:spacing w:line="276" w:lineRule="auto"/>
        <w:jc w:val="center"/>
        <w:rPr>
          <w:bCs/>
          <w:i w:val="0"/>
          <w:szCs w:val="24"/>
        </w:rPr>
      </w:pPr>
      <w:r w:rsidRPr="00B12763">
        <w:rPr>
          <w:bCs/>
          <w:i w:val="0"/>
          <w:szCs w:val="24"/>
        </w:rPr>
        <w:t>§ 2</w:t>
      </w:r>
    </w:p>
    <w:p w:rsidR="00B12763" w:rsidRPr="00B12763" w:rsidRDefault="00B12763" w:rsidP="006D68B1">
      <w:pPr>
        <w:pStyle w:val="Tekstpodstawowy"/>
        <w:tabs>
          <w:tab w:val="left" w:pos="630"/>
          <w:tab w:val="center" w:pos="4535"/>
        </w:tabs>
        <w:spacing w:line="276" w:lineRule="auto"/>
        <w:jc w:val="center"/>
        <w:rPr>
          <w:bCs/>
          <w:i w:val="0"/>
          <w:szCs w:val="24"/>
        </w:rPr>
      </w:pPr>
    </w:p>
    <w:p w:rsidR="00E81178" w:rsidRPr="00E81178" w:rsidRDefault="00E81178" w:rsidP="00E81178">
      <w:pPr>
        <w:pStyle w:val="Default"/>
        <w:numPr>
          <w:ilvl w:val="0"/>
          <w:numId w:val="16"/>
        </w:numPr>
        <w:jc w:val="both"/>
        <w:rPr>
          <w:rFonts w:ascii="Times New Roman" w:hAnsi="Times New Roman" w:cs="Times New Roman"/>
          <w:color w:val="auto"/>
        </w:rPr>
      </w:pPr>
      <w:r w:rsidRPr="00E81178">
        <w:rPr>
          <w:rFonts w:ascii="Times New Roman" w:hAnsi="Times New Roman" w:cs="Times New Roman"/>
          <w:color w:val="auto"/>
        </w:rPr>
        <w:t xml:space="preserve">Strony ustalają wynagrodzenie Wykonawcy za całość zamówienia, zgodnie z przyjętą ofertą na kwotę brutto </w:t>
      </w:r>
      <w:r w:rsidR="007F2403">
        <w:rPr>
          <w:rFonts w:ascii="Times New Roman" w:hAnsi="Times New Roman" w:cs="Times New Roman"/>
          <w:b/>
          <w:color w:val="auto"/>
        </w:rPr>
        <w:t>………………………..</w:t>
      </w:r>
      <w:r w:rsidRPr="00454E0D">
        <w:rPr>
          <w:rFonts w:ascii="Times New Roman" w:hAnsi="Times New Roman" w:cs="Times New Roman"/>
          <w:b/>
          <w:color w:val="auto"/>
        </w:rPr>
        <w:t xml:space="preserve"> zł</w:t>
      </w:r>
      <w:r w:rsidRPr="00E81178">
        <w:rPr>
          <w:rFonts w:ascii="Times New Roman" w:hAnsi="Times New Roman" w:cs="Times New Roman"/>
          <w:color w:val="auto"/>
        </w:rPr>
        <w:t xml:space="preserve"> (słownie złotych:</w:t>
      </w:r>
      <w:r w:rsidR="00454E0D">
        <w:rPr>
          <w:rFonts w:ascii="Times New Roman" w:hAnsi="Times New Roman" w:cs="Times New Roman"/>
          <w:color w:val="auto"/>
        </w:rPr>
        <w:t xml:space="preserve"> </w:t>
      </w:r>
      <w:r w:rsidR="007F2403">
        <w:rPr>
          <w:rFonts w:ascii="Times New Roman" w:hAnsi="Times New Roman" w:cs="Times New Roman"/>
          <w:color w:val="auto"/>
        </w:rPr>
        <w:t>……………………………………….</w:t>
      </w:r>
      <w:r w:rsidR="00454E0D">
        <w:rPr>
          <w:rFonts w:ascii="Times New Roman" w:hAnsi="Times New Roman" w:cs="Times New Roman"/>
          <w:color w:val="auto"/>
        </w:rPr>
        <w:t xml:space="preserve"> </w:t>
      </w:r>
      <w:r w:rsidRPr="00E81178">
        <w:rPr>
          <w:rFonts w:ascii="Times New Roman" w:hAnsi="Times New Roman" w:cs="Times New Roman"/>
          <w:color w:val="auto"/>
        </w:rPr>
        <w:t xml:space="preserve">00/100). </w:t>
      </w:r>
    </w:p>
    <w:p w:rsidR="00E81178" w:rsidRPr="00E81178" w:rsidRDefault="00E81178" w:rsidP="00E81178">
      <w:pPr>
        <w:pStyle w:val="Default"/>
        <w:numPr>
          <w:ilvl w:val="0"/>
          <w:numId w:val="16"/>
        </w:numPr>
        <w:jc w:val="both"/>
        <w:rPr>
          <w:rFonts w:ascii="Times New Roman" w:hAnsi="Times New Roman" w:cs="Times New Roman"/>
          <w:color w:val="FF0000"/>
        </w:rPr>
      </w:pPr>
      <w:r w:rsidRPr="00E81178">
        <w:rPr>
          <w:rFonts w:ascii="Times New Roman" w:hAnsi="Times New Roman" w:cs="Times New Roman"/>
          <w:color w:val="auto"/>
        </w:rPr>
        <w:t>Strony ustalają jednostkowe ceny i stawki:</w:t>
      </w:r>
    </w:p>
    <w:p w:rsidR="00E81178" w:rsidRPr="00E81178" w:rsidRDefault="00E81178" w:rsidP="00E81178">
      <w:pPr>
        <w:pStyle w:val="Default"/>
        <w:numPr>
          <w:ilvl w:val="0"/>
          <w:numId w:val="15"/>
        </w:numPr>
        <w:jc w:val="both"/>
        <w:rPr>
          <w:rFonts w:ascii="Times New Roman" w:hAnsi="Times New Roman" w:cs="Times New Roman"/>
          <w:color w:val="auto"/>
        </w:rPr>
      </w:pPr>
      <w:r w:rsidRPr="00E81178">
        <w:rPr>
          <w:rFonts w:ascii="Times New Roman" w:hAnsi="Times New Roman" w:cs="Times New Roman"/>
          <w:color w:val="auto"/>
        </w:rPr>
        <w:t>Cena brutto 1 tony k</w:t>
      </w:r>
      <w:r w:rsidRPr="00E81178">
        <w:rPr>
          <w:rFonts w:ascii="Times New Roman" w:hAnsi="Times New Roman" w:cs="Times New Roman"/>
        </w:rPr>
        <w:t>ruszywa o ciągłym uziarnieniu 0/31,5 mm</w:t>
      </w:r>
      <w:r w:rsidRPr="00E81178">
        <w:rPr>
          <w:rFonts w:ascii="Times New Roman" w:hAnsi="Times New Roman" w:cs="Times New Roman"/>
          <w:color w:val="auto"/>
        </w:rPr>
        <w:t xml:space="preserve"> wynosi </w:t>
      </w:r>
      <w:r w:rsidR="007F2403">
        <w:rPr>
          <w:rFonts w:ascii="Times New Roman" w:hAnsi="Times New Roman" w:cs="Times New Roman"/>
          <w:color w:val="auto"/>
        </w:rPr>
        <w:t>…………..</w:t>
      </w:r>
      <w:r w:rsidRPr="00E81178">
        <w:rPr>
          <w:rFonts w:ascii="Times New Roman" w:hAnsi="Times New Roman" w:cs="Times New Roman"/>
          <w:color w:val="auto"/>
        </w:rPr>
        <w:t xml:space="preserve"> zł,</w:t>
      </w:r>
    </w:p>
    <w:p w:rsidR="00E81178" w:rsidRPr="00E81178" w:rsidRDefault="00E81178" w:rsidP="00E81178">
      <w:pPr>
        <w:pStyle w:val="Default"/>
        <w:numPr>
          <w:ilvl w:val="0"/>
          <w:numId w:val="15"/>
        </w:numPr>
        <w:jc w:val="both"/>
        <w:rPr>
          <w:rFonts w:ascii="Times New Roman" w:hAnsi="Times New Roman" w:cs="Times New Roman"/>
          <w:color w:val="auto"/>
        </w:rPr>
      </w:pPr>
      <w:r w:rsidRPr="00E81178">
        <w:rPr>
          <w:rFonts w:ascii="Times New Roman" w:hAnsi="Times New Roman" w:cs="Times New Roman"/>
          <w:color w:val="auto"/>
        </w:rPr>
        <w:t>Cena brutto 1 tony k</w:t>
      </w:r>
      <w:r w:rsidRPr="00E81178">
        <w:rPr>
          <w:rFonts w:ascii="Times New Roman" w:hAnsi="Times New Roman" w:cs="Times New Roman"/>
        </w:rPr>
        <w:t>ruszywa o ciągłym uziarnieniu 0/63 mm</w:t>
      </w:r>
      <w:r w:rsidRPr="00E81178">
        <w:rPr>
          <w:rFonts w:ascii="Times New Roman" w:hAnsi="Times New Roman" w:cs="Times New Roman"/>
          <w:color w:val="auto"/>
        </w:rPr>
        <w:t xml:space="preserve"> wynosi </w:t>
      </w:r>
      <w:r w:rsidR="007F2403">
        <w:rPr>
          <w:rFonts w:ascii="Times New Roman" w:hAnsi="Times New Roman" w:cs="Times New Roman"/>
          <w:color w:val="auto"/>
        </w:rPr>
        <w:t>………….</w:t>
      </w:r>
      <w:r w:rsidRPr="00E81178">
        <w:rPr>
          <w:rFonts w:ascii="Times New Roman" w:hAnsi="Times New Roman" w:cs="Times New Roman"/>
          <w:color w:val="auto"/>
        </w:rPr>
        <w:t xml:space="preserve"> zł,</w:t>
      </w:r>
    </w:p>
    <w:p w:rsidR="00E81178" w:rsidRPr="00E81178" w:rsidRDefault="00E81178" w:rsidP="00E81178">
      <w:pPr>
        <w:pStyle w:val="Default"/>
        <w:numPr>
          <w:ilvl w:val="0"/>
          <w:numId w:val="15"/>
        </w:numPr>
        <w:jc w:val="both"/>
        <w:rPr>
          <w:rFonts w:ascii="Times New Roman" w:hAnsi="Times New Roman" w:cs="Times New Roman"/>
          <w:color w:val="auto"/>
        </w:rPr>
      </w:pPr>
      <w:r w:rsidRPr="00E81178">
        <w:rPr>
          <w:rFonts w:ascii="Times New Roman" w:hAnsi="Times New Roman" w:cs="Times New Roman"/>
          <w:color w:val="auto"/>
        </w:rPr>
        <w:t xml:space="preserve">Stawka jednostkowa brutto za transport samochodem samowyładowczym wynosi </w:t>
      </w:r>
      <w:r w:rsidR="007F2403">
        <w:rPr>
          <w:rFonts w:ascii="Times New Roman" w:hAnsi="Times New Roman" w:cs="Times New Roman"/>
          <w:color w:val="auto"/>
        </w:rPr>
        <w:t>……</w:t>
      </w:r>
      <w:r w:rsidRPr="00E81178">
        <w:rPr>
          <w:rFonts w:ascii="Times New Roman" w:hAnsi="Times New Roman" w:cs="Times New Roman"/>
          <w:color w:val="auto"/>
        </w:rPr>
        <w:t xml:space="preserve"> zł. </w:t>
      </w:r>
    </w:p>
    <w:p w:rsidR="00E81178" w:rsidRPr="00E81178" w:rsidRDefault="00E81178" w:rsidP="00E81178">
      <w:pPr>
        <w:pStyle w:val="Default"/>
        <w:numPr>
          <w:ilvl w:val="0"/>
          <w:numId w:val="16"/>
        </w:numPr>
        <w:jc w:val="both"/>
        <w:rPr>
          <w:rFonts w:ascii="Times New Roman" w:hAnsi="Times New Roman" w:cs="Times New Roman"/>
          <w:color w:val="auto"/>
        </w:rPr>
      </w:pPr>
      <w:r w:rsidRPr="00E81178">
        <w:rPr>
          <w:rFonts w:ascii="Times New Roman" w:hAnsi="Times New Roman" w:cs="Times New Roman"/>
          <w:color w:val="auto"/>
        </w:rPr>
        <w:t xml:space="preserve">Wykonawca gwarantuje stałość cen i stawek w okresie obowiązywania niniejszej umowy, </w:t>
      </w:r>
    </w:p>
    <w:p w:rsidR="00E81178" w:rsidRPr="00E81178" w:rsidRDefault="00E81178" w:rsidP="00E81178">
      <w:pPr>
        <w:pStyle w:val="Default"/>
        <w:numPr>
          <w:ilvl w:val="0"/>
          <w:numId w:val="16"/>
        </w:numPr>
        <w:jc w:val="both"/>
        <w:rPr>
          <w:rFonts w:ascii="Times New Roman" w:hAnsi="Times New Roman" w:cs="Times New Roman"/>
          <w:color w:val="FF0000"/>
        </w:rPr>
      </w:pPr>
      <w:r w:rsidRPr="00E81178">
        <w:rPr>
          <w:rFonts w:ascii="Times New Roman" w:hAnsi="Times New Roman" w:cs="Times New Roman"/>
          <w:color w:val="auto"/>
        </w:rPr>
        <w:t xml:space="preserve">Ilość oraz asortyment materiału kamiennego dostarczana będzie zgodnie z bieżącym zapotrzebowaniem Zamawiającego przy czym łączny koszt zakupionego materiału wraz z kosztami transportu nie może przewyższyć kwoty wymienionej w </w:t>
      </w:r>
      <w:r w:rsidRPr="00E81178">
        <w:rPr>
          <w:rFonts w:ascii="Times New Roman" w:hAnsi="Times New Roman" w:cs="Times New Roman"/>
          <w:bCs/>
          <w:color w:val="auto"/>
        </w:rPr>
        <w:t>§ 2 pkt. 1 umowy,</w:t>
      </w:r>
    </w:p>
    <w:p w:rsidR="00E81178" w:rsidRPr="007F2403" w:rsidRDefault="00E81178" w:rsidP="00E81178">
      <w:pPr>
        <w:pStyle w:val="Akapitzlist"/>
        <w:numPr>
          <w:ilvl w:val="0"/>
          <w:numId w:val="16"/>
        </w:numPr>
        <w:spacing w:after="0" w:line="240" w:lineRule="auto"/>
        <w:jc w:val="both"/>
        <w:rPr>
          <w:rFonts w:ascii="Times New Roman" w:hAnsi="Times New Roman"/>
          <w:sz w:val="24"/>
          <w:szCs w:val="24"/>
        </w:rPr>
      </w:pPr>
      <w:r w:rsidRPr="007F2403">
        <w:rPr>
          <w:rFonts w:ascii="Times New Roman" w:hAnsi="Times New Roman"/>
          <w:sz w:val="24"/>
          <w:szCs w:val="24"/>
        </w:rPr>
        <w:t>Zamawiający zastrzega sobie prawo zmniejszenia wielkości zamówienia do ilości wynikającej z rzeczywistego zapotrzebowania. W przypadku zmniejszenia wielkości zamówienia Wykonawcy nie będzie przysługiwało z tego tytułu jakiekolwiek roszczenie względem Zamawiającego,</w:t>
      </w:r>
    </w:p>
    <w:p w:rsidR="007F2403" w:rsidRPr="007F2403" w:rsidRDefault="007F2403" w:rsidP="007F2403">
      <w:pPr>
        <w:pStyle w:val="Bezodstpw"/>
        <w:numPr>
          <w:ilvl w:val="0"/>
          <w:numId w:val="16"/>
        </w:numPr>
      </w:pPr>
      <w:r w:rsidRPr="007F2403">
        <w:rPr>
          <w:rFonts w:eastAsiaTheme="minorHAnsi"/>
        </w:rPr>
        <w:t>Zamawiający zastrzega sobie prawo do zakupu materiału kamienne</w:t>
      </w:r>
      <w:r w:rsidRPr="007F2403">
        <w:t>go, po wykorzystaniu ilości umow</w:t>
      </w:r>
      <w:r w:rsidRPr="007F2403">
        <w:rPr>
          <w:rFonts w:eastAsiaTheme="minorHAnsi"/>
        </w:rPr>
        <w:t>nej, w ilości do 50% ilości umownej za cenę zawarta w umowie.</w:t>
      </w:r>
    </w:p>
    <w:p w:rsidR="00E81178" w:rsidRPr="00E81178" w:rsidRDefault="00E81178" w:rsidP="007F2403">
      <w:pPr>
        <w:pStyle w:val="Bezodstpw"/>
        <w:numPr>
          <w:ilvl w:val="0"/>
          <w:numId w:val="16"/>
        </w:numPr>
      </w:pPr>
      <w:r w:rsidRPr="00E81178">
        <w:t xml:space="preserve">Ilość kilometrów, na jaką transportowany będzie materiał kamienny wynikać będzie z faktycznej potrzeby przewiezienia od miejsca załadunku do miejsca rozładunku i musi być zawarta w dokumencie przewozowym. Ilość dostarczonego materiału kamiennego oraz ilość faktycznie przejechanych kilometrów potwierdza przedstawiciel zamawiającego </w:t>
      </w:r>
      <w:r w:rsidRPr="00E81178">
        <w:lastRenderedPageBreak/>
        <w:t>(zgłaszający zapotrzebowanie mieszkaniec posesji przy drodze, sołtys lub pracownik gminy) na dokumencie przewozowym w miejscu dostawy.</w:t>
      </w:r>
    </w:p>
    <w:p w:rsidR="00E81178" w:rsidRPr="00E81178" w:rsidRDefault="00E81178" w:rsidP="00E81178">
      <w:pPr>
        <w:pStyle w:val="Default"/>
        <w:numPr>
          <w:ilvl w:val="0"/>
          <w:numId w:val="16"/>
        </w:numPr>
        <w:jc w:val="both"/>
        <w:rPr>
          <w:rFonts w:ascii="Times New Roman" w:hAnsi="Times New Roman" w:cs="Times New Roman"/>
          <w:color w:val="auto"/>
        </w:rPr>
      </w:pPr>
      <w:r w:rsidRPr="00E81178">
        <w:rPr>
          <w:rFonts w:ascii="Times New Roman" w:hAnsi="Times New Roman" w:cs="Times New Roman"/>
          <w:color w:val="auto"/>
        </w:rPr>
        <w:t xml:space="preserve">Termin realizacji umowy: od dnia podpisania umowy do </w:t>
      </w:r>
      <w:r w:rsidR="007F2403">
        <w:rPr>
          <w:rFonts w:ascii="Times New Roman" w:hAnsi="Times New Roman" w:cs="Times New Roman"/>
          <w:color w:val="auto"/>
        </w:rPr>
        <w:t>31.12.2024</w:t>
      </w:r>
      <w:r w:rsidRPr="00E81178">
        <w:rPr>
          <w:rFonts w:ascii="Times New Roman" w:hAnsi="Times New Roman" w:cs="Times New Roman"/>
          <w:color w:val="auto"/>
        </w:rPr>
        <w:t xml:space="preserve"> r. </w:t>
      </w:r>
    </w:p>
    <w:p w:rsidR="00E81178" w:rsidRPr="00E81178" w:rsidRDefault="00E81178" w:rsidP="00E81178">
      <w:pPr>
        <w:pStyle w:val="Default"/>
        <w:numPr>
          <w:ilvl w:val="0"/>
          <w:numId w:val="16"/>
        </w:numPr>
        <w:jc w:val="both"/>
        <w:rPr>
          <w:rFonts w:ascii="Times New Roman" w:hAnsi="Times New Roman" w:cs="Times New Roman"/>
          <w:color w:val="auto"/>
        </w:rPr>
      </w:pPr>
      <w:r w:rsidRPr="00E81178">
        <w:rPr>
          <w:rFonts w:ascii="Times New Roman" w:hAnsi="Times New Roman"/>
        </w:rPr>
        <w:t>Dostarczone materiały, muszą posiadać wymagane aprobaty techniczne, atesty, świadectwa jakości czy deklaracje zgodności zgodnie z obowiązującymi normami.</w:t>
      </w:r>
    </w:p>
    <w:p w:rsidR="00E81178" w:rsidRPr="00E23086" w:rsidRDefault="00E81178" w:rsidP="006D68B1">
      <w:pPr>
        <w:pStyle w:val="Tekstpodstawowy"/>
        <w:tabs>
          <w:tab w:val="left" w:pos="630"/>
          <w:tab w:val="center" w:pos="4535"/>
        </w:tabs>
        <w:spacing w:line="276" w:lineRule="auto"/>
        <w:jc w:val="center"/>
        <w:rPr>
          <w:b w:val="0"/>
          <w:bCs/>
          <w:i w:val="0"/>
          <w:szCs w:val="24"/>
        </w:rPr>
      </w:pPr>
    </w:p>
    <w:p w:rsidR="00E23086" w:rsidRDefault="00A85707" w:rsidP="003B462C">
      <w:pPr>
        <w:pStyle w:val="Tekstpodstawowy"/>
        <w:spacing w:line="276" w:lineRule="auto"/>
        <w:jc w:val="center"/>
        <w:rPr>
          <w:i w:val="0"/>
          <w:color w:val="000000"/>
          <w:szCs w:val="24"/>
        </w:rPr>
      </w:pPr>
      <w:r w:rsidRPr="00B12763">
        <w:rPr>
          <w:i w:val="0"/>
          <w:color w:val="000000"/>
          <w:szCs w:val="24"/>
        </w:rPr>
        <w:t>§ 3</w:t>
      </w:r>
    </w:p>
    <w:p w:rsidR="00B12763" w:rsidRPr="00B12763" w:rsidRDefault="00B12763" w:rsidP="003B462C">
      <w:pPr>
        <w:pStyle w:val="Tekstpodstawowy"/>
        <w:spacing w:line="276" w:lineRule="auto"/>
        <w:jc w:val="center"/>
        <w:rPr>
          <w:i w:val="0"/>
          <w:color w:val="000000"/>
          <w:szCs w:val="24"/>
        </w:rPr>
      </w:pPr>
    </w:p>
    <w:p w:rsidR="00B12763" w:rsidRPr="00B12763" w:rsidRDefault="00B12763" w:rsidP="00B12763">
      <w:pPr>
        <w:pStyle w:val="Default"/>
        <w:numPr>
          <w:ilvl w:val="0"/>
          <w:numId w:val="17"/>
        </w:numPr>
        <w:jc w:val="both"/>
        <w:rPr>
          <w:rFonts w:ascii="Times New Roman" w:hAnsi="Times New Roman" w:cs="Times New Roman"/>
          <w:color w:val="auto"/>
        </w:rPr>
      </w:pPr>
      <w:r w:rsidRPr="00B12763">
        <w:rPr>
          <w:rFonts w:ascii="Times New Roman" w:hAnsi="Times New Roman" w:cs="Times New Roman"/>
          <w:color w:val="auto"/>
        </w:rPr>
        <w:t xml:space="preserve">Wykonawca wystawia fakturę </w:t>
      </w:r>
      <w:r>
        <w:rPr>
          <w:rFonts w:ascii="Times New Roman" w:hAnsi="Times New Roman" w:cs="Times New Roman"/>
          <w:color w:val="auto"/>
        </w:rPr>
        <w:t>VAT</w:t>
      </w:r>
      <w:r w:rsidRPr="00B12763">
        <w:rPr>
          <w:rFonts w:ascii="Times New Roman" w:hAnsi="Times New Roman" w:cs="Times New Roman"/>
          <w:color w:val="auto"/>
        </w:rPr>
        <w:t xml:space="preserve"> raz w miesiącu za faktycznie dostarczoną ilość materiału kamiennego. Do faktury Wykonawca dołączy podpisane przez przedstawiciela Zamawiającego dokumenty przewozowe, na których musi znaleźć się ilość dostarczonego materiału kamiennego oraz ilość faktycznie przejechanych kilometrów od miejsca załadunku do miejsca rozładunku. </w:t>
      </w:r>
    </w:p>
    <w:p w:rsidR="00B12763" w:rsidRPr="00B12763" w:rsidRDefault="00B12763" w:rsidP="00B12763">
      <w:pPr>
        <w:pStyle w:val="Default"/>
        <w:numPr>
          <w:ilvl w:val="0"/>
          <w:numId w:val="17"/>
        </w:numPr>
        <w:jc w:val="both"/>
        <w:rPr>
          <w:rFonts w:ascii="Times New Roman" w:hAnsi="Times New Roman" w:cs="Times New Roman"/>
          <w:color w:val="auto"/>
        </w:rPr>
      </w:pPr>
      <w:r w:rsidRPr="00B12763">
        <w:rPr>
          <w:rFonts w:ascii="Times New Roman" w:hAnsi="Times New Roman" w:cs="Times New Roman"/>
          <w:color w:val="auto"/>
        </w:rPr>
        <w:t>Należność Zamawiającego oparta na wystawionej fakturze, zostanie przelana na konto Wykonawcy w terminie do 21 dni od daty dostarczenia właściwej faktury.</w:t>
      </w:r>
    </w:p>
    <w:p w:rsidR="00B12763" w:rsidRPr="00B12763" w:rsidRDefault="00B12763" w:rsidP="00B12763">
      <w:pPr>
        <w:numPr>
          <w:ilvl w:val="0"/>
          <w:numId w:val="17"/>
        </w:numPr>
        <w:spacing w:line="360" w:lineRule="auto"/>
        <w:jc w:val="both"/>
      </w:pPr>
      <w:r w:rsidRPr="00B12763">
        <w:t>Strony ustalają, że faktury zostaną oznaczane w następujący sposób:</w:t>
      </w:r>
    </w:p>
    <w:p w:rsidR="00B12763" w:rsidRPr="00B12763" w:rsidRDefault="00B12763" w:rsidP="00B12763">
      <w:pPr>
        <w:jc w:val="both"/>
      </w:pPr>
      <w:r w:rsidRPr="00B12763">
        <w:t xml:space="preserve">Nabywca: </w:t>
      </w:r>
      <w:r w:rsidRPr="00B12763">
        <w:tab/>
        <w:t>Gmina  Lubań</w:t>
      </w:r>
    </w:p>
    <w:p w:rsidR="00B12763" w:rsidRPr="00B12763" w:rsidRDefault="00B12763" w:rsidP="00B12763">
      <w:pPr>
        <w:jc w:val="both"/>
      </w:pPr>
      <w:r w:rsidRPr="00B12763">
        <w:tab/>
      </w:r>
      <w:r w:rsidRPr="00B12763">
        <w:tab/>
        <w:t>ul. Dąbrowskiego 18</w:t>
      </w:r>
    </w:p>
    <w:p w:rsidR="00B12763" w:rsidRPr="00B12763" w:rsidRDefault="00B12763" w:rsidP="00B12763">
      <w:pPr>
        <w:jc w:val="both"/>
      </w:pPr>
      <w:r w:rsidRPr="00B12763">
        <w:tab/>
      </w:r>
      <w:r w:rsidRPr="00B12763">
        <w:tab/>
        <w:t>59-800 Lubań</w:t>
      </w:r>
    </w:p>
    <w:p w:rsidR="00B12763" w:rsidRPr="00B12763" w:rsidRDefault="00B12763" w:rsidP="00B12763">
      <w:pPr>
        <w:jc w:val="both"/>
      </w:pPr>
      <w:r w:rsidRPr="00B12763">
        <w:tab/>
      </w:r>
      <w:r w:rsidRPr="00B12763">
        <w:tab/>
        <w:t>NIP:  613-14-36-221</w:t>
      </w:r>
    </w:p>
    <w:p w:rsidR="00B12763" w:rsidRPr="00B12763" w:rsidRDefault="00B12763" w:rsidP="00B12763">
      <w:pPr>
        <w:jc w:val="both"/>
      </w:pPr>
    </w:p>
    <w:p w:rsidR="00B12763" w:rsidRPr="00B12763" w:rsidRDefault="00B12763" w:rsidP="00B12763">
      <w:pPr>
        <w:jc w:val="both"/>
      </w:pPr>
      <w:r w:rsidRPr="00B12763">
        <w:t>Odbiorca:</w:t>
      </w:r>
      <w:r w:rsidRPr="00B12763">
        <w:tab/>
        <w:t>Urząd Gminy Lubań</w:t>
      </w:r>
    </w:p>
    <w:p w:rsidR="00B12763" w:rsidRPr="00B12763" w:rsidRDefault="00B12763" w:rsidP="00B12763">
      <w:pPr>
        <w:jc w:val="both"/>
      </w:pPr>
      <w:r w:rsidRPr="00B12763">
        <w:tab/>
      </w:r>
      <w:r w:rsidRPr="00B12763">
        <w:tab/>
        <w:t xml:space="preserve">ul. Dąbrowskiego 18 </w:t>
      </w:r>
    </w:p>
    <w:p w:rsidR="00B12763" w:rsidRPr="00B12763" w:rsidRDefault="00B12763" w:rsidP="00B12763">
      <w:pPr>
        <w:jc w:val="both"/>
      </w:pPr>
      <w:r w:rsidRPr="00B12763">
        <w:tab/>
      </w:r>
      <w:r w:rsidRPr="00B12763">
        <w:tab/>
        <w:t>59-800 Lubań</w:t>
      </w:r>
    </w:p>
    <w:p w:rsidR="00B12763" w:rsidRPr="00B12763" w:rsidRDefault="00B12763" w:rsidP="00B12763">
      <w:pPr>
        <w:pStyle w:val="Default"/>
        <w:numPr>
          <w:ilvl w:val="0"/>
          <w:numId w:val="17"/>
        </w:numPr>
        <w:jc w:val="both"/>
        <w:rPr>
          <w:rFonts w:ascii="Times New Roman" w:hAnsi="Times New Roman" w:cs="Times New Roman"/>
          <w:color w:val="auto"/>
        </w:rPr>
      </w:pPr>
      <w:r w:rsidRPr="00B12763">
        <w:rPr>
          <w:rFonts w:ascii="Times New Roman" w:hAnsi="Times New Roman" w:cs="Times New Roman"/>
          <w:color w:val="auto"/>
        </w:rPr>
        <w:t xml:space="preserve">W przypadku zwłoki w zapłacie </w:t>
      </w:r>
      <w:proofErr w:type="spellStart"/>
      <w:r w:rsidRPr="00B12763">
        <w:rPr>
          <w:rFonts w:ascii="Times New Roman" w:hAnsi="Times New Roman" w:cs="Times New Roman"/>
          <w:color w:val="auto"/>
        </w:rPr>
        <w:t>f-ry</w:t>
      </w:r>
      <w:proofErr w:type="spellEnd"/>
      <w:r w:rsidRPr="00B12763">
        <w:rPr>
          <w:rFonts w:ascii="Times New Roman" w:hAnsi="Times New Roman" w:cs="Times New Roman"/>
          <w:color w:val="auto"/>
        </w:rPr>
        <w:t xml:space="preserve"> Zamawiający zapłaci ustawowe odsetki. </w:t>
      </w:r>
    </w:p>
    <w:p w:rsidR="00B12763" w:rsidRPr="00B12763" w:rsidRDefault="00B12763" w:rsidP="00B12763">
      <w:pPr>
        <w:pStyle w:val="Default"/>
        <w:numPr>
          <w:ilvl w:val="0"/>
          <w:numId w:val="17"/>
        </w:numPr>
        <w:jc w:val="both"/>
        <w:rPr>
          <w:rFonts w:ascii="Times New Roman" w:hAnsi="Times New Roman" w:cs="Times New Roman"/>
          <w:color w:val="auto"/>
        </w:rPr>
      </w:pPr>
      <w:r w:rsidRPr="00B12763">
        <w:rPr>
          <w:rFonts w:ascii="Times New Roman" w:hAnsi="Times New Roman" w:cs="Times New Roman"/>
          <w:color w:val="auto"/>
        </w:rPr>
        <w:t>Wykonawca</w:t>
      </w:r>
      <w:r w:rsidRPr="00B12763">
        <w:rPr>
          <w:rFonts w:ascii="Times New Roman" w:hAnsi="Times New Roman"/>
          <w:color w:val="auto"/>
        </w:rPr>
        <w:t xml:space="preserve"> nie ma prawa przenosić na rzecz osób trzecich wierzytelności wynikającej z niniejszej umowy.</w:t>
      </w:r>
    </w:p>
    <w:p w:rsidR="006D68B1" w:rsidRDefault="006D68B1" w:rsidP="003B462C">
      <w:pPr>
        <w:spacing w:line="276" w:lineRule="auto"/>
        <w:jc w:val="center"/>
        <w:rPr>
          <w:color w:val="000000"/>
        </w:rPr>
      </w:pPr>
    </w:p>
    <w:p w:rsidR="00E23086" w:rsidRDefault="00A85707" w:rsidP="003B462C">
      <w:pPr>
        <w:spacing w:line="276" w:lineRule="auto"/>
        <w:jc w:val="center"/>
        <w:rPr>
          <w:b/>
          <w:color w:val="000000"/>
        </w:rPr>
      </w:pPr>
      <w:r w:rsidRPr="00B12763">
        <w:rPr>
          <w:b/>
          <w:color w:val="000000"/>
        </w:rPr>
        <w:t>§ 4</w:t>
      </w:r>
    </w:p>
    <w:p w:rsidR="00B12763" w:rsidRPr="00B12763" w:rsidRDefault="00B12763" w:rsidP="003B462C">
      <w:pPr>
        <w:spacing w:line="276" w:lineRule="auto"/>
        <w:jc w:val="center"/>
        <w:rPr>
          <w:b/>
          <w:color w:val="000000"/>
        </w:rPr>
      </w:pPr>
    </w:p>
    <w:p w:rsidR="00B12763" w:rsidRPr="00B12763" w:rsidRDefault="00B12763" w:rsidP="00B12763">
      <w:pPr>
        <w:pStyle w:val="Default"/>
        <w:jc w:val="both"/>
        <w:rPr>
          <w:rFonts w:ascii="Times New Roman" w:hAnsi="Times New Roman" w:cs="Times New Roman"/>
          <w:color w:val="auto"/>
        </w:rPr>
      </w:pPr>
      <w:r w:rsidRPr="00B12763">
        <w:rPr>
          <w:rFonts w:ascii="Times New Roman" w:hAnsi="Times New Roman" w:cs="Times New Roman"/>
          <w:color w:val="auto"/>
        </w:rPr>
        <w:t xml:space="preserve">W razie niewykonania lub nienależytego wykonania umowy strony zobowiązują się zapłacić kary umowne w następujących wypadkach i wysokościach: </w:t>
      </w:r>
    </w:p>
    <w:p w:rsidR="00B12763" w:rsidRPr="00B12763" w:rsidRDefault="00B12763" w:rsidP="00B12763">
      <w:pPr>
        <w:pStyle w:val="Default"/>
        <w:numPr>
          <w:ilvl w:val="0"/>
          <w:numId w:val="18"/>
        </w:numPr>
        <w:jc w:val="both"/>
        <w:rPr>
          <w:rFonts w:ascii="Times New Roman" w:hAnsi="Times New Roman" w:cs="Times New Roman"/>
          <w:color w:val="auto"/>
        </w:rPr>
      </w:pPr>
      <w:r w:rsidRPr="00B12763">
        <w:rPr>
          <w:rFonts w:ascii="Times New Roman" w:hAnsi="Times New Roman" w:cs="Times New Roman"/>
          <w:color w:val="auto"/>
        </w:rPr>
        <w:t xml:space="preserve">Wykonawca zapłaci Zamawiającemu kary umowne w wysokości 10 % wartości umownej, gdy odstąpi od umowy z powodu okoliczności, za które odpowiada Wykonawca. </w:t>
      </w:r>
    </w:p>
    <w:p w:rsidR="00B12763" w:rsidRPr="00B12763" w:rsidRDefault="00B12763" w:rsidP="00B12763">
      <w:pPr>
        <w:pStyle w:val="Default"/>
        <w:numPr>
          <w:ilvl w:val="0"/>
          <w:numId w:val="18"/>
        </w:numPr>
        <w:jc w:val="both"/>
        <w:rPr>
          <w:rFonts w:ascii="Times New Roman" w:hAnsi="Times New Roman" w:cs="Times New Roman"/>
          <w:color w:val="auto"/>
        </w:rPr>
      </w:pPr>
      <w:r w:rsidRPr="00B12763">
        <w:rPr>
          <w:rFonts w:ascii="Times New Roman" w:hAnsi="Times New Roman" w:cs="Times New Roman"/>
          <w:color w:val="auto"/>
        </w:rPr>
        <w:t xml:space="preserve">Zamawiający zapłaci Wykonawcy kary umowne 10 % wartości umownej w razie odstąpienia od umowy z powodu okoliczności, za które ponosi odpowiedzialność Zamawiający, z zastrzeżeniem o którym mowa w § 6. </w:t>
      </w:r>
    </w:p>
    <w:p w:rsidR="00B12763" w:rsidRPr="00B12763" w:rsidRDefault="00B12763" w:rsidP="00B12763">
      <w:pPr>
        <w:pStyle w:val="Default"/>
        <w:numPr>
          <w:ilvl w:val="0"/>
          <w:numId w:val="18"/>
        </w:numPr>
        <w:jc w:val="both"/>
        <w:rPr>
          <w:rFonts w:ascii="Times New Roman" w:hAnsi="Times New Roman" w:cs="Times New Roman"/>
          <w:color w:val="auto"/>
        </w:rPr>
      </w:pPr>
      <w:r w:rsidRPr="00B12763">
        <w:rPr>
          <w:rFonts w:ascii="Times New Roman" w:hAnsi="Times New Roman" w:cs="Times New Roman"/>
          <w:color w:val="auto"/>
        </w:rPr>
        <w:t xml:space="preserve">Jeżeli wysokość zastrzeżonych kar umownych nie pokrywa poniesionej szkody, strony mogą dochodzić odszkodowania uzupełniającego. </w:t>
      </w:r>
    </w:p>
    <w:p w:rsidR="00B12763" w:rsidRPr="00B12763" w:rsidRDefault="00B12763" w:rsidP="00B12763">
      <w:pPr>
        <w:pStyle w:val="Default"/>
        <w:jc w:val="center"/>
        <w:rPr>
          <w:rFonts w:ascii="Times New Roman" w:hAnsi="Times New Roman" w:cs="Times New Roman"/>
          <w:b/>
          <w:bCs/>
          <w:color w:val="auto"/>
        </w:rPr>
      </w:pPr>
    </w:p>
    <w:p w:rsidR="00B12763" w:rsidRDefault="00B12763" w:rsidP="00B12763">
      <w:pPr>
        <w:pStyle w:val="Default"/>
        <w:jc w:val="center"/>
        <w:rPr>
          <w:rFonts w:ascii="Times New Roman" w:hAnsi="Times New Roman" w:cs="Times New Roman"/>
          <w:b/>
          <w:bCs/>
          <w:color w:val="auto"/>
        </w:rPr>
      </w:pPr>
      <w:r w:rsidRPr="00B12763">
        <w:rPr>
          <w:rFonts w:ascii="Times New Roman" w:hAnsi="Times New Roman" w:cs="Times New Roman"/>
          <w:b/>
          <w:bCs/>
          <w:color w:val="auto"/>
        </w:rPr>
        <w:t>§ 5</w:t>
      </w:r>
    </w:p>
    <w:p w:rsidR="00B12763" w:rsidRPr="00B12763" w:rsidRDefault="00B12763" w:rsidP="00B12763">
      <w:pPr>
        <w:pStyle w:val="Default"/>
        <w:jc w:val="center"/>
        <w:rPr>
          <w:rFonts w:ascii="Times New Roman" w:hAnsi="Times New Roman" w:cs="Times New Roman"/>
          <w:b/>
          <w:color w:val="auto"/>
        </w:rPr>
      </w:pPr>
    </w:p>
    <w:p w:rsidR="00B12763" w:rsidRPr="00B12763" w:rsidRDefault="00B12763" w:rsidP="00B12763">
      <w:pPr>
        <w:pStyle w:val="Default"/>
        <w:numPr>
          <w:ilvl w:val="0"/>
          <w:numId w:val="19"/>
        </w:numPr>
        <w:jc w:val="both"/>
        <w:rPr>
          <w:rFonts w:ascii="Times New Roman" w:hAnsi="Times New Roman" w:cs="Times New Roman"/>
          <w:color w:val="auto"/>
        </w:rPr>
      </w:pPr>
      <w:r w:rsidRPr="00B12763">
        <w:rPr>
          <w:rFonts w:ascii="Times New Roman" w:hAnsi="Times New Roman" w:cs="Times New Roman"/>
          <w:color w:val="auto"/>
        </w:rPr>
        <w:t xml:space="preserve">W przypadku wystąpienia jednej z niżej podanych okoliczności Zamawiający może odstąpić od umowy w terminie do 14 dni od dnia powzięcia wiadomości o tej okoliczności: </w:t>
      </w:r>
    </w:p>
    <w:p w:rsidR="00B12763" w:rsidRPr="00B12763" w:rsidRDefault="00B12763" w:rsidP="00B12763">
      <w:pPr>
        <w:pStyle w:val="Default"/>
        <w:numPr>
          <w:ilvl w:val="0"/>
          <w:numId w:val="20"/>
        </w:numPr>
        <w:jc w:val="both"/>
        <w:rPr>
          <w:rFonts w:ascii="Times New Roman" w:hAnsi="Times New Roman" w:cs="Times New Roman"/>
          <w:color w:val="auto"/>
        </w:rPr>
      </w:pPr>
      <w:r w:rsidRPr="00B12763">
        <w:rPr>
          <w:rFonts w:ascii="Times New Roman" w:hAnsi="Times New Roman" w:cs="Times New Roman"/>
          <w:color w:val="auto"/>
        </w:rPr>
        <w:t>w razie wystąpienia istotnej zmiany okoliczności powodującej, że wykonanie umowy nie leży w interesie publicznym, czego nie można było przewidzieć w chwili zawarcia umowy (zgodnie z art.145 ustawy prawo zamówień publicznych),</w:t>
      </w:r>
    </w:p>
    <w:p w:rsidR="00B12763" w:rsidRPr="00B12763" w:rsidRDefault="00B12763" w:rsidP="00B12763">
      <w:pPr>
        <w:pStyle w:val="Default"/>
        <w:numPr>
          <w:ilvl w:val="0"/>
          <w:numId w:val="20"/>
        </w:numPr>
        <w:jc w:val="both"/>
        <w:rPr>
          <w:rFonts w:ascii="Times New Roman" w:hAnsi="Times New Roman" w:cs="Times New Roman"/>
          <w:color w:val="auto"/>
        </w:rPr>
      </w:pPr>
      <w:r w:rsidRPr="00B12763">
        <w:rPr>
          <w:rFonts w:ascii="Times New Roman" w:hAnsi="Times New Roman" w:cs="Times New Roman"/>
          <w:color w:val="auto"/>
        </w:rPr>
        <w:t xml:space="preserve">w razie wystąpienia siły wyższej. </w:t>
      </w:r>
    </w:p>
    <w:p w:rsidR="00B12763" w:rsidRPr="00B12763" w:rsidRDefault="00B12763" w:rsidP="00B12763">
      <w:pPr>
        <w:pStyle w:val="Default"/>
        <w:numPr>
          <w:ilvl w:val="0"/>
          <w:numId w:val="19"/>
        </w:numPr>
        <w:jc w:val="both"/>
        <w:rPr>
          <w:rFonts w:ascii="Times New Roman" w:hAnsi="Times New Roman" w:cs="Times New Roman"/>
          <w:color w:val="auto"/>
        </w:rPr>
      </w:pPr>
      <w:r w:rsidRPr="00B12763">
        <w:rPr>
          <w:rFonts w:ascii="Times New Roman" w:hAnsi="Times New Roman" w:cs="Times New Roman"/>
          <w:color w:val="auto"/>
        </w:rPr>
        <w:lastRenderedPageBreak/>
        <w:t xml:space="preserve">Odstąpienie od umowy powinno nastąpić w formie pisemnej pod rygorem nieważności takiego oświadczenia. </w:t>
      </w:r>
    </w:p>
    <w:p w:rsidR="00B12763" w:rsidRPr="00B12763" w:rsidRDefault="00B12763" w:rsidP="00B12763">
      <w:pPr>
        <w:pStyle w:val="Default"/>
        <w:numPr>
          <w:ilvl w:val="0"/>
          <w:numId w:val="19"/>
        </w:numPr>
        <w:jc w:val="both"/>
        <w:rPr>
          <w:rFonts w:ascii="Times New Roman" w:hAnsi="Times New Roman" w:cs="Times New Roman"/>
          <w:color w:val="auto"/>
        </w:rPr>
      </w:pPr>
      <w:r w:rsidRPr="00B12763">
        <w:rPr>
          <w:rFonts w:ascii="Times New Roman" w:hAnsi="Times New Roman" w:cs="Times New Roman"/>
          <w:color w:val="auto"/>
        </w:rPr>
        <w:t>W przypadkach opisanych powyżej Wykonawcy nie przysługuje prawo do naliczenia kary umownej.</w:t>
      </w:r>
    </w:p>
    <w:p w:rsidR="00B12763" w:rsidRPr="00B12763" w:rsidRDefault="00B12763" w:rsidP="00B12763">
      <w:pPr>
        <w:pStyle w:val="Default"/>
        <w:rPr>
          <w:rFonts w:ascii="Times New Roman" w:hAnsi="Times New Roman" w:cs="Times New Roman"/>
          <w:color w:val="auto"/>
        </w:rPr>
      </w:pPr>
    </w:p>
    <w:p w:rsidR="00B12763" w:rsidRDefault="00B12763" w:rsidP="00B12763">
      <w:pPr>
        <w:pStyle w:val="Default"/>
        <w:jc w:val="center"/>
        <w:rPr>
          <w:rFonts w:ascii="Times New Roman" w:hAnsi="Times New Roman" w:cs="Times New Roman"/>
          <w:b/>
          <w:bCs/>
          <w:color w:val="auto"/>
        </w:rPr>
      </w:pPr>
      <w:r w:rsidRPr="00B12763">
        <w:rPr>
          <w:rFonts w:ascii="Times New Roman" w:hAnsi="Times New Roman" w:cs="Times New Roman"/>
          <w:b/>
          <w:bCs/>
          <w:color w:val="auto"/>
        </w:rPr>
        <w:t>§ 6</w:t>
      </w:r>
    </w:p>
    <w:p w:rsidR="00B12763" w:rsidRPr="00B12763" w:rsidRDefault="00B12763" w:rsidP="00B12763">
      <w:pPr>
        <w:pStyle w:val="Default"/>
        <w:jc w:val="center"/>
        <w:rPr>
          <w:rFonts w:ascii="Times New Roman" w:hAnsi="Times New Roman" w:cs="Times New Roman"/>
          <w:b/>
          <w:color w:val="auto"/>
        </w:rPr>
      </w:pPr>
    </w:p>
    <w:p w:rsidR="00B12763" w:rsidRPr="00B12763" w:rsidRDefault="00B12763" w:rsidP="00B12763">
      <w:pPr>
        <w:pStyle w:val="Default"/>
        <w:jc w:val="both"/>
        <w:rPr>
          <w:rFonts w:ascii="Times New Roman" w:hAnsi="Times New Roman" w:cs="Times New Roman"/>
          <w:color w:val="auto"/>
        </w:rPr>
      </w:pPr>
      <w:r w:rsidRPr="00B12763">
        <w:rPr>
          <w:rFonts w:ascii="Times New Roman" w:hAnsi="Times New Roman" w:cs="Times New Roman"/>
          <w:color w:val="auto"/>
        </w:rPr>
        <w:t xml:space="preserve">Poza przypadkiem, o którym mowa w § 5, stronom przysługuje prawo odstąpienia od umowy w następujących sytuacjach: </w:t>
      </w:r>
    </w:p>
    <w:p w:rsidR="00B12763" w:rsidRPr="00B12763" w:rsidRDefault="00B12763" w:rsidP="00B12763">
      <w:pPr>
        <w:pStyle w:val="Default"/>
        <w:numPr>
          <w:ilvl w:val="0"/>
          <w:numId w:val="21"/>
        </w:numPr>
        <w:jc w:val="both"/>
        <w:rPr>
          <w:rFonts w:ascii="Times New Roman" w:hAnsi="Times New Roman" w:cs="Times New Roman"/>
          <w:color w:val="auto"/>
        </w:rPr>
      </w:pPr>
      <w:r w:rsidRPr="00B12763">
        <w:rPr>
          <w:rFonts w:ascii="Times New Roman" w:hAnsi="Times New Roman" w:cs="Times New Roman"/>
          <w:color w:val="auto"/>
        </w:rPr>
        <w:t xml:space="preserve">Zamawiającemu przysługuje prawo odstąpienia od umowy, gdy: </w:t>
      </w:r>
    </w:p>
    <w:p w:rsidR="00B12763" w:rsidRPr="00B12763" w:rsidRDefault="00B12763" w:rsidP="00B12763">
      <w:pPr>
        <w:pStyle w:val="Default"/>
        <w:numPr>
          <w:ilvl w:val="0"/>
          <w:numId w:val="22"/>
        </w:numPr>
        <w:jc w:val="both"/>
        <w:rPr>
          <w:rFonts w:ascii="Times New Roman" w:hAnsi="Times New Roman" w:cs="Times New Roman"/>
          <w:color w:val="auto"/>
        </w:rPr>
      </w:pPr>
      <w:r w:rsidRPr="00B12763">
        <w:rPr>
          <w:rFonts w:ascii="Times New Roman" w:hAnsi="Times New Roman" w:cs="Times New Roman"/>
          <w:color w:val="auto"/>
        </w:rPr>
        <w:t>zostanie ogłoszona upadłość lub rozwiązanie firmy Wykonawcy,</w:t>
      </w:r>
    </w:p>
    <w:p w:rsidR="00B12763" w:rsidRPr="00B12763" w:rsidRDefault="00B12763" w:rsidP="00B12763">
      <w:pPr>
        <w:pStyle w:val="Default"/>
        <w:numPr>
          <w:ilvl w:val="0"/>
          <w:numId w:val="22"/>
        </w:numPr>
        <w:jc w:val="both"/>
        <w:rPr>
          <w:rFonts w:ascii="Times New Roman" w:hAnsi="Times New Roman" w:cs="Times New Roman"/>
          <w:color w:val="auto"/>
        </w:rPr>
      </w:pPr>
      <w:r w:rsidRPr="00B12763">
        <w:rPr>
          <w:rFonts w:ascii="Times New Roman" w:hAnsi="Times New Roman" w:cs="Times New Roman"/>
          <w:color w:val="auto"/>
        </w:rPr>
        <w:t>zostanie wydany nakaz zajęcia majątku Wykonawcy,</w:t>
      </w:r>
    </w:p>
    <w:p w:rsidR="00B12763" w:rsidRPr="00B12763" w:rsidRDefault="00B12763" w:rsidP="00B12763">
      <w:pPr>
        <w:pStyle w:val="Default"/>
        <w:numPr>
          <w:ilvl w:val="0"/>
          <w:numId w:val="22"/>
        </w:numPr>
        <w:jc w:val="both"/>
        <w:rPr>
          <w:rFonts w:ascii="Times New Roman" w:hAnsi="Times New Roman" w:cs="Times New Roman"/>
          <w:color w:val="auto"/>
        </w:rPr>
      </w:pPr>
      <w:r w:rsidRPr="00B12763">
        <w:rPr>
          <w:rFonts w:ascii="Times New Roman" w:hAnsi="Times New Roman" w:cs="Times New Roman"/>
          <w:color w:val="auto"/>
        </w:rPr>
        <w:t xml:space="preserve">Wykonawca nie rozpoczął realizacji przedmiotu umowy bez uzasadnionych przyczyn oraz nie kontynuuje jej pomimo wezwania Zamawiającego złożonego na piśmie. </w:t>
      </w:r>
    </w:p>
    <w:p w:rsidR="00B12763" w:rsidRPr="00B12763" w:rsidRDefault="00B12763" w:rsidP="00B12763">
      <w:pPr>
        <w:pStyle w:val="Default"/>
        <w:numPr>
          <w:ilvl w:val="0"/>
          <w:numId w:val="21"/>
        </w:numPr>
        <w:jc w:val="both"/>
        <w:rPr>
          <w:rFonts w:ascii="Times New Roman" w:hAnsi="Times New Roman" w:cs="Times New Roman"/>
          <w:color w:val="auto"/>
        </w:rPr>
      </w:pPr>
      <w:r w:rsidRPr="00B12763">
        <w:rPr>
          <w:rFonts w:ascii="Times New Roman" w:hAnsi="Times New Roman" w:cs="Times New Roman"/>
          <w:color w:val="auto"/>
        </w:rPr>
        <w:t xml:space="preserve">Wykonawcy przysługuje prawo odstąpienia od umowy, jeżeli Zamawiający zawiadomi Wykonawcę, iż wobec zaistnienia uprzednio nieprzewidzianych okoliczności nie będzie mógł spełnić zobowiązań wobec Wykonawcy. </w:t>
      </w:r>
    </w:p>
    <w:p w:rsidR="00B12763" w:rsidRPr="00B12763" w:rsidRDefault="00B12763" w:rsidP="00B12763">
      <w:pPr>
        <w:pStyle w:val="Default"/>
        <w:numPr>
          <w:ilvl w:val="0"/>
          <w:numId w:val="21"/>
        </w:numPr>
        <w:jc w:val="both"/>
        <w:rPr>
          <w:rFonts w:ascii="Times New Roman" w:hAnsi="Times New Roman" w:cs="Times New Roman"/>
          <w:color w:val="auto"/>
        </w:rPr>
      </w:pPr>
      <w:r w:rsidRPr="00B12763">
        <w:rPr>
          <w:rFonts w:ascii="Times New Roman" w:hAnsi="Times New Roman" w:cs="Times New Roman"/>
          <w:color w:val="auto"/>
        </w:rPr>
        <w:t xml:space="preserve">Postanowienie § 5 ust.2 stosuje się odpowiednio. </w:t>
      </w:r>
    </w:p>
    <w:p w:rsidR="00B12763" w:rsidRPr="00B12763" w:rsidRDefault="00B12763" w:rsidP="00B12763">
      <w:pPr>
        <w:pStyle w:val="Default"/>
        <w:rPr>
          <w:rFonts w:ascii="Times New Roman" w:hAnsi="Times New Roman" w:cs="Times New Roman"/>
          <w:color w:val="auto"/>
        </w:rPr>
      </w:pPr>
    </w:p>
    <w:p w:rsidR="00B12763" w:rsidRDefault="00B12763" w:rsidP="00B12763">
      <w:pPr>
        <w:pStyle w:val="Default"/>
        <w:jc w:val="center"/>
        <w:rPr>
          <w:rFonts w:ascii="Times New Roman" w:hAnsi="Times New Roman" w:cs="Times New Roman"/>
          <w:b/>
          <w:bCs/>
          <w:color w:val="auto"/>
        </w:rPr>
      </w:pPr>
      <w:r w:rsidRPr="00B12763">
        <w:rPr>
          <w:rFonts w:ascii="Times New Roman" w:hAnsi="Times New Roman" w:cs="Times New Roman"/>
          <w:b/>
          <w:bCs/>
          <w:color w:val="auto"/>
        </w:rPr>
        <w:t>§ 7</w:t>
      </w:r>
    </w:p>
    <w:p w:rsidR="00B12763" w:rsidRPr="00B12763" w:rsidRDefault="00B12763" w:rsidP="00B12763">
      <w:pPr>
        <w:pStyle w:val="Default"/>
        <w:jc w:val="center"/>
        <w:rPr>
          <w:rFonts w:ascii="Times New Roman" w:hAnsi="Times New Roman" w:cs="Times New Roman"/>
          <w:color w:val="auto"/>
        </w:rPr>
      </w:pPr>
    </w:p>
    <w:p w:rsidR="00B12763" w:rsidRPr="00B12763" w:rsidRDefault="00B12763" w:rsidP="00B12763">
      <w:pPr>
        <w:pStyle w:val="Default"/>
        <w:numPr>
          <w:ilvl w:val="0"/>
          <w:numId w:val="23"/>
        </w:numPr>
        <w:jc w:val="both"/>
        <w:rPr>
          <w:rFonts w:ascii="Times New Roman" w:hAnsi="Times New Roman" w:cs="Times New Roman"/>
          <w:color w:val="auto"/>
        </w:rPr>
      </w:pPr>
      <w:r w:rsidRPr="00B12763">
        <w:rPr>
          <w:rFonts w:ascii="Times New Roman" w:hAnsi="Times New Roman" w:cs="Times New Roman"/>
          <w:color w:val="auto"/>
        </w:rPr>
        <w:t xml:space="preserve">Każda zmiana postanowień niniejszej umowy wymaga formy pisemnej w postaci aneksu pod rygorem nieważności. </w:t>
      </w:r>
    </w:p>
    <w:p w:rsidR="00B12763" w:rsidRPr="00B12763" w:rsidRDefault="00B12763" w:rsidP="00B12763">
      <w:pPr>
        <w:pStyle w:val="Default"/>
        <w:numPr>
          <w:ilvl w:val="0"/>
          <w:numId w:val="23"/>
        </w:numPr>
        <w:jc w:val="both"/>
        <w:rPr>
          <w:rFonts w:ascii="Times New Roman" w:hAnsi="Times New Roman" w:cs="Times New Roman"/>
          <w:color w:val="auto"/>
        </w:rPr>
      </w:pPr>
      <w:r w:rsidRPr="00B12763">
        <w:rPr>
          <w:rFonts w:ascii="Times New Roman" w:hAnsi="Times New Roman" w:cs="Times New Roman"/>
          <w:color w:val="auto"/>
        </w:rPr>
        <w:t xml:space="preserve">Zamawiający przewiduje możliwość zmian postanowień zawartej umowy w stosunku do treści oferty, na podstawie której dokonano wyboru Wykonawcy. Każda zmiana i uzupełnienie umowy, będzie wymagać aneksu w formie pisemnej pod rygorem nieważności. Poza innymi przypadkami określonymi w treści Umowy, zmiany Umowy będą mogły być wprowadzane w związku z zaistnieniem okoliczności, których wystąpienia Zamawiający i Wykonawca nie przewidywali w chwili jej zawarcia. Wskazane okoliczności nie mogą być wywołane zarówno przez Zamawiającego, jak i Wykonawcę, ani przez nich zawinione i muszą wywoływać ten skutek, iż Umowa nie będzie mogła być wykonana wedle pierwotnej treści, w szczególności z uwagi na rażącą stratę grożącą jednemu z nich lub niemożność osiągnięcia celu Umowy. Okoliczności te odnosić się mogą w szczególności do wystąpienia nagłych zmian stanu prawnego, gwałtownej dekoniunktury, kryzysów finansowych w skali ponadpaństwowej, konieczności uwzględnienia wpływu ewentualnych prac zamiennych na realizację przedmiotu umowy lub niekorzystnych warunków atmosferycznych. </w:t>
      </w:r>
    </w:p>
    <w:p w:rsidR="00B12763" w:rsidRPr="00B12763" w:rsidRDefault="00B12763" w:rsidP="00B12763">
      <w:pPr>
        <w:pStyle w:val="Default"/>
        <w:ind w:left="360"/>
        <w:jc w:val="both"/>
        <w:rPr>
          <w:rFonts w:ascii="Times New Roman" w:hAnsi="Times New Roman" w:cs="Times New Roman"/>
          <w:color w:val="auto"/>
        </w:rPr>
      </w:pPr>
      <w:r w:rsidRPr="00B12763">
        <w:rPr>
          <w:rFonts w:ascii="Times New Roman" w:hAnsi="Times New Roman" w:cs="Times New Roman"/>
          <w:color w:val="auto"/>
        </w:rPr>
        <w:t>Niezależnie od powyższego, Zamawiający dopuszcza możliwość zmian redakcyjnych Umowy oraz zmian będących następstwem zmian danych zarówno jego, jak i Wykonawcy ujawnionych w rejestrach publicznych, a także zmian korzystnych z punktu widzenia realizacji przedmiotu umowy, w szczególności przyspieszających realizację, obniżających koszt ponoszony przez Zamawiającego na wykonanie przedmiotu umowy. W takiej sytuacji, wprowadzone zostaną do umowy stosowne zmiany weryfikujące redakcyjne dotychczasowe brzmienie umowy bądź wskazujące nowe dane wynikające ze zmian w rejestrach publicznych albo też kierując się poszanowaniem wzajemnych interesów, zasadą równości oraz ekwiwalentności świadczeń i przede wszystkim zgodnym zamiarem wykonania przedmiotu umowy. Wszelkie zmiany wprowadzane do umowy dokonywane będą z poszanowaniem obowiązków wynikających z obowiązującego prawa</w:t>
      </w:r>
      <w:r w:rsidR="007D3AC9">
        <w:rPr>
          <w:rFonts w:ascii="Times New Roman" w:hAnsi="Times New Roman" w:cs="Times New Roman"/>
          <w:color w:val="auto"/>
        </w:rPr>
        <w:t>.</w:t>
      </w:r>
    </w:p>
    <w:p w:rsidR="007D3AC9" w:rsidRDefault="007D3AC9" w:rsidP="00B12763">
      <w:pPr>
        <w:pStyle w:val="Default"/>
        <w:jc w:val="center"/>
        <w:rPr>
          <w:rFonts w:ascii="Times New Roman" w:hAnsi="Times New Roman" w:cs="Times New Roman"/>
          <w:b/>
          <w:bCs/>
          <w:color w:val="auto"/>
        </w:rPr>
      </w:pPr>
    </w:p>
    <w:p w:rsidR="002C1F49" w:rsidRDefault="002C1F49" w:rsidP="00B12763">
      <w:pPr>
        <w:pStyle w:val="Default"/>
        <w:jc w:val="center"/>
        <w:rPr>
          <w:rFonts w:ascii="Times New Roman" w:hAnsi="Times New Roman" w:cs="Times New Roman"/>
          <w:b/>
          <w:bCs/>
          <w:color w:val="auto"/>
        </w:rPr>
      </w:pPr>
    </w:p>
    <w:p w:rsidR="002C1F49" w:rsidRDefault="002C1F49" w:rsidP="00B12763">
      <w:pPr>
        <w:pStyle w:val="Default"/>
        <w:jc w:val="center"/>
        <w:rPr>
          <w:rFonts w:ascii="Times New Roman" w:hAnsi="Times New Roman" w:cs="Times New Roman"/>
          <w:b/>
          <w:bCs/>
          <w:color w:val="auto"/>
        </w:rPr>
      </w:pPr>
    </w:p>
    <w:p w:rsidR="002C1F49" w:rsidRDefault="002C1F49" w:rsidP="00B12763">
      <w:pPr>
        <w:pStyle w:val="Default"/>
        <w:jc w:val="center"/>
        <w:rPr>
          <w:rFonts w:ascii="Times New Roman" w:hAnsi="Times New Roman" w:cs="Times New Roman"/>
          <w:b/>
          <w:bCs/>
          <w:color w:val="auto"/>
        </w:rPr>
      </w:pPr>
    </w:p>
    <w:p w:rsidR="00B12763" w:rsidRDefault="00B12763" w:rsidP="00B12763">
      <w:pPr>
        <w:pStyle w:val="Default"/>
        <w:jc w:val="center"/>
        <w:rPr>
          <w:rFonts w:ascii="Times New Roman" w:hAnsi="Times New Roman" w:cs="Times New Roman"/>
          <w:b/>
          <w:bCs/>
          <w:color w:val="auto"/>
        </w:rPr>
      </w:pPr>
      <w:r w:rsidRPr="00B12763">
        <w:rPr>
          <w:rFonts w:ascii="Times New Roman" w:hAnsi="Times New Roman" w:cs="Times New Roman"/>
          <w:b/>
          <w:bCs/>
          <w:color w:val="auto"/>
        </w:rPr>
        <w:t>§ 8</w:t>
      </w:r>
    </w:p>
    <w:p w:rsidR="00B12763" w:rsidRPr="00B12763" w:rsidRDefault="00B12763" w:rsidP="00B12763">
      <w:pPr>
        <w:pStyle w:val="Default"/>
        <w:jc w:val="center"/>
        <w:rPr>
          <w:rFonts w:ascii="Times New Roman" w:hAnsi="Times New Roman" w:cs="Times New Roman"/>
          <w:color w:val="auto"/>
        </w:rPr>
      </w:pPr>
    </w:p>
    <w:p w:rsidR="00B12763" w:rsidRPr="00B12763" w:rsidRDefault="00B12763" w:rsidP="00B12763">
      <w:pPr>
        <w:pStyle w:val="Default"/>
        <w:jc w:val="both"/>
        <w:rPr>
          <w:rFonts w:ascii="Times New Roman" w:hAnsi="Times New Roman" w:cs="Times New Roman"/>
          <w:color w:val="auto"/>
        </w:rPr>
      </w:pPr>
      <w:r w:rsidRPr="00B12763">
        <w:rPr>
          <w:rFonts w:ascii="Times New Roman" w:hAnsi="Times New Roman" w:cs="Times New Roman"/>
          <w:color w:val="auto"/>
        </w:rPr>
        <w:t xml:space="preserve">Ewentualne kwestie sporne wynikłe w trakcie realizacji niniejszej umowy strony rozstrzygać będą polubownie. W przypadku nie dojścia do porozumienia spory rozstrzygane będą przez sąd właściwy dla Zamawiającego. </w:t>
      </w:r>
    </w:p>
    <w:p w:rsidR="00B12763" w:rsidRPr="00B12763" w:rsidRDefault="00B12763" w:rsidP="00B12763">
      <w:pPr>
        <w:pStyle w:val="Default"/>
        <w:jc w:val="center"/>
        <w:rPr>
          <w:rFonts w:ascii="Times New Roman" w:hAnsi="Times New Roman" w:cs="Times New Roman"/>
          <w:b/>
          <w:bCs/>
          <w:color w:val="auto"/>
        </w:rPr>
      </w:pPr>
    </w:p>
    <w:p w:rsidR="00B12763" w:rsidRDefault="00B12763" w:rsidP="00B12763">
      <w:pPr>
        <w:pStyle w:val="Default"/>
        <w:jc w:val="center"/>
        <w:rPr>
          <w:rFonts w:ascii="Times New Roman" w:hAnsi="Times New Roman" w:cs="Times New Roman"/>
          <w:b/>
          <w:bCs/>
          <w:color w:val="auto"/>
        </w:rPr>
      </w:pPr>
      <w:r w:rsidRPr="00B12763">
        <w:rPr>
          <w:rFonts w:ascii="Times New Roman" w:hAnsi="Times New Roman" w:cs="Times New Roman"/>
          <w:b/>
          <w:bCs/>
          <w:color w:val="auto"/>
        </w:rPr>
        <w:t>§ 9</w:t>
      </w:r>
    </w:p>
    <w:p w:rsidR="00B12763" w:rsidRPr="00B12763" w:rsidRDefault="00B12763" w:rsidP="00B12763">
      <w:pPr>
        <w:pStyle w:val="Default"/>
        <w:jc w:val="center"/>
        <w:rPr>
          <w:rFonts w:ascii="Times New Roman" w:hAnsi="Times New Roman" w:cs="Times New Roman"/>
          <w:color w:val="auto"/>
        </w:rPr>
      </w:pPr>
    </w:p>
    <w:p w:rsidR="007F2403" w:rsidRPr="00B12763" w:rsidRDefault="00B12763" w:rsidP="00B12763">
      <w:pPr>
        <w:pStyle w:val="Default"/>
        <w:jc w:val="both"/>
        <w:rPr>
          <w:rFonts w:ascii="Times New Roman" w:hAnsi="Times New Roman" w:cs="Times New Roman"/>
          <w:color w:val="auto"/>
        </w:rPr>
      </w:pPr>
      <w:r w:rsidRPr="00B12763">
        <w:rPr>
          <w:rFonts w:ascii="Times New Roman" w:hAnsi="Times New Roman" w:cs="Times New Roman"/>
          <w:color w:val="auto"/>
        </w:rPr>
        <w:t xml:space="preserve">W sprawach nieuregulowanych niniejszą umową stosuje się przepisy ustawy Prawo zamówień publicznych oraz Kodeksu Cywilnego. </w:t>
      </w:r>
    </w:p>
    <w:p w:rsidR="00B12763" w:rsidRPr="00B12763" w:rsidRDefault="00B12763" w:rsidP="00B12763">
      <w:pPr>
        <w:pStyle w:val="Default"/>
        <w:jc w:val="center"/>
        <w:rPr>
          <w:rFonts w:ascii="Times New Roman" w:hAnsi="Times New Roman" w:cs="Times New Roman"/>
          <w:b/>
          <w:bCs/>
          <w:color w:val="auto"/>
        </w:rPr>
      </w:pPr>
    </w:p>
    <w:p w:rsidR="007F2403" w:rsidRDefault="007F2403" w:rsidP="007F2403">
      <w:pPr>
        <w:autoSpaceDE w:val="0"/>
        <w:autoSpaceDN w:val="0"/>
        <w:adjustRightInd w:val="0"/>
        <w:spacing w:line="360" w:lineRule="auto"/>
        <w:jc w:val="center"/>
        <w:rPr>
          <w:b/>
          <w:bCs/>
        </w:rPr>
      </w:pPr>
      <w:r w:rsidRPr="00CE345F">
        <w:rPr>
          <w:b/>
          <w:bCs/>
        </w:rPr>
        <w:t>§ 10</w:t>
      </w:r>
    </w:p>
    <w:p w:rsidR="007F2403" w:rsidRDefault="007F2403" w:rsidP="007F2403">
      <w:pPr>
        <w:pStyle w:val="Bezodstpw"/>
        <w:jc w:val="center"/>
        <w:rPr>
          <w:b/>
          <w:bCs/>
        </w:rPr>
      </w:pPr>
      <w:r>
        <w:rPr>
          <w:b/>
          <w:bCs/>
        </w:rPr>
        <w:t>Klauzula RODO</w:t>
      </w:r>
    </w:p>
    <w:p w:rsidR="007F2403" w:rsidRDefault="007F2403" w:rsidP="007F2403">
      <w:pPr>
        <w:pStyle w:val="Bezodstpw"/>
        <w:jc w:val="center"/>
        <w:rPr>
          <w:b/>
          <w:bCs/>
        </w:rPr>
      </w:pPr>
      <w:r>
        <w:rPr>
          <w:b/>
          <w:bCs/>
        </w:rPr>
        <w:t xml:space="preserve"> </w:t>
      </w:r>
    </w:p>
    <w:p w:rsidR="007F2403" w:rsidRPr="00502CEA" w:rsidRDefault="007F2403" w:rsidP="007F2403">
      <w:pPr>
        <w:pStyle w:val="Bezodstpw"/>
        <w:numPr>
          <w:ilvl w:val="0"/>
          <w:numId w:val="24"/>
        </w:numPr>
        <w:spacing w:line="360" w:lineRule="auto"/>
        <w:jc w:val="both"/>
      </w:pPr>
      <w:r w:rsidRPr="00502CE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informuję o zasadach przetwarzania Pani/Pana danych osobowych oraz o przysługujących Pani/Panu prawach z tym związanych.</w:t>
      </w:r>
    </w:p>
    <w:p w:rsidR="007F2403" w:rsidRPr="00502CEA" w:rsidRDefault="007F2403" w:rsidP="007F2403">
      <w:pPr>
        <w:pStyle w:val="Bezodstpw"/>
        <w:spacing w:line="360" w:lineRule="auto"/>
        <w:ind w:left="720"/>
        <w:jc w:val="both"/>
      </w:pPr>
      <w:r w:rsidRPr="00502CEA">
        <w:t>Administratorem Pani/Pana danych osobowych w Urzędzie Gminy Lubań jest:</w:t>
      </w:r>
    </w:p>
    <w:p w:rsidR="007F2403" w:rsidRPr="00502CEA" w:rsidRDefault="007F2403" w:rsidP="007F2403">
      <w:pPr>
        <w:pStyle w:val="Bezodstpw"/>
        <w:numPr>
          <w:ilvl w:val="0"/>
          <w:numId w:val="25"/>
        </w:numPr>
        <w:spacing w:line="360" w:lineRule="auto"/>
        <w:jc w:val="both"/>
      </w:pPr>
      <w:r w:rsidRPr="00502CEA">
        <w:t>Wójt Gminy Lubań</w:t>
      </w:r>
    </w:p>
    <w:p w:rsidR="007F2403" w:rsidRPr="00502CEA" w:rsidRDefault="007F2403" w:rsidP="007F2403">
      <w:pPr>
        <w:pStyle w:val="Bezodstpw"/>
        <w:spacing w:line="360" w:lineRule="auto"/>
        <w:ind w:left="720" w:firstLine="360"/>
        <w:jc w:val="both"/>
      </w:pPr>
      <w:r w:rsidRPr="00502CEA">
        <w:t>ul. Dąbrowskiego 18, 59-800 Lubań</w:t>
      </w:r>
    </w:p>
    <w:p w:rsidR="007F2403" w:rsidRPr="00502CEA" w:rsidRDefault="007F2403" w:rsidP="007F2403">
      <w:pPr>
        <w:pStyle w:val="Bezodstpw"/>
        <w:spacing w:line="360" w:lineRule="auto"/>
        <w:ind w:left="720" w:firstLine="360"/>
        <w:jc w:val="both"/>
        <w:rPr>
          <w:b/>
        </w:rPr>
      </w:pPr>
      <w:r w:rsidRPr="00502CEA">
        <w:t xml:space="preserve">tel. </w:t>
      </w:r>
      <w:r w:rsidRPr="00502CEA">
        <w:rPr>
          <w:b/>
        </w:rPr>
        <w:t>75 646 59 20</w:t>
      </w:r>
      <w:r w:rsidRPr="00502CEA">
        <w:t xml:space="preserve">, e-mail: </w:t>
      </w:r>
      <w:hyperlink r:id="rId6" w:history="1">
        <w:r w:rsidRPr="00502CEA">
          <w:rPr>
            <w:rStyle w:val="Hipercze"/>
            <w:b/>
          </w:rPr>
          <w:t>info@luban.ug.gov.pl</w:t>
        </w:r>
      </w:hyperlink>
    </w:p>
    <w:p w:rsidR="007F2403" w:rsidRPr="00502CEA" w:rsidRDefault="007F2403" w:rsidP="007F2403">
      <w:pPr>
        <w:pStyle w:val="Bezodstpw"/>
        <w:spacing w:line="360" w:lineRule="auto"/>
        <w:ind w:left="720"/>
        <w:jc w:val="both"/>
      </w:pPr>
      <w:r w:rsidRPr="00502CEA">
        <w:t>Kontakt do inspektora ochrony danych osobowych:</w:t>
      </w:r>
    </w:p>
    <w:p w:rsidR="007F2403" w:rsidRPr="00502CEA" w:rsidRDefault="007F2403" w:rsidP="007F2403">
      <w:pPr>
        <w:pStyle w:val="Bezodstpw"/>
        <w:numPr>
          <w:ilvl w:val="0"/>
          <w:numId w:val="25"/>
        </w:numPr>
        <w:spacing w:line="360" w:lineRule="auto"/>
        <w:jc w:val="both"/>
      </w:pPr>
      <w:r w:rsidRPr="00502CEA">
        <w:t>Pani Renata Zadka</w:t>
      </w:r>
    </w:p>
    <w:p w:rsidR="007F2403" w:rsidRPr="00502CEA" w:rsidRDefault="007F2403" w:rsidP="007F2403">
      <w:pPr>
        <w:pStyle w:val="Bezodstpw"/>
        <w:spacing w:line="360" w:lineRule="auto"/>
        <w:ind w:left="720" w:firstLine="360"/>
        <w:jc w:val="both"/>
        <w:rPr>
          <w:b/>
        </w:rPr>
      </w:pPr>
      <w:r w:rsidRPr="00502CEA">
        <w:t xml:space="preserve">tel.: </w:t>
      </w:r>
      <w:r w:rsidRPr="00502CEA">
        <w:rPr>
          <w:b/>
        </w:rPr>
        <w:t>75 646 59 27</w:t>
      </w:r>
      <w:r w:rsidRPr="00502CEA">
        <w:t xml:space="preserve">, e-mail: </w:t>
      </w:r>
      <w:hyperlink r:id="rId7" w:history="1">
        <w:r w:rsidRPr="00502CEA">
          <w:rPr>
            <w:rStyle w:val="Hipercze"/>
            <w:b/>
          </w:rPr>
          <w:t>rodo@luban.ug.gov.pl</w:t>
        </w:r>
      </w:hyperlink>
    </w:p>
    <w:p w:rsidR="007F2403" w:rsidRPr="00502CEA" w:rsidRDefault="007F2403" w:rsidP="007F2403">
      <w:pPr>
        <w:pStyle w:val="Bezodstpw"/>
        <w:numPr>
          <w:ilvl w:val="0"/>
          <w:numId w:val="24"/>
        </w:numPr>
        <w:spacing w:line="360" w:lineRule="auto"/>
        <w:jc w:val="both"/>
      </w:pPr>
      <w:r w:rsidRPr="00502CEA">
        <w:t>Administrator danych osobowych - Wójt Gminy Lubań - przetwarza Pani/Pana dane osobowe na podstawie obowiązujących przepisów prawa, zawartych umów oraz na podstawie udzielonej</w:t>
      </w:r>
      <w:r w:rsidRPr="00502CEA">
        <w:rPr>
          <w:b/>
        </w:rPr>
        <w:t xml:space="preserve"> </w:t>
      </w:r>
      <w:r w:rsidRPr="00502CEA">
        <w:t>zgody.</w:t>
      </w:r>
    </w:p>
    <w:p w:rsidR="007F2403" w:rsidRPr="00502CEA" w:rsidRDefault="007F2403" w:rsidP="007F2403">
      <w:pPr>
        <w:pStyle w:val="Bezodstpw"/>
        <w:numPr>
          <w:ilvl w:val="0"/>
          <w:numId w:val="24"/>
        </w:numPr>
        <w:spacing w:line="360" w:lineRule="auto"/>
        <w:jc w:val="both"/>
      </w:pPr>
      <w:r w:rsidRPr="00502CEA">
        <w:t>Pani/Pana dane osobowe przetwarzane są w celu/celach:</w:t>
      </w:r>
    </w:p>
    <w:p w:rsidR="007F2403" w:rsidRPr="00502CEA" w:rsidRDefault="007F2403" w:rsidP="007F2403">
      <w:pPr>
        <w:pStyle w:val="Bezodstpw"/>
        <w:numPr>
          <w:ilvl w:val="1"/>
          <w:numId w:val="24"/>
        </w:numPr>
        <w:spacing w:line="360" w:lineRule="auto"/>
        <w:jc w:val="both"/>
      </w:pPr>
      <w:r w:rsidRPr="00502CEA">
        <w:t>wypełnienia obowiązków prawnych ciążących na Urzędzie Gminy Lubań,</w:t>
      </w:r>
    </w:p>
    <w:p w:rsidR="007F2403" w:rsidRPr="00502CEA" w:rsidRDefault="007F2403" w:rsidP="007F2403">
      <w:pPr>
        <w:pStyle w:val="Bezodstpw"/>
        <w:numPr>
          <w:ilvl w:val="1"/>
          <w:numId w:val="24"/>
        </w:numPr>
        <w:spacing w:line="360" w:lineRule="auto"/>
        <w:jc w:val="both"/>
      </w:pPr>
      <w:r w:rsidRPr="00502CEA">
        <w:t>realizacji umów zawartych z kontrahentami Gminy Lubań,</w:t>
      </w:r>
    </w:p>
    <w:p w:rsidR="007F2403" w:rsidRPr="00502CEA" w:rsidRDefault="007F2403" w:rsidP="007F2403">
      <w:pPr>
        <w:pStyle w:val="Bezodstpw"/>
        <w:numPr>
          <w:ilvl w:val="1"/>
          <w:numId w:val="24"/>
        </w:numPr>
        <w:spacing w:line="360" w:lineRule="auto"/>
        <w:jc w:val="both"/>
      </w:pPr>
      <w:r w:rsidRPr="00502CEA">
        <w:t>w pozostałych przypadkach Pani/Pana dane osobowe przetwarzane są wyłącznie na podstawie wcześniej udzielonej zgody w zakresie i celu określonym w treści zgody.</w:t>
      </w:r>
    </w:p>
    <w:p w:rsidR="007F2403" w:rsidRPr="00502CEA" w:rsidRDefault="007F2403" w:rsidP="007F2403">
      <w:pPr>
        <w:pStyle w:val="Bezodstpw"/>
        <w:numPr>
          <w:ilvl w:val="0"/>
          <w:numId w:val="24"/>
        </w:numPr>
        <w:spacing w:line="360" w:lineRule="auto"/>
        <w:jc w:val="both"/>
      </w:pPr>
      <w:r w:rsidRPr="00502CEA">
        <w:lastRenderedPageBreak/>
        <w:t>W związku z przetwarzaniem danych w celach o których mowa w pkt. 4, odbiorcami Pani/Pana danych osobowych mogą być:</w:t>
      </w:r>
    </w:p>
    <w:p w:rsidR="007F2403" w:rsidRPr="00502CEA" w:rsidRDefault="007F2403" w:rsidP="007F2403">
      <w:pPr>
        <w:pStyle w:val="Bezodstpw"/>
        <w:numPr>
          <w:ilvl w:val="1"/>
          <w:numId w:val="24"/>
        </w:numPr>
        <w:spacing w:line="360" w:lineRule="auto"/>
        <w:jc w:val="both"/>
      </w:pPr>
      <w:r w:rsidRPr="00502CEA">
        <w:t>organy władzy publicznej oraz podmioty wykonujące zadania publiczne lub działające na zlecenie organów władzy publicznej, w zakresie i w celach, które wynikają z przepisów powszechnie obowiązującego prawa,</w:t>
      </w:r>
    </w:p>
    <w:p w:rsidR="007F2403" w:rsidRPr="00502CEA" w:rsidRDefault="007F2403" w:rsidP="007F2403">
      <w:pPr>
        <w:pStyle w:val="Bezodstpw"/>
        <w:numPr>
          <w:ilvl w:val="1"/>
          <w:numId w:val="24"/>
        </w:numPr>
        <w:spacing w:line="360" w:lineRule="auto"/>
        <w:jc w:val="both"/>
      </w:pPr>
      <w:r w:rsidRPr="00502CEA">
        <w:t>inne podmioty, które na podstawie stosownych umów podpisanych z Gminą Lubań przetwarzają dane osobowe, dla których Administratorem jest Wójt Gminy Lubań.</w:t>
      </w:r>
    </w:p>
    <w:p w:rsidR="007F2403" w:rsidRPr="00502CEA" w:rsidRDefault="007F2403" w:rsidP="007F2403">
      <w:pPr>
        <w:pStyle w:val="Bezodstpw"/>
        <w:numPr>
          <w:ilvl w:val="0"/>
          <w:numId w:val="24"/>
        </w:numPr>
        <w:spacing w:line="360" w:lineRule="auto"/>
        <w:jc w:val="both"/>
      </w:pPr>
      <w:r w:rsidRPr="00502CEA">
        <w:t>Pani/Pana dane osobowe będą przechowywane przez okres niezbędny do realizacji celów określonych w pkt. 4, a po tym czasie przez okres oraz w zakresie wymaganym przez przepisy powszechnie obowiązującego prawa.</w:t>
      </w:r>
    </w:p>
    <w:p w:rsidR="007F2403" w:rsidRPr="00502CEA" w:rsidRDefault="007F2403" w:rsidP="007F2403">
      <w:pPr>
        <w:pStyle w:val="Bezodstpw"/>
        <w:numPr>
          <w:ilvl w:val="0"/>
          <w:numId w:val="24"/>
        </w:numPr>
        <w:spacing w:line="360" w:lineRule="auto"/>
        <w:jc w:val="both"/>
      </w:pPr>
      <w:r w:rsidRPr="00502CEA">
        <w:t>W związku z przetwarzaniem Pani/Pana danych osobowych przysługują Pani/Panu następujące uprawnienia:</w:t>
      </w:r>
    </w:p>
    <w:p w:rsidR="007F2403" w:rsidRPr="00502CEA" w:rsidRDefault="007F2403" w:rsidP="007F2403">
      <w:pPr>
        <w:pStyle w:val="Bezodstpw"/>
        <w:numPr>
          <w:ilvl w:val="1"/>
          <w:numId w:val="24"/>
        </w:numPr>
        <w:spacing w:line="360" w:lineRule="auto"/>
        <w:jc w:val="both"/>
      </w:pPr>
      <w:r w:rsidRPr="00502CEA">
        <w:t>prawo dostępu do danych osobowych, w tym prawo do uzyskania kopii tych danych,</w:t>
      </w:r>
    </w:p>
    <w:p w:rsidR="007F2403" w:rsidRPr="00502CEA" w:rsidRDefault="007F2403" w:rsidP="007F2403">
      <w:pPr>
        <w:pStyle w:val="Bezodstpw"/>
        <w:numPr>
          <w:ilvl w:val="1"/>
          <w:numId w:val="24"/>
        </w:numPr>
        <w:spacing w:line="360" w:lineRule="auto"/>
        <w:jc w:val="both"/>
      </w:pPr>
      <w:r w:rsidRPr="00502CEA">
        <w:t xml:space="preserve">prawo do żądania sprostowania (poprawiania) danych osobowych - </w:t>
      </w:r>
      <w:r>
        <w:br/>
      </w:r>
      <w:r w:rsidRPr="00502CEA">
        <w:t xml:space="preserve">w przypadku gdy dane są nieprawidłowe lub niekompletne, </w:t>
      </w:r>
    </w:p>
    <w:p w:rsidR="007F2403" w:rsidRPr="00502CEA" w:rsidRDefault="007F2403" w:rsidP="007F2403">
      <w:pPr>
        <w:pStyle w:val="Bezodstpw"/>
        <w:numPr>
          <w:ilvl w:val="1"/>
          <w:numId w:val="24"/>
        </w:numPr>
        <w:spacing w:line="360" w:lineRule="auto"/>
        <w:jc w:val="both"/>
      </w:pPr>
      <w:r w:rsidRPr="00502CEA">
        <w:t>prawo do żądania usunięcia danych osobowych (tzw. prawo do bycia zapomnianym), w przypadku, gdy:</w:t>
      </w:r>
    </w:p>
    <w:p w:rsidR="007F2403" w:rsidRPr="00502CEA" w:rsidRDefault="007F2403" w:rsidP="007F2403">
      <w:pPr>
        <w:pStyle w:val="Bezodstpw"/>
        <w:spacing w:line="360" w:lineRule="auto"/>
        <w:ind w:left="720"/>
        <w:jc w:val="both"/>
      </w:pPr>
      <w:r w:rsidRPr="00502CEA">
        <w:t>- dane nie są już niezbędne do celów, dla których były zebrane lub w inny sposób przetwarzane,</w:t>
      </w:r>
    </w:p>
    <w:p w:rsidR="007F2403" w:rsidRPr="00502CEA" w:rsidRDefault="007F2403" w:rsidP="007F2403">
      <w:pPr>
        <w:pStyle w:val="Bezodstpw"/>
        <w:spacing w:line="360" w:lineRule="auto"/>
        <w:ind w:left="720"/>
        <w:jc w:val="both"/>
      </w:pPr>
      <w:r w:rsidRPr="00502CEA">
        <w:t>- osoba, której dane dotyczą, wniosła sprzeciw wobec przetwarzania danych osobowych,</w:t>
      </w:r>
    </w:p>
    <w:p w:rsidR="007F2403" w:rsidRPr="00502CEA" w:rsidRDefault="007F2403" w:rsidP="007F2403">
      <w:pPr>
        <w:pStyle w:val="Bezodstpw"/>
        <w:spacing w:line="360" w:lineRule="auto"/>
        <w:ind w:left="720"/>
        <w:jc w:val="both"/>
      </w:pPr>
      <w:r w:rsidRPr="00502CEA">
        <w:t>- osoba, której dane dotyczą wycofała zgodę na przetwarzanie danych osobowych, która jest podstawą przetwarzania danych i nie ma innej podstawy prawnej przetwarzania danych,</w:t>
      </w:r>
    </w:p>
    <w:p w:rsidR="007F2403" w:rsidRPr="00502CEA" w:rsidRDefault="007F2403" w:rsidP="007F2403">
      <w:pPr>
        <w:pStyle w:val="Bezodstpw"/>
        <w:spacing w:line="360" w:lineRule="auto"/>
        <w:ind w:left="720"/>
        <w:jc w:val="both"/>
      </w:pPr>
      <w:r w:rsidRPr="00502CEA">
        <w:t>- dane osobowe przetwarzane są niezgodnie z prawem,</w:t>
      </w:r>
    </w:p>
    <w:p w:rsidR="007F2403" w:rsidRPr="00502CEA" w:rsidRDefault="007F2403" w:rsidP="007F2403">
      <w:pPr>
        <w:pStyle w:val="Bezodstpw"/>
        <w:spacing w:line="360" w:lineRule="auto"/>
        <w:ind w:left="720"/>
        <w:jc w:val="both"/>
      </w:pPr>
      <w:r w:rsidRPr="00502CEA">
        <w:t>- dane osobowe  muszą być usunięte w celu wywiązania się z obowiązku wynikającego z przepisów prawa;</w:t>
      </w:r>
    </w:p>
    <w:p w:rsidR="007F2403" w:rsidRPr="00502CEA" w:rsidRDefault="007F2403" w:rsidP="007F2403">
      <w:pPr>
        <w:pStyle w:val="Bezodstpw"/>
        <w:numPr>
          <w:ilvl w:val="1"/>
          <w:numId w:val="24"/>
        </w:numPr>
        <w:spacing w:line="360" w:lineRule="auto"/>
        <w:jc w:val="both"/>
      </w:pPr>
      <w:r w:rsidRPr="00502CEA">
        <w:t xml:space="preserve">prawo do żądania ograniczenia przetwarzania danych osobowych - </w:t>
      </w:r>
      <w:r>
        <w:br/>
      </w:r>
      <w:r w:rsidRPr="00502CEA">
        <w:t>w przypadku, gdy:</w:t>
      </w:r>
    </w:p>
    <w:p w:rsidR="007F2403" w:rsidRPr="00502CEA" w:rsidRDefault="007F2403" w:rsidP="007F2403">
      <w:pPr>
        <w:pStyle w:val="Bezodstpw"/>
        <w:spacing w:line="360" w:lineRule="auto"/>
        <w:ind w:left="720"/>
        <w:jc w:val="both"/>
      </w:pPr>
      <w:r w:rsidRPr="00502CEA">
        <w:t>- osoba, której dane dotyczą kwestionuje prawidłowość danych osobowych,</w:t>
      </w:r>
    </w:p>
    <w:p w:rsidR="007F2403" w:rsidRPr="00502CEA" w:rsidRDefault="007F2403" w:rsidP="007F2403">
      <w:pPr>
        <w:pStyle w:val="Bezodstpw"/>
        <w:spacing w:line="360" w:lineRule="auto"/>
        <w:ind w:left="720"/>
        <w:jc w:val="both"/>
      </w:pPr>
      <w:r w:rsidRPr="00502CEA">
        <w:t>- przetwarzanie danych jest niezgodne z prawem</w:t>
      </w:r>
      <w:r>
        <w:t xml:space="preserve">, a osoba, której dane dotyczą, </w:t>
      </w:r>
      <w:r w:rsidRPr="00502CEA">
        <w:t>sprzeciwia się usunięciu danych, żądając w zamian ich ograniczenia,</w:t>
      </w:r>
    </w:p>
    <w:p w:rsidR="007F2403" w:rsidRPr="00502CEA" w:rsidRDefault="007F2403" w:rsidP="007F2403">
      <w:pPr>
        <w:pStyle w:val="Bezodstpw"/>
        <w:spacing w:line="360" w:lineRule="auto"/>
        <w:ind w:left="720"/>
        <w:jc w:val="both"/>
      </w:pPr>
      <w:r w:rsidRPr="00502CEA">
        <w:lastRenderedPageBreak/>
        <w:t>- Administrator nie potrzebuje już danych dla swoich celów, ale osoba, której dane dotyczą, potrzebuje ich do ustalenia, obrony lub dochodzenia roszczeń,</w:t>
      </w:r>
    </w:p>
    <w:p w:rsidR="007F2403" w:rsidRPr="00502CEA" w:rsidRDefault="007F2403" w:rsidP="007F2403">
      <w:pPr>
        <w:pStyle w:val="Bezodstpw"/>
        <w:spacing w:line="360" w:lineRule="auto"/>
        <w:ind w:left="720"/>
        <w:jc w:val="both"/>
      </w:pPr>
      <w:r w:rsidRPr="00502CEA">
        <w:t>- osoba, której dane dotyczą, wniosła sprzeciw wobec przetwarzania danych, do czasu ustalenia czy prawnie uzasadnione podstawy po stronie administratora są nadrzędne wobec sprzeciwu;</w:t>
      </w:r>
    </w:p>
    <w:p w:rsidR="007F2403" w:rsidRPr="00502CEA" w:rsidRDefault="007F2403" w:rsidP="007F2403">
      <w:pPr>
        <w:pStyle w:val="Bezodstpw"/>
        <w:numPr>
          <w:ilvl w:val="1"/>
          <w:numId w:val="24"/>
        </w:numPr>
        <w:spacing w:line="360" w:lineRule="auto"/>
        <w:jc w:val="both"/>
      </w:pPr>
      <w:r w:rsidRPr="00502CEA">
        <w:t>prawo do przenoszenia danych - w przypadku, gdy łącznie spełnione są następujące przesłanki:</w:t>
      </w:r>
    </w:p>
    <w:p w:rsidR="007F2403" w:rsidRPr="00502CEA" w:rsidRDefault="007F2403" w:rsidP="007F2403">
      <w:pPr>
        <w:pStyle w:val="Bezodstpw"/>
        <w:spacing w:line="360" w:lineRule="auto"/>
        <w:ind w:left="720"/>
        <w:jc w:val="both"/>
      </w:pPr>
      <w:r w:rsidRPr="00502CEA">
        <w:t>- przetwarzanie danych odbywa się na podstawie umowy zawartej z  osobą, której dane dotyczą lub na podstawie zgody wyrażonej przez tą osobę’</w:t>
      </w:r>
    </w:p>
    <w:p w:rsidR="007F2403" w:rsidRPr="00502CEA" w:rsidRDefault="007F2403" w:rsidP="007F2403">
      <w:pPr>
        <w:pStyle w:val="Bezodstpw"/>
        <w:spacing w:line="360" w:lineRule="auto"/>
        <w:ind w:left="720"/>
        <w:jc w:val="both"/>
      </w:pPr>
      <w:r w:rsidRPr="00502CEA">
        <w:t>- przetwarzanie odbywa się w sposób zautomatyzowany;</w:t>
      </w:r>
    </w:p>
    <w:p w:rsidR="007F2403" w:rsidRPr="00502CEA" w:rsidRDefault="007F2403" w:rsidP="007F2403">
      <w:pPr>
        <w:pStyle w:val="Bezodstpw"/>
        <w:numPr>
          <w:ilvl w:val="1"/>
          <w:numId w:val="24"/>
        </w:numPr>
        <w:spacing w:line="360" w:lineRule="auto"/>
        <w:jc w:val="both"/>
      </w:pPr>
      <w:r w:rsidRPr="00502CEA">
        <w:t>prawo sprzeciwu wobec przetwarzania danych - w przypadku, gdy łącznie spełnione są następujące przesłanki:</w:t>
      </w:r>
    </w:p>
    <w:p w:rsidR="007F2403" w:rsidRPr="00502CEA" w:rsidRDefault="007F2403" w:rsidP="007F2403">
      <w:pPr>
        <w:pStyle w:val="Bezodstpw"/>
        <w:spacing w:line="360" w:lineRule="auto"/>
        <w:ind w:left="720"/>
        <w:jc w:val="both"/>
      </w:pPr>
      <w:r w:rsidRPr="00502CEA">
        <w:t>- zaistnieją przyczyny związane z Pani/Pana szczególną sytuacją, w przypadku przetwarzania danych na podstawie zadania realizowanego w interesie publicznym lub w ramach sprawowania władzy publicznej przez Administratora,</w:t>
      </w:r>
    </w:p>
    <w:p w:rsidR="007F2403" w:rsidRPr="00502CEA" w:rsidRDefault="007F2403" w:rsidP="007F2403">
      <w:pPr>
        <w:pStyle w:val="Bezodstpw"/>
        <w:spacing w:line="360" w:lineRule="auto"/>
        <w:ind w:left="720"/>
        <w:jc w:val="both"/>
      </w:pPr>
      <w:r w:rsidRPr="00502CEA">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7F2403" w:rsidRPr="00502CEA" w:rsidRDefault="007F2403" w:rsidP="007F2403">
      <w:pPr>
        <w:pStyle w:val="Bezodstpw"/>
        <w:numPr>
          <w:ilvl w:val="0"/>
          <w:numId w:val="24"/>
        </w:numPr>
        <w:spacing w:line="360" w:lineRule="auto"/>
        <w:jc w:val="both"/>
      </w:pPr>
      <w:r w:rsidRPr="00502CEA">
        <w:t>W przypadku, gdy przetwarzanie danych osobowych odbywa się na podstawie zgody osoby na przetwarzanie danych osobowych, przysługuje Pani/Panu prawo do cofnięcia tej zgody w dowolnym momencie. Cofnięcie zgody nie ma wpływu na zgodność z prawem przetwarzania danych, którego dokonano na podstawie zgody przed jej wycofaniem.</w:t>
      </w:r>
    </w:p>
    <w:p w:rsidR="007F2403" w:rsidRPr="00502CEA" w:rsidRDefault="007F2403" w:rsidP="007F2403">
      <w:pPr>
        <w:pStyle w:val="Bezodstpw"/>
        <w:numPr>
          <w:ilvl w:val="0"/>
          <w:numId w:val="24"/>
        </w:numPr>
        <w:spacing w:line="360" w:lineRule="auto"/>
        <w:jc w:val="both"/>
      </w:pPr>
      <w:r w:rsidRPr="00502CEA">
        <w:t>W przypadku uznania, iż przetwarzanie Pani/Pana danych osobowych narusza przepisy Rozporządzenia Parlamentu Europejskiego i Rady (UE)2016/679 z dnia 27 kwietnia 2016 r. w sprawie ochrony osób fizycznych w związku z przetwarzaniem danych osobowych i w sprawie swobodnego przepływu takich danych oraz uchylenia dyrektywy 95/46/WE, przysługuje Pani/Panu prawo do wniesienia skargi do właściwego organu nadzorczego - Prezesa Urzędu Ochrony Danych Osobowych.</w:t>
      </w:r>
    </w:p>
    <w:p w:rsidR="007F2403" w:rsidRPr="00502CEA" w:rsidRDefault="007F2403" w:rsidP="007F2403">
      <w:pPr>
        <w:pStyle w:val="Bezodstpw"/>
        <w:numPr>
          <w:ilvl w:val="0"/>
          <w:numId w:val="24"/>
        </w:numPr>
        <w:spacing w:line="360" w:lineRule="auto"/>
        <w:jc w:val="both"/>
      </w:pPr>
      <w:r w:rsidRPr="00502CEA">
        <w:t>W sytuacji, gdy przetwarzanie danych osobowych odbywa się na podstawie zgody osoby, której dane dotyczą, podanie przez Panią/Pana danych osobowych Administratorowi ma charakter dobrowolny.</w:t>
      </w:r>
    </w:p>
    <w:p w:rsidR="007F2403" w:rsidRPr="00502CEA" w:rsidRDefault="007F2403" w:rsidP="007F2403">
      <w:pPr>
        <w:pStyle w:val="Bezodstpw"/>
        <w:numPr>
          <w:ilvl w:val="0"/>
          <w:numId w:val="24"/>
        </w:numPr>
        <w:spacing w:line="360" w:lineRule="auto"/>
        <w:jc w:val="both"/>
      </w:pPr>
      <w:r w:rsidRPr="00502CEA">
        <w:lastRenderedPageBreak/>
        <w:t>Podanie przez Panią/Pana danych osobowych jest obowiązkowe, w sytuacji, gdy przesłankę przetwarzania danych osobowych stanowi przepis prawa lub zawarta między stronami umowa.</w:t>
      </w:r>
    </w:p>
    <w:p w:rsidR="007F2403" w:rsidRPr="00502CEA" w:rsidRDefault="007F2403" w:rsidP="007F2403">
      <w:pPr>
        <w:pStyle w:val="Bezodstpw"/>
        <w:numPr>
          <w:ilvl w:val="0"/>
          <w:numId w:val="24"/>
        </w:numPr>
        <w:spacing w:line="360" w:lineRule="auto"/>
        <w:jc w:val="both"/>
      </w:pPr>
      <w:r w:rsidRPr="00502CEA">
        <w:t>Pani/Pana dane mogą być przetwarzane w sposób zautomatyzowany i nie będą podlegać profilowaniu.</w:t>
      </w:r>
    </w:p>
    <w:p w:rsidR="007F2403" w:rsidRDefault="007F2403" w:rsidP="007F2403">
      <w:pPr>
        <w:pStyle w:val="Default"/>
        <w:ind w:left="720"/>
        <w:rPr>
          <w:rFonts w:ascii="Times New Roman" w:hAnsi="Times New Roman" w:cs="Times New Roman"/>
          <w:b/>
          <w:bCs/>
          <w:color w:val="auto"/>
        </w:rPr>
      </w:pPr>
      <w:r>
        <w:rPr>
          <w:rFonts w:ascii="Times New Roman" w:hAnsi="Times New Roman" w:cs="Times New Roman"/>
          <w:b/>
          <w:bCs/>
          <w:color w:val="auto"/>
        </w:rPr>
        <w:t xml:space="preserve">                                                         </w:t>
      </w:r>
      <w:r w:rsidRPr="00B12763">
        <w:rPr>
          <w:rFonts w:ascii="Times New Roman" w:hAnsi="Times New Roman" w:cs="Times New Roman"/>
          <w:b/>
          <w:bCs/>
          <w:color w:val="auto"/>
        </w:rPr>
        <w:t>§ 11</w:t>
      </w:r>
    </w:p>
    <w:p w:rsidR="007F2403" w:rsidRPr="00CE345F" w:rsidRDefault="007F2403" w:rsidP="007F2403">
      <w:pPr>
        <w:autoSpaceDE w:val="0"/>
        <w:autoSpaceDN w:val="0"/>
        <w:adjustRightInd w:val="0"/>
        <w:spacing w:line="360" w:lineRule="auto"/>
        <w:rPr>
          <w:b/>
          <w:bCs/>
        </w:rPr>
      </w:pPr>
    </w:p>
    <w:p w:rsidR="007F2403" w:rsidRPr="00CE345F" w:rsidRDefault="007F2403" w:rsidP="007F2403">
      <w:pPr>
        <w:autoSpaceDE w:val="0"/>
        <w:autoSpaceDN w:val="0"/>
        <w:adjustRightInd w:val="0"/>
        <w:spacing w:line="360" w:lineRule="auto"/>
        <w:jc w:val="both"/>
      </w:pPr>
      <w:r w:rsidRPr="00CE345F">
        <w:t>Umowa sporządzona została w trzech  jednobrzmiących egzemplarzach, jeden dla Wykonawcy i dwa dla Zamawiającego.</w:t>
      </w:r>
    </w:p>
    <w:p w:rsidR="007F2403" w:rsidRDefault="007F2403" w:rsidP="007F2403">
      <w:pPr>
        <w:pStyle w:val="Default"/>
        <w:ind w:left="720"/>
        <w:rPr>
          <w:rFonts w:ascii="Times New Roman" w:hAnsi="Times New Roman" w:cs="Times New Roman"/>
          <w:b/>
          <w:bCs/>
          <w:color w:val="auto"/>
        </w:rPr>
      </w:pPr>
      <w:r>
        <w:rPr>
          <w:rFonts w:ascii="Times New Roman" w:hAnsi="Times New Roman" w:cs="Times New Roman"/>
          <w:b/>
          <w:bCs/>
          <w:color w:val="auto"/>
        </w:rPr>
        <w:t xml:space="preserve">                                                         § 12</w:t>
      </w:r>
    </w:p>
    <w:p w:rsidR="007F2403" w:rsidRPr="00B12763" w:rsidRDefault="007F2403" w:rsidP="007F2403">
      <w:pPr>
        <w:pStyle w:val="Default"/>
        <w:jc w:val="center"/>
        <w:rPr>
          <w:rFonts w:ascii="Times New Roman" w:hAnsi="Times New Roman" w:cs="Times New Roman"/>
          <w:color w:val="auto"/>
        </w:rPr>
      </w:pPr>
    </w:p>
    <w:p w:rsidR="007F2403" w:rsidRPr="00B12763" w:rsidRDefault="007F2403" w:rsidP="007F2403">
      <w:pPr>
        <w:pStyle w:val="Default"/>
        <w:jc w:val="both"/>
        <w:rPr>
          <w:rFonts w:ascii="Times New Roman" w:hAnsi="Times New Roman" w:cs="Times New Roman"/>
          <w:color w:val="auto"/>
        </w:rPr>
      </w:pPr>
      <w:r w:rsidRPr="00B12763">
        <w:rPr>
          <w:rFonts w:ascii="Times New Roman" w:hAnsi="Times New Roman" w:cs="Times New Roman"/>
          <w:color w:val="auto"/>
        </w:rPr>
        <w:t xml:space="preserve">Integralną część niniejszej umowy stanowi oferta Wykonawcy. </w:t>
      </w:r>
    </w:p>
    <w:p w:rsidR="00E23086" w:rsidRPr="00E23086" w:rsidRDefault="00E23086" w:rsidP="003B462C">
      <w:pPr>
        <w:spacing w:line="276" w:lineRule="auto"/>
        <w:jc w:val="both"/>
        <w:rPr>
          <w:color w:val="000000"/>
        </w:rPr>
      </w:pPr>
    </w:p>
    <w:p w:rsidR="006D68B1" w:rsidRDefault="006D68B1" w:rsidP="00567BD8">
      <w:pPr>
        <w:pStyle w:val="1"/>
        <w:spacing w:line="276" w:lineRule="auto"/>
        <w:ind w:left="0" w:firstLine="0"/>
        <w:rPr>
          <w:rFonts w:ascii="Times New Roman" w:hAnsi="Times New Roman"/>
          <w:b/>
          <w:sz w:val="24"/>
          <w:szCs w:val="24"/>
        </w:rPr>
      </w:pPr>
    </w:p>
    <w:p w:rsidR="006D68B1" w:rsidRDefault="006D68B1" w:rsidP="00567BD8">
      <w:pPr>
        <w:pStyle w:val="1"/>
        <w:spacing w:line="276" w:lineRule="auto"/>
        <w:ind w:left="0" w:firstLine="0"/>
        <w:rPr>
          <w:rFonts w:ascii="Times New Roman" w:hAnsi="Times New Roman"/>
          <w:b/>
          <w:sz w:val="24"/>
          <w:szCs w:val="24"/>
        </w:rPr>
      </w:pPr>
    </w:p>
    <w:p w:rsidR="006D68B1" w:rsidRDefault="006D68B1" w:rsidP="00567BD8">
      <w:pPr>
        <w:pStyle w:val="1"/>
        <w:spacing w:line="276" w:lineRule="auto"/>
        <w:ind w:left="0" w:firstLine="0"/>
        <w:rPr>
          <w:rFonts w:ascii="Times New Roman" w:hAnsi="Times New Roman"/>
          <w:b/>
          <w:sz w:val="24"/>
          <w:szCs w:val="24"/>
        </w:rPr>
      </w:pPr>
    </w:p>
    <w:p w:rsidR="00E23086" w:rsidRPr="00567BD8" w:rsidRDefault="00894355" w:rsidP="00567BD8">
      <w:pPr>
        <w:pStyle w:val="1"/>
        <w:spacing w:line="276" w:lineRule="auto"/>
        <w:ind w:left="0" w:firstLine="0"/>
        <w:rPr>
          <w:rFonts w:ascii="Times New Roman" w:hAnsi="Times New Roman"/>
          <w:b/>
          <w:sz w:val="24"/>
          <w:szCs w:val="24"/>
        </w:rPr>
      </w:pPr>
      <w:r>
        <w:rPr>
          <w:rFonts w:ascii="Times New Roman" w:hAnsi="Times New Roman"/>
          <w:b/>
          <w:sz w:val="24"/>
          <w:szCs w:val="24"/>
        </w:rPr>
        <w:t>Zamawiający</w:t>
      </w:r>
      <w:r w:rsidR="00DC7C1D">
        <w:rPr>
          <w:rFonts w:ascii="Times New Roman" w:hAnsi="Times New Roman"/>
          <w:b/>
          <w:sz w:val="24"/>
          <w:szCs w:val="24"/>
        </w:rPr>
        <w:t>:</w:t>
      </w:r>
      <w:r w:rsidR="00E23086" w:rsidRPr="00E23086">
        <w:rPr>
          <w:rFonts w:ascii="Times New Roman" w:hAnsi="Times New Roman"/>
          <w:b/>
          <w:sz w:val="24"/>
          <w:szCs w:val="24"/>
        </w:rPr>
        <w:tab/>
      </w:r>
      <w:r w:rsidR="00E23086" w:rsidRPr="00E23086">
        <w:rPr>
          <w:rFonts w:ascii="Times New Roman" w:hAnsi="Times New Roman"/>
          <w:b/>
          <w:sz w:val="24"/>
          <w:szCs w:val="24"/>
        </w:rPr>
        <w:tab/>
      </w:r>
      <w:r w:rsidR="00E23086" w:rsidRPr="00E23086">
        <w:rPr>
          <w:rFonts w:ascii="Times New Roman" w:hAnsi="Times New Roman"/>
          <w:b/>
          <w:sz w:val="24"/>
          <w:szCs w:val="24"/>
        </w:rPr>
        <w:tab/>
      </w:r>
      <w:r w:rsidR="00E23086" w:rsidRPr="00E23086">
        <w:rPr>
          <w:rFonts w:ascii="Times New Roman" w:hAnsi="Times New Roman"/>
          <w:b/>
          <w:sz w:val="24"/>
          <w:szCs w:val="24"/>
        </w:rPr>
        <w:tab/>
      </w:r>
      <w:r w:rsidR="00E23086" w:rsidRPr="00E23086">
        <w:rPr>
          <w:rFonts w:ascii="Times New Roman" w:hAnsi="Times New Roman"/>
          <w:b/>
          <w:sz w:val="24"/>
          <w:szCs w:val="24"/>
        </w:rPr>
        <w:tab/>
      </w:r>
      <w:r w:rsidR="00E23086" w:rsidRPr="00E23086">
        <w:rPr>
          <w:rFonts w:ascii="Times New Roman" w:hAnsi="Times New Roman"/>
          <w:b/>
          <w:sz w:val="24"/>
          <w:szCs w:val="24"/>
        </w:rPr>
        <w:tab/>
      </w:r>
      <w:r w:rsidR="00E23086" w:rsidRPr="00E23086">
        <w:rPr>
          <w:rFonts w:ascii="Times New Roman" w:hAnsi="Times New Roman"/>
          <w:b/>
          <w:sz w:val="24"/>
          <w:szCs w:val="24"/>
        </w:rPr>
        <w:tab/>
      </w:r>
      <w:r w:rsidR="00E23086" w:rsidRPr="00E23086">
        <w:rPr>
          <w:rFonts w:ascii="Times New Roman" w:hAnsi="Times New Roman"/>
          <w:b/>
          <w:sz w:val="24"/>
          <w:szCs w:val="24"/>
        </w:rPr>
        <w:tab/>
      </w:r>
      <w:r w:rsidR="007F2403">
        <w:rPr>
          <w:rFonts w:ascii="Times New Roman" w:hAnsi="Times New Roman"/>
          <w:b/>
          <w:sz w:val="24"/>
          <w:szCs w:val="24"/>
        </w:rPr>
        <w:t xml:space="preserve">      </w:t>
      </w:r>
      <w:r>
        <w:rPr>
          <w:rFonts w:ascii="Times New Roman" w:hAnsi="Times New Roman"/>
          <w:b/>
          <w:sz w:val="24"/>
          <w:szCs w:val="24"/>
        </w:rPr>
        <w:t>Wykonawca</w:t>
      </w:r>
      <w:r w:rsidR="00DC7C1D">
        <w:rPr>
          <w:rFonts w:ascii="Times New Roman" w:hAnsi="Times New Roman"/>
          <w:b/>
          <w:sz w:val="24"/>
          <w:szCs w:val="24"/>
        </w:rPr>
        <w:t>:</w:t>
      </w:r>
    </w:p>
    <w:sectPr w:rsidR="00E23086" w:rsidRPr="00567BD8" w:rsidSect="00A922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lowerLetter"/>
      <w:lvlText w:val="%1)"/>
      <w:lvlJc w:val="left"/>
      <w:pPr>
        <w:tabs>
          <w:tab w:val="num" w:pos="345"/>
        </w:tabs>
        <w:ind w:left="345" w:hanging="360"/>
      </w:pPr>
    </w:lvl>
    <w:lvl w:ilvl="1">
      <w:start w:val="1"/>
      <w:numFmt w:val="decimal"/>
      <w:lvlText w:val="%2."/>
      <w:lvlJc w:val="left"/>
      <w:pPr>
        <w:tabs>
          <w:tab w:val="num" w:pos="838"/>
        </w:tabs>
        <w:ind w:left="838" w:hanging="360"/>
      </w:pPr>
    </w:lvl>
    <w:lvl w:ilvl="2">
      <w:start w:val="1"/>
      <w:numFmt w:val="decimal"/>
      <w:lvlText w:val="%3."/>
      <w:lvlJc w:val="left"/>
      <w:pPr>
        <w:tabs>
          <w:tab w:val="num" w:pos="1198"/>
        </w:tabs>
        <w:ind w:left="1198" w:hanging="360"/>
      </w:pPr>
    </w:lvl>
    <w:lvl w:ilvl="3">
      <w:start w:val="1"/>
      <w:numFmt w:val="decimal"/>
      <w:lvlText w:val="%4."/>
      <w:lvlJc w:val="left"/>
      <w:pPr>
        <w:tabs>
          <w:tab w:val="num" w:pos="1558"/>
        </w:tabs>
        <w:ind w:left="1558" w:hanging="360"/>
      </w:pPr>
    </w:lvl>
    <w:lvl w:ilvl="4">
      <w:start w:val="1"/>
      <w:numFmt w:val="decimal"/>
      <w:lvlText w:val="%5."/>
      <w:lvlJc w:val="left"/>
      <w:pPr>
        <w:tabs>
          <w:tab w:val="num" w:pos="1918"/>
        </w:tabs>
        <w:ind w:left="1918" w:hanging="360"/>
      </w:pPr>
    </w:lvl>
    <w:lvl w:ilvl="5">
      <w:start w:val="1"/>
      <w:numFmt w:val="decimal"/>
      <w:lvlText w:val="%6."/>
      <w:lvlJc w:val="left"/>
      <w:pPr>
        <w:tabs>
          <w:tab w:val="num" w:pos="2278"/>
        </w:tabs>
        <w:ind w:left="2278" w:hanging="360"/>
      </w:pPr>
    </w:lvl>
    <w:lvl w:ilvl="6">
      <w:start w:val="1"/>
      <w:numFmt w:val="decimal"/>
      <w:lvlText w:val="%7."/>
      <w:lvlJc w:val="left"/>
      <w:pPr>
        <w:tabs>
          <w:tab w:val="num" w:pos="2638"/>
        </w:tabs>
        <w:ind w:left="2638" w:hanging="360"/>
      </w:pPr>
    </w:lvl>
    <w:lvl w:ilvl="7">
      <w:start w:val="1"/>
      <w:numFmt w:val="decimal"/>
      <w:lvlText w:val="%8."/>
      <w:lvlJc w:val="left"/>
      <w:pPr>
        <w:tabs>
          <w:tab w:val="num" w:pos="2998"/>
        </w:tabs>
        <w:ind w:left="2998" w:hanging="360"/>
      </w:pPr>
    </w:lvl>
    <w:lvl w:ilvl="8">
      <w:start w:val="1"/>
      <w:numFmt w:val="decimal"/>
      <w:lvlText w:val="%9."/>
      <w:lvlJc w:val="left"/>
      <w:pPr>
        <w:tabs>
          <w:tab w:val="num" w:pos="3358"/>
        </w:tabs>
        <w:ind w:left="3358" w:hanging="360"/>
      </w:pPr>
    </w:lvl>
  </w:abstractNum>
  <w:abstractNum w:abstractNumId="1">
    <w:nsid w:val="04C056F0"/>
    <w:multiLevelType w:val="hybridMultilevel"/>
    <w:tmpl w:val="65FAA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17CE0"/>
    <w:multiLevelType w:val="hybridMultilevel"/>
    <w:tmpl w:val="15E09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4E07F7"/>
    <w:multiLevelType w:val="hybridMultilevel"/>
    <w:tmpl w:val="0F0C7E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454713"/>
    <w:multiLevelType w:val="hybridMultilevel"/>
    <w:tmpl w:val="CC626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F62394"/>
    <w:multiLevelType w:val="hybridMultilevel"/>
    <w:tmpl w:val="4C5CFDB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B1B7F6F"/>
    <w:multiLevelType w:val="hybridMultilevel"/>
    <w:tmpl w:val="CB5C17CC"/>
    <w:lvl w:ilvl="0" w:tplc="3404DC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A95B94"/>
    <w:multiLevelType w:val="hybridMultilevel"/>
    <w:tmpl w:val="3934E8BC"/>
    <w:lvl w:ilvl="0" w:tplc="FFAADE1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36A59AB"/>
    <w:multiLevelType w:val="hybridMultilevel"/>
    <w:tmpl w:val="1D2685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9E74E82"/>
    <w:multiLevelType w:val="hybridMultilevel"/>
    <w:tmpl w:val="423A1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815B97"/>
    <w:multiLevelType w:val="hybridMultilevel"/>
    <w:tmpl w:val="808CF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AE7A40"/>
    <w:multiLevelType w:val="hybridMultilevel"/>
    <w:tmpl w:val="D7768B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74554F"/>
    <w:multiLevelType w:val="hybridMultilevel"/>
    <w:tmpl w:val="EAB60A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D077FAF"/>
    <w:multiLevelType w:val="hybridMultilevel"/>
    <w:tmpl w:val="E870A6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3F4B661F"/>
    <w:multiLevelType w:val="hybridMultilevel"/>
    <w:tmpl w:val="91EC7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F4259F"/>
    <w:multiLevelType w:val="hybridMultilevel"/>
    <w:tmpl w:val="11346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61D079F"/>
    <w:multiLevelType w:val="hybridMultilevel"/>
    <w:tmpl w:val="CB921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77F27E3"/>
    <w:multiLevelType w:val="hybridMultilevel"/>
    <w:tmpl w:val="E7704666"/>
    <w:lvl w:ilvl="0" w:tplc="DA78BB2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D852C7C"/>
    <w:multiLevelType w:val="hybridMultilevel"/>
    <w:tmpl w:val="2A4CF1B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0D4437"/>
    <w:multiLevelType w:val="hybridMultilevel"/>
    <w:tmpl w:val="316C72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17A6A37"/>
    <w:multiLevelType w:val="hybridMultilevel"/>
    <w:tmpl w:val="792E4154"/>
    <w:lvl w:ilvl="0" w:tplc="F20AE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59B36D7"/>
    <w:multiLevelType w:val="hybridMultilevel"/>
    <w:tmpl w:val="B13CFB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F2D63AC"/>
    <w:multiLevelType w:val="hybridMultilevel"/>
    <w:tmpl w:val="34807E1C"/>
    <w:lvl w:ilvl="0" w:tplc="DA78BB2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2753A14"/>
    <w:multiLevelType w:val="hybridMultilevel"/>
    <w:tmpl w:val="A0D80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B85EEC"/>
    <w:multiLevelType w:val="hybridMultilevel"/>
    <w:tmpl w:val="9272BE64"/>
    <w:lvl w:ilvl="0" w:tplc="F20AE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22"/>
  </w:num>
  <w:num w:numId="5">
    <w:abstractNumId w:val="18"/>
  </w:num>
  <w:num w:numId="6">
    <w:abstractNumId w:val="1"/>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6"/>
  </w:num>
  <w:num w:numId="14">
    <w:abstractNumId w:val="24"/>
  </w:num>
  <w:num w:numId="15">
    <w:abstractNumId w:val="14"/>
  </w:num>
  <w:num w:numId="16">
    <w:abstractNumId w:val="7"/>
  </w:num>
  <w:num w:numId="17">
    <w:abstractNumId w:val="19"/>
  </w:num>
  <w:num w:numId="18">
    <w:abstractNumId w:val="11"/>
  </w:num>
  <w:num w:numId="19">
    <w:abstractNumId w:val="21"/>
  </w:num>
  <w:num w:numId="20">
    <w:abstractNumId w:val="20"/>
  </w:num>
  <w:num w:numId="21">
    <w:abstractNumId w:val="16"/>
  </w:num>
  <w:num w:numId="22">
    <w:abstractNumId w:val="10"/>
  </w:num>
  <w:num w:numId="23">
    <w:abstractNumId w:val="3"/>
  </w:num>
  <w:num w:numId="24">
    <w:abstractNumId w:val="2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A1B18"/>
    <w:rsid w:val="00067164"/>
    <w:rsid w:val="00067F77"/>
    <w:rsid w:val="000736C4"/>
    <w:rsid w:val="00086E45"/>
    <w:rsid w:val="00094651"/>
    <w:rsid w:val="000A07CD"/>
    <w:rsid w:val="000B0136"/>
    <w:rsid w:val="000C481D"/>
    <w:rsid w:val="00105495"/>
    <w:rsid w:val="0012017F"/>
    <w:rsid w:val="00120497"/>
    <w:rsid w:val="001336A3"/>
    <w:rsid w:val="00143839"/>
    <w:rsid w:val="001B1791"/>
    <w:rsid w:val="00216139"/>
    <w:rsid w:val="00275C65"/>
    <w:rsid w:val="00284DCD"/>
    <w:rsid w:val="00285CD1"/>
    <w:rsid w:val="00290415"/>
    <w:rsid w:val="002B6145"/>
    <w:rsid w:val="002B731D"/>
    <w:rsid w:val="002C1F49"/>
    <w:rsid w:val="00304581"/>
    <w:rsid w:val="003178BA"/>
    <w:rsid w:val="00327ED5"/>
    <w:rsid w:val="00356409"/>
    <w:rsid w:val="00360E0F"/>
    <w:rsid w:val="003B462C"/>
    <w:rsid w:val="003C14A7"/>
    <w:rsid w:val="003D253E"/>
    <w:rsid w:val="003E744E"/>
    <w:rsid w:val="00454E0D"/>
    <w:rsid w:val="0049306A"/>
    <w:rsid w:val="004E25CC"/>
    <w:rsid w:val="00567BD8"/>
    <w:rsid w:val="0057277B"/>
    <w:rsid w:val="005A100F"/>
    <w:rsid w:val="005B22FB"/>
    <w:rsid w:val="005C2516"/>
    <w:rsid w:val="005E3CDC"/>
    <w:rsid w:val="0060252F"/>
    <w:rsid w:val="00625772"/>
    <w:rsid w:val="00637E17"/>
    <w:rsid w:val="00672E9F"/>
    <w:rsid w:val="0067301D"/>
    <w:rsid w:val="00673E68"/>
    <w:rsid w:val="00675125"/>
    <w:rsid w:val="0068565F"/>
    <w:rsid w:val="00687D1B"/>
    <w:rsid w:val="006A1B18"/>
    <w:rsid w:val="006D68B1"/>
    <w:rsid w:val="006E4FCF"/>
    <w:rsid w:val="006F7DD9"/>
    <w:rsid w:val="00700D53"/>
    <w:rsid w:val="0070178E"/>
    <w:rsid w:val="007356B7"/>
    <w:rsid w:val="0075020D"/>
    <w:rsid w:val="007526BC"/>
    <w:rsid w:val="00765865"/>
    <w:rsid w:val="0077334C"/>
    <w:rsid w:val="007C12C5"/>
    <w:rsid w:val="007C3318"/>
    <w:rsid w:val="007D3AC9"/>
    <w:rsid w:val="007E38B2"/>
    <w:rsid w:val="007E6097"/>
    <w:rsid w:val="007F2403"/>
    <w:rsid w:val="00807B92"/>
    <w:rsid w:val="00816ACD"/>
    <w:rsid w:val="00844BA5"/>
    <w:rsid w:val="00862FFB"/>
    <w:rsid w:val="00867434"/>
    <w:rsid w:val="00871BD7"/>
    <w:rsid w:val="00881034"/>
    <w:rsid w:val="008858A3"/>
    <w:rsid w:val="00894355"/>
    <w:rsid w:val="008B5B5F"/>
    <w:rsid w:val="008E3A8F"/>
    <w:rsid w:val="00903CD8"/>
    <w:rsid w:val="009440E7"/>
    <w:rsid w:val="009954A2"/>
    <w:rsid w:val="0099777B"/>
    <w:rsid w:val="009A4B26"/>
    <w:rsid w:val="009D7383"/>
    <w:rsid w:val="009F212F"/>
    <w:rsid w:val="00A54220"/>
    <w:rsid w:val="00A61BD5"/>
    <w:rsid w:val="00A670D6"/>
    <w:rsid w:val="00A85707"/>
    <w:rsid w:val="00A922A9"/>
    <w:rsid w:val="00AB19C8"/>
    <w:rsid w:val="00AB54D4"/>
    <w:rsid w:val="00AB5749"/>
    <w:rsid w:val="00AC0557"/>
    <w:rsid w:val="00AC7FDA"/>
    <w:rsid w:val="00AD3D59"/>
    <w:rsid w:val="00AF1140"/>
    <w:rsid w:val="00B0358A"/>
    <w:rsid w:val="00B11A66"/>
    <w:rsid w:val="00B12763"/>
    <w:rsid w:val="00B31BD8"/>
    <w:rsid w:val="00B51357"/>
    <w:rsid w:val="00B56A44"/>
    <w:rsid w:val="00BD6691"/>
    <w:rsid w:val="00BE7B5C"/>
    <w:rsid w:val="00C221C6"/>
    <w:rsid w:val="00C2323C"/>
    <w:rsid w:val="00C470FE"/>
    <w:rsid w:val="00C811BF"/>
    <w:rsid w:val="00C847E2"/>
    <w:rsid w:val="00C913AA"/>
    <w:rsid w:val="00CA3C37"/>
    <w:rsid w:val="00CC00B7"/>
    <w:rsid w:val="00CC7077"/>
    <w:rsid w:val="00CF71C2"/>
    <w:rsid w:val="00D0453D"/>
    <w:rsid w:val="00D422BF"/>
    <w:rsid w:val="00D91278"/>
    <w:rsid w:val="00DB0565"/>
    <w:rsid w:val="00DB5781"/>
    <w:rsid w:val="00DC1F99"/>
    <w:rsid w:val="00DC7C1D"/>
    <w:rsid w:val="00E10C87"/>
    <w:rsid w:val="00E23086"/>
    <w:rsid w:val="00E325D6"/>
    <w:rsid w:val="00E433C0"/>
    <w:rsid w:val="00E454BD"/>
    <w:rsid w:val="00E52413"/>
    <w:rsid w:val="00E52D2D"/>
    <w:rsid w:val="00E81178"/>
    <w:rsid w:val="00EB0ECF"/>
    <w:rsid w:val="00F075A0"/>
    <w:rsid w:val="00F11D42"/>
    <w:rsid w:val="00F12F1A"/>
    <w:rsid w:val="00F42959"/>
    <w:rsid w:val="00F6195C"/>
    <w:rsid w:val="00FB2B63"/>
    <w:rsid w:val="00FB584F"/>
    <w:rsid w:val="00FC3D97"/>
    <w:rsid w:val="00FE6C20"/>
    <w:rsid w:val="00FE73DB"/>
    <w:rsid w:val="00FE7462"/>
    <w:rsid w:val="00FF79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7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847E2"/>
    <w:rPr>
      <w:color w:val="0000FF"/>
      <w:u w:val="single"/>
    </w:rPr>
  </w:style>
  <w:style w:type="paragraph" w:styleId="Akapitzlist">
    <w:name w:val="List Paragraph"/>
    <w:basedOn w:val="Normalny"/>
    <w:uiPriority w:val="34"/>
    <w:qFormat/>
    <w:rsid w:val="00067F77"/>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99"/>
    <w:qFormat/>
    <w:rsid w:val="006E4FCF"/>
    <w:rPr>
      <w:b/>
      <w:bCs/>
    </w:rPr>
  </w:style>
  <w:style w:type="paragraph" w:styleId="Tekstdymka">
    <w:name w:val="Balloon Text"/>
    <w:basedOn w:val="Normalny"/>
    <w:link w:val="TekstdymkaZnak"/>
    <w:uiPriority w:val="99"/>
    <w:semiHidden/>
    <w:unhideWhenUsed/>
    <w:rsid w:val="00E325D6"/>
    <w:rPr>
      <w:rFonts w:ascii="Tahoma" w:hAnsi="Tahoma" w:cs="Tahoma"/>
      <w:sz w:val="16"/>
      <w:szCs w:val="16"/>
    </w:rPr>
  </w:style>
  <w:style w:type="character" w:customStyle="1" w:styleId="TekstdymkaZnak">
    <w:name w:val="Tekst dymka Znak"/>
    <w:basedOn w:val="Domylnaczcionkaakapitu"/>
    <w:link w:val="Tekstdymka"/>
    <w:uiPriority w:val="99"/>
    <w:semiHidden/>
    <w:rsid w:val="00E325D6"/>
    <w:rPr>
      <w:rFonts w:ascii="Tahoma" w:eastAsia="Times New Roman" w:hAnsi="Tahoma" w:cs="Tahoma"/>
      <w:sz w:val="16"/>
      <w:szCs w:val="16"/>
      <w:lang w:eastAsia="pl-PL"/>
    </w:rPr>
  </w:style>
  <w:style w:type="paragraph" w:styleId="Tekstpodstawowy">
    <w:name w:val="Body Text"/>
    <w:basedOn w:val="Normalny"/>
    <w:link w:val="TekstpodstawowyZnak"/>
    <w:unhideWhenUsed/>
    <w:rsid w:val="00E23086"/>
    <w:pPr>
      <w:suppressAutoHyphens/>
      <w:jc w:val="both"/>
    </w:pPr>
    <w:rPr>
      <w:b/>
      <w:i/>
      <w:szCs w:val="20"/>
      <w:lang w:eastAsia="ar-SA"/>
    </w:rPr>
  </w:style>
  <w:style w:type="character" w:customStyle="1" w:styleId="TekstpodstawowyZnak">
    <w:name w:val="Tekst podstawowy Znak"/>
    <w:basedOn w:val="Domylnaczcionkaakapitu"/>
    <w:link w:val="Tekstpodstawowy"/>
    <w:rsid w:val="00E23086"/>
    <w:rPr>
      <w:rFonts w:ascii="Times New Roman" w:eastAsia="Times New Roman" w:hAnsi="Times New Roman" w:cs="Times New Roman"/>
      <w:b/>
      <w:i/>
      <w:sz w:val="24"/>
      <w:szCs w:val="20"/>
      <w:lang w:eastAsia="ar-SA"/>
    </w:rPr>
  </w:style>
  <w:style w:type="paragraph" w:customStyle="1" w:styleId="1">
    <w:name w:val="1."/>
    <w:basedOn w:val="Normalny"/>
    <w:rsid w:val="00E23086"/>
    <w:pPr>
      <w:tabs>
        <w:tab w:val="left" w:pos="227"/>
      </w:tabs>
      <w:suppressAutoHyphens/>
      <w:spacing w:line="258" w:lineRule="atLeast"/>
      <w:ind w:left="227" w:hanging="227"/>
      <w:jc w:val="both"/>
    </w:pPr>
    <w:rPr>
      <w:rFonts w:ascii="FrankfurtGothic" w:hAnsi="FrankfurtGothic"/>
      <w:color w:val="000000"/>
      <w:sz w:val="19"/>
      <w:szCs w:val="20"/>
      <w:lang w:eastAsia="ar-SA"/>
    </w:rPr>
  </w:style>
  <w:style w:type="paragraph" w:customStyle="1" w:styleId="Tekstpodstawowy31">
    <w:name w:val="Tekst podstawowy 31"/>
    <w:basedOn w:val="Normalny"/>
    <w:rsid w:val="00E23086"/>
    <w:pPr>
      <w:tabs>
        <w:tab w:val="left" w:pos="0"/>
        <w:tab w:val="right" w:pos="8222"/>
      </w:tabs>
      <w:suppressAutoHyphens/>
      <w:jc w:val="both"/>
    </w:pPr>
    <w:rPr>
      <w:lang w:eastAsia="ar-SA"/>
    </w:rPr>
  </w:style>
  <w:style w:type="paragraph" w:styleId="NormalnyWeb">
    <w:name w:val="Normal (Web)"/>
    <w:basedOn w:val="Normalny"/>
    <w:uiPriority w:val="99"/>
    <w:unhideWhenUsed/>
    <w:rsid w:val="00E52413"/>
    <w:pPr>
      <w:suppressAutoHyphens/>
      <w:spacing w:before="280" w:after="280"/>
    </w:pPr>
    <w:rPr>
      <w:lang w:eastAsia="ar-SA"/>
    </w:rPr>
  </w:style>
  <w:style w:type="paragraph" w:customStyle="1" w:styleId="Default">
    <w:name w:val="Default"/>
    <w:rsid w:val="00E81178"/>
    <w:pPr>
      <w:autoSpaceDE w:val="0"/>
      <w:autoSpaceDN w:val="0"/>
      <w:adjustRightInd w:val="0"/>
      <w:spacing w:after="0" w:line="240" w:lineRule="auto"/>
    </w:pPr>
    <w:rPr>
      <w:rFonts w:ascii="Arial" w:eastAsia="Calibri" w:hAnsi="Arial" w:cs="Arial"/>
      <w:color w:val="000000"/>
      <w:sz w:val="24"/>
      <w:szCs w:val="24"/>
    </w:rPr>
  </w:style>
  <w:style w:type="paragraph" w:styleId="Bezodstpw">
    <w:name w:val="No Spacing"/>
    <w:uiPriority w:val="1"/>
    <w:qFormat/>
    <w:rsid w:val="007F2403"/>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7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847E2"/>
    <w:rPr>
      <w:color w:val="0000FF"/>
      <w:u w:val="single"/>
    </w:rPr>
  </w:style>
  <w:style w:type="paragraph" w:styleId="Akapitzlist">
    <w:name w:val="List Paragraph"/>
    <w:basedOn w:val="Normalny"/>
    <w:uiPriority w:val="34"/>
    <w:qFormat/>
    <w:rsid w:val="00067F77"/>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99"/>
    <w:qFormat/>
    <w:rsid w:val="006E4FCF"/>
    <w:rPr>
      <w:b/>
      <w:bCs/>
    </w:rPr>
  </w:style>
  <w:style w:type="paragraph" w:styleId="Tekstdymka">
    <w:name w:val="Balloon Text"/>
    <w:basedOn w:val="Normalny"/>
    <w:link w:val="TekstdymkaZnak"/>
    <w:uiPriority w:val="99"/>
    <w:semiHidden/>
    <w:unhideWhenUsed/>
    <w:rsid w:val="00E325D6"/>
    <w:rPr>
      <w:rFonts w:ascii="Tahoma" w:hAnsi="Tahoma" w:cs="Tahoma"/>
      <w:sz w:val="16"/>
      <w:szCs w:val="16"/>
    </w:rPr>
  </w:style>
  <w:style w:type="character" w:customStyle="1" w:styleId="TekstdymkaZnak">
    <w:name w:val="Tekst dymka Znak"/>
    <w:basedOn w:val="Domylnaczcionkaakapitu"/>
    <w:link w:val="Tekstdymka"/>
    <w:uiPriority w:val="99"/>
    <w:semiHidden/>
    <w:rsid w:val="00E325D6"/>
    <w:rPr>
      <w:rFonts w:ascii="Tahoma" w:eastAsia="Times New Roman" w:hAnsi="Tahoma" w:cs="Tahoma"/>
      <w:sz w:val="16"/>
      <w:szCs w:val="16"/>
      <w:lang w:eastAsia="pl-PL"/>
    </w:rPr>
  </w:style>
  <w:style w:type="paragraph" w:styleId="Tekstpodstawowy">
    <w:name w:val="Body Text"/>
    <w:basedOn w:val="Normalny"/>
    <w:link w:val="TekstpodstawowyZnak"/>
    <w:semiHidden/>
    <w:unhideWhenUsed/>
    <w:rsid w:val="00E23086"/>
    <w:pPr>
      <w:suppressAutoHyphens/>
      <w:jc w:val="both"/>
    </w:pPr>
    <w:rPr>
      <w:b/>
      <w:i/>
      <w:szCs w:val="20"/>
      <w:lang w:eastAsia="ar-SA"/>
    </w:rPr>
  </w:style>
  <w:style w:type="character" w:customStyle="1" w:styleId="TekstpodstawowyZnak">
    <w:name w:val="Tekst podstawowy Znak"/>
    <w:basedOn w:val="Domylnaczcionkaakapitu"/>
    <w:link w:val="Tekstpodstawowy"/>
    <w:semiHidden/>
    <w:rsid w:val="00E23086"/>
    <w:rPr>
      <w:rFonts w:ascii="Times New Roman" w:eastAsia="Times New Roman" w:hAnsi="Times New Roman" w:cs="Times New Roman"/>
      <w:b/>
      <w:i/>
      <w:sz w:val="24"/>
      <w:szCs w:val="20"/>
      <w:lang w:eastAsia="ar-SA"/>
    </w:rPr>
  </w:style>
  <w:style w:type="paragraph" w:customStyle="1" w:styleId="1">
    <w:name w:val="1."/>
    <w:basedOn w:val="Normalny"/>
    <w:rsid w:val="00E23086"/>
    <w:pPr>
      <w:tabs>
        <w:tab w:val="left" w:pos="227"/>
      </w:tabs>
      <w:suppressAutoHyphens/>
      <w:spacing w:line="258" w:lineRule="atLeast"/>
      <w:ind w:left="227" w:hanging="227"/>
      <w:jc w:val="both"/>
    </w:pPr>
    <w:rPr>
      <w:rFonts w:ascii="FrankfurtGothic" w:hAnsi="FrankfurtGothic"/>
      <w:color w:val="000000"/>
      <w:sz w:val="19"/>
      <w:szCs w:val="20"/>
      <w:lang w:eastAsia="ar-SA"/>
    </w:rPr>
  </w:style>
  <w:style w:type="paragraph" w:customStyle="1" w:styleId="Tekstpodstawowy31">
    <w:name w:val="Tekst podstawowy 31"/>
    <w:basedOn w:val="Normalny"/>
    <w:rsid w:val="00E23086"/>
    <w:pPr>
      <w:tabs>
        <w:tab w:val="left" w:pos="0"/>
        <w:tab w:val="right" w:pos="8222"/>
      </w:tabs>
      <w:suppressAutoHyphens/>
      <w:jc w:val="both"/>
    </w:pPr>
    <w:rPr>
      <w:lang w:eastAsia="ar-SA"/>
    </w:rPr>
  </w:style>
  <w:style w:type="paragraph" w:styleId="NormalnyWeb">
    <w:name w:val="Normal (Web)"/>
    <w:basedOn w:val="Normalny"/>
    <w:uiPriority w:val="99"/>
    <w:unhideWhenUsed/>
    <w:rsid w:val="00E52413"/>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855923235">
      <w:bodyDiv w:val="1"/>
      <w:marLeft w:val="0"/>
      <w:marRight w:val="0"/>
      <w:marTop w:val="0"/>
      <w:marBottom w:val="0"/>
      <w:divBdr>
        <w:top w:val="none" w:sz="0" w:space="0" w:color="auto"/>
        <w:left w:val="none" w:sz="0" w:space="0" w:color="auto"/>
        <w:bottom w:val="none" w:sz="0" w:space="0" w:color="auto"/>
        <w:right w:val="none" w:sz="0" w:space="0" w:color="auto"/>
      </w:divBdr>
    </w:div>
    <w:div w:id="1361709468">
      <w:bodyDiv w:val="1"/>
      <w:marLeft w:val="0"/>
      <w:marRight w:val="0"/>
      <w:marTop w:val="0"/>
      <w:marBottom w:val="0"/>
      <w:divBdr>
        <w:top w:val="none" w:sz="0" w:space="0" w:color="auto"/>
        <w:left w:val="none" w:sz="0" w:space="0" w:color="auto"/>
        <w:bottom w:val="none" w:sz="0" w:space="0" w:color="auto"/>
        <w:right w:val="none" w:sz="0" w:space="0" w:color="auto"/>
      </w:divBdr>
    </w:div>
    <w:div w:id="18987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do@luban.ug.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uban.ug.gov.p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7FE8-C9B7-4F28-AE41-57AC77B7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2014</Words>
  <Characters>12089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a.rybak</cp:lastModifiedBy>
  <cp:revision>2</cp:revision>
  <cp:lastPrinted>2024-01-03T13:52:00Z</cp:lastPrinted>
  <dcterms:created xsi:type="dcterms:W3CDTF">2024-01-03T13:53:00Z</dcterms:created>
  <dcterms:modified xsi:type="dcterms:W3CDTF">2024-01-03T13:53:00Z</dcterms:modified>
</cp:coreProperties>
</file>