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E35A1" w14:textId="77777777" w:rsidR="00A038CD" w:rsidRPr="00000F71" w:rsidRDefault="00A038CD" w:rsidP="00032DF3">
      <w:pPr>
        <w:pStyle w:val="Tekstpodstawowy"/>
        <w:spacing w:line="276" w:lineRule="auto"/>
        <w:jc w:val="center"/>
        <w:rPr>
          <w:rFonts w:ascii="Arial" w:hAnsi="Arial" w:cs="Arial"/>
          <w:b/>
          <w:spacing w:val="-4"/>
        </w:rPr>
      </w:pPr>
    </w:p>
    <w:p w14:paraId="29D9CF87" w14:textId="77777777" w:rsidR="00885FCC" w:rsidRPr="00000F71" w:rsidRDefault="00885FCC" w:rsidP="00885FCC">
      <w:pPr>
        <w:tabs>
          <w:tab w:val="left" w:pos="2175"/>
        </w:tabs>
        <w:spacing w:line="240" w:lineRule="auto"/>
        <w:rPr>
          <w:rFonts w:ascii="Arial" w:hAnsi="Arial" w:cs="Arial"/>
        </w:rPr>
      </w:pPr>
      <w:r w:rsidRPr="00000F71">
        <w:rPr>
          <w:rFonts w:ascii="Arial" w:hAnsi="Arial" w:cs="Arial"/>
        </w:rPr>
        <w:tab/>
      </w:r>
    </w:p>
    <w:p w14:paraId="293445AD" w14:textId="591F890E" w:rsidR="006B29BE" w:rsidRPr="00000F71" w:rsidRDefault="006B29BE" w:rsidP="00885FCC">
      <w:pPr>
        <w:tabs>
          <w:tab w:val="left" w:pos="2175"/>
        </w:tabs>
        <w:spacing w:line="240" w:lineRule="auto"/>
        <w:rPr>
          <w:rFonts w:ascii="Arial" w:hAnsi="Arial" w:cs="Arial"/>
        </w:rPr>
      </w:pPr>
    </w:p>
    <w:p w14:paraId="07ADA920" w14:textId="77777777" w:rsidR="0032786B" w:rsidRPr="00000F71" w:rsidRDefault="0032786B" w:rsidP="006B29BE">
      <w:pPr>
        <w:pStyle w:val="Bezodstpw"/>
        <w:spacing w:before="60"/>
        <w:jc w:val="center"/>
        <w:rPr>
          <w:rFonts w:ascii="Arial" w:hAnsi="Arial" w:cs="Arial"/>
          <w:b/>
          <w:bCs/>
        </w:rPr>
      </w:pPr>
    </w:p>
    <w:p w14:paraId="5AC6C940" w14:textId="77777777" w:rsidR="0032786B" w:rsidRPr="00000F71" w:rsidRDefault="0032786B" w:rsidP="006B29BE">
      <w:pPr>
        <w:pStyle w:val="Bezodstpw"/>
        <w:spacing w:before="60"/>
        <w:jc w:val="center"/>
        <w:rPr>
          <w:rFonts w:ascii="Arial" w:hAnsi="Arial" w:cs="Arial"/>
          <w:b/>
          <w:bCs/>
        </w:rPr>
      </w:pPr>
    </w:p>
    <w:p w14:paraId="469000DD" w14:textId="77777777" w:rsidR="0032786B" w:rsidRPr="00000F71" w:rsidRDefault="0032786B" w:rsidP="006B29BE">
      <w:pPr>
        <w:pStyle w:val="Bezodstpw"/>
        <w:spacing w:before="60"/>
        <w:jc w:val="center"/>
        <w:rPr>
          <w:rFonts w:ascii="Arial" w:hAnsi="Arial" w:cs="Arial"/>
          <w:b/>
          <w:bCs/>
        </w:rPr>
      </w:pPr>
    </w:p>
    <w:p w14:paraId="04C453E1" w14:textId="77777777" w:rsidR="0032786B" w:rsidRPr="00000F71" w:rsidRDefault="0032786B" w:rsidP="002E09DF">
      <w:pPr>
        <w:pStyle w:val="Bezodstpw"/>
        <w:spacing w:before="60"/>
        <w:jc w:val="center"/>
        <w:rPr>
          <w:rFonts w:ascii="Arial" w:hAnsi="Arial" w:cs="Arial"/>
          <w:b/>
          <w:bCs/>
        </w:rPr>
      </w:pPr>
    </w:p>
    <w:p w14:paraId="7A238674" w14:textId="77777777" w:rsidR="0032786B" w:rsidRPr="00000F71" w:rsidRDefault="0032786B" w:rsidP="002E09DF">
      <w:pPr>
        <w:pStyle w:val="Bezodstpw"/>
        <w:spacing w:before="60"/>
        <w:jc w:val="center"/>
        <w:rPr>
          <w:rFonts w:ascii="Arial" w:hAnsi="Arial" w:cs="Arial"/>
          <w:b/>
          <w:bCs/>
        </w:rPr>
      </w:pPr>
    </w:p>
    <w:p w14:paraId="0CAA9541" w14:textId="77777777" w:rsidR="003D08E7" w:rsidRPr="00000F71" w:rsidRDefault="003D08E7" w:rsidP="002E09DF">
      <w:pPr>
        <w:pStyle w:val="Bezodstpw"/>
        <w:spacing w:before="60"/>
        <w:jc w:val="center"/>
        <w:rPr>
          <w:rFonts w:ascii="Arial" w:hAnsi="Arial" w:cs="Arial"/>
          <w:bCs/>
          <w:i/>
        </w:rPr>
      </w:pPr>
      <w:r w:rsidRPr="00000F71">
        <w:rPr>
          <w:rFonts w:ascii="Arial" w:hAnsi="Arial" w:cs="Arial"/>
          <w:b/>
          <w:bCs/>
        </w:rPr>
        <w:t>SPECYFIKACJA WARUNKÓW ZAMÓWIENIA</w:t>
      </w:r>
    </w:p>
    <w:p w14:paraId="072C83B5" w14:textId="77777777" w:rsidR="003D08E7" w:rsidRPr="00000F71" w:rsidRDefault="003D08E7" w:rsidP="002E09DF">
      <w:pPr>
        <w:pStyle w:val="Bezodstpw"/>
        <w:spacing w:before="60"/>
        <w:jc w:val="center"/>
        <w:rPr>
          <w:rFonts w:ascii="Arial" w:hAnsi="Arial" w:cs="Arial"/>
          <w:b/>
          <w:bCs/>
        </w:rPr>
      </w:pPr>
    </w:p>
    <w:p w14:paraId="51C566DB" w14:textId="7022C597" w:rsidR="003D08E7" w:rsidRPr="00000F71" w:rsidRDefault="00363FC5" w:rsidP="002E09DF">
      <w:pPr>
        <w:pStyle w:val="Bezodstpw"/>
        <w:spacing w:before="60"/>
        <w:jc w:val="center"/>
        <w:rPr>
          <w:rFonts w:ascii="Arial" w:hAnsi="Arial" w:cs="Arial"/>
          <w:b/>
          <w:bCs/>
          <w:u w:val="single"/>
        </w:rPr>
      </w:pPr>
      <w:r w:rsidRPr="00000F71">
        <w:rPr>
          <w:rFonts w:ascii="Arial" w:hAnsi="Arial" w:cs="Arial"/>
          <w:b/>
          <w:bCs/>
        </w:rPr>
        <w:t>ZNAK SPRAWY: BZP.271.1.</w:t>
      </w:r>
      <w:r w:rsidR="00000F71" w:rsidRPr="00000F71">
        <w:rPr>
          <w:rFonts w:ascii="Arial" w:hAnsi="Arial" w:cs="Arial"/>
          <w:b/>
          <w:bCs/>
        </w:rPr>
        <w:t>5</w:t>
      </w:r>
      <w:r w:rsidR="00354CFD" w:rsidRPr="00000F71">
        <w:rPr>
          <w:rFonts w:ascii="Arial" w:hAnsi="Arial" w:cs="Arial"/>
          <w:b/>
          <w:bCs/>
        </w:rPr>
        <w:t>.202</w:t>
      </w:r>
      <w:r w:rsidR="00000F71" w:rsidRPr="00000F71">
        <w:rPr>
          <w:rFonts w:ascii="Arial" w:hAnsi="Arial" w:cs="Arial"/>
          <w:b/>
          <w:bCs/>
        </w:rPr>
        <w:t>3</w:t>
      </w:r>
    </w:p>
    <w:p w14:paraId="1D07D0ED" w14:textId="77777777" w:rsidR="003D08E7" w:rsidRPr="00000F71" w:rsidRDefault="003D08E7" w:rsidP="002E09DF">
      <w:pPr>
        <w:spacing w:before="60" w:line="240" w:lineRule="auto"/>
        <w:jc w:val="center"/>
        <w:rPr>
          <w:rFonts w:ascii="Arial" w:hAnsi="Arial" w:cs="Arial"/>
          <w:bCs/>
        </w:rPr>
      </w:pPr>
    </w:p>
    <w:p w14:paraId="4FE6E71E" w14:textId="77777777" w:rsidR="003D08E7" w:rsidRPr="00000F71" w:rsidRDefault="003D08E7" w:rsidP="002E09DF">
      <w:pPr>
        <w:autoSpaceDE w:val="0"/>
        <w:autoSpaceDN w:val="0"/>
        <w:adjustRightInd w:val="0"/>
        <w:spacing w:after="0" w:line="240" w:lineRule="auto"/>
        <w:jc w:val="center"/>
        <w:rPr>
          <w:rFonts w:ascii="Arial" w:eastAsiaTheme="minorHAnsi" w:hAnsi="Arial" w:cs="Arial"/>
          <w:color w:val="000000"/>
          <w:lang w:eastAsia="en-US"/>
        </w:rPr>
      </w:pPr>
      <w:bookmarkStart w:id="0" w:name="_Hlk493681197"/>
    </w:p>
    <w:p w14:paraId="683D4DA0" w14:textId="18327DA9" w:rsidR="003D08E7" w:rsidRPr="00000F71" w:rsidRDefault="003D08E7" w:rsidP="002E09DF">
      <w:pPr>
        <w:spacing w:before="60" w:line="240" w:lineRule="auto"/>
        <w:jc w:val="center"/>
        <w:rPr>
          <w:rFonts w:ascii="Arial" w:eastAsiaTheme="minorHAnsi" w:hAnsi="Arial" w:cs="Arial"/>
          <w:color w:val="000000"/>
          <w:lang w:eastAsia="en-US"/>
        </w:rPr>
      </w:pPr>
      <w:r w:rsidRPr="00000F71">
        <w:rPr>
          <w:rFonts w:ascii="Arial" w:eastAsiaTheme="minorHAnsi" w:hAnsi="Arial" w:cs="Arial"/>
          <w:b/>
          <w:bCs/>
          <w:color w:val="000000"/>
          <w:lang w:eastAsia="en-US"/>
        </w:rPr>
        <w:t xml:space="preserve">TRYB UDZIELENIA ZAMÓWIENIA: </w:t>
      </w:r>
      <w:r w:rsidRPr="00000F71">
        <w:rPr>
          <w:rFonts w:ascii="Arial" w:eastAsiaTheme="minorHAnsi" w:hAnsi="Arial" w:cs="Arial"/>
          <w:color w:val="000000"/>
          <w:lang w:eastAsia="en-US"/>
        </w:rPr>
        <w:t>tryb podstawowy bez negocjacji</w:t>
      </w:r>
    </w:p>
    <w:p w14:paraId="640B78A3" w14:textId="77777777" w:rsidR="00363FC5" w:rsidRPr="00000F71" w:rsidRDefault="00363FC5" w:rsidP="002E09DF">
      <w:pPr>
        <w:spacing w:before="60" w:line="240" w:lineRule="auto"/>
        <w:jc w:val="center"/>
        <w:rPr>
          <w:rFonts w:ascii="Arial" w:eastAsiaTheme="minorHAnsi" w:hAnsi="Arial" w:cs="Arial"/>
          <w:color w:val="000000"/>
          <w:lang w:eastAsia="en-US"/>
        </w:rPr>
      </w:pPr>
    </w:p>
    <w:bookmarkEnd w:id="0"/>
    <w:p w14:paraId="59A8B3B5" w14:textId="450BD1DA" w:rsidR="003D08E7" w:rsidRPr="00000F71" w:rsidRDefault="00363FC5" w:rsidP="002E09DF">
      <w:pPr>
        <w:spacing w:after="0" w:line="240" w:lineRule="auto"/>
        <w:ind w:left="567" w:firstLine="426"/>
        <w:jc w:val="center"/>
        <w:rPr>
          <w:rFonts w:ascii="Arial" w:hAnsi="Arial" w:cs="Arial"/>
          <w:b/>
        </w:rPr>
      </w:pPr>
      <w:r w:rsidRPr="00000F71">
        <w:rPr>
          <w:rFonts w:ascii="Arial" w:hAnsi="Arial" w:cs="Arial"/>
          <w:b/>
          <w:spacing w:val="-4"/>
        </w:rPr>
        <w:t xml:space="preserve">„Pełnienie funkcji inżyniera kontraktu dla zadania pn. „Budowa systemu zarządzania ruchem w Świnoujściu” </w:t>
      </w:r>
    </w:p>
    <w:p w14:paraId="38030504" w14:textId="77777777" w:rsidR="003D08E7" w:rsidRPr="00000F71" w:rsidRDefault="003D08E7" w:rsidP="002E09DF">
      <w:pPr>
        <w:spacing w:after="0" w:line="240" w:lineRule="auto"/>
        <w:ind w:left="567" w:firstLine="426"/>
        <w:jc w:val="center"/>
        <w:rPr>
          <w:rFonts w:ascii="Arial" w:hAnsi="Arial" w:cs="Arial"/>
          <w:b/>
        </w:rPr>
      </w:pPr>
    </w:p>
    <w:p w14:paraId="66E43142" w14:textId="77777777" w:rsidR="003D08E7" w:rsidRPr="00000F71" w:rsidRDefault="003D08E7" w:rsidP="002E09DF">
      <w:pPr>
        <w:pStyle w:val="Bezodstpw"/>
        <w:spacing w:before="60"/>
        <w:jc w:val="center"/>
        <w:rPr>
          <w:rFonts w:ascii="Arial" w:hAnsi="Arial" w:cs="Arial"/>
          <w:b/>
          <w:bCs/>
        </w:rPr>
      </w:pPr>
    </w:p>
    <w:p w14:paraId="5B42A3C4" w14:textId="77777777" w:rsidR="003D08E7" w:rsidRPr="00000F71" w:rsidRDefault="003D08E7" w:rsidP="002E09DF">
      <w:pPr>
        <w:pStyle w:val="Bezodstpw"/>
        <w:spacing w:before="60"/>
        <w:ind w:left="5664" w:firstLine="708"/>
        <w:jc w:val="center"/>
        <w:rPr>
          <w:rFonts w:ascii="Arial" w:hAnsi="Arial" w:cs="Arial"/>
          <w:b/>
          <w:bCs/>
        </w:rPr>
      </w:pPr>
      <w:r w:rsidRPr="00000F71">
        <w:rPr>
          <w:rFonts w:ascii="Arial" w:hAnsi="Arial" w:cs="Arial"/>
          <w:b/>
          <w:bCs/>
          <w:u w:val="single"/>
        </w:rPr>
        <w:t>Zatwierdził:</w:t>
      </w:r>
    </w:p>
    <w:p w14:paraId="26917A89" w14:textId="77777777" w:rsidR="003D08E7" w:rsidRPr="00000F71" w:rsidRDefault="003D08E7" w:rsidP="002E09DF">
      <w:pPr>
        <w:pStyle w:val="Bezodstpw"/>
        <w:spacing w:before="60"/>
        <w:jc w:val="center"/>
        <w:rPr>
          <w:rFonts w:ascii="Arial" w:hAnsi="Arial" w:cs="Arial"/>
          <w:b/>
          <w:bCs/>
        </w:rPr>
      </w:pPr>
    </w:p>
    <w:p w14:paraId="36169590" w14:textId="77777777" w:rsidR="003D08E7" w:rsidRPr="00000F71" w:rsidRDefault="003D08E7" w:rsidP="002E09DF">
      <w:pPr>
        <w:jc w:val="center"/>
        <w:rPr>
          <w:rFonts w:ascii="Arial" w:hAnsi="Arial" w:cs="Arial"/>
          <w:lang w:eastAsia="en-US"/>
        </w:rPr>
      </w:pPr>
      <w:r w:rsidRPr="00000F71">
        <w:rPr>
          <w:rFonts w:ascii="Arial" w:hAnsi="Arial" w:cs="Arial"/>
          <w:lang w:eastAsia="en-US"/>
        </w:rPr>
        <w:t>Prezydent Miasta Świnoujście</w:t>
      </w:r>
    </w:p>
    <w:p w14:paraId="1B748D35" w14:textId="2AA8CF77" w:rsidR="003D08E7" w:rsidRPr="00000F71" w:rsidRDefault="003D08E7" w:rsidP="002E09DF">
      <w:pPr>
        <w:ind w:left="2836" w:firstLine="709"/>
        <w:jc w:val="center"/>
        <w:rPr>
          <w:rFonts w:ascii="Arial" w:hAnsi="Arial" w:cs="Arial"/>
          <w:lang w:eastAsia="en-US"/>
        </w:rPr>
      </w:pPr>
    </w:p>
    <w:p w14:paraId="6159E033" w14:textId="77777777" w:rsidR="003D08E7" w:rsidRPr="00000F71" w:rsidRDefault="003D08E7" w:rsidP="002E09DF">
      <w:pPr>
        <w:spacing w:before="60" w:line="240" w:lineRule="auto"/>
        <w:jc w:val="center"/>
        <w:rPr>
          <w:rFonts w:ascii="Arial" w:hAnsi="Arial" w:cs="Arial"/>
        </w:rPr>
      </w:pPr>
    </w:p>
    <w:p w14:paraId="4FFAFC56" w14:textId="77777777" w:rsidR="003D08E7" w:rsidRPr="00000F71" w:rsidRDefault="003D08E7" w:rsidP="002E09DF">
      <w:pPr>
        <w:spacing w:before="60" w:line="240" w:lineRule="auto"/>
        <w:jc w:val="center"/>
        <w:rPr>
          <w:rFonts w:ascii="Arial" w:hAnsi="Arial" w:cs="Arial"/>
        </w:rPr>
      </w:pPr>
    </w:p>
    <w:p w14:paraId="6AAF5A16" w14:textId="77777777" w:rsidR="003D08E7" w:rsidRPr="00000F71" w:rsidRDefault="003D08E7" w:rsidP="002E09DF">
      <w:pPr>
        <w:spacing w:before="60" w:line="240" w:lineRule="auto"/>
        <w:jc w:val="center"/>
        <w:rPr>
          <w:rFonts w:ascii="Arial" w:hAnsi="Arial" w:cs="Arial"/>
        </w:rPr>
      </w:pPr>
    </w:p>
    <w:p w14:paraId="641FFEF1" w14:textId="77777777" w:rsidR="003D08E7" w:rsidRPr="00000F71" w:rsidRDefault="003D08E7" w:rsidP="002E09DF">
      <w:pPr>
        <w:spacing w:before="60" w:line="240" w:lineRule="auto"/>
        <w:jc w:val="center"/>
        <w:rPr>
          <w:rFonts w:ascii="Arial" w:hAnsi="Arial" w:cs="Arial"/>
        </w:rPr>
      </w:pPr>
    </w:p>
    <w:p w14:paraId="3A84548B" w14:textId="6E64E785" w:rsidR="003D08E7" w:rsidRPr="00000F71" w:rsidRDefault="00363FC5" w:rsidP="002E09DF">
      <w:pPr>
        <w:spacing w:before="60" w:line="240" w:lineRule="auto"/>
        <w:jc w:val="center"/>
        <w:rPr>
          <w:rFonts w:ascii="Arial" w:hAnsi="Arial" w:cs="Arial"/>
        </w:rPr>
      </w:pPr>
      <w:r w:rsidRPr="00000F71">
        <w:rPr>
          <w:rFonts w:ascii="Arial" w:hAnsi="Arial" w:cs="Arial"/>
        </w:rPr>
        <w:t xml:space="preserve">Świnoujście,           </w:t>
      </w:r>
      <w:r w:rsidR="00456DAB">
        <w:rPr>
          <w:rFonts w:ascii="Arial" w:hAnsi="Arial" w:cs="Arial"/>
        </w:rPr>
        <w:t>maj</w:t>
      </w:r>
      <w:r w:rsidR="00456DAB" w:rsidRPr="00000F71">
        <w:rPr>
          <w:rFonts w:ascii="Arial" w:hAnsi="Arial" w:cs="Arial"/>
        </w:rPr>
        <w:t xml:space="preserve">  </w:t>
      </w:r>
      <w:r w:rsidR="00000F71" w:rsidRPr="00000F71">
        <w:rPr>
          <w:rFonts w:ascii="Arial" w:hAnsi="Arial" w:cs="Arial"/>
        </w:rPr>
        <w:t>2023</w:t>
      </w:r>
      <w:r w:rsidR="003D08E7" w:rsidRPr="00000F71">
        <w:rPr>
          <w:rFonts w:ascii="Arial" w:hAnsi="Arial" w:cs="Arial"/>
        </w:rPr>
        <w:t xml:space="preserve"> roku</w:t>
      </w:r>
    </w:p>
    <w:p w14:paraId="01AC2F0B" w14:textId="77777777" w:rsidR="003D08E7" w:rsidRPr="00000F71" w:rsidRDefault="003D08E7" w:rsidP="002E09DF">
      <w:pPr>
        <w:spacing w:before="60" w:line="240" w:lineRule="auto"/>
        <w:jc w:val="center"/>
        <w:rPr>
          <w:rFonts w:ascii="Arial" w:hAnsi="Arial" w:cs="Arial"/>
        </w:rPr>
      </w:pPr>
    </w:p>
    <w:p w14:paraId="1EC5B48F" w14:textId="13113A7E" w:rsidR="005A65C5" w:rsidRPr="00000F71" w:rsidRDefault="005A65C5" w:rsidP="002E09DF">
      <w:pPr>
        <w:spacing w:before="60" w:line="240" w:lineRule="auto"/>
        <w:jc w:val="center"/>
        <w:rPr>
          <w:rFonts w:ascii="Arial" w:hAnsi="Arial" w:cs="Arial"/>
        </w:rPr>
      </w:pPr>
    </w:p>
    <w:p w14:paraId="16FDA275" w14:textId="7A7772DF" w:rsidR="005A65C5" w:rsidRPr="00000F71" w:rsidRDefault="005A65C5" w:rsidP="002E09DF">
      <w:pPr>
        <w:spacing w:before="60" w:line="240" w:lineRule="auto"/>
        <w:jc w:val="center"/>
        <w:rPr>
          <w:rFonts w:ascii="Arial" w:hAnsi="Arial" w:cs="Arial"/>
        </w:rPr>
      </w:pPr>
    </w:p>
    <w:p w14:paraId="537EC255" w14:textId="0DB6D479" w:rsidR="005A65C5" w:rsidRPr="00000F71" w:rsidRDefault="005A65C5" w:rsidP="00885FCC">
      <w:pPr>
        <w:spacing w:before="60" w:line="240" w:lineRule="auto"/>
        <w:rPr>
          <w:rFonts w:ascii="Arial" w:hAnsi="Arial" w:cs="Arial"/>
        </w:rPr>
      </w:pPr>
    </w:p>
    <w:p w14:paraId="3A01D0D1" w14:textId="594A2B99" w:rsidR="005A65C5" w:rsidRPr="00000F71" w:rsidRDefault="005A65C5" w:rsidP="00885FCC">
      <w:pPr>
        <w:spacing w:before="60" w:line="240" w:lineRule="auto"/>
        <w:rPr>
          <w:rFonts w:ascii="Arial" w:hAnsi="Arial" w:cs="Arial"/>
        </w:rPr>
      </w:pPr>
    </w:p>
    <w:p w14:paraId="0D777BA1" w14:textId="01E74519" w:rsidR="005A65C5" w:rsidRPr="00000F71" w:rsidRDefault="005A65C5" w:rsidP="00885FCC">
      <w:pPr>
        <w:spacing w:before="60" w:line="240" w:lineRule="auto"/>
        <w:rPr>
          <w:rFonts w:ascii="Arial" w:hAnsi="Arial" w:cs="Arial"/>
        </w:rPr>
      </w:pPr>
    </w:p>
    <w:p w14:paraId="2052765F" w14:textId="5069DA01" w:rsidR="005A65C5" w:rsidRPr="00000F71" w:rsidRDefault="005A65C5" w:rsidP="00885FCC">
      <w:pPr>
        <w:spacing w:before="60" w:line="240" w:lineRule="auto"/>
        <w:rPr>
          <w:rFonts w:ascii="Arial" w:hAnsi="Arial" w:cs="Arial"/>
        </w:rPr>
      </w:pPr>
    </w:p>
    <w:p w14:paraId="30F9AD44" w14:textId="198B005C" w:rsidR="00022CE4" w:rsidRPr="00000F71" w:rsidRDefault="00022CE4" w:rsidP="00022CE4">
      <w:pPr>
        <w:rPr>
          <w:rFonts w:ascii="Arial" w:hAnsi="Arial" w:cs="Arial"/>
        </w:rPr>
      </w:pPr>
      <w:bookmarkStart w:id="1" w:name="_Toc264373033"/>
      <w:bookmarkStart w:id="2" w:name="_Toc440969206"/>
    </w:p>
    <w:p w14:paraId="04998512" w14:textId="77777777" w:rsidR="00363FC5" w:rsidRPr="00000F71" w:rsidRDefault="00363FC5" w:rsidP="00022CE4">
      <w:pPr>
        <w:rPr>
          <w:rFonts w:ascii="Arial" w:hAnsi="Arial" w:cs="Arial"/>
        </w:rPr>
      </w:pPr>
    </w:p>
    <w:p w14:paraId="5D6B48D1" w14:textId="77777777" w:rsidR="002E09DF" w:rsidRPr="00000F71" w:rsidRDefault="002E09DF" w:rsidP="00022CE4">
      <w:pPr>
        <w:rPr>
          <w:rFonts w:ascii="Arial" w:hAnsi="Arial" w:cs="Arial"/>
        </w:rPr>
      </w:pPr>
    </w:p>
    <w:p w14:paraId="2126C986" w14:textId="77777777" w:rsidR="00022CE4" w:rsidRPr="00000F71" w:rsidRDefault="00022CE4" w:rsidP="00022CE4">
      <w:pPr>
        <w:rPr>
          <w:rFonts w:ascii="Arial" w:hAnsi="Arial" w:cs="Arial"/>
        </w:rPr>
      </w:pPr>
    </w:p>
    <w:p w14:paraId="1EA1FDAB" w14:textId="3231D489" w:rsidR="006B29BE" w:rsidRPr="00000F71" w:rsidRDefault="006B29BE" w:rsidP="006B29BE">
      <w:pPr>
        <w:pStyle w:val="Nagwek1"/>
        <w:shd w:val="clear" w:color="auto" w:fill="CCC0D9"/>
        <w:spacing w:before="0" w:after="240" w:line="240" w:lineRule="auto"/>
        <w:rPr>
          <w:rFonts w:ascii="Arial" w:hAnsi="Arial" w:cs="Arial"/>
          <w:sz w:val="22"/>
          <w:szCs w:val="22"/>
          <w:u w:val="single"/>
        </w:rPr>
      </w:pPr>
      <w:r w:rsidRPr="00000F71">
        <w:rPr>
          <w:rFonts w:ascii="Arial" w:hAnsi="Arial" w:cs="Arial"/>
          <w:sz w:val="22"/>
          <w:szCs w:val="22"/>
        </w:rPr>
        <w:lastRenderedPageBreak/>
        <w:t xml:space="preserve">I. </w:t>
      </w:r>
      <w:r w:rsidRPr="00000F71">
        <w:rPr>
          <w:rFonts w:ascii="Arial" w:hAnsi="Arial" w:cs="Arial"/>
          <w:sz w:val="22"/>
          <w:szCs w:val="22"/>
          <w:u w:val="single"/>
        </w:rPr>
        <w:t>INFORMACJE OGÓLNE</w:t>
      </w:r>
      <w:bookmarkEnd w:id="1"/>
      <w:bookmarkEnd w:id="2"/>
    </w:p>
    <w:p w14:paraId="7DFA7D79" w14:textId="62E7DBC2" w:rsidR="007F2F93" w:rsidRPr="00000F71" w:rsidRDefault="007F2F93" w:rsidP="007E6C7E">
      <w:pPr>
        <w:numPr>
          <w:ilvl w:val="0"/>
          <w:numId w:val="66"/>
        </w:numPr>
        <w:tabs>
          <w:tab w:val="left" w:pos="426"/>
        </w:tabs>
        <w:autoSpaceDE w:val="0"/>
        <w:autoSpaceDN w:val="0"/>
        <w:adjustRightInd w:val="0"/>
        <w:spacing w:after="120" w:line="240" w:lineRule="auto"/>
        <w:jc w:val="left"/>
        <w:rPr>
          <w:rFonts w:ascii="Arial" w:hAnsi="Arial" w:cs="Arial"/>
          <w:b/>
          <w:bCs/>
        </w:rPr>
      </w:pPr>
      <w:r w:rsidRPr="00000F71">
        <w:rPr>
          <w:rFonts w:ascii="Arial" w:hAnsi="Arial" w:cs="Arial"/>
          <w:b/>
          <w:bCs/>
        </w:rPr>
        <w:t>Nazwa i adres Zamawiającego</w:t>
      </w:r>
      <w:r w:rsidR="004870E2" w:rsidRPr="00000F71">
        <w:rPr>
          <w:rFonts w:ascii="Arial" w:hAnsi="Arial" w:cs="Arial"/>
          <w:b/>
          <w:bCs/>
        </w:rPr>
        <w:t>:</w:t>
      </w:r>
    </w:p>
    <w:p w14:paraId="31745DD9" w14:textId="495FBDC9" w:rsidR="007F2F93" w:rsidRPr="00000F71" w:rsidRDefault="00480755" w:rsidP="002E09DF">
      <w:pPr>
        <w:pStyle w:val="Nagwek2"/>
        <w:spacing w:after="120"/>
        <w:ind w:firstLine="360"/>
        <w:jc w:val="left"/>
        <w:rPr>
          <w:rFonts w:ascii="Arial" w:hAnsi="Arial" w:cs="Arial"/>
          <w:b w:val="0"/>
          <w:bCs w:val="0"/>
          <w:sz w:val="22"/>
          <w:szCs w:val="22"/>
        </w:rPr>
      </w:pPr>
      <w:r w:rsidRPr="00000F71">
        <w:rPr>
          <w:rFonts w:ascii="Arial" w:hAnsi="Arial" w:cs="Arial"/>
          <w:sz w:val="22"/>
          <w:szCs w:val="22"/>
        </w:rPr>
        <w:t>Gmina Miasto Świnoujście</w:t>
      </w:r>
      <w:r w:rsidR="009D586A" w:rsidRPr="00000F71">
        <w:rPr>
          <w:rFonts w:ascii="Arial" w:hAnsi="Arial" w:cs="Arial"/>
          <w:b w:val="0"/>
          <w:bCs w:val="0"/>
          <w:sz w:val="22"/>
          <w:szCs w:val="22"/>
        </w:rPr>
        <w:t xml:space="preserve"> (dalej jako „Zamawiający”)</w:t>
      </w:r>
    </w:p>
    <w:p w14:paraId="605327F4" w14:textId="283CC755" w:rsidR="009D586A" w:rsidRPr="00000F71" w:rsidRDefault="007F2F93" w:rsidP="002E09DF">
      <w:pPr>
        <w:autoSpaceDE w:val="0"/>
        <w:autoSpaceDN w:val="0"/>
        <w:adjustRightInd w:val="0"/>
        <w:spacing w:after="120" w:line="240" w:lineRule="auto"/>
        <w:ind w:left="284" w:firstLine="76"/>
        <w:jc w:val="left"/>
        <w:rPr>
          <w:rFonts w:ascii="Arial" w:hAnsi="Arial" w:cs="Arial"/>
        </w:rPr>
      </w:pPr>
      <w:r w:rsidRPr="00000F71">
        <w:rPr>
          <w:rFonts w:ascii="Arial" w:hAnsi="Arial" w:cs="Arial"/>
        </w:rPr>
        <w:t xml:space="preserve">Adres do korespondencji: </w:t>
      </w:r>
      <w:r w:rsidR="00480755" w:rsidRPr="00000F71">
        <w:rPr>
          <w:rFonts w:ascii="Arial" w:hAnsi="Arial" w:cs="Arial"/>
        </w:rPr>
        <w:t xml:space="preserve">72-600 </w:t>
      </w:r>
      <w:r w:rsidR="00912C0E" w:rsidRPr="00000F71">
        <w:rPr>
          <w:rFonts w:ascii="Arial" w:hAnsi="Arial" w:cs="Arial"/>
        </w:rPr>
        <w:t>Ś</w:t>
      </w:r>
      <w:r w:rsidR="00BE2C04" w:rsidRPr="00000F71">
        <w:rPr>
          <w:rFonts w:ascii="Arial" w:hAnsi="Arial" w:cs="Arial"/>
        </w:rPr>
        <w:t>winoujście, ul.</w:t>
      </w:r>
      <w:r w:rsidR="009F6C07" w:rsidRPr="00000F71">
        <w:rPr>
          <w:rFonts w:ascii="Arial" w:hAnsi="Arial" w:cs="Arial"/>
        </w:rPr>
        <w:t xml:space="preserve"> Wojska Polskiego 1/5</w:t>
      </w:r>
    </w:p>
    <w:p w14:paraId="0709583C" w14:textId="1CBB453A" w:rsidR="00480755" w:rsidRPr="00000F71" w:rsidRDefault="007F2F93" w:rsidP="002E09DF">
      <w:pPr>
        <w:spacing w:after="120"/>
        <w:ind w:left="360"/>
        <w:jc w:val="left"/>
        <w:rPr>
          <w:rFonts w:ascii="Arial" w:hAnsi="Arial" w:cs="Arial"/>
          <w:lang w:val="en-US"/>
        </w:rPr>
      </w:pPr>
      <w:r w:rsidRPr="00000F71">
        <w:rPr>
          <w:rFonts w:ascii="Arial" w:hAnsi="Arial" w:cs="Arial"/>
          <w:lang w:val="en-US"/>
        </w:rPr>
        <w:t>Tel:</w:t>
      </w:r>
      <w:r w:rsidR="00480755" w:rsidRPr="00000F71">
        <w:rPr>
          <w:rFonts w:ascii="Arial" w:hAnsi="Arial" w:cs="Arial"/>
          <w:lang w:val="en-US"/>
        </w:rPr>
        <w:t xml:space="preserve"> </w:t>
      </w:r>
      <w:r w:rsidR="00893504" w:rsidRPr="00000F71">
        <w:rPr>
          <w:rFonts w:ascii="Arial" w:hAnsi="Arial" w:cs="Arial"/>
          <w:lang w:val="en-US"/>
        </w:rPr>
        <w:t>(91)</w:t>
      </w:r>
      <w:r w:rsidR="00354CFD" w:rsidRPr="00000F71">
        <w:rPr>
          <w:rFonts w:ascii="Arial" w:hAnsi="Arial" w:cs="Arial"/>
          <w:lang w:val="en-US"/>
        </w:rPr>
        <w:t xml:space="preserve"> 321 24 25 </w:t>
      </w:r>
    </w:p>
    <w:p w14:paraId="68DB47A2" w14:textId="37072E7B" w:rsidR="00F538D6" w:rsidRPr="00000F71" w:rsidRDefault="00F538D6" w:rsidP="002E09DF">
      <w:pPr>
        <w:spacing w:after="120"/>
        <w:ind w:left="360"/>
        <w:jc w:val="left"/>
        <w:rPr>
          <w:rFonts w:ascii="Arial" w:hAnsi="Arial" w:cs="Arial"/>
          <w:lang w:val="en-US"/>
        </w:rPr>
      </w:pPr>
      <w:r w:rsidRPr="00000F71">
        <w:rPr>
          <w:rFonts w:ascii="Arial" w:hAnsi="Arial" w:cs="Arial"/>
          <w:lang w:val="en-US"/>
        </w:rPr>
        <w:t>E</w:t>
      </w:r>
      <w:r w:rsidR="007F2F93" w:rsidRPr="00000F71">
        <w:rPr>
          <w:rFonts w:ascii="Arial" w:hAnsi="Arial" w:cs="Arial"/>
          <w:lang w:val="en-US"/>
        </w:rPr>
        <w:t>-mail</w:t>
      </w:r>
      <w:r w:rsidR="00480755" w:rsidRPr="00000F71">
        <w:rPr>
          <w:rFonts w:ascii="Arial" w:hAnsi="Arial" w:cs="Arial"/>
          <w:lang w:val="en-US"/>
        </w:rPr>
        <w:t>:</w:t>
      </w:r>
      <w:r w:rsidR="007F2F93" w:rsidRPr="00000F71">
        <w:rPr>
          <w:rFonts w:ascii="Arial" w:hAnsi="Arial" w:cs="Arial"/>
          <w:lang w:val="en-US"/>
        </w:rPr>
        <w:t xml:space="preserve"> </w:t>
      </w:r>
      <w:r w:rsidR="00354CFD" w:rsidRPr="00000F71">
        <w:rPr>
          <w:rFonts w:ascii="Arial" w:hAnsi="Arial" w:cs="Arial"/>
          <w:lang w:val="en-US"/>
        </w:rPr>
        <w:t>bzp</w:t>
      </w:r>
      <w:r w:rsidR="00480755" w:rsidRPr="00000F71">
        <w:rPr>
          <w:rFonts w:ascii="Arial" w:hAnsi="Arial" w:cs="Arial"/>
          <w:lang w:val="en-US"/>
        </w:rPr>
        <w:t>@um.swinoujscie.pl</w:t>
      </w:r>
    </w:p>
    <w:p w14:paraId="532F0A9A" w14:textId="652E5363" w:rsidR="007F2F93" w:rsidRPr="00000F71" w:rsidRDefault="00F538D6" w:rsidP="002E09DF">
      <w:pPr>
        <w:ind w:firstLine="357"/>
        <w:jc w:val="left"/>
        <w:rPr>
          <w:rFonts w:ascii="Arial" w:hAnsi="Arial" w:cs="Arial"/>
          <w:color w:val="0000FF"/>
          <w:u w:val="single"/>
        </w:rPr>
      </w:pPr>
      <w:bookmarkStart w:id="3" w:name="_Hlk61288478"/>
      <w:r w:rsidRPr="00000F71">
        <w:rPr>
          <w:rFonts w:ascii="Arial" w:hAnsi="Arial" w:cs="Arial"/>
        </w:rPr>
        <w:t>S</w:t>
      </w:r>
      <w:r w:rsidR="007F2F93" w:rsidRPr="00000F71">
        <w:rPr>
          <w:rFonts w:ascii="Arial" w:hAnsi="Arial" w:cs="Arial"/>
        </w:rPr>
        <w:t xml:space="preserve">trona internetowa: </w:t>
      </w:r>
      <w:r w:rsidR="00D70178" w:rsidRPr="00000F71">
        <w:rPr>
          <w:rFonts w:ascii="Arial" w:hAnsi="Arial" w:cs="Arial"/>
        </w:rPr>
        <w:t xml:space="preserve">www.platformazakupowa.pl/um_swinoujscie; </w:t>
      </w:r>
    </w:p>
    <w:bookmarkEnd w:id="3"/>
    <w:p w14:paraId="4EB68645" w14:textId="73A7C287" w:rsidR="007F2F93" w:rsidRPr="00000F71" w:rsidRDefault="007F2F93" w:rsidP="00363FC5">
      <w:pPr>
        <w:autoSpaceDE w:val="0"/>
        <w:autoSpaceDN w:val="0"/>
        <w:adjustRightInd w:val="0"/>
        <w:spacing w:after="240" w:line="240" w:lineRule="auto"/>
        <w:ind w:left="284" w:firstLine="73"/>
        <w:jc w:val="left"/>
        <w:rPr>
          <w:rFonts w:ascii="Arial" w:hAnsi="Arial" w:cs="Arial"/>
        </w:rPr>
      </w:pPr>
      <w:r w:rsidRPr="00000F71">
        <w:rPr>
          <w:rFonts w:ascii="Arial" w:hAnsi="Arial" w:cs="Arial"/>
        </w:rPr>
        <w:t xml:space="preserve">Godziny urzędowania Zamawiającego: od poniedziałku do piątku od godz. </w:t>
      </w:r>
      <w:r w:rsidR="009D586A" w:rsidRPr="00000F71">
        <w:rPr>
          <w:rFonts w:ascii="Arial" w:hAnsi="Arial" w:cs="Arial"/>
        </w:rPr>
        <w:t>7</w:t>
      </w:r>
      <w:r w:rsidRPr="00000F71">
        <w:rPr>
          <w:rFonts w:ascii="Arial" w:hAnsi="Arial" w:cs="Arial"/>
        </w:rPr>
        <w:t>.</w:t>
      </w:r>
      <w:r w:rsidR="009D586A" w:rsidRPr="00000F71">
        <w:rPr>
          <w:rFonts w:ascii="Arial" w:hAnsi="Arial" w:cs="Arial"/>
        </w:rPr>
        <w:t>3</w:t>
      </w:r>
      <w:r w:rsidRPr="00000F71">
        <w:rPr>
          <w:rFonts w:ascii="Arial" w:hAnsi="Arial" w:cs="Arial"/>
        </w:rPr>
        <w:t>0 do godz. 1</w:t>
      </w:r>
      <w:r w:rsidR="00ED4EBB" w:rsidRPr="00000F71">
        <w:rPr>
          <w:rFonts w:ascii="Arial" w:hAnsi="Arial" w:cs="Arial"/>
        </w:rPr>
        <w:t>5</w:t>
      </w:r>
      <w:r w:rsidRPr="00000F71">
        <w:rPr>
          <w:rFonts w:ascii="Arial" w:hAnsi="Arial" w:cs="Arial"/>
        </w:rPr>
        <w:t>.</w:t>
      </w:r>
      <w:r w:rsidR="009D586A" w:rsidRPr="00000F71">
        <w:rPr>
          <w:rFonts w:ascii="Arial" w:hAnsi="Arial" w:cs="Arial"/>
        </w:rPr>
        <w:t>30</w:t>
      </w:r>
    </w:p>
    <w:p w14:paraId="03385962" w14:textId="58AF5A24" w:rsidR="007F2F93" w:rsidRPr="00000F71" w:rsidRDefault="007F2F93" w:rsidP="007E6C7E">
      <w:pPr>
        <w:numPr>
          <w:ilvl w:val="0"/>
          <w:numId w:val="66"/>
        </w:numPr>
        <w:tabs>
          <w:tab w:val="left" w:pos="426"/>
        </w:tabs>
        <w:autoSpaceDE w:val="0"/>
        <w:autoSpaceDN w:val="0"/>
        <w:adjustRightInd w:val="0"/>
        <w:spacing w:after="120" w:line="240" w:lineRule="auto"/>
        <w:jc w:val="left"/>
        <w:rPr>
          <w:rFonts w:ascii="Arial" w:hAnsi="Arial" w:cs="Arial"/>
          <w:b/>
          <w:bCs/>
          <w:iCs/>
        </w:rPr>
      </w:pPr>
      <w:bookmarkStart w:id="4" w:name="_Toc440969207"/>
      <w:r w:rsidRPr="00000F71">
        <w:rPr>
          <w:rFonts w:ascii="Arial" w:hAnsi="Arial" w:cs="Arial"/>
          <w:b/>
          <w:bCs/>
          <w:iCs/>
        </w:rPr>
        <w:t>Tryb udzielenia zamówienia</w:t>
      </w:r>
      <w:r w:rsidR="004870E2" w:rsidRPr="00000F71">
        <w:rPr>
          <w:rFonts w:ascii="Arial" w:hAnsi="Arial" w:cs="Arial"/>
          <w:b/>
          <w:bCs/>
          <w:iCs/>
        </w:rPr>
        <w:t>:</w:t>
      </w:r>
    </w:p>
    <w:p w14:paraId="1BC07154" w14:textId="0CBE0FA4" w:rsidR="00A52FC3" w:rsidRPr="00000F71" w:rsidRDefault="007F2F93" w:rsidP="007E6C7E">
      <w:pPr>
        <w:pStyle w:val="Akapitzlist"/>
        <w:numPr>
          <w:ilvl w:val="1"/>
          <w:numId w:val="66"/>
        </w:numPr>
        <w:tabs>
          <w:tab w:val="left" w:pos="426"/>
        </w:tabs>
        <w:autoSpaceDE w:val="0"/>
        <w:autoSpaceDN w:val="0"/>
        <w:adjustRightInd w:val="0"/>
        <w:spacing w:before="120" w:after="120" w:line="240" w:lineRule="auto"/>
        <w:ind w:left="851" w:hanging="567"/>
        <w:contextualSpacing w:val="0"/>
        <w:rPr>
          <w:rFonts w:ascii="Arial" w:hAnsi="Arial" w:cs="Arial"/>
          <w:bCs/>
          <w:iCs/>
        </w:rPr>
      </w:pPr>
      <w:r w:rsidRPr="00000F71">
        <w:rPr>
          <w:rFonts w:ascii="Arial" w:hAnsi="Arial" w:cs="Arial"/>
          <w:bCs/>
          <w:iCs/>
        </w:rPr>
        <w:t>Postępowanie prowadzone jest w trybie</w:t>
      </w:r>
      <w:r w:rsidR="00A52FC3" w:rsidRPr="00000F71">
        <w:rPr>
          <w:rFonts w:ascii="Arial" w:hAnsi="Arial" w:cs="Arial"/>
          <w:bCs/>
          <w:iCs/>
        </w:rPr>
        <w:t xml:space="preserve"> podstawowym bez negocjacji</w:t>
      </w:r>
      <w:r w:rsidRPr="00000F71">
        <w:rPr>
          <w:rFonts w:ascii="Arial" w:hAnsi="Arial" w:cs="Arial"/>
          <w:bCs/>
          <w:iCs/>
        </w:rPr>
        <w:t xml:space="preserve">, </w:t>
      </w:r>
      <w:r w:rsidR="00F538D6" w:rsidRPr="00000F71">
        <w:rPr>
          <w:rFonts w:ascii="Arial" w:hAnsi="Arial" w:cs="Arial"/>
          <w:bCs/>
          <w:iCs/>
        </w:rPr>
        <w:t xml:space="preserve">o </w:t>
      </w:r>
      <w:r w:rsidR="00A52FC3" w:rsidRPr="00000F71">
        <w:rPr>
          <w:rFonts w:ascii="Arial" w:hAnsi="Arial" w:cs="Arial"/>
          <w:bCs/>
          <w:iCs/>
        </w:rPr>
        <w:t>wartości zamówienia mniejszej niż</w:t>
      </w:r>
      <w:r w:rsidR="00F538D6" w:rsidRPr="00000F71">
        <w:rPr>
          <w:rFonts w:ascii="Arial" w:hAnsi="Arial" w:cs="Arial"/>
          <w:bCs/>
          <w:iCs/>
        </w:rPr>
        <w:t xml:space="preserve"> pro</w:t>
      </w:r>
      <w:r w:rsidR="00A52FC3" w:rsidRPr="00000F71">
        <w:rPr>
          <w:rFonts w:ascii="Arial" w:hAnsi="Arial" w:cs="Arial"/>
          <w:bCs/>
          <w:iCs/>
        </w:rPr>
        <w:t>gi</w:t>
      </w:r>
      <w:r w:rsidR="00F538D6" w:rsidRPr="00000F71">
        <w:rPr>
          <w:rFonts w:ascii="Arial" w:hAnsi="Arial" w:cs="Arial"/>
          <w:bCs/>
          <w:iCs/>
        </w:rPr>
        <w:t xml:space="preserve"> unijn</w:t>
      </w:r>
      <w:r w:rsidR="00A52FC3" w:rsidRPr="00000F71">
        <w:rPr>
          <w:rFonts w:ascii="Arial" w:hAnsi="Arial" w:cs="Arial"/>
          <w:bCs/>
          <w:iCs/>
        </w:rPr>
        <w:t>e</w:t>
      </w:r>
      <w:r w:rsidR="00F538D6" w:rsidRPr="00000F71">
        <w:rPr>
          <w:rFonts w:ascii="Arial" w:hAnsi="Arial" w:cs="Arial"/>
          <w:bCs/>
          <w:iCs/>
        </w:rPr>
        <w:t>,</w:t>
      </w:r>
      <w:r w:rsidRPr="00000F71">
        <w:rPr>
          <w:rFonts w:ascii="Arial" w:hAnsi="Arial" w:cs="Arial"/>
          <w:bCs/>
          <w:iCs/>
        </w:rPr>
        <w:t xml:space="preserve"> </w:t>
      </w:r>
      <w:r w:rsidR="00A52FC3" w:rsidRPr="00000F71">
        <w:rPr>
          <w:rFonts w:ascii="Arial" w:hAnsi="Arial" w:cs="Arial"/>
          <w:bCs/>
          <w:iCs/>
        </w:rPr>
        <w:t>o którym mowa w art. 275 pkt 1)</w:t>
      </w:r>
      <w:r w:rsidRPr="00000F71">
        <w:rPr>
          <w:rFonts w:ascii="Arial" w:hAnsi="Arial" w:cs="Arial"/>
          <w:bCs/>
          <w:iCs/>
        </w:rPr>
        <w:t xml:space="preserve"> ustawy z dnia </w:t>
      </w:r>
      <w:r w:rsidR="00F538D6" w:rsidRPr="00000F71">
        <w:rPr>
          <w:rFonts w:ascii="Arial" w:hAnsi="Arial" w:cs="Arial"/>
          <w:bCs/>
          <w:iCs/>
        </w:rPr>
        <w:t>11</w:t>
      </w:r>
      <w:r w:rsidRPr="00000F71">
        <w:rPr>
          <w:rFonts w:ascii="Arial" w:hAnsi="Arial" w:cs="Arial"/>
          <w:bCs/>
          <w:iCs/>
        </w:rPr>
        <w:t>.</w:t>
      </w:r>
      <w:r w:rsidR="00F538D6" w:rsidRPr="00000F71">
        <w:rPr>
          <w:rFonts w:ascii="Arial" w:hAnsi="Arial" w:cs="Arial"/>
          <w:bCs/>
          <w:iCs/>
        </w:rPr>
        <w:t>09</w:t>
      </w:r>
      <w:r w:rsidRPr="00000F71">
        <w:rPr>
          <w:rFonts w:ascii="Arial" w:hAnsi="Arial" w:cs="Arial"/>
          <w:bCs/>
          <w:iCs/>
        </w:rPr>
        <w:t>.20</w:t>
      </w:r>
      <w:r w:rsidR="00F538D6" w:rsidRPr="00000F71">
        <w:rPr>
          <w:rFonts w:ascii="Arial" w:hAnsi="Arial" w:cs="Arial"/>
          <w:bCs/>
          <w:iCs/>
        </w:rPr>
        <w:t>19</w:t>
      </w:r>
      <w:r w:rsidRPr="00000F71">
        <w:rPr>
          <w:rFonts w:ascii="Arial" w:hAnsi="Arial" w:cs="Arial"/>
          <w:bCs/>
          <w:iCs/>
        </w:rPr>
        <w:t xml:space="preserve"> r. – Prawo zamówi</w:t>
      </w:r>
      <w:r w:rsidR="00354CFD" w:rsidRPr="00000F71">
        <w:rPr>
          <w:rFonts w:ascii="Arial" w:hAnsi="Arial" w:cs="Arial"/>
          <w:bCs/>
          <w:iCs/>
        </w:rPr>
        <w:t xml:space="preserve">eń publicznych (tj. Dz. U. z </w:t>
      </w:r>
      <w:r w:rsidR="00000F71" w:rsidRPr="00000F71">
        <w:rPr>
          <w:rFonts w:ascii="Arial" w:hAnsi="Arial" w:cs="Arial"/>
          <w:bCs/>
          <w:iCs/>
        </w:rPr>
        <w:t>2022 r. poz. 1710</w:t>
      </w:r>
      <w:r w:rsidR="00354CFD" w:rsidRPr="00000F71">
        <w:rPr>
          <w:rFonts w:ascii="Arial" w:hAnsi="Arial" w:cs="Arial"/>
          <w:bCs/>
          <w:iCs/>
        </w:rPr>
        <w:t>, ze zm.</w:t>
      </w:r>
      <w:r w:rsidRPr="00000F71">
        <w:rPr>
          <w:rFonts w:ascii="Arial" w:hAnsi="Arial" w:cs="Arial"/>
          <w:bCs/>
          <w:iCs/>
        </w:rPr>
        <w:t>) (dalej jako „</w:t>
      </w:r>
      <w:r w:rsidR="00556034" w:rsidRPr="00000F71">
        <w:rPr>
          <w:rFonts w:ascii="Arial" w:hAnsi="Arial" w:cs="Arial"/>
          <w:bCs/>
          <w:iCs/>
        </w:rPr>
        <w:t xml:space="preserve">ustawa </w:t>
      </w:r>
      <w:r w:rsidRPr="00000F71">
        <w:rPr>
          <w:rFonts w:ascii="Arial" w:hAnsi="Arial" w:cs="Arial"/>
          <w:bCs/>
          <w:iCs/>
        </w:rPr>
        <w:t>Pzp”). Zastosowanie mają także akty wykonawcze do ustawy Pzp</w:t>
      </w:r>
      <w:r w:rsidR="00556034" w:rsidRPr="00000F71">
        <w:rPr>
          <w:rFonts w:ascii="Arial" w:hAnsi="Arial" w:cs="Arial"/>
          <w:bCs/>
          <w:iCs/>
        </w:rPr>
        <w:t>.</w:t>
      </w:r>
      <w:r w:rsidRPr="00000F71">
        <w:rPr>
          <w:rFonts w:ascii="Arial" w:hAnsi="Arial" w:cs="Arial"/>
          <w:bCs/>
          <w:iCs/>
        </w:rPr>
        <w:t xml:space="preserve"> </w:t>
      </w:r>
    </w:p>
    <w:p w14:paraId="76F08E59" w14:textId="6D746D96" w:rsidR="007F2F93" w:rsidRPr="00000F71" w:rsidRDefault="00B20AD7" w:rsidP="007E6C7E">
      <w:pPr>
        <w:pStyle w:val="Akapitzlist"/>
        <w:numPr>
          <w:ilvl w:val="1"/>
          <w:numId w:val="66"/>
        </w:numPr>
        <w:tabs>
          <w:tab w:val="left" w:pos="426"/>
        </w:tabs>
        <w:autoSpaceDE w:val="0"/>
        <w:autoSpaceDN w:val="0"/>
        <w:adjustRightInd w:val="0"/>
        <w:spacing w:before="120" w:after="120" w:line="240" w:lineRule="auto"/>
        <w:ind w:left="851" w:hanging="567"/>
        <w:contextualSpacing w:val="0"/>
        <w:rPr>
          <w:rFonts w:ascii="Arial" w:hAnsi="Arial" w:cs="Arial"/>
          <w:bCs/>
          <w:iCs/>
        </w:rPr>
      </w:pPr>
      <w:r w:rsidRPr="00000F71">
        <w:rPr>
          <w:rFonts w:ascii="Arial" w:hAnsi="Arial" w:cs="Arial"/>
          <w:bCs/>
        </w:rPr>
        <w:t>P</w:t>
      </w:r>
      <w:r w:rsidR="00A52FC3" w:rsidRPr="00000F71">
        <w:rPr>
          <w:rFonts w:ascii="Arial" w:hAnsi="Arial" w:cs="Arial"/>
          <w:bCs/>
        </w:rPr>
        <w:t>ostępowanie prowadzone jest za pośrednictwem platformy zakupowej dostępnej pod adresem internetowym:</w:t>
      </w:r>
      <w:r w:rsidRPr="00000F71">
        <w:rPr>
          <w:rFonts w:ascii="Arial" w:hAnsi="Arial" w:cs="Arial"/>
          <w:bCs/>
        </w:rPr>
        <w:t xml:space="preserve"> </w:t>
      </w:r>
      <w:r w:rsidR="00524BBC" w:rsidRPr="00000F71">
        <w:rPr>
          <w:rFonts w:ascii="Arial" w:hAnsi="Arial" w:cs="Arial"/>
          <w:bCs/>
        </w:rPr>
        <w:t>www.platformazakupowa.pl/um_swinoujscie</w:t>
      </w:r>
      <w:r w:rsidR="00363FC5" w:rsidRPr="00000F71">
        <w:rPr>
          <w:rFonts w:ascii="Arial" w:hAnsi="Arial" w:cs="Arial"/>
          <w:bCs/>
        </w:rPr>
        <w:t>.</w:t>
      </w:r>
    </w:p>
    <w:p w14:paraId="4B8505FF" w14:textId="339267F0" w:rsidR="007F2F93" w:rsidRPr="00000F71" w:rsidRDefault="007F2F93" w:rsidP="007E6C7E">
      <w:pPr>
        <w:pStyle w:val="Akapitzlist"/>
        <w:numPr>
          <w:ilvl w:val="1"/>
          <w:numId w:val="66"/>
        </w:numPr>
        <w:tabs>
          <w:tab w:val="left" w:pos="426"/>
        </w:tabs>
        <w:autoSpaceDE w:val="0"/>
        <w:autoSpaceDN w:val="0"/>
        <w:adjustRightInd w:val="0"/>
        <w:spacing w:before="120" w:after="120" w:line="240" w:lineRule="auto"/>
        <w:ind w:left="851" w:hanging="567"/>
        <w:contextualSpacing w:val="0"/>
        <w:rPr>
          <w:rFonts w:ascii="Arial" w:hAnsi="Arial" w:cs="Arial"/>
          <w:bCs/>
          <w:iCs/>
        </w:rPr>
      </w:pPr>
      <w:r w:rsidRPr="00000F71">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2610C7D2" w14:textId="6D8CC1CF" w:rsidR="00363FC5" w:rsidRPr="00000F71" w:rsidRDefault="007F2F93" w:rsidP="007E6C7E">
      <w:pPr>
        <w:pStyle w:val="Akapitzlist"/>
        <w:numPr>
          <w:ilvl w:val="1"/>
          <w:numId w:val="66"/>
        </w:numPr>
        <w:tabs>
          <w:tab w:val="left" w:pos="426"/>
        </w:tabs>
        <w:autoSpaceDE w:val="0"/>
        <w:autoSpaceDN w:val="0"/>
        <w:adjustRightInd w:val="0"/>
        <w:spacing w:after="120" w:line="240" w:lineRule="auto"/>
        <w:ind w:left="851" w:hanging="567"/>
        <w:contextualSpacing w:val="0"/>
        <w:rPr>
          <w:rFonts w:ascii="Arial" w:hAnsi="Arial" w:cs="Arial"/>
          <w:bCs/>
          <w:iCs/>
        </w:rPr>
      </w:pPr>
      <w:r w:rsidRPr="00000F71">
        <w:rPr>
          <w:rFonts w:ascii="Arial" w:hAnsi="Arial" w:cs="Arial"/>
          <w:bCs/>
        </w:rPr>
        <w:t>Do czynności podejmowanych przez Zamawiającego i wykonawcę stosować się będzie przepisy ustawy z dnia 23 kwietnia 1964 r. Kodeks cywilny (</w:t>
      </w:r>
      <w:proofErr w:type="spellStart"/>
      <w:r w:rsidR="00556034" w:rsidRPr="00000F71">
        <w:rPr>
          <w:rFonts w:ascii="Arial" w:hAnsi="Arial" w:cs="Arial"/>
          <w:bCs/>
        </w:rPr>
        <w:t>t.j</w:t>
      </w:r>
      <w:proofErr w:type="spellEnd"/>
      <w:r w:rsidR="00556034" w:rsidRPr="00000F71">
        <w:rPr>
          <w:rFonts w:ascii="Arial" w:hAnsi="Arial" w:cs="Arial"/>
          <w:bCs/>
        </w:rPr>
        <w:t>.</w:t>
      </w:r>
      <w:r w:rsidRPr="00000F71">
        <w:rPr>
          <w:rFonts w:ascii="Arial" w:hAnsi="Arial" w:cs="Arial"/>
          <w:bCs/>
        </w:rPr>
        <w:t xml:space="preserve"> Dz. U. 20</w:t>
      </w:r>
      <w:r w:rsidR="00556034" w:rsidRPr="00000F71">
        <w:rPr>
          <w:rFonts w:ascii="Arial" w:hAnsi="Arial" w:cs="Arial"/>
          <w:bCs/>
        </w:rPr>
        <w:t>20</w:t>
      </w:r>
      <w:r w:rsidRPr="00000F71">
        <w:rPr>
          <w:rFonts w:ascii="Arial" w:hAnsi="Arial" w:cs="Arial"/>
          <w:bCs/>
        </w:rPr>
        <w:t xml:space="preserve"> r. poz. 1</w:t>
      </w:r>
      <w:r w:rsidR="00556034" w:rsidRPr="00000F71">
        <w:rPr>
          <w:rFonts w:ascii="Arial" w:hAnsi="Arial" w:cs="Arial"/>
          <w:bCs/>
        </w:rPr>
        <w:t>740</w:t>
      </w:r>
      <w:r w:rsidRPr="00000F71">
        <w:rPr>
          <w:rFonts w:ascii="Arial" w:hAnsi="Arial" w:cs="Arial"/>
          <w:bCs/>
        </w:rPr>
        <w:t>), jeżeli przepisy ustawy Pzp nie stanowią inaczej.</w:t>
      </w:r>
    </w:p>
    <w:p w14:paraId="4A4F2AF0" w14:textId="05F36872" w:rsidR="006B29BE" w:rsidRPr="00000F71" w:rsidRDefault="006B29BE" w:rsidP="00DB16C8">
      <w:pPr>
        <w:pStyle w:val="Nagwek1"/>
        <w:shd w:val="clear" w:color="auto" w:fill="CCC0D9"/>
        <w:spacing w:before="360" w:after="240" w:line="240" w:lineRule="auto"/>
        <w:rPr>
          <w:rFonts w:ascii="Arial" w:hAnsi="Arial" w:cs="Arial"/>
          <w:sz w:val="22"/>
          <w:szCs w:val="22"/>
        </w:rPr>
      </w:pPr>
      <w:r w:rsidRPr="00000F71">
        <w:rPr>
          <w:rFonts w:ascii="Arial" w:hAnsi="Arial" w:cs="Arial"/>
          <w:sz w:val="22"/>
          <w:szCs w:val="22"/>
        </w:rPr>
        <w:t>II</w:t>
      </w:r>
      <w:r w:rsidRPr="00000F71">
        <w:rPr>
          <w:rFonts w:ascii="Arial" w:hAnsi="Arial" w:cs="Arial"/>
          <w:sz w:val="22"/>
          <w:szCs w:val="22"/>
          <w:shd w:val="clear" w:color="auto" w:fill="CCC0D9"/>
        </w:rPr>
        <w:t xml:space="preserve">. </w:t>
      </w:r>
      <w:r w:rsidRPr="00000F71">
        <w:rPr>
          <w:rFonts w:ascii="Arial" w:hAnsi="Arial" w:cs="Arial"/>
          <w:sz w:val="22"/>
          <w:szCs w:val="22"/>
          <w:u w:val="single"/>
          <w:shd w:val="clear" w:color="auto" w:fill="CCC0D9"/>
        </w:rPr>
        <w:t>PRZEDMIOT ZAMÓWIENIA</w:t>
      </w:r>
      <w:bookmarkEnd w:id="4"/>
    </w:p>
    <w:p w14:paraId="54BCC886" w14:textId="77777777" w:rsidR="00363FC5" w:rsidRPr="00000F71" w:rsidRDefault="00363FC5" w:rsidP="007E6C7E">
      <w:pPr>
        <w:numPr>
          <w:ilvl w:val="0"/>
          <w:numId w:val="72"/>
        </w:numPr>
        <w:spacing w:after="0" w:line="276" w:lineRule="auto"/>
        <w:contextualSpacing/>
        <w:rPr>
          <w:rFonts w:ascii="Arial" w:hAnsi="Arial" w:cs="Arial"/>
        </w:rPr>
      </w:pPr>
      <w:r w:rsidRPr="00000F71">
        <w:rPr>
          <w:rFonts w:ascii="Arial" w:hAnsi="Arial" w:cs="Arial"/>
        </w:rPr>
        <w:t>Przedmiotem niniejszego zamówienia jest:</w:t>
      </w:r>
    </w:p>
    <w:p w14:paraId="110AC1C2" w14:textId="5BBCDB9F" w:rsidR="00000F71" w:rsidRPr="00000F71" w:rsidRDefault="00000F71" w:rsidP="00000F71">
      <w:pPr>
        <w:spacing w:line="259" w:lineRule="auto"/>
        <w:rPr>
          <w:rFonts w:ascii="Arial" w:hAnsi="Arial" w:cs="Arial"/>
        </w:rPr>
      </w:pPr>
      <w:r w:rsidRPr="00000F71">
        <w:rPr>
          <w:rFonts w:ascii="Arial" w:hAnsi="Arial" w:cs="Arial"/>
        </w:rPr>
        <w:t xml:space="preserve">wykonanie usługi polegającej na pełnieniu funkcji inżyniera kontraktu dla </w:t>
      </w:r>
      <w:r w:rsidR="00A72FEE">
        <w:rPr>
          <w:rFonts w:ascii="Arial" w:hAnsi="Arial" w:cs="Arial"/>
        </w:rPr>
        <w:t>dostawy</w:t>
      </w:r>
      <w:r w:rsidRPr="00000F71">
        <w:rPr>
          <w:rFonts w:ascii="Arial" w:hAnsi="Arial" w:cs="Arial"/>
        </w:rPr>
        <w:t xml:space="preserve"> polegającej na zaprojektowaniu, dostarczeniu, wykonaniu i uruchomienia do działania w ruchu ulicznym Systemu ITS Świnoujście w ramach zadania pn. „Budowa systemu zarządzania ruchem w Świnoujściu”</w:t>
      </w:r>
      <w:r w:rsidR="00A72FEE">
        <w:rPr>
          <w:rFonts w:ascii="Arial" w:hAnsi="Arial" w:cs="Arial"/>
        </w:rPr>
        <w:t xml:space="preserve">. </w:t>
      </w:r>
    </w:p>
    <w:p w14:paraId="64B7EDBD" w14:textId="7751129A" w:rsidR="00000F71" w:rsidRPr="00000F71" w:rsidRDefault="00000F71" w:rsidP="00000F71">
      <w:pPr>
        <w:rPr>
          <w:rFonts w:ascii="Arial" w:hAnsi="Arial" w:cs="Arial"/>
          <w:b/>
        </w:rPr>
      </w:pPr>
      <w:r w:rsidRPr="00000F71">
        <w:rPr>
          <w:rFonts w:ascii="Arial" w:hAnsi="Arial" w:cs="Arial"/>
          <w:b/>
        </w:rPr>
        <w:t xml:space="preserve">Zakres podstawowy zamówienia </w:t>
      </w:r>
      <w:r w:rsidR="00A72FEE">
        <w:rPr>
          <w:rFonts w:ascii="Arial" w:hAnsi="Arial" w:cs="Arial"/>
          <w:b/>
        </w:rPr>
        <w:t xml:space="preserve">na dostawę systemu ITS (dalej również jako: „Projekt”) </w:t>
      </w:r>
      <w:r w:rsidRPr="00000F71">
        <w:rPr>
          <w:rFonts w:ascii="Arial" w:hAnsi="Arial" w:cs="Arial"/>
          <w:b/>
        </w:rPr>
        <w:t>obejmuje:</w:t>
      </w:r>
    </w:p>
    <w:p w14:paraId="7F2869B0" w14:textId="77777777" w:rsidR="00000F71" w:rsidRPr="00000F71" w:rsidRDefault="00000F71" w:rsidP="007E6C7E">
      <w:pPr>
        <w:numPr>
          <w:ilvl w:val="0"/>
          <w:numId w:val="96"/>
        </w:numPr>
        <w:spacing w:line="256" w:lineRule="auto"/>
        <w:rPr>
          <w:rFonts w:ascii="Arial" w:hAnsi="Arial" w:cs="Arial"/>
        </w:rPr>
      </w:pPr>
      <w:r w:rsidRPr="00000F71">
        <w:rPr>
          <w:rFonts w:ascii="Arial" w:hAnsi="Arial" w:cs="Arial"/>
        </w:rPr>
        <w:t>Etap I – Opracowanie projektu systemu zarządzania ruchem w Świnoujściu - Opracowanie niezbędnej dokumentacji projektowej całości systemu i podsystemów dla realizacji prac.</w:t>
      </w:r>
    </w:p>
    <w:p w14:paraId="4C6B72B5" w14:textId="77777777" w:rsidR="00000F71" w:rsidRPr="00000F71" w:rsidRDefault="00000F71" w:rsidP="007E6C7E">
      <w:pPr>
        <w:numPr>
          <w:ilvl w:val="0"/>
          <w:numId w:val="96"/>
        </w:numPr>
        <w:spacing w:line="256" w:lineRule="auto"/>
        <w:rPr>
          <w:rFonts w:ascii="Arial" w:hAnsi="Arial" w:cs="Arial"/>
        </w:rPr>
      </w:pPr>
      <w:r w:rsidRPr="00000F71">
        <w:rPr>
          <w:rFonts w:ascii="Arial" w:hAnsi="Arial" w:cs="Arial"/>
        </w:rPr>
        <w:t>ETAP II – Dostawa, montaż i wykonanie robót budowlanych umożliwiających uruchomienie systemu oraz przeprowadzenie szkoleń. Etap II obejmuje poniższe podsystemy:</w:t>
      </w:r>
    </w:p>
    <w:p w14:paraId="511C67A3" w14:textId="77777777" w:rsidR="00000F71" w:rsidRPr="00000F71" w:rsidRDefault="00000F71" w:rsidP="007E6C7E">
      <w:pPr>
        <w:numPr>
          <w:ilvl w:val="0"/>
          <w:numId w:val="97"/>
        </w:numPr>
        <w:spacing w:line="256" w:lineRule="auto"/>
        <w:rPr>
          <w:rFonts w:ascii="Arial" w:hAnsi="Arial" w:cs="Arial"/>
        </w:rPr>
      </w:pPr>
      <w:r w:rsidRPr="00000F71">
        <w:rPr>
          <w:rFonts w:ascii="Arial" w:hAnsi="Arial" w:cs="Arial"/>
        </w:rPr>
        <w:t>Podsystem sterowania ruchem drogowym,</w:t>
      </w:r>
    </w:p>
    <w:p w14:paraId="49C0C8E8" w14:textId="77777777" w:rsidR="00000F71" w:rsidRPr="00000F71" w:rsidRDefault="00000F71" w:rsidP="007E6C7E">
      <w:pPr>
        <w:numPr>
          <w:ilvl w:val="0"/>
          <w:numId w:val="97"/>
        </w:numPr>
        <w:spacing w:line="256" w:lineRule="auto"/>
        <w:rPr>
          <w:rFonts w:ascii="Arial" w:hAnsi="Arial" w:cs="Arial"/>
        </w:rPr>
      </w:pPr>
      <w:r w:rsidRPr="00000F71">
        <w:rPr>
          <w:rFonts w:ascii="Arial" w:hAnsi="Arial" w:cs="Arial"/>
        </w:rPr>
        <w:t>Podsystem informacji dla kierowców,</w:t>
      </w:r>
    </w:p>
    <w:p w14:paraId="03E84D51" w14:textId="77777777" w:rsidR="00000F71" w:rsidRPr="00000F71" w:rsidRDefault="00000F71" w:rsidP="007E6C7E">
      <w:pPr>
        <w:numPr>
          <w:ilvl w:val="0"/>
          <w:numId w:val="97"/>
        </w:numPr>
        <w:spacing w:line="256" w:lineRule="auto"/>
        <w:rPr>
          <w:rFonts w:ascii="Arial" w:hAnsi="Arial" w:cs="Arial"/>
        </w:rPr>
      </w:pPr>
      <w:r w:rsidRPr="00000F71">
        <w:rPr>
          <w:rFonts w:ascii="Arial" w:hAnsi="Arial" w:cs="Arial"/>
        </w:rPr>
        <w:t>Podsystem transmisji danych,</w:t>
      </w:r>
    </w:p>
    <w:p w14:paraId="01EAD886" w14:textId="77777777" w:rsidR="00000F71" w:rsidRPr="00000F71" w:rsidRDefault="00000F71" w:rsidP="007E6C7E">
      <w:pPr>
        <w:numPr>
          <w:ilvl w:val="0"/>
          <w:numId w:val="97"/>
        </w:numPr>
        <w:spacing w:line="256" w:lineRule="auto"/>
        <w:rPr>
          <w:rFonts w:ascii="Arial" w:hAnsi="Arial" w:cs="Arial"/>
        </w:rPr>
      </w:pPr>
      <w:r w:rsidRPr="00000F71">
        <w:rPr>
          <w:rFonts w:ascii="Arial" w:hAnsi="Arial" w:cs="Arial"/>
        </w:rPr>
        <w:t>Wyposażenie i adaptacja pomieszczeń Centrum Zarządzania Ruchem</w:t>
      </w:r>
    </w:p>
    <w:p w14:paraId="298133B8" w14:textId="77777777" w:rsidR="00000F71" w:rsidRPr="00000F71" w:rsidRDefault="00000F71" w:rsidP="007E6C7E">
      <w:pPr>
        <w:numPr>
          <w:ilvl w:val="0"/>
          <w:numId w:val="96"/>
        </w:numPr>
        <w:spacing w:line="256" w:lineRule="auto"/>
        <w:rPr>
          <w:rFonts w:ascii="Arial" w:hAnsi="Arial" w:cs="Arial"/>
        </w:rPr>
      </w:pPr>
      <w:r w:rsidRPr="00000F71">
        <w:rPr>
          <w:rFonts w:ascii="Arial" w:hAnsi="Arial" w:cs="Arial"/>
        </w:rPr>
        <w:t>ETAP IIA – Wdrożenie systemu zarządzania ruchem (SZR),</w:t>
      </w:r>
    </w:p>
    <w:p w14:paraId="5CA9E5AC" w14:textId="77777777" w:rsidR="00000F71" w:rsidRPr="00000F71" w:rsidRDefault="00000F71" w:rsidP="007E6C7E">
      <w:pPr>
        <w:numPr>
          <w:ilvl w:val="0"/>
          <w:numId w:val="96"/>
        </w:numPr>
        <w:spacing w:line="256" w:lineRule="auto"/>
        <w:rPr>
          <w:rFonts w:ascii="Arial" w:hAnsi="Arial" w:cs="Arial"/>
        </w:rPr>
      </w:pPr>
      <w:r w:rsidRPr="00000F71">
        <w:rPr>
          <w:rFonts w:ascii="Arial" w:hAnsi="Arial" w:cs="Arial"/>
        </w:rPr>
        <w:lastRenderedPageBreak/>
        <w:t>ETAP IIB – Asysta techniczna</w:t>
      </w:r>
    </w:p>
    <w:p w14:paraId="7CDCE16E" w14:textId="77777777" w:rsidR="00000F71" w:rsidRPr="00000F71" w:rsidRDefault="00000F71" w:rsidP="00000F71">
      <w:pPr>
        <w:rPr>
          <w:rFonts w:ascii="Arial" w:hAnsi="Arial" w:cs="Arial"/>
        </w:rPr>
      </w:pPr>
    </w:p>
    <w:p w14:paraId="40C13305" w14:textId="4AC726E3" w:rsidR="00000F71" w:rsidRPr="00000F71" w:rsidRDefault="00000F71" w:rsidP="00000F71">
      <w:pPr>
        <w:rPr>
          <w:rFonts w:ascii="Arial" w:hAnsi="Arial" w:cs="Arial"/>
        </w:rPr>
      </w:pPr>
      <w:r w:rsidRPr="00000F71">
        <w:rPr>
          <w:rFonts w:ascii="Arial" w:hAnsi="Arial" w:cs="Arial"/>
        </w:rPr>
        <w:t>Zamawiający przewiduj</w:t>
      </w:r>
      <w:r w:rsidR="00A72FEE">
        <w:rPr>
          <w:rFonts w:ascii="Arial" w:hAnsi="Arial" w:cs="Arial"/>
        </w:rPr>
        <w:t>e</w:t>
      </w:r>
      <w:r w:rsidRPr="00000F71">
        <w:rPr>
          <w:rFonts w:ascii="Arial" w:hAnsi="Arial" w:cs="Arial"/>
        </w:rPr>
        <w:t xml:space="preserve"> skorzystanie z prawa opcji w okresie </w:t>
      </w:r>
      <w:r w:rsidRPr="00000F71">
        <w:rPr>
          <w:rFonts w:ascii="Arial" w:hAnsi="Arial" w:cs="Arial"/>
          <w:b/>
        </w:rPr>
        <w:t>36 miesięcy</w:t>
      </w:r>
      <w:r w:rsidRPr="00000F71">
        <w:rPr>
          <w:rFonts w:ascii="Arial" w:hAnsi="Arial" w:cs="Arial"/>
        </w:rPr>
        <w:t xml:space="preserve"> od dnia podpisania umowy</w:t>
      </w:r>
      <w:r w:rsidR="00A72FEE">
        <w:rPr>
          <w:rFonts w:ascii="Arial" w:hAnsi="Arial" w:cs="Arial"/>
        </w:rPr>
        <w:t xml:space="preserve"> w zakresie </w:t>
      </w:r>
    </w:p>
    <w:p w14:paraId="4ECF1C9C" w14:textId="77777777" w:rsidR="00000F71" w:rsidRPr="00000F71" w:rsidRDefault="00000F71" w:rsidP="00000F71">
      <w:pPr>
        <w:ind w:left="360"/>
        <w:rPr>
          <w:rFonts w:ascii="Arial" w:hAnsi="Arial" w:cs="Arial"/>
        </w:rPr>
      </w:pPr>
    </w:p>
    <w:p w14:paraId="7A8965AF" w14:textId="77777777" w:rsidR="00000F71" w:rsidRPr="00000F71" w:rsidRDefault="00000F71" w:rsidP="00000F71">
      <w:pPr>
        <w:ind w:left="360"/>
        <w:rPr>
          <w:rFonts w:ascii="Arial" w:hAnsi="Arial" w:cs="Arial"/>
          <w:b/>
        </w:rPr>
      </w:pPr>
      <w:r w:rsidRPr="00000F71">
        <w:rPr>
          <w:rFonts w:ascii="Arial" w:hAnsi="Arial" w:cs="Arial"/>
          <w:b/>
        </w:rPr>
        <w:t>ETAP III – przewidziany w okresie wydłużonym realizacji Kontraktu</w:t>
      </w:r>
    </w:p>
    <w:p w14:paraId="040EE2B0" w14:textId="77777777" w:rsidR="00000F71" w:rsidRPr="00000F71" w:rsidRDefault="00000F71" w:rsidP="007E6C7E">
      <w:pPr>
        <w:pStyle w:val="Akapitzlist"/>
        <w:numPr>
          <w:ilvl w:val="0"/>
          <w:numId w:val="98"/>
        </w:numPr>
        <w:spacing w:line="256" w:lineRule="auto"/>
        <w:rPr>
          <w:rFonts w:ascii="Arial" w:hAnsi="Arial" w:cs="Arial"/>
        </w:rPr>
      </w:pPr>
      <w:r w:rsidRPr="00000F71">
        <w:rPr>
          <w:rFonts w:ascii="Arial" w:hAnsi="Arial" w:cs="Arial"/>
        </w:rPr>
        <w:t>Podsystem wizyjny</w:t>
      </w:r>
    </w:p>
    <w:p w14:paraId="4A1B3402" w14:textId="77777777" w:rsidR="00000F71" w:rsidRPr="00000F71" w:rsidRDefault="00000F71" w:rsidP="00000F71">
      <w:pPr>
        <w:ind w:left="360"/>
        <w:rPr>
          <w:rFonts w:ascii="Arial" w:hAnsi="Arial" w:cs="Arial"/>
          <w:b/>
        </w:rPr>
      </w:pPr>
    </w:p>
    <w:p w14:paraId="10A701CD" w14:textId="77777777" w:rsidR="00000F71" w:rsidRPr="00000F71" w:rsidRDefault="00000F71" w:rsidP="00000F71">
      <w:pPr>
        <w:ind w:left="360"/>
        <w:rPr>
          <w:rFonts w:ascii="Arial" w:hAnsi="Arial" w:cs="Arial"/>
          <w:b/>
        </w:rPr>
      </w:pPr>
      <w:r w:rsidRPr="00000F71">
        <w:rPr>
          <w:rFonts w:ascii="Arial" w:hAnsi="Arial" w:cs="Arial"/>
          <w:b/>
        </w:rPr>
        <w:t>ETAP IV – przewidziany w okresie wydłużonym realizacji Kontraktu</w:t>
      </w:r>
    </w:p>
    <w:p w14:paraId="71FCDD7A" w14:textId="77777777" w:rsidR="00000F71" w:rsidRPr="00000F71" w:rsidRDefault="00000F71" w:rsidP="007E6C7E">
      <w:pPr>
        <w:pStyle w:val="Akapitzlist"/>
        <w:numPr>
          <w:ilvl w:val="0"/>
          <w:numId w:val="98"/>
        </w:numPr>
        <w:spacing w:line="256" w:lineRule="auto"/>
        <w:rPr>
          <w:rFonts w:ascii="Arial" w:hAnsi="Arial" w:cs="Arial"/>
        </w:rPr>
      </w:pPr>
      <w:r w:rsidRPr="00000F71">
        <w:rPr>
          <w:rFonts w:ascii="Arial" w:hAnsi="Arial" w:cs="Arial"/>
        </w:rPr>
        <w:t>Podsystem informacji parkingowej</w:t>
      </w:r>
    </w:p>
    <w:p w14:paraId="0CC98084" w14:textId="77777777" w:rsidR="00000F71" w:rsidRPr="00000F71" w:rsidRDefault="00000F71" w:rsidP="00000F71">
      <w:pPr>
        <w:rPr>
          <w:rFonts w:ascii="Arial" w:hAnsi="Arial" w:cs="Arial"/>
        </w:rPr>
      </w:pPr>
    </w:p>
    <w:p w14:paraId="295410B6" w14:textId="77777777" w:rsidR="00000F71" w:rsidRPr="00000F71" w:rsidRDefault="00000F71" w:rsidP="00000F71">
      <w:pPr>
        <w:rPr>
          <w:rFonts w:ascii="Arial" w:hAnsi="Arial" w:cs="Arial"/>
          <w:b/>
        </w:rPr>
      </w:pPr>
      <w:r w:rsidRPr="00000F71">
        <w:rPr>
          <w:rFonts w:ascii="Arial" w:hAnsi="Arial" w:cs="Arial"/>
        </w:rPr>
        <w:t xml:space="preserve">        </w:t>
      </w:r>
      <w:r w:rsidRPr="00000F71">
        <w:rPr>
          <w:rFonts w:ascii="Arial" w:hAnsi="Arial" w:cs="Arial"/>
          <w:b/>
        </w:rPr>
        <w:t>ETAP V – przewidziany w okresie wydłużonym realizacji Kontraktu</w:t>
      </w:r>
    </w:p>
    <w:p w14:paraId="1911D7E8" w14:textId="77777777" w:rsidR="00000F71" w:rsidRPr="00000F71" w:rsidRDefault="00000F71" w:rsidP="007E6C7E">
      <w:pPr>
        <w:pStyle w:val="Akapitzlist"/>
        <w:numPr>
          <w:ilvl w:val="0"/>
          <w:numId w:val="99"/>
        </w:numPr>
        <w:spacing w:line="256" w:lineRule="auto"/>
        <w:rPr>
          <w:rFonts w:ascii="Arial" w:hAnsi="Arial" w:cs="Arial"/>
        </w:rPr>
      </w:pPr>
      <w:r w:rsidRPr="00000F71">
        <w:rPr>
          <w:rFonts w:ascii="Arial" w:hAnsi="Arial" w:cs="Arial"/>
        </w:rPr>
        <w:t>Podsystem priorytetu dla pojazdów transportu zbiorowego,</w:t>
      </w:r>
    </w:p>
    <w:p w14:paraId="5C94A530" w14:textId="77777777" w:rsidR="00000F71" w:rsidRPr="00000F71" w:rsidRDefault="00000F71" w:rsidP="007E6C7E">
      <w:pPr>
        <w:pStyle w:val="Akapitzlist"/>
        <w:numPr>
          <w:ilvl w:val="0"/>
          <w:numId w:val="99"/>
        </w:numPr>
        <w:spacing w:line="256" w:lineRule="auto"/>
        <w:rPr>
          <w:rFonts w:ascii="Arial" w:hAnsi="Arial" w:cs="Arial"/>
        </w:rPr>
      </w:pPr>
      <w:r w:rsidRPr="00000F71">
        <w:rPr>
          <w:rFonts w:ascii="Arial" w:hAnsi="Arial" w:cs="Arial"/>
        </w:rPr>
        <w:t>Podsystem dynamicznej informacji pasażerskiej,</w:t>
      </w:r>
    </w:p>
    <w:p w14:paraId="4D920E55" w14:textId="77777777" w:rsidR="00000F71" w:rsidRPr="00000F71" w:rsidRDefault="00000F71" w:rsidP="007E6C7E">
      <w:pPr>
        <w:pStyle w:val="Akapitzlist"/>
        <w:numPr>
          <w:ilvl w:val="0"/>
          <w:numId w:val="99"/>
        </w:numPr>
        <w:spacing w:line="256" w:lineRule="auto"/>
        <w:rPr>
          <w:rFonts w:ascii="Arial" w:hAnsi="Arial" w:cs="Arial"/>
        </w:rPr>
      </w:pPr>
      <w:r w:rsidRPr="00000F71">
        <w:rPr>
          <w:rFonts w:ascii="Arial" w:hAnsi="Arial" w:cs="Arial"/>
        </w:rPr>
        <w:t>Wykonanie aplikacji Informacyjnej ITS dla całego systemu.</w:t>
      </w:r>
    </w:p>
    <w:p w14:paraId="773CC24B" w14:textId="77777777" w:rsidR="00000F71" w:rsidRPr="00000F71" w:rsidRDefault="00000F71" w:rsidP="00000F71">
      <w:pPr>
        <w:rPr>
          <w:rFonts w:ascii="Arial" w:hAnsi="Arial" w:cs="Arial"/>
        </w:rPr>
      </w:pPr>
    </w:p>
    <w:p w14:paraId="70F6BB44" w14:textId="77777777" w:rsidR="00000F71" w:rsidRPr="00000F71" w:rsidRDefault="00000F71" w:rsidP="00000F71">
      <w:pPr>
        <w:rPr>
          <w:rFonts w:ascii="Arial" w:hAnsi="Arial" w:cs="Arial"/>
        </w:rPr>
      </w:pPr>
      <w:r w:rsidRPr="00000F71">
        <w:rPr>
          <w:rFonts w:ascii="Arial" w:hAnsi="Arial" w:cs="Arial"/>
        </w:rPr>
        <w:t xml:space="preserve">Początkowy etap projektowania uwzględnić ma w pełni, proponowaną przez Wykonawcę technologię, w zakresie systemu ITS. W etapie realizacyjnym Wykonawca wykona wszelkie niezbędne roboty budowlane, dokona dostaw i montażu urządzeń, wykona niezbędne instalacje i uruchomi system do wymaganej funkcjonalności. Zamówienie obejmuje również, wsparcie techniczne w okresie wdrożenia oraz asystę techniczną po okresie wdrożenia, a także przeszkolenie kadry Zamawiającego. </w:t>
      </w:r>
    </w:p>
    <w:p w14:paraId="79AC89B1" w14:textId="4073420F" w:rsidR="00363FC5" w:rsidRPr="00000F71" w:rsidRDefault="00363FC5" w:rsidP="007E6C7E">
      <w:pPr>
        <w:numPr>
          <w:ilvl w:val="0"/>
          <w:numId w:val="72"/>
        </w:numPr>
        <w:spacing w:after="0" w:line="276" w:lineRule="auto"/>
        <w:contextualSpacing/>
        <w:rPr>
          <w:rFonts w:ascii="Arial" w:hAnsi="Arial" w:cs="Arial"/>
        </w:rPr>
      </w:pPr>
      <w:r w:rsidRPr="00000F71">
        <w:rPr>
          <w:rFonts w:ascii="Arial" w:hAnsi="Arial" w:cs="Arial"/>
        </w:rPr>
        <w:t>Podstawowym celem umowy (dalej: „Umowa”) zawartej między Zamawiającym a Inżynierem-Kontraktu (dalej: „Inżynier Kontraktu”) będzie efektywne, profesjonalne i rzetelne świadczenie usług w zakresie zarządzania Projektem, procesem inwestycyjnym, pełnienia funkcji inspektora nadzoru i doradztwa w zakresie realizacji zadań objętych przedmiotem um</w:t>
      </w:r>
      <w:r w:rsidR="00032DF3" w:rsidRPr="00000F71">
        <w:rPr>
          <w:rFonts w:ascii="Arial" w:hAnsi="Arial" w:cs="Arial"/>
        </w:rPr>
        <w:t xml:space="preserve">owy – opisanych w załączniku nr 6 </w:t>
      </w:r>
      <w:r w:rsidRPr="00000F71">
        <w:rPr>
          <w:rFonts w:ascii="Arial" w:hAnsi="Arial" w:cs="Arial"/>
        </w:rPr>
        <w:t xml:space="preserve">do umowy. </w:t>
      </w:r>
    </w:p>
    <w:p w14:paraId="6B2B3792" w14:textId="77777777" w:rsidR="00363FC5" w:rsidRPr="00000F71" w:rsidRDefault="00363FC5" w:rsidP="006914B2">
      <w:pPr>
        <w:spacing w:after="0" w:line="276" w:lineRule="auto"/>
        <w:ind w:left="360"/>
        <w:contextualSpacing/>
        <w:rPr>
          <w:rFonts w:ascii="Arial" w:hAnsi="Arial" w:cs="Arial"/>
        </w:rPr>
      </w:pPr>
      <w:r w:rsidRPr="00000F71">
        <w:rPr>
          <w:rFonts w:ascii="Arial" w:hAnsi="Arial" w:cs="Arial"/>
        </w:rPr>
        <w:t>Połączenie kompetencji określonych w opisie przedmiotu zamówienia dla obsługi Projektu, ma na celu zapewnienie kompleksowości obsługi Projektu i ustaleniu jasnych reguł odpowiedzialności za jego poprawną realizację, a także zapewnienie sprawnego przepływu informacji.</w:t>
      </w:r>
    </w:p>
    <w:p w14:paraId="6BA9C94F" w14:textId="7AA043BE" w:rsidR="00A72FEE" w:rsidRDefault="00A72FEE" w:rsidP="007E6C7E">
      <w:pPr>
        <w:numPr>
          <w:ilvl w:val="0"/>
          <w:numId w:val="72"/>
        </w:numPr>
        <w:spacing w:after="120" w:line="276" w:lineRule="auto"/>
        <w:ind w:left="284" w:hanging="284"/>
        <w:rPr>
          <w:rFonts w:ascii="Arial" w:hAnsi="Arial" w:cs="Arial"/>
        </w:rPr>
      </w:pPr>
      <w:r>
        <w:rPr>
          <w:rFonts w:ascii="Arial" w:hAnsi="Arial" w:cs="Arial"/>
        </w:rPr>
        <w:t>Przedmiot zamówienia został podzielony na dwa etapy, z czego Etap I obejmuje nadzór i zarządzenia Projektem na etapie realizacji (projektowania, dostawy, instalacji i robót budowlanych) systemu ITS, natomiast etap II obejmuje nadzór nad świadczeniem przez wykonawcę systemu ITS świadczeń wynikających z udzielonej rękojmi i gwarancji na system ITS, w szczególności wsparcie Zamawiającego w egzekwowaniu tych świadcze</w:t>
      </w:r>
      <w:r w:rsidR="00795E58">
        <w:rPr>
          <w:rFonts w:ascii="Arial" w:hAnsi="Arial" w:cs="Arial"/>
        </w:rPr>
        <w:t xml:space="preserve">ń od wykonawcy systemu ITS. Zarówno w zakresie Etapu I </w:t>
      </w:r>
      <w:proofErr w:type="spellStart"/>
      <w:r w:rsidR="00795E58">
        <w:rPr>
          <w:rFonts w:ascii="Arial" w:hAnsi="Arial" w:cs="Arial"/>
        </w:rPr>
        <w:t>i</w:t>
      </w:r>
      <w:proofErr w:type="spellEnd"/>
      <w:r w:rsidR="00795E58">
        <w:rPr>
          <w:rFonts w:ascii="Arial" w:hAnsi="Arial" w:cs="Arial"/>
        </w:rPr>
        <w:t xml:space="preserve"> Etapu II przewidziane jest nałożenie na Wykonawcę obowiązków na podstawie zastrzeżonego prawa opcji.</w:t>
      </w:r>
    </w:p>
    <w:p w14:paraId="73FFC802" w14:textId="4B99F070" w:rsidR="00363FC5" w:rsidRPr="00000F71" w:rsidRDefault="00363FC5" w:rsidP="007E6C7E">
      <w:pPr>
        <w:numPr>
          <w:ilvl w:val="0"/>
          <w:numId w:val="72"/>
        </w:numPr>
        <w:spacing w:after="120" w:line="276" w:lineRule="auto"/>
        <w:ind w:left="284" w:hanging="284"/>
        <w:rPr>
          <w:rFonts w:ascii="Arial" w:hAnsi="Arial" w:cs="Arial"/>
        </w:rPr>
      </w:pPr>
      <w:r w:rsidRPr="00000F71">
        <w:rPr>
          <w:rFonts w:ascii="Arial" w:hAnsi="Arial" w:cs="Arial"/>
        </w:rPr>
        <w:t>Przedmiot zamówienia odpowiada następującym kodom CPV:</w:t>
      </w:r>
    </w:p>
    <w:p w14:paraId="36A8EB30" w14:textId="77777777" w:rsidR="00363FC5" w:rsidRPr="00000F71" w:rsidRDefault="00363FC5" w:rsidP="006914B2">
      <w:pPr>
        <w:spacing w:after="120" w:line="276" w:lineRule="auto"/>
        <w:ind w:left="2834" w:hanging="2550"/>
        <w:rPr>
          <w:rFonts w:ascii="Arial" w:hAnsi="Arial" w:cs="Arial"/>
        </w:rPr>
      </w:pPr>
      <w:r w:rsidRPr="00000F71">
        <w:rPr>
          <w:rFonts w:ascii="Arial" w:hAnsi="Arial" w:cs="Arial"/>
        </w:rPr>
        <w:t>Główny kod CPV:</w:t>
      </w:r>
      <w:r w:rsidRPr="00000F71">
        <w:rPr>
          <w:rFonts w:ascii="Arial" w:hAnsi="Arial" w:cs="Arial"/>
        </w:rPr>
        <w:tab/>
      </w:r>
      <w:r w:rsidRPr="00000F71">
        <w:rPr>
          <w:rFonts w:ascii="Arial" w:hAnsi="Arial" w:cs="Arial"/>
        </w:rPr>
        <w:tab/>
        <w:t xml:space="preserve"> 71 54 00 00-5- usługi zarządzania budową,</w:t>
      </w:r>
    </w:p>
    <w:p w14:paraId="09537106" w14:textId="77777777" w:rsidR="00363FC5" w:rsidRPr="00000F71" w:rsidRDefault="00363FC5" w:rsidP="006914B2">
      <w:pPr>
        <w:tabs>
          <w:tab w:val="left" w:pos="993"/>
          <w:tab w:val="left" w:pos="1985"/>
        </w:tabs>
        <w:suppressAutoHyphens/>
        <w:spacing w:after="120" w:line="276" w:lineRule="auto"/>
        <w:ind w:left="2835" w:right="-2" w:hanging="2551"/>
        <w:rPr>
          <w:rFonts w:ascii="Arial" w:hAnsi="Arial" w:cs="Arial"/>
        </w:rPr>
      </w:pPr>
      <w:r w:rsidRPr="00000F71">
        <w:rPr>
          <w:rFonts w:ascii="Arial" w:hAnsi="Arial" w:cs="Arial"/>
        </w:rPr>
        <w:t>Dodatkowe kody CPV:</w:t>
      </w:r>
      <w:r w:rsidRPr="00000F71">
        <w:rPr>
          <w:rFonts w:ascii="Arial" w:hAnsi="Arial" w:cs="Arial"/>
        </w:rPr>
        <w:tab/>
        <w:t xml:space="preserve"> 71 24 70 00-1 - nadzór nad robotami budowlanymi;</w:t>
      </w:r>
    </w:p>
    <w:p w14:paraId="6123ABD3" w14:textId="77777777" w:rsidR="00363FC5" w:rsidRPr="00000F71" w:rsidRDefault="00363FC5" w:rsidP="006914B2">
      <w:pPr>
        <w:tabs>
          <w:tab w:val="left" w:pos="993"/>
          <w:tab w:val="left" w:pos="1985"/>
        </w:tabs>
        <w:suppressAutoHyphens/>
        <w:spacing w:after="120" w:line="276" w:lineRule="auto"/>
        <w:ind w:left="2835" w:right="-2" w:hanging="2551"/>
        <w:rPr>
          <w:rFonts w:ascii="Arial" w:hAnsi="Arial" w:cs="Arial"/>
        </w:rPr>
      </w:pPr>
      <w:r w:rsidRPr="00000F71">
        <w:rPr>
          <w:rFonts w:ascii="Arial" w:hAnsi="Arial" w:cs="Arial"/>
        </w:rPr>
        <w:tab/>
      </w:r>
      <w:r w:rsidRPr="00000F71">
        <w:rPr>
          <w:rFonts w:ascii="Arial" w:hAnsi="Arial" w:cs="Arial"/>
        </w:rPr>
        <w:tab/>
      </w:r>
      <w:r w:rsidRPr="00000F71">
        <w:rPr>
          <w:rFonts w:ascii="Arial" w:hAnsi="Arial" w:cs="Arial"/>
        </w:rPr>
        <w:tab/>
        <w:t xml:space="preserve"> 71 54 10 00-2 - usługi zarządzania projektem budowlanym,</w:t>
      </w:r>
    </w:p>
    <w:p w14:paraId="3083A3C8" w14:textId="77777777" w:rsidR="00363FC5" w:rsidRPr="00000F71" w:rsidRDefault="00363FC5" w:rsidP="006914B2">
      <w:pPr>
        <w:tabs>
          <w:tab w:val="left" w:pos="993"/>
          <w:tab w:val="left" w:pos="1985"/>
        </w:tabs>
        <w:suppressAutoHyphens/>
        <w:spacing w:after="120" w:line="276" w:lineRule="auto"/>
        <w:ind w:left="2835" w:right="-2" w:hanging="2551"/>
        <w:rPr>
          <w:rFonts w:ascii="Arial" w:hAnsi="Arial" w:cs="Arial"/>
        </w:rPr>
      </w:pPr>
      <w:r w:rsidRPr="00000F71">
        <w:rPr>
          <w:rFonts w:ascii="Arial" w:hAnsi="Arial" w:cs="Arial"/>
        </w:rPr>
        <w:lastRenderedPageBreak/>
        <w:tab/>
      </w:r>
      <w:r w:rsidRPr="00000F71">
        <w:rPr>
          <w:rFonts w:ascii="Arial" w:hAnsi="Arial" w:cs="Arial"/>
        </w:rPr>
        <w:tab/>
      </w:r>
      <w:r w:rsidRPr="00000F71">
        <w:rPr>
          <w:rFonts w:ascii="Arial" w:hAnsi="Arial" w:cs="Arial"/>
        </w:rPr>
        <w:tab/>
        <w:t xml:space="preserve"> 71 24 80 00-8 - nadzór nad projektem i dokumentacją,</w:t>
      </w:r>
    </w:p>
    <w:p w14:paraId="452EF93C" w14:textId="77777777" w:rsidR="00363FC5" w:rsidRPr="00000F71" w:rsidRDefault="00363FC5" w:rsidP="006914B2">
      <w:pPr>
        <w:tabs>
          <w:tab w:val="left" w:pos="993"/>
          <w:tab w:val="left" w:pos="1985"/>
        </w:tabs>
        <w:suppressAutoHyphens/>
        <w:spacing w:after="120" w:line="276" w:lineRule="auto"/>
        <w:ind w:left="2835" w:right="-2" w:hanging="2551"/>
        <w:rPr>
          <w:rFonts w:ascii="Arial" w:hAnsi="Arial" w:cs="Arial"/>
        </w:rPr>
      </w:pPr>
      <w:r w:rsidRPr="00000F71">
        <w:rPr>
          <w:rFonts w:ascii="Arial" w:hAnsi="Arial" w:cs="Arial"/>
        </w:rPr>
        <w:t xml:space="preserve"> </w:t>
      </w:r>
      <w:r w:rsidRPr="00000F71">
        <w:rPr>
          <w:rFonts w:ascii="Arial" w:hAnsi="Arial" w:cs="Arial"/>
        </w:rPr>
        <w:tab/>
      </w:r>
      <w:r w:rsidRPr="00000F71">
        <w:rPr>
          <w:rFonts w:ascii="Arial" w:hAnsi="Arial" w:cs="Arial"/>
        </w:rPr>
        <w:tab/>
      </w:r>
      <w:r w:rsidRPr="00000F71">
        <w:rPr>
          <w:rFonts w:ascii="Arial" w:hAnsi="Arial" w:cs="Arial"/>
        </w:rPr>
        <w:tab/>
      </w:r>
      <w:r w:rsidRPr="00000F71">
        <w:rPr>
          <w:rFonts w:ascii="Arial" w:hAnsi="Arial" w:cs="Arial"/>
        </w:rPr>
        <w:tab/>
        <w:t xml:space="preserve"> 79 42 11 00-2 – usługi nadzoru na projektem inne niż w zakresie   robót budowlanych,</w:t>
      </w:r>
    </w:p>
    <w:p w14:paraId="361C5AE0" w14:textId="77777777" w:rsidR="00363FC5" w:rsidRPr="00000F71" w:rsidRDefault="00363FC5" w:rsidP="006914B2">
      <w:pPr>
        <w:tabs>
          <w:tab w:val="left" w:pos="993"/>
          <w:tab w:val="left" w:pos="1985"/>
        </w:tabs>
        <w:suppressAutoHyphens/>
        <w:spacing w:after="120" w:line="276" w:lineRule="auto"/>
        <w:ind w:left="2835" w:right="-2" w:hanging="2551"/>
        <w:rPr>
          <w:rFonts w:ascii="Arial" w:hAnsi="Arial" w:cs="Arial"/>
        </w:rPr>
      </w:pPr>
      <w:r w:rsidRPr="00000F71">
        <w:rPr>
          <w:rFonts w:ascii="Arial" w:hAnsi="Arial" w:cs="Arial"/>
        </w:rPr>
        <w:tab/>
      </w:r>
      <w:r w:rsidRPr="00000F71">
        <w:rPr>
          <w:rFonts w:ascii="Arial" w:hAnsi="Arial" w:cs="Arial"/>
        </w:rPr>
        <w:tab/>
      </w:r>
      <w:r w:rsidRPr="00000F71">
        <w:rPr>
          <w:rFonts w:ascii="Arial" w:hAnsi="Arial" w:cs="Arial"/>
        </w:rPr>
        <w:tab/>
        <w:t xml:space="preserve"> 71 63 00 00-3 – usługi kontroli i nadzoru technicznego</w:t>
      </w:r>
    </w:p>
    <w:p w14:paraId="78D70250" w14:textId="2D8FCE42" w:rsidR="00363FC5" w:rsidRPr="00000F71" w:rsidRDefault="00363FC5" w:rsidP="007E6C7E">
      <w:pPr>
        <w:numPr>
          <w:ilvl w:val="0"/>
          <w:numId w:val="72"/>
        </w:numPr>
        <w:tabs>
          <w:tab w:val="left" w:pos="1985"/>
        </w:tabs>
        <w:suppressAutoHyphens/>
        <w:spacing w:after="0" w:line="276" w:lineRule="auto"/>
        <w:contextualSpacing/>
        <w:rPr>
          <w:rFonts w:ascii="Arial" w:hAnsi="Arial" w:cs="Arial"/>
        </w:rPr>
      </w:pPr>
      <w:r w:rsidRPr="00000F71">
        <w:rPr>
          <w:rFonts w:ascii="Arial" w:eastAsia="Calibri" w:hAnsi="Arial" w:cs="Arial"/>
        </w:rPr>
        <w:t>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w:t>
      </w:r>
      <w:r w:rsidR="00FC2376" w:rsidRPr="00000F71">
        <w:rPr>
          <w:rFonts w:ascii="Arial" w:eastAsia="Calibri" w:hAnsi="Arial" w:cs="Arial"/>
        </w:rPr>
        <w:t xml:space="preserve"> (Dz. U. z 2019 r. poz. 1040 ze zm.), </w:t>
      </w:r>
      <w:r w:rsidRPr="00000F71">
        <w:rPr>
          <w:rFonts w:ascii="Arial" w:eastAsia="Calibri" w:hAnsi="Arial" w:cs="Arial"/>
        </w:rPr>
        <w:t xml:space="preserve">tj.:  zarządzanie procesem inwestycyjnym, czynności związane z zakończeniem i rozliczeniem inwestycji, w tym czynności realizowane w okresie gwarancji i rękojmi udzielonej przez wykonawcę robót, czynności Inżyniera Rezydenta, czynności inspektora ds. rozliczeń finansowych i roszczeń. Powyższy obowiązek nie dotyczy osób pełniących samodzielne funkcje techniczne w budownictwie. </w:t>
      </w:r>
    </w:p>
    <w:p w14:paraId="6B80A714" w14:textId="00E88CB4" w:rsidR="00363FC5" w:rsidRPr="00000F71" w:rsidRDefault="00363FC5" w:rsidP="007E6C7E">
      <w:pPr>
        <w:numPr>
          <w:ilvl w:val="0"/>
          <w:numId w:val="72"/>
        </w:numPr>
        <w:tabs>
          <w:tab w:val="left" w:pos="1985"/>
        </w:tabs>
        <w:suppressAutoHyphens/>
        <w:spacing w:after="0" w:line="276" w:lineRule="auto"/>
        <w:contextualSpacing/>
        <w:rPr>
          <w:rFonts w:ascii="Arial" w:hAnsi="Arial" w:cs="Arial"/>
        </w:rPr>
      </w:pPr>
      <w:r w:rsidRPr="00000F71">
        <w:rPr>
          <w:rFonts w:ascii="Arial" w:hAnsi="Arial" w:cs="Arial"/>
        </w:rPr>
        <w:t xml:space="preserve">Wymagania dotyczące zatrudnienia w/w osób, zostały szczegółowo określone w projekcie umowy stanowiącym </w:t>
      </w:r>
      <w:r w:rsidRPr="00000F71">
        <w:rPr>
          <w:rFonts w:ascii="Arial" w:hAnsi="Arial" w:cs="Arial"/>
          <w:b/>
        </w:rPr>
        <w:t>załącznik nr 6</w:t>
      </w:r>
      <w:r w:rsidRPr="00000F71">
        <w:rPr>
          <w:rFonts w:ascii="Arial" w:hAnsi="Arial" w:cs="Arial"/>
        </w:rPr>
        <w:t xml:space="preserve"> do SWZ. Umowa reguluje także: sposób udokumentowania zatrudnienia osób, o których mowa w art. 95 ustawy Pzp, uprawnienia Zamawiającego w zakresie kontroli spełniania przez Wykonawcę wymagań</w:t>
      </w:r>
      <w:r w:rsidR="00B655FF" w:rsidRPr="00000F71">
        <w:rPr>
          <w:rFonts w:ascii="Arial" w:hAnsi="Arial" w:cs="Arial"/>
        </w:rPr>
        <w:t>,</w:t>
      </w:r>
      <w:r w:rsidRPr="00000F71">
        <w:rPr>
          <w:rFonts w:ascii="Arial" w:hAnsi="Arial" w:cs="Arial"/>
        </w:rPr>
        <w:t xml:space="preserve">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1969962" w14:textId="77777777" w:rsidR="00363FC5" w:rsidRPr="00000F71" w:rsidRDefault="00363FC5" w:rsidP="007E6C7E">
      <w:pPr>
        <w:numPr>
          <w:ilvl w:val="0"/>
          <w:numId w:val="72"/>
        </w:numPr>
        <w:tabs>
          <w:tab w:val="left" w:pos="1985"/>
        </w:tabs>
        <w:suppressAutoHyphens/>
        <w:spacing w:after="0" w:line="276" w:lineRule="auto"/>
        <w:contextualSpacing/>
        <w:rPr>
          <w:rFonts w:ascii="Arial" w:hAnsi="Arial" w:cs="Arial"/>
        </w:rPr>
      </w:pPr>
      <w:r w:rsidRPr="00000F71">
        <w:rPr>
          <w:rFonts w:ascii="Arial" w:hAnsi="Arial" w:cs="Arial"/>
        </w:rPr>
        <w:t>Szczegóły dotyczące kwestii zatrudnienia, o którym mowa w ust. 5, reguluje art. 16 wzoru Umowy.</w:t>
      </w:r>
    </w:p>
    <w:p w14:paraId="49872CD4" w14:textId="77777777" w:rsidR="00363FC5" w:rsidRPr="00000F71" w:rsidRDefault="00363FC5" w:rsidP="007E6C7E">
      <w:pPr>
        <w:numPr>
          <w:ilvl w:val="0"/>
          <w:numId w:val="72"/>
        </w:numPr>
        <w:tabs>
          <w:tab w:val="left" w:pos="1985"/>
        </w:tabs>
        <w:suppressAutoHyphens/>
        <w:spacing w:after="0" w:line="276" w:lineRule="auto"/>
        <w:contextualSpacing/>
        <w:rPr>
          <w:rFonts w:ascii="Arial" w:hAnsi="Arial" w:cs="Arial"/>
        </w:rPr>
      </w:pPr>
      <w:r w:rsidRPr="00000F71">
        <w:rPr>
          <w:rFonts w:ascii="Arial" w:hAnsi="Arial" w:cs="Arial"/>
        </w:rPr>
        <w:t>W trakcie realizacji zamówienia zamawiający uprawniony jest do wykonywania czynności kontrolnych wobec Inżyniera odnośnie spełniania przez Inżyniera lub podwykonawcę wymogu zatrudnienia na podstawie umowy o pracę osób wykonujących wskazane w punkcie 5 czynności. Zamawiający uprawniony jest w szczególności do:</w:t>
      </w:r>
    </w:p>
    <w:p w14:paraId="61CF8DE4" w14:textId="77777777" w:rsidR="00363FC5" w:rsidRPr="00000F71" w:rsidRDefault="00363FC5" w:rsidP="006914B2">
      <w:pPr>
        <w:tabs>
          <w:tab w:val="left" w:pos="1985"/>
        </w:tabs>
        <w:suppressAutoHyphens/>
        <w:spacing w:after="0" w:line="276" w:lineRule="auto"/>
        <w:ind w:left="360"/>
        <w:contextualSpacing/>
        <w:rPr>
          <w:rFonts w:ascii="Arial" w:hAnsi="Arial" w:cs="Arial"/>
        </w:rPr>
      </w:pPr>
      <w:r w:rsidRPr="00000F71">
        <w:rPr>
          <w:rFonts w:ascii="Arial" w:hAnsi="Arial" w:cs="Arial"/>
        </w:rPr>
        <w:t>a)  żądania oświadczeń i dokumentów w zakresie potwierdzenia spełniania ww. wymogów i dokonywania ich oceny,</w:t>
      </w:r>
    </w:p>
    <w:p w14:paraId="72834B9A" w14:textId="77777777" w:rsidR="00363FC5" w:rsidRPr="00000F71" w:rsidRDefault="00363FC5" w:rsidP="006914B2">
      <w:pPr>
        <w:tabs>
          <w:tab w:val="left" w:pos="1985"/>
        </w:tabs>
        <w:suppressAutoHyphens/>
        <w:spacing w:after="0" w:line="276" w:lineRule="auto"/>
        <w:ind w:left="360"/>
        <w:contextualSpacing/>
        <w:rPr>
          <w:rFonts w:ascii="Arial" w:hAnsi="Arial" w:cs="Arial"/>
        </w:rPr>
      </w:pPr>
      <w:r w:rsidRPr="00000F71">
        <w:rPr>
          <w:rFonts w:ascii="Arial" w:hAnsi="Arial" w:cs="Arial"/>
        </w:rPr>
        <w:t>b)  żądania wyjaśnień w przypadku wątpliwości w zakresie potwierdzenia spełniania ww. wymogów,</w:t>
      </w:r>
    </w:p>
    <w:p w14:paraId="31F842BD" w14:textId="77777777" w:rsidR="00363FC5" w:rsidRPr="00000F71" w:rsidRDefault="00363FC5" w:rsidP="006914B2">
      <w:pPr>
        <w:tabs>
          <w:tab w:val="left" w:pos="1985"/>
        </w:tabs>
        <w:suppressAutoHyphens/>
        <w:spacing w:after="0" w:line="276" w:lineRule="auto"/>
        <w:ind w:left="360"/>
        <w:contextualSpacing/>
        <w:rPr>
          <w:rFonts w:ascii="Arial" w:hAnsi="Arial" w:cs="Arial"/>
        </w:rPr>
      </w:pPr>
      <w:r w:rsidRPr="00000F71">
        <w:rPr>
          <w:rFonts w:ascii="Arial" w:hAnsi="Arial" w:cs="Arial"/>
        </w:rPr>
        <w:t>c)  przeprowadzania kontroli na miejscu wykonywania świadczenia.</w:t>
      </w:r>
    </w:p>
    <w:p w14:paraId="1C2526CD" w14:textId="77777777" w:rsidR="00363FC5" w:rsidRPr="00000F71" w:rsidRDefault="00363FC5" w:rsidP="007E6C7E">
      <w:pPr>
        <w:numPr>
          <w:ilvl w:val="0"/>
          <w:numId w:val="72"/>
        </w:numPr>
        <w:tabs>
          <w:tab w:val="left" w:pos="1985"/>
        </w:tabs>
        <w:suppressAutoHyphens/>
        <w:spacing w:after="0" w:line="276" w:lineRule="auto"/>
        <w:contextualSpacing/>
        <w:rPr>
          <w:rFonts w:ascii="Arial" w:hAnsi="Arial" w:cs="Arial"/>
        </w:rPr>
      </w:pPr>
      <w:r w:rsidRPr="00000F71">
        <w:rPr>
          <w:rFonts w:ascii="Arial" w:hAnsi="Arial" w:cs="Arial"/>
        </w:rPr>
        <w:t>Inżynier w ciągu 14 dni od dnia podpisania niniejszej umowy przekaże zamawiającemu wykaz osób, które realizują przedmiot umowy wraz z oświadczeniem, że są one zatrudnione na podstawie umowy o pracę. Inżynier zobowiązany jest do aktualizacji wykazu i przekazywania go zamawiającemu w ciągu 7 dni od dnia dokonania zmiany osoby wskazanej w wykazie. Zmiana osób wymienionych w wykazie nie wymaga aneksu do umowy.</w:t>
      </w:r>
    </w:p>
    <w:p w14:paraId="584E4DA7" w14:textId="77777777" w:rsidR="00363FC5" w:rsidRPr="00000F71" w:rsidRDefault="00363FC5" w:rsidP="007E6C7E">
      <w:pPr>
        <w:numPr>
          <w:ilvl w:val="0"/>
          <w:numId w:val="72"/>
        </w:numPr>
        <w:tabs>
          <w:tab w:val="left" w:pos="1985"/>
        </w:tabs>
        <w:suppressAutoHyphens/>
        <w:spacing w:after="0" w:line="276" w:lineRule="auto"/>
        <w:contextualSpacing/>
        <w:rPr>
          <w:rFonts w:ascii="Arial" w:hAnsi="Arial" w:cs="Arial"/>
        </w:rPr>
      </w:pPr>
      <w:r w:rsidRPr="00000F71">
        <w:rPr>
          <w:rFonts w:ascii="Arial" w:hAnsi="Arial" w:cs="Arial"/>
        </w:rPr>
        <w:t>W trakcie realizacji zamówienia na każde wezwanie zamawiającego w wyznaczonym w tym wezwaniu terminie Inżynier przedłoży zamawiającemu wskazane poniżej dowody w celu potwierdzenia spełnienia wymogu zatrudnienia na podstawie umowy o pracę przez Inżyniera lub podwykonawcę osób wykonujących wskazane w punkcie 5 czynności w trakcie realizacji zamówienia:</w:t>
      </w:r>
    </w:p>
    <w:p w14:paraId="4F05EEF0" w14:textId="77777777" w:rsidR="00363FC5" w:rsidRPr="00000F71" w:rsidRDefault="00363FC5" w:rsidP="007E6C7E">
      <w:pPr>
        <w:numPr>
          <w:ilvl w:val="1"/>
          <w:numId w:val="72"/>
        </w:numPr>
        <w:tabs>
          <w:tab w:val="left" w:pos="1985"/>
        </w:tabs>
        <w:suppressAutoHyphens/>
        <w:spacing w:after="0" w:line="276" w:lineRule="auto"/>
        <w:ind w:left="851" w:hanging="480"/>
        <w:contextualSpacing/>
        <w:rPr>
          <w:rFonts w:ascii="Arial" w:hAnsi="Arial" w:cs="Arial"/>
        </w:rPr>
      </w:pPr>
      <w:r w:rsidRPr="00000F71">
        <w:rPr>
          <w:rFonts w:ascii="Arial" w:hAnsi="Arial" w:cs="Arial"/>
        </w:rPr>
        <w:t>oświadczenie Inżyniera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1AC3CEA" w14:textId="746A76E1" w:rsidR="00363FC5" w:rsidRPr="00000F71" w:rsidRDefault="00363FC5" w:rsidP="007E6C7E">
      <w:pPr>
        <w:numPr>
          <w:ilvl w:val="1"/>
          <w:numId w:val="72"/>
        </w:numPr>
        <w:tabs>
          <w:tab w:val="left" w:pos="1985"/>
        </w:tabs>
        <w:suppressAutoHyphens/>
        <w:spacing w:after="0" w:line="276" w:lineRule="auto"/>
        <w:ind w:left="851"/>
        <w:contextualSpacing/>
        <w:rPr>
          <w:rFonts w:ascii="Arial" w:hAnsi="Arial" w:cs="Arial"/>
        </w:rPr>
      </w:pPr>
      <w:r w:rsidRPr="00000F71">
        <w:rPr>
          <w:rFonts w:ascii="Arial" w:hAnsi="Arial" w:cs="Arial"/>
        </w:rPr>
        <w:lastRenderedPageBreak/>
        <w:t>poświadczoną za zgodność z oryginałem odpowiednio przez Inżyniera lub podwykonawcę kopię umowy/umów o pracę osób wykonujących w trakcie realizacji zamówienia czynności, których dotyczy ww. oświadczenie Inżyniera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anonimizacji. Informacje takie jak: data zawarcia umowy, rodzaj umowy o pracę i wymiar etatu powinny być możliwe do zidentyfikowania;</w:t>
      </w:r>
    </w:p>
    <w:p w14:paraId="37A99AAD" w14:textId="77777777" w:rsidR="00363FC5" w:rsidRPr="00000F71" w:rsidRDefault="00363FC5" w:rsidP="007E6C7E">
      <w:pPr>
        <w:numPr>
          <w:ilvl w:val="1"/>
          <w:numId w:val="72"/>
        </w:numPr>
        <w:tabs>
          <w:tab w:val="left" w:pos="1985"/>
        </w:tabs>
        <w:suppressAutoHyphens/>
        <w:spacing w:after="0" w:line="276" w:lineRule="auto"/>
        <w:ind w:left="851"/>
        <w:contextualSpacing/>
        <w:rPr>
          <w:rFonts w:ascii="Arial" w:hAnsi="Arial" w:cs="Arial"/>
        </w:rPr>
      </w:pPr>
      <w:r w:rsidRPr="00000F71">
        <w:rPr>
          <w:rFonts w:ascii="Arial" w:eastAsia="Calibri" w:hAnsi="Arial" w:cs="Arial"/>
          <w:lang w:eastAsia="en-US"/>
        </w:rPr>
        <w:t>zaświadczenie właściwego oddziału ZUS, potwierdzające opłacanie przez Inżyniera lub podwykonawcę składek na ubezpieczenia społeczne i zdrowotne z tytułu zatrudnienia na podstawie umów o pracę za ostatni okres rozliczeniowy;</w:t>
      </w:r>
    </w:p>
    <w:p w14:paraId="009FA522" w14:textId="77777777" w:rsidR="00363FC5" w:rsidRPr="00000F71" w:rsidRDefault="00363FC5" w:rsidP="007E6C7E">
      <w:pPr>
        <w:numPr>
          <w:ilvl w:val="1"/>
          <w:numId w:val="72"/>
        </w:numPr>
        <w:tabs>
          <w:tab w:val="left" w:pos="1985"/>
        </w:tabs>
        <w:suppressAutoHyphens/>
        <w:spacing w:after="0" w:line="276" w:lineRule="auto"/>
        <w:ind w:left="851"/>
        <w:contextualSpacing/>
        <w:rPr>
          <w:rFonts w:ascii="Arial" w:hAnsi="Arial" w:cs="Arial"/>
        </w:rPr>
      </w:pPr>
      <w:r w:rsidRPr="00000F71">
        <w:rPr>
          <w:rFonts w:ascii="Arial" w:hAnsi="Arial" w:cs="Arial"/>
        </w:rPr>
        <w:t>Poświadczoną za zgodność z oryginałem odpowiednio przez Inżyniera lub podwykonawcę kopię dowodu potwierdzającego zgłoszenie pracownika przez pracodawcę do ubezpieczeń, zanonimizowaną w sposób zapewniający ochronę danych osobowych pracowników, zgodnie z przepisami RODO Imię i nazwisko pracownika nie podlega anonimizacji.</w:t>
      </w:r>
    </w:p>
    <w:p w14:paraId="078ECB5E" w14:textId="335F9D5C" w:rsidR="00363FC5" w:rsidRPr="00000F71" w:rsidRDefault="00363FC5" w:rsidP="007E6C7E">
      <w:pPr>
        <w:numPr>
          <w:ilvl w:val="0"/>
          <w:numId w:val="72"/>
        </w:numPr>
        <w:tabs>
          <w:tab w:val="left" w:pos="1985"/>
        </w:tabs>
        <w:suppressAutoHyphens/>
        <w:spacing w:after="0" w:line="276" w:lineRule="auto"/>
        <w:ind w:left="426" w:hanging="426"/>
        <w:contextualSpacing/>
        <w:rPr>
          <w:rFonts w:ascii="Arial" w:hAnsi="Arial" w:cs="Arial"/>
        </w:rPr>
      </w:pPr>
      <w:r w:rsidRPr="00000F71">
        <w:rPr>
          <w:rFonts w:ascii="Arial" w:hAnsi="Arial" w:cs="Arial"/>
        </w:rPr>
        <w:t xml:space="preserve">Z tytułu niespełnienia przez Inżyniera lub podwykonawcę wymogu zatrudnienia na podstawie umowy o pracę osób wykonujących wskazane w punkcie 5 czynności zamawiający przewiduje sankcję w postaci obowiązku zapłaty przez Inżyniera kary umownej w wysokości określonej w projekcie umowy (zał. nr 2 do </w:t>
      </w:r>
      <w:r w:rsidR="00B655FF" w:rsidRPr="00000F71">
        <w:rPr>
          <w:rFonts w:ascii="Arial" w:hAnsi="Arial" w:cs="Arial"/>
        </w:rPr>
        <w:t>SWZ</w:t>
      </w:r>
      <w:r w:rsidRPr="00000F71">
        <w:rPr>
          <w:rFonts w:ascii="Arial" w:hAnsi="Arial" w:cs="Arial"/>
        </w:rPr>
        <w:t>). Niezłożenie przez Inżyniera w wyznaczonym przez zamawiającego terminie żądanych przez zamawiającego dowodów w celu potwierdzenia spełnienia przez Inżyniera lub podwykonawcę wymogu zatrudnienia na podstawie umowy o pracę traktowane będzie jako niespełnienie przez Inżyniera lub podwykonawcę wymogu zatrudnienia na podstawie umowy o pracę osób wykonujących wskazane w punkcie 5 czynności.</w:t>
      </w:r>
    </w:p>
    <w:p w14:paraId="0C1C899A" w14:textId="77777777" w:rsidR="00363FC5" w:rsidRPr="00000F71" w:rsidRDefault="00363FC5" w:rsidP="007E6C7E">
      <w:pPr>
        <w:numPr>
          <w:ilvl w:val="0"/>
          <w:numId w:val="72"/>
        </w:numPr>
        <w:tabs>
          <w:tab w:val="left" w:pos="1985"/>
        </w:tabs>
        <w:suppressAutoHyphens/>
        <w:spacing w:after="0" w:line="276" w:lineRule="auto"/>
        <w:ind w:left="426" w:hanging="426"/>
        <w:contextualSpacing/>
        <w:rPr>
          <w:rFonts w:ascii="Arial" w:hAnsi="Arial" w:cs="Arial"/>
        </w:rPr>
      </w:pPr>
      <w:r w:rsidRPr="00000F71">
        <w:rPr>
          <w:rFonts w:ascii="Arial" w:hAnsi="Arial" w:cs="Arial"/>
        </w:rPr>
        <w:t>W przypadku uzasadnionych wątpliwości co do przestrzegania prawa pracy przez Inżyniera lub podwykonawcę, zamawiający może zwrócić się o przeprowadzenie kontroli przez Państwową Inspekcję Pracy.</w:t>
      </w:r>
    </w:p>
    <w:p w14:paraId="79FEFA22" w14:textId="7E80A266" w:rsidR="00363FC5" w:rsidRPr="00000F71" w:rsidRDefault="00363FC5" w:rsidP="007E6C7E">
      <w:pPr>
        <w:numPr>
          <w:ilvl w:val="0"/>
          <w:numId w:val="72"/>
        </w:numPr>
        <w:tabs>
          <w:tab w:val="left" w:pos="1985"/>
        </w:tabs>
        <w:suppressAutoHyphens/>
        <w:spacing w:after="0" w:line="276" w:lineRule="auto"/>
        <w:ind w:left="426" w:hanging="426"/>
        <w:contextualSpacing/>
        <w:rPr>
          <w:rFonts w:ascii="Arial" w:hAnsi="Arial" w:cs="Arial"/>
        </w:rPr>
      </w:pPr>
      <w:r w:rsidRPr="00000F71">
        <w:rPr>
          <w:rFonts w:ascii="Arial" w:hAnsi="Arial" w:cs="Arial"/>
        </w:rPr>
        <w:t>Zatrudnienie, o którym mowa w pkt 5 powinno trwać przez cały okres realizacji zamówienia</w:t>
      </w:r>
    </w:p>
    <w:p w14:paraId="0CB87963" w14:textId="2AD71F8C" w:rsidR="006B29BE" w:rsidRPr="00000F71" w:rsidRDefault="006B29BE" w:rsidP="002E09DF">
      <w:pPr>
        <w:pStyle w:val="Nagwek1"/>
        <w:shd w:val="clear" w:color="auto" w:fill="E5DFEC"/>
        <w:spacing w:before="360" w:after="240" w:line="240" w:lineRule="auto"/>
        <w:jc w:val="left"/>
        <w:rPr>
          <w:rFonts w:ascii="Arial" w:hAnsi="Arial" w:cs="Arial"/>
          <w:sz w:val="22"/>
          <w:szCs w:val="22"/>
          <w:u w:val="single"/>
        </w:rPr>
      </w:pPr>
      <w:bookmarkStart w:id="5" w:name="_Toc360626579"/>
      <w:r w:rsidRPr="00000F71">
        <w:rPr>
          <w:rFonts w:ascii="Arial" w:hAnsi="Arial" w:cs="Arial"/>
          <w:sz w:val="22"/>
          <w:szCs w:val="22"/>
        </w:rPr>
        <w:t xml:space="preserve">III. </w:t>
      </w:r>
      <w:r w:rsidRPr="00000F71">
        <w:rPr>
          <w:rFonts w:ascii="Arial" w:hAnsi="Arial" w:cs="Arial"/>
          <w:sz w:val="22"/>
          <w:szCs w:val="22"/>
          <w:u w:val="single"/>
        </w:rPr>
        <w:t>ZAMÓWIENIA CZĘŚCIOWE / OFERTA WARIANTOWA / ZAMÓWIENIA UZUPEŁNIAJĄCE</w:t>
      </w:r>
      <w:bookmarkEnd w:id="5"/>
    </w:p>
    <w:p w14:paraId="17D2F904" w14:textId="1D6C9722" w:rsidR="00363FC5" w:rsidRPr="00000F71" w:rsidRDefault="006B29BE" w:rsidP="00363FC5">
      <w:pPr>
        <w:numPr>
          <w:ilvl w:val="0"/>
          <w:numId w:val="46"/>
        </w:numPr>
        <w:spacing w:after="120" w:line="240" w:lineRule="auto"/>
        <w:jc w:val="left"/>
        <w:rPr>
          <w:rFonts w:ascii="Arial" w:hAnsi="Arial" w:cs="Arial"/>
        </w:rPr>
      </w:pPr>
      <w:r w:rsidRPr="00000F71">
        <w:rPr>
          <w:rFonts w:ascii="Arial" w:hAnsi="Arial" w:cs="Arial"/>
        </w:rPr>
        <w:t>Zam</w:t>
      </w:r>
      <w:r w:rsidR="00B24CCB" w:rsidRPr="00000F71">
        <w:rPr>
          <w:rFonts w:ascii="Arial" w:hAnsi="Arial" w:cs="Arial"/>
        </w:rPr>
        <w:t>awiający nie dopuszcza składania</w:t>
      </w:r>
      <w:r w:rsidRPr="00000F71">
        <w:rPr>
          <w:rFonts w:ascii="Arial" w:hAnsi="Arial" w:cs="Arial"/>
        </w:rPr>
        <w:t xml:space="preserve"> ofert częściowych</w:t>
      </w:r>
      <w:r w:rsidR="0070313F" w:rsidRPr="00000F71">
        <w:rPr>
          <w:rFonts w:ascii="Arial" w:hAnsi="Arial" w:cs="Arial"/>
        </w:rPr>
        <w:t>*</w:t>
      </w:r>
      <w:r w:rsidRPr="00000F71">
        <w:rPr>
          <w:rFonts w:ascii="Arial" w:hAnsi="Arial" w:cs="Arial"/>
        </w:rPr>
        <w:t>.</w:t>
      </w:r>
      <w:r w:rsidR="00B24CCB" w:rsidRPr="00000F71">
        <w:rPr>
          <w:rFonts w:ascii="Arial" w:hAnsi="Arial" w:cs="Arial"/>
        </w:rPr>
        <w:t xml:space="preserve"> </w:t>
      </w:r>
    </w:p>
    <w:p w14:paraId="1C156F9C" w14:textId="00DFF5E4" w:rsidR="006B29BE" w:rsidRPr="00000F71" w:rsidRDefault="00363FC5" w:rsidP="006914B2">
      <w:pPr>
        <w:pStyle w:val="Akapitzlist"/>
        <w:spacing w:after="120" w:line="240" w:lineRule="auto"/>
        <w:ind w:left="426" w:hanging="143"/>
        <w:rPr>
          <w:rFonts w:ascii="Arial" w:hAnsi="Arial" w:cs="Arial"/>
        </w:rPr>
      </w:pPr>
      <w:r w:rsidRPr="00000F71">
        <w:rPr>
          <w:rFonts w:ascii="Arial" w:hAnsi="Arial" w:cs="Arial"/>
        </w:rPr>
        <w:t>* Zamówienie nie zostało podzielone na części, ponieważ inwestycja, której dotyczy wykonywanie usługi pełnienia funkcji Inżyniera kontraktu stanowi jeden obiekt budowlany       w myśl art.6 pkt.14 ustawy PZP.</w:t>
      </w:r>
    </w:p>
    <w:p w14:paraId="7D677752" w14:textId="77777777" w:rsidR="006B29BE" w:rsidRPr="00000F71" w:rsidRDefault="006B29BE" w:rsidP="002E09DF">
      <w:pPr>
        <w:numPr>
          <w:ilvl w:val="0"/>
          <w:numId w:val="46"/>
        </w:numPr>
        <w:spacing w:after="120" w:line="240" w:lineRule="auto"/>
        <w:ind w:left="426" w:hanging="426"/>
        <w:jc w:val="left"/>
        <w:rPr>
          <w:rFonts w:ascii="Arial" w:hAnsi="Arial" w:cs="Arial"/>
        </w:rPr>
      </w:pPr>
      <w:r w:rsidRPr="00000F71">
        <w:rPr>
          <w:rFonts w:ascii="Arial" w:hAnsi="Arial" w:cs="Arial"/>
        </w:rPr>
        <w:t>Zamawiający nie dopuszcza składania ofert wariantowych.</w:t>
      </w:r>
    </w:p>
    <w:p w14:paraId="54267EF4" w14:textId="77777777" w:rsidR="006B29BE" w:rsidRPr="00000F71" w:rsidRDefault="006B29BE" w:rsidP="002E09DF">
      <w:pPr>
        <w:pStyle w:val="Bezodstpw"/>
        <w:numPr>
          <w:ilvl w:val="0"/>
          <w:numId w:val="46"/>
        </w:numPr>
        <w:tabs>
          <w:tab w:val="left" w:pos="426"/>
          <w:tab w:val="left" w:pos="709"/>
        </w:tabs>
        <w:spacing w:after="120"/>
        <w:ind w:left="426" w:hanging="426"/>
        <w:jc w:val="left"/>
        <w:rPr>
          <w:rFonts w:ascii="Arial" w:hAnsi="Arial" w:cs="Arial"/>
        </w:rPr>
      </w:pPr>
      <w:r w:rsidRPr="00000F71">
        <w:rPr>
          <w:rFonts w:ascii="Arial" w:hAnsi="Arial" w:cs="Arial"/>
        </w:rPr>
        <w:t>Zamawiający nie przewiduje zawarcia umowy ramowej.</w:t>
      </w:r>
    </w:p>
    <w:p w14:paraId="63E12E28" w14:textId="77777777" w:rsidR="006B29BE" w:rsidRPr="00000F71" w:rsidRDefault="006B29BE" w:rsidP="002E09DF">
      <w:pPr>
        <w:pStyle w:val="Tekstpodstawowywcity"/>
        <w:numPr>
          <w:ilvl w:val="0"/>
          <w:numId w:val="46"/>
        </w:numPr>
        <w:tabs>
          <w:tab w:val="left" w:pos="426"/>
          <w:tab w:val="left" w:pos="709"/>
        </w:tabs>
        <w:spacing w:line="240" w:lineRule="auto"/>
        <w:ind w:left="426" w:hanging="426"/>
        <w:jc w:val="left"/>
        <w:rPr>
          <w:rFonts w:ascii="Arial" w:hAnsi="Arial" w:cs="Arial"/>
        </w:rPr>
      </w:pPr>
      <w:r w:rsidRPr="00000F71">
        <w:rPr>
          <w:rFonts w:ascii="Arial" w:hAnsi="Arial" w:cs="Arial"/>
        </w:rPr>
        <w:t>Zamawiający nie przewiduje zastosowania aukcji elektronicznej.</w:t>
      </w:r>
    </w:p>
    <w:p w14:paraId="795FB7DA" w14:textId="29974C41" w:rsidR="00363FC5" w:rsidRPr="00000F71" w:rsidRDefault="006F3D27" w:rsidP="006F3D27">
      <w:pPr>
        <w:pStyle w:val="Akapitzlist"/>
        <w:numPr>
          <w:ilvl w:val="0"/>
          <w:numId w:val="46"/>
        </w:numPr>
        <w:rPr>
          <w:rFonts w:ascii="Arial" w:hAnsi="Arial" w:cs="Arial"/>
        </w:rPr>
      </w:pPr>
      <w:r w:rsidRPr="00000F71">
        <w:rPr>
          <w:rFonts w:ascii="Arial" w:hAnsi="Arial" w:cs="Arial"/>
        </w:rPr>
        <w:t>Zamawiający nie przewiduje udzielenia zamówień, o których mowa w art. 214 ust. 1 pkt 7 ustawy Pzp</w:t>
      </w:r>
      <w:r w:rsidR="00363FC5" w:rsidRPr="00000F71">
        <w:rPr>
          <w:rFonts w:ascii="Arial" w:hAnsi="Arial" w:cs="Arial"/>
        </w:rPr>
        <w:t xml:space="preserve">. </w:t>
      </w:r>
    </w:p>
    <w:p w14:paraId="50B4945D" w14:textId="639F8289" w:rsidR="006B29BE" w:rsidRPr="00000F71" w:rsidRDefault="006B29BE" w:rsidP="002E09DF">
      <w:pPr>
        <w:pStyle w:val="Tekstpodstawowywcity"/>
        <w:numPr>
          <w:ilvl w:val="0"/>
          <w:numId w:val="46"/>
        </w:numPr>
        <w:tabs>
          <w:tab w:val="left" w:pos="426"/>
          <w:tab w:val="left" w:pos="709"/>
        </w:tabs>
        <w:spacing w:line="240" w:lineRule="auto"/>
        <w:ind w:left="426" w:hanging="426"/>
        <w:jc w:val="left"/>
        <w:rPr>
          <w:rFonts w:ascii="Arial" w:hAnsi="Arial" w:cs="Arial"/>
        </w:rPr>
      </w:pPr>
      <w:r w:rsidRPr="00000F71">
        <w:rPr>
          <w:rFonts w:ascii="Arial" w:hAnsi="Arial" w:cs="Arial"/>
        </w:rPr>
        <w:t xml:space="preserve">Zamawiający nie przewiduje zwrotu kosztów udziału w postępowaniu z wyjątkiem sytuacji, </w:t>
      </w:r>
      <w:r w:rsidRPr="00000F71">
        <w:rPr>
          <w:rFonts w:ascii="Arial" w:hAnsi="Arial" w:cs="Arial"/>
        </w:rPr>
        <w:br/>
        <w:t xml:space="preserve">o której mowa w art. </w:t>
      </w:r>
      <w:r w:rsidR="00C16562" w:rsidRPr="00000F71">
        <w:rPr>
          <w:rFonts w:ascii="Arial" w:hAnsi="Arial" w:cs="Arial"/>
        </w:rPr>
        <w:t>261</w:t>
      </w:r>
      <w:r w:rsidRPr="00000F71">
        <w:rPr>
          <w:rFonts w:ascii="Arial" w:hAnsi="Arial" w:cs="Arial"/>
        </w:rPr>
        <w:t xml:space="preserve"> ustawy Pzp.</w:t>
      </w:r>
    </w:p>
    <w:p w14:paraId="3AAC99D7" w14:textId="77777777" w:rsidR="006B29BE" w:rsidRPr="00000F71" w:rsidRDefault="006B29BE" w:rsidP="002E09DF">
      <w:pPr>
        <w:pStyle w:val="Nagwek1"/>
        <w:shd w:val="clear" w:color="auto" w:fill="E5DFEC"/>
        <w:spacing w:before="360" w:after="240" w:line="240" w:lineRule="auto"/>
        <w:jc w:val="left"/>
        <w:rPr>
          <w:rFonts w:ascii="Arial" w:hAnsi="Arial" w:cs="Arial"/>
          <w:sz w:val="22"/>
          <w:szCs w:val="22"/>
          <w:u w:val="single"/>
          <w:lang w:eastAsia="zh-CN"/>
        </w:rPr>
      </w:pPr>
      <w:r w:rsidRPr="00000F71">
        <w:rPr>
          <w:rFonts w:ascii="Arial" w:hAnsi="Arial" w:cs="Arial"/>
          <w:sz w:val="22"/>
          <w:szCs w:val="22"/>
        </w:rPr>
        <w:lastRenderedPageBreak/>
        <w:t xml:space="preserve">IV. </w:t>
      </w:r>
      <w:r w:rsidRPr="00000F71">
        <w:rPr>
          <w:rFonts w:ascii="Arial" w:hAnsi="Arial" w:cs="Arial"/>
          <w:sz w:val="22"/>
          <w:szCs w:val="22"/>
          <w:u w:val="single"/>
        </w:rPr>
        <w:t>PODWYKONAWCY</w:t>
      </w:r>
    </w:p>
    <w:p w14:paraId="0A968FB8" w14:textId="322AF284" w:rsidR="006B29BE" w:rsidRPr="00000F71" w:rsidRDefault="006B29BE" w:rsidP="006914B2">
      <w:pPr>
        <w:numPr>
          <w:ilvl w:val="0"/>
          <w:numId w:val="2"/>
        </w:numPr>
        <w:spacing w:after="120" w:line="240" w:lineRule="auto"/>
        <w:ind w:left="425" w:hanging="425"/>
        <w:rPr>
          <w:rFonts w:ascii="Arial" w:hAnsi="Arial" w:cs="Arial"/>
        </w:rPr>
      </w:pPr>
      <w:r w:rsidRPr="00000F71">
        <w:rPr>
          <w:rFonts w:ascii="Arial" w:hAnsi="Arial" w:cs="Arial"/>
        </w:rPr>
        <w:t xml:space="preserve">Wykonawca może powierzyć zgodnie z treścią złożonej oferty, wykonanie części </w:t>
      </w:r>
      <w:r w:rsidR="00655D2D" w:rsidRPr="00000F71">
        <w:rPr>
          <w:rFonts w:ascii="Arial" w:hAnsi="Arial" w:cs="Arial"/>
        </w:rPr>
        <w:t xml:space="preserve">usług </w:t>
      </w:r>
      <w:r w:rsidRPr="00000F71">
        <w:rPr>
          <w:rFonts w:ascii="Arial" w:hAnsi="Arial" w:cs="Arial"/>
        </w:rPr>
        <w:t>podwykonawcom pod warunkiem, że posiadają oni kwalifikacje do ich wykonania.</w:t>
      </w:r>
    </w:p>
    <w:p w14:paraId="4D144BAD" w14:textId="471C73F3" w:rsidR="006B29BE" w:rsidRPr="00000F71" w:rsidRDefault="006B29BE" w:rsidP="006914B2">
      <w:pPr>
        <w:numPr>
          <w:ilvl w:val="0"/>
          <w:numId w:val="2"/>
        </w:numPr>
        <w:spacing w:after="120" w:line="240" w:lineRule="auto"/>
        <w:ind w:left="425" w:hanging="425"/>
        <w:rPr>
          <w:rFonts w:ascii="Arial" w:hAnsi="Arial" w:cs="Arial"/>
        </w:rPr>
      </w:pPr>
      <w:r w:rsidRPr="00000F71">
        <w:rPr>
          <w:rFonts w:ascii="Arial" w:hAnsi="Arial" w:cs="Arial"/>
        </w:rPr>
        <w:t>Wykonawca jest zobowiązany do wskazania w Formularzu Ofertowym (</w:t>
      </w:r>
      <w:r w:rsidRPr="00000F71">
        <w:rPr>
          <w:rFonts w:ascii="Arial" w:hAnsi="Arial" w:cs="Arial"/>
          <w:b/>
        </w:rPr>
        <w:t>załącznik nr 1 do SWZ)</w:t>
      </w:r>
      <w:r w:rsidRPr="00000F71">
        <w:rPr>
          <w:rFonts w:ascii="Arial" w:hAnsi="Arial" w:cs="Arial"/>
          <w:color w:val="FF0000"/>
        </w:rPr>
        <w:t xml:space="preserve"> </w:t>
      </w:r>
      <w:r w:rsidRPr="00000F71">
        <w:rPr>
          <w:rFonts w:ascii="Arial" w:hAnsi="Arial" w:cs="Arial"/>
        </w:rPr>
        <w:t xml:space="preserve">tych części zamówienia, których wykonanie zamierza powierzyć podwykonawcom </w:t>
      </w:r>
      <w:r w:rsidR="008A6750" w:rsidRPr="00000F71">
        <w:rPr>
          <w:rFonts w:ascii="Arial" w:hAnsi="Arial" w:cs="Arial"/>
        </w:rPr>
        <w:br/>
      </w:r>
      <w:r w:rsidRPr="00000F71">
        <w:rPr>
          <w:rFonts w:ascii="Arial" w:hAnsi="Arial" w:cs="Arial"/>
        </w:rPr>
        <w:t xml:space="preserve">i podania przez </w:t>
      </w:r>
      <w:r w:rsidR="00DB16C8" w:rsidRPr="00000F71">
        <w:rPr>
          <w:rFonts w:ascii="Arial" w:hAnsi="Arial" w:cs="Arial"/>
        </w:rPr>
        <w:t>w</w:t>
      </w:r>
      <w:r w:rsidRPr="00000F71">
        <w:rPr>
          <w:rFonts w:ascii="Arial" w:hAnsi="Arial" w:cs="Arial"/>
        </w:rPr>
        <w:t xml:space="preserve">ykonawcę firm </w:t>
      </w:r>
      <w:r w:rsidR="003146F8" w:rsidRPr="00000F71">
        <w:rPr>
          <w:rFonts w:ascii="Arial" w:hAnsi="Arial" w:cs="Arial"/>
        </w:rPr>
        <w:t>podwykonawców (o ile są znane)</w:t>
      </w:r>
      <w:r w:rsidRPr="00000F71">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000F71" w:rsidRDefault="006B29BE" w:rsidP="006914B2">
      <w:pPr>
        <w:numPr>
          <w:ilvl w:val="0"/>
          <w:numId w:val="2"/>
        </w:numPr>
        <w:spacing w:after="120" w:line="240" w:lineRule="auto"/>
        <w:ind w:left="425" w:hanging="425"/>
        <w:rPr>
          <w:rFonts w:ascii="Arial" w:hAnsi="Arial" w:cs="Arial"/>
        </w:rPr>
      </w:pPr>
      <w:r w:rsidRPr="00000F71">
        <w:rPr>
          <w:rFonts w:ascii="Arial" w:hAnsi="Arial" w:cs="Arial"/>
        </w:rPr>
        <w:t xml:space="preserve">Jeżeli zmiana albo rezygnacja z podwykonawcy dotyczy podmiotu, na którego zasoby Wykonawca powoływał się, na zasadach określonych w art. </w:t>
      </w:r>
      <w:r w:rsidR="00042ADD" w:rsidRPr="00000F71">
        <w:rPr>
          <w:rFonts w:ascii="Arial" w:hAnsi="Arial" w:cs="Arial"/>
        </w:rPr>
        <w:t>118</w:t>
      </w:r>
      <w:r w:rsidRPr="00000F71">
        <w:rPr>
          <w:rFonts w:ascii="Arial" w:hAnsi="Arial" w:cs="Arial"/>
        </w:rPr>
        <w:t xml:space="preserve"> ust. 1</w:t>
      </w:r>
      <w:r w:rsidR="00EA7043" w:rsidRPr="00000F71">
        <w:rPr>
          <w:rFonts w:ascii="Arial" w:hAnsi="Arial" w:cs="Arial"/>
        </w:rPr>
        <w:t xml:space="preserve"> u</w:t>
      </w:r>
      <w:r w:rsidR="00042ADD" w:rsidRPr="00000F71">
        <w:rPr>
          <w:rFonts w:ascii="Arial" w:hAnsi="Arial" w:cs="Arial"/>
        </w:rPr>
        <w:t>stawy</w:t>
      </w:r>
      <w:r w:rsidR="00EA7043" w:rsidRPr="00000F71">
        <w:rPr>
          <w:rFonts w:ascii="Arial" w:hAnsi="Arial" w:cs="Arial"/>
        </w:rPr>
        <w:t xml:space="preserve"> Pzp</w:t>
      </w:r>
      <w:r w:rsidRPr="00000F71">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000F71">
        <w:rPr>
          <w:rFonts w:ascii="Arial" w:hAnsi="Arial" w:cs="Arial"/>
        </w:rPr>
        <w:br/>
      </w:r>
      <w:r w:rsidRPr="00000F71">
        <w:rPr>
          <w:rFonts w:ascii="Arial" w:hAnsi="Arial" w:cs="Arial"/>
        </w:rPr>
        <w:t>w stopniu nie mniejszym niż podwykonawca, na którego zasoby Wykonawca powoływał się w trakcie postępowania o udzielenie zamówienia.</w:t>
      </w:r>
    </w:p>
    <w:p w14:paraId="30986F78" w14:textId="77777777" w:rsidR="006B29BE" w:rsidRPr="00000F71" w:rsidRDefault="006B29BE" w:rsidP="006914B2">
      <w:pPr>
        <w:numPr>
          <w:ilvl w:val="0"/>
          <w:numId w:val="2"/>
        </w:numPr>
        <w:spacing w:after="120" w:line="240" w:lineRule="auto"/>
        <w:ind w:left="425" w:hanging="425"/>
        <w:rPr>
          <w:rFonts w:ascii="Arial" w:hAnsi="Arial" w:cs="Arial"/>
        </w:rPr>
      </w:pPr>
      <w:r w:rsidRPr="00000F71">
        <w:rPr>
          <w:rFonts w:ascii="Arial" w:hAnsi="Arial" w:cs="Arial"/>
        </w:rPr>
        <w:t xml:space="preserve">Powierzenie wykonania części zamówienia podwykonawcom nie zwalnia Wykonawcy </w:t>
      </w:r>
      <w:r w:rsidRPr="00000F71">
        <w:rPr>
          <w:rFonts w:ascii="Arial" w:hAnsi="Arial" w:cs="Arial"/>
        </w:rPr>
        <w:br/>
        <w:t xml:space="preserve">z odpowiedzialności za należyte wykonanie tego zamówienia. </w:t>
      </w:r>
    </w:p>
    <w:p w14:paraId="0655EED7" w14:textId="454E42B0" w:rsidR="00D97FF4" w:rsidRPr="00000F71" w:rsidRDefault="006B29BE" w:rsidP="00D97FF4">
      <w:pPr>
        <w:pStyle w:val="Nagwek1"/>
        <w:shd w:val="clear" w:color="auto" w:fill="E5DFEC"/>
        <w:spacing w:before="360" w:after="120" w:line="240" w:lineRule="auto"/>
        <w:jc w:val="left"/>
        <w:rPr>
          <w:rFonts w:ascii="Arial" w:hAnsi="Arial" w:cs="Arial"/>
          <w:sz w:val="22"/>
          <w:szCs w:val="22"/>
        </w:rPr>
      </w:pPr>
      <w:r w:rsidRPr="00000F71">
        <w:rPr>
          <w:rFonts w:ascii="Arial" w:hAnsi="Arial" w:cs="Arial"/>
          <w:sz w:val="22"/>
          <w:szCs w:val="22"/>
        </w:rPr>
        <w:t>V</w:t>
      </w:r>
      <w:r w:rsidRPr="00000F71">
        <w:rPr>
          <w:rFonts w:ascii="Arial" w:hAnsi="Arial" w:cs="Arial"/>
          <w:sz w:val="22"/>
          <w:szCs w:val="22"/>
          <w:shd w:val="clear" w:color="auto" w:fill="CCC0D9"/>
        </w:rPr>
        <w:t xml:space="preserve">. </w:t>
      </w:r>
      <w:r w:rsidRPr="00000F71">
        <w:rPr>
          <w:rFonts w:ascii="Arial" w:hAnsi="Arial" w:cs="Arial"/>
          <w:sz w:val="22"/>
          <w:szCs w:val="22"/>
          <w:u w:val="single"/>
          <w:shd w:val="clear" w:color="auto" w:fill="CCC0D9"/>
        </w:rPr>
        <w:t>TERMIN REALIZACJI ZAMÓWIENIA</w:t>
      </w:r>
      <w:bookmarkStart w:id="6" w:name="_Hlk65498631"/>
      <w:bookmarkStart w:id="7" w:name="_Toc440969209"/>
      <w:bookmarkStart w:id="8" w:name="_Toc229903808"/>
    </w:p>
    <w:p w14:paraId="4323A63D" w14:textId="076E7C0E" w:rsidR="00D82F89" w:rsidRPr="00456DAB" w:rsidRDefault="00D82F89" w:rsidP="007E6C7E">
      <w:pPr>
        <w:numPr>
          <w:ilvl w:val="0"/>
          <w:numId w:val="75"/>
        </w:numPr>
        <w:autoSpaceDE w:val="0"/>
        <w:autoSpaceDN w:val="0"/>
        <w:adjustRightInd w:val="0"/>
        <w:spacing w:after="0" w:line="276" w:lineRule="auto"/>
        <w:ind w:left="502"/>
        <w:jc w:val="left"/>
        <w:rPr>
          <w:rFonts w:ascii="Arial" w:hAnsi="Arial" w:cs="Arial"/>
        </w:rPr>
      </w:pPr>
      <w:r>
        <w:rPr>
          <w:rFonts w:ascii="Arial" w:hAnsi="Arial" w:cs="Arial"/>
          <w:color w:val="000000"/>
        </w:rPr>
        <w:t>T</w:t>
      </w:r>
      <w:r w:rsidR="00655D2D" w:rsidRPr="00000F71">
        <w:rPr>
          <w:rFonts w:ascii="Arial" w:hAnsi="Arial" w:cs="Arial"/>
          <w:color w:val="000000"/>
        </w:rPr>
        <w:t xml:space="preserve">ermin rozpoczęcia: </w:t>
      </w:r>
      <w:r w:rsidRPr="00D82F89">
        <w:rPr>
          <w:rFonts w:ascii="Arial" w:hAnsi="Arial" w:cs="Arial"/>
          <w:color w:val="000000"/>
        </w:rPr>
        <w:t xml:space="preserve">od dnia podpisania umowy z wykonawcą systemu zarządzania ruchem </w:t>
      </w:r>
      <w:r>
        <w:rPr>
          <w:rFonts w:ascii="Arial" w:hAnsi="Arial" w:cs="Arial"/>
          <w:color w:val="000000"/>
        </w:rPr>
        <w:t xml:space="preserve">(ITS) </w:t>
      </w:r>
      <w:r w:rsidRPr="00D82F89">
        <w:rPr>
          <w:rFonts w:ascii="Arial" w:hAnsi="Arial" w:cs="Arial"/>
          <w:color w:val="000000"/>
        </w:rPr>
        <w:t xml:space="preserve">w Świnoujściu </w:t>
      </w:r>
      <w:r>
        <w:rPr>
          <w:rFonts w:ascii="Arial" w:hAnsi="Arial" w:cs="Arial"/>
          <w:color w:val="000000"/>
        </w:rPr>
        <w:t xml:space="preserve">lub od podpisania umowy w sprawie zamówienia na usługę Inżyniera </w:t>
      </w:r>
      <w:r w:rsidR="00146E5B">
        <w:rPr>
          <w:rFonts w:ascii="Arial" w:hAnsi="Arial" w:cs="Arial"/>
        </w:rPr>
        <w:t>K</w:t>
      </w:r>
      <w:r w:rsidRPr="00456DAB">
        <w:rPr>
          <w:rFonts w:ascii="Arial" w:hAnsi="Arial" w:cs="Arial"/>
        </w:rPr>
        <w:t>ontraktu, jeśli podpisanie umowy z wykonawcą systemu ITS nastąpi wcześniej.</w:t>
      </w:r>
    </w:p>
    <w:p w14:paraId="3568C2D6" w14:textId="77777777" w:rsidR="00D82F89" w:rsidRPr="00456DAB" w:rsidRDefault="00D82F89" w:rsidP="007E6C7E">
      <w:pPr>
        <w:numPr>
          <w:ilvl w:val="0"/>
          <w:numId w:val="75"/>
        </w:numPr>
        <w:autoSpaceDE w:val="0"/>
        <w:autoSpaceDN w:val="0"/>
        <w:adjustRightInd w:val="0"/>
        <w:spacing w:after="0" w:line="276" w:lineRule="auto"/>
        <w:ind w:left="502"/>
        <w:jc w:val="left"/>
        <w:rPr>
          <w:rFonts w:ascii="Arial" w:hAnsi="Arial" w:cs="Arial"/>
        </w:rPr>
      </w:pPr>
      <w:r w:rsidRPr="00456DAB">
        <w:rPr>
          <w:rFonts w:ascii="Arial" w:hAnsi="Arial" w:cs="Arial"/>
        </w:rPr>
        <w:t xml:space="preserve">Termin realizacji: </w:t>
      </w:r>
    </w:p>
    <w:p w14:paraId="7A430F9C" w14:textId="2512C4BF" w:rsidR="00D97FF4" w:rsidRDefault="00D82F89" w:rsidP="007E6C7E">
      <w:pPr>
        <w:numPr>
          <w:ilvl w:val="1"/>
          <w:numId w:val="75"/>
        </w:numPr>
        <w:autoSpaceDE w:val="0"/>
        <w:autoSpaceDN w:val="0"/>
        <w:adjustRightInd w:val="0"/>
        <w:spacing w:after="0" w:line="276" w:lineRule="auto"/>
        <w:jc w:val="left"/>
        <w:rPr>
          <w:rFonts w:ascii="Arial" w:hAnsi="Arial" w:cs="Arial"/>
        </w:rPr>
      </w:pPr>
      <w:r w:rsidRPr="00456DAB">
        <w:rPr>
          <w:rFonts w:ascii="Arial" w:hAnsi="Arial" w:cs="Arial"/>
        </w:rPr>
        <w:t xml:space="preserve">w zakresie Etapu I usługi </w:t>
      </w:r>
      <w:r w:rsidR="00655D2D" w:rsidRPr="00456DAB">
        <w:rPr>
          <w:rFonts w:ascii="Arial" w:hAnsi="Arial" w:cs="Arial"/>
        </w:rPr>
        <w:t xml:space="preserve">13 miesięcy </w:t>
      </w:r>
      <w:bookmarkStart w:id="9" w:name="_Hlk134088249"/>
      <w:r w:rsidR="00D97FF4" w:rsidRPr="00456DAB">
        <w:rPr>
          <w:rFonts w:ascii="Arial" w:hAnsi="Arial" w:cs="Arial"/>
        </w:rPr>
        <w:t>od dnia podpisania umowy z wykonawcą systemu zarządzania ruchem w Świnoujściu</w:t>
      </w:r>
      <w:bookmarkEnd w:id="9"/>
      <w:r w:rsidR="00D97FF4" w:rsidRPr="00456DAB">
        <w:rPr>
          <w:rFonts w:ascii="Arial" w:hAnsi="Arial" w:cs="Arial"/>
        </w:rPr>
        <w:t xml:space="preserve"> (może ulec skróceniu do 11 m-</w:t>
      </w:r>
      <w:proofErr w:type="spellStart"/>
      <w:r w:rsidR="00D97FF4" w:rsidRPr="00456DAB">
        <w:rPr>
          <w:rFonts w:ascii="Arial" w:hAnsi="Arial" w:cs="Arial"/>
        </w:rPr>
        <w:t>cy</w:t>
      </w:r>
      <w:proofErr w:type="spellEnd"/>
      <w:r w:rsidR="00D97FF4" w:rsidRPr="00456DAB">
        <w:rPr>
          <w:rFonts w:ascii="Arial" w:hAnsi="Arial" w:cs="Arial"/>
        </w:rPr>
        <w:t xml:space="preserve"> gdy wykonawca określi termin realizacji w przetargu na 10 m-</w:t>
      </w:r>
      <w:proofErr w:type="spellStart"/>
      <w:r w:rsidR="00D97FF4" w:rsidRPr="00456DAB">
        <w:rPr>
          <w:rFonts w:ascii="Arial" w:hAnsi="Arial" w:cs="Arial"/>
        </w:rPr>
        <w:t>cy</w:t>
      </w:r>
      <w:proofErr w:type="spellEnd"/>
      <w:r w:rsidR="00D97FF4" w:rsidRPr="00456DAB">
        <w:rPr>
          <w:rFonts w:ascii="Arial" w:hAnsi="Arial" w:cs="Arial"/>
        </w:rPr>
        <w:t>)</w:t>
      </w:r>
      <w:r w:rsidRPr="00456DAB">
        <w:rPr>
          <w:rFonts w:ascii="Arial" w:hAnsi="Arial" w:cs="Arial"/>
        </w:rPr>
        <w:t xml:space="preserve"> </w:t>
      </w:r>
      <w:r>
        <w:rPr>
          <w:rFonts w:ascii="Arial" w:hAnsi="Arial" w:cs="Arial"/>
        </w:rPr>
        <w:t xml:space="preserve">z zastrzeżeniem możliwości przedłużenia o okres wydłużonej realizacji: (1) </w:t>
      </w:r>
      <w:r w:rsidRPr="00D82F89">
        <w:rPr>
          <w:rFonts w:ascii="Arial" w:hAnsi="Arial" w:cs="Arial"/>
        </w:rPr>
        <w:t>Okres wydłużony realizacji Kontraktu</w:t>
      </w:r>
      <w:r>
        <w:rPr>
          <w:rFonts w:ascii="Arial" w:hAnsi="Arial" w:cs="Arial"/>
        </w:rPr>
        <w:t xml:space="preserve"> nie dłuższy niż 2 miesiące oraz (2) </w:t>
      </w:r>
      <w:r w:rsidRPr="00D82F89">
        <w:rPr>
          <w:rFonts w:ascii="Arial" w:hAnsi="Arial" w:cs="Arial"/>
        </w:rPr>
        <w:t>Okres wykraczający poza okres wydłużony realizacji Kontraktu</w:t>
      </w:r>
      <w:r>
        <w:rPr>
          <w:rFonts w:ascii="Arial" w:hAnsi="Arial" w:cs="Arial"/>
        </w:rPr>
        <w:t xml:space="preserve"> nie dłuższy niż 3 miesiące. Szczegóły określa wzór umowy stanowiący załącznik nr 6 do SWZ;</w:t>
      </w:r>
    </w:p>
    <w:p w14:paraId="56857AFD" w14:textId="5BC03414" w:rsidR="00D82F89" w:rsidRDefault="00D82F89" w:rsidP="007E6C7E">
      <w:pPr>
        <w:numPr>
          <w:ilvl w:val="1"/>
          <w:numId w:val="75"/>
        </w:numPr>
        <w:autoSpaceDE w:val="0"/>
        <w:autoSpaceDN w:val="0"/>
        <w:adjustRightInd w:val="0"/>
        <w:spacing w:after="0" w:line="276" w:lineRule="auto"/>
        <w:jc w:val="left"/>
        <w:rPr>
          <w:rFonts w:ascii="Arial" w:hAnsi="Arial" w:cs="Arial"/>
        </w:rPr>
      </w:pPr>
      <w:r>
        <w:rPr>
          <w:rFonts w:ascii="Arial" w:hAnsi="Arial" w:cs="Arial"/>
        </w:rPr>
        <w:t xml:space="preserve">w zakresie Etapu II realizacji usługi </w:t>
      </w:r>
      <w:r w:rsidR="00146E5B">
        <w:rPr>
          <w:rFonts w:ascii="Arial" w:hAnsi="Arial" w:cs="Arial"/>
        </w:rPr>
        <w:t>12 miesięcy w okresie rękojmi i gwarancji na wykonany system ITS.</w:t>
      </w:r>
    </w:p>
    <w:p w14:paraId="1AF179B0" w14:textId="1D928AE9" w:rsidR="00146E5B" w:rsidRPr="00146E5B" w:rsidRDefault="00146E5B" w:rsidP="007E6C7E">
      <w:pPr>
        <w:numPr>
          <w:ilvl w:val="0"/>
          <w:numId w:val="75"/>
        </w:numPr>
        <w:autoSpaceDE w:val="0"/>
        <w:autoSpaceDN w:val="0"/>
        <w:adjustRightInd w:val="0"/>
        <w:spacing w:after="0" w:line="276" w:lineRule="auto"/>
        <w:ind w:left="567" w:hanging="425"/>
        <w:jc w:val="left"/>
        <w:rPr>
          <w:rFonts w:ascii="Arial" w:hAnsi="Arial" w:cs="Arial"/>
          <w:color w:val="000000"/>
        </w:rPr>
      </w:pPr>
      <w:r>
        <w:rPr>
          <w:rFonts w:ascii="Arial" w:hAnsi="Arial" w:cs="Arial"/>
          <w:color w:val="000000"/>
        </w:rPr>
        <w:t xml:space="preserve">W ramach realizacji Etapu I usługi oraz Etapu II usługi przewidziana jest możliwość zobowiązania Wykonawcy do świadczeni usługa Inżyniera Kontraktu na odpowiednio: maksymalnie 6 miesięcy dłużej w ramach Etapu I </w:t>
      </w:r>
      <w:proofErr w:type="spellStart"/>
      <w:r>
        <w:rPr>
          <w:rFonts w:ascii="Arial" w:hAnsi="Arial" w:cs="Arial"/>
          <w:color w:val="000000"/>
        </w:rPr>
        <w:t>i</w:t>
      </w:r>
      <w:proofErr w:type="spellEnd"/>
      <w:r>
        <w:rPr>
          <w:rFonts w:ascii="Arial" w:hAnsi="Arial" w:cs="Arial"/>
          <w:color w:val="000000"/>
        </w:rPr>
        <w:t xml:space="preserve"> maksymalnie 36 miesięcy dłużej w ramach Etapu II. Szczegóły świadczenia usługi Inżyniera Kontraktu w ramach zastrzeżonego prawa opcji określa załącznik nr 6 d SWZ (projekt umowy).</w:t>
      </w:r>
    </w:p>
    <w:p w14:paraId="6F2B4E29" w14:textId="67AAC4DD" w:rsidR="0098051E" w:rsidRPr="00000F71" w:rsidRDefault="0098051E" w:rsidP="002E09DF">
      <w:pPr>
        <w:spacing w:after="0" w:line="240" w:lineRule="auto"/>
        <w:jc w:val="left"/>
        <w:rPr>
          <w:rFonts w:ascii="Arial" w:hAnsi="Arial" w:cs="Arial"/>
        </w:rPr>
      </w:pPr>
    </w:p>
    <w:bookmarkEnd w:id="6"/>
    <w:p w14:paraId="472324EF" w14:textId="54DDDA0C" w:rsidR="006B29BE" w:rsidRPr="00000F71" w:rsidRDefault="006B29BE" w:rsidP="002E09DF">
      <w:pPr>
        <w:spacing w:after="0" w:line="240" w:lineRule="auto"/>
        <w:jc w:val="left"/>
        <w:rPr>
          <w:rFonts w:ascii="Arial" w:hAnsi="Arial" w:cs="Arial"/>
          <w:b/>
          <w:u w:val="single"/>
        </w:rPr>
      </w:pPr>
      <w:r w:rsidRPr="00000F71">
        <w:rPr>
          <w:rFonts w:ascii="Arial" w:hAnsi="Arial" w:cs="Arial"/>
          <w:b/>
          <w:bCs/>
          <w:spacing w:val="20"/>
          <w:shd w:val="clear" w:color="auto" w:fill="CCC0D9"/>
        </w:rPr>
        <w:t xml:space="preserve">VI. </w:t>
      </w:r>
      <w:r w:rsidRPr="00000F71">
        <w:rPr>
          <w:rFonts w:ascii="Arial" w:hAnsi="Arial" w:cs="Arial"/>
          <w:b/>
          <w:bCs/>
          <w:spacing w:val="20"/>
          <w:u w:val="single"/>
          <w:shd w:val="clear" w:color="auto" w:fill="CCC0D9"/>
        </w:rPr>
        <w:t xml:space="preserve">WARUNKI UDZIAŁU W POSTĘPOWANIU </w:t>
      </w:r>
    </w:p>
    <w:p w14:paraId="04AF7C06" w14:textId="56A98995" w:rsidR="00482321" w:rsidRPr="00000F71" w:rsidRDefault="00482321" w:rsidP="00482321">
      <w:pPr>
        <w:tabs>
          <w:tab w:val="left" w:pos="993"/>
        </w:tabs>
        <w:spacing w:after="0" w:line="360" w:lineRule="auto"/>
        <w:ind w:left="993"/>
        <w:jc w:val="left"/>
        <w:rPr>
          <w:rFonts w:ascii="Arial" w:hAnsi="Arial" w:cs="Arial"/>
          <w:u w:val="single"/>
        </w:rPr>
      </w:pPr>
    </w:p>
    <w:p w14:paraId="7CBD5C1B" w14:textId="77777777" w:rsidR="00482321" w:rsidRPr="00000F71" w:rsidRDefault="00482321" w:rsidP="007E6C7E">
      <w:pPr>
        <w:numPr>
          <w:ilvl w:val="0"/>
          <w:numId w:val="100"/>
        </w:numPr>
        <w:autoSpaceDE w:val="0"/>
        <w:autoSpaceDN w:val="0"/>
        <w:adjustRightInd w:val="0"/>
        <w:spacing w:after="0" w:line="276" w:lineRule="auto"/>
        <w:jc w:val="left"/>
        <w:rPr>
          <w:rFonts w:ascii="Arial" w:hAnsi="Arial" w:cs="Arial"/>
        </w:rPr>
      </w:pPr>
      <w:r w:rsidRPr="00000F71">
        <w:rPr>
          <w:rFonts w:ascii="Arial" w:hAnsi="Arial" w:cs="Arial"/>
        </w:rPr>
        <w:t>O udzielenie zamówienia może się ubiegać wykonawcy, którzy spełniają poniżej określone warunki udziału w postępowaniu dotyczące:</w:t>
      </w:r>
    </w:p>
    <w:p w14:paraId="0783607D" w14:textId="4718C796" w:rsidR="00482321" w:rsidRPr="00000F71" w:rsidRDefault="00482321" w:rsidP="007E6C7E">
      <w:pPr>
        <w:numPr>
          <w:ilvl w:val="1"/>
          <w:numId w:val="77"/>
        </w:numPr>
        <w:autoSpaceDE w:val="0"/>
        <w:autoSpaceDN w:val="0"/>
        <w:adjustRightInd w:val="0"/>
        <w:spacing w:after="0" w:line="276" w:lineRule="auto"/>
        <w:contextualSpacing/>
        <w:jc w:val="left"/>
        <w:rPr>
          <w:rFonts w:ascii="Arial" w:hAnsi="Arial" w:cs="Arial"/>
        </w:rPr>
      </w:pPr>
      <w:r w:rsidRPr="00000F71">
        <w:rPr>
          <w:rFonts w:ascii="Arial" w:hAnsi="Arial" w:cs="Arial"/>
        </w:rPr>
        <w:t>kompetencji lub uprawnień do prowadzenia określonej działalności zawodowej, o ile wynika to z odrębnych przepisów:</w:t>
      </w:r>
    </w:p>
    <w:p w14:paraId="56194572" w14:textId="77777777" w:rsidR="00482321" w:rsidRPr="00000F71" w:rsidRDefault="00482321" w:rsidP="006914B2">
      <w:pPr>
        <w:autoSpaceDE w:val="0"/>
        <w:autoSpaceDN w:val="0"/>
        <w:adjustRightInd w:val="0"/>
        <w:spacing w:after="0" w:line="276" w:lineRule="auto"/>
        <w:ind w:left="1222"/>
        <w:contextualSpacing/>
        <w:jc w:val="left"/>
        <w:rPr>
          <w:rFonts w:ascii="Arial" w:hAnsi="Arial" w:cs="Arial"/>
        </w:rPr>
      </w:pPr>
      <w:r w:rsidRPr="00000F71">
        <w:rPr>
          <w:rFonts w:ascii="Arial" w:hAnsi="Arial" w:cs="Arial"/>
        </w:rPr>
        <w:t>Zamawiający nie określa niniejszego warunku udziału w postępowaniu.</w:t>
      </w:r>
    </w:p>
    <w:p w14:paraId="2289FC6F" w14:textId="77777777" w:rsidR="00482321" w:rsidRPr="00000F71" w:rsidRDefault="00482321" w:rsidP="007E6C7E">
      <w:pPr>
        <w:numPr>
          <w:ilvl w:val="1"/>
          <w:numId w:val="78"/>
        </w:numPr>
        <w:autoSpaceDE w:val="0"/>
        <w:autoSpaceDN w:val="0"/>
        <w:adjustRightInd w:val="0"/>
        <w:spacing w:after="0" w:line="276" w:lineRule="auto"/>
        <w:ind w:left="1276" w:hanging="850"/>
        <w:contextualSpacing/>
        <w:jc w:val="left"/>
        <w:rPr>
          <w:rFonts w:ascii="Arial" w:hAnsi="Arial" w:cs="Arial"/>
          <w:b/>
        </w:rPr>
      </w:pPr>
      <w:r w:rsidRPr="00000F71">
        <w:rPr>
          <w:rFonts w:ascii="Arial" w:hAnsi="Arial" w:cs="Arial"/>
          <w:b/>
        </w:rPr>
        <w:t>sytuacji ekonomicznej lub finansowej:</w:t>
      </w:r>
    </w:p>
    <w:p w14:paraId="22A5F5E2" w14:textId="77777777" w:rsidR="00482321" w:rsidRPr="00000F71" w:rsidRDefault="00482321" w:rsidP="006914B2">
      <w:pPr>
        <w:autoSpaceDE w:val="0"/>
        <w:autoSpaceDN w:val="0"/>
        <w:adjustRightInd w:val="0"/>
        <w:spacing w:after="0" w:line="276" w:lineRule="auto"/>
        <w:ind w:left="502"/>
        <w:jc w:val="left"/>
        <w:rPr>
          <w:rFonts w:ascii="Arial" w:hAnsi="Arial" w:cs="Arial"/>
          <w:u w:val="single"/>
        </w:rPr>
      </w:pPr>
      <w:r w:rsidRPr="00000F71">
        <w:rPr>
          <w:rFonts w:ascii="Arial" w:hAnsi="Arial" w:cs="Arial"/>
          <w:u w:val="single"/>
        </w:rPr>
        <w:t xml:space="preserve">Minimalny poziom zdolności: </w:t>
      </w:r>
    </w:p>
    <w:p w14:paraId="53D6A47C" w14:textId="77777777" w:rsidR="00482321" w:rsidRPr="00000F71" w:rsidRDefault="00482321" w:rsidP="006914B2">
      <w:pPr>
        <w:autoSpaceDE w:val="0"/>
        <w:autoSpaceDN w:val="0"/>
        <w:adjustRightInd w:val="0"/>
        <w:spacing w:after="0" w:line="276" w:lineRule="auto"/>
        <w:ind w:left="502"/>
        <w:jc w:val="left"/>
        <w:rPr>
          <w:rFonts w:ascii="Arial" w:hAnsi="Arial" w:cs="Arial"/>
        </w:rPr>
      </w:pPr>
      <w:r w:rsidRPr="00000F71">
        <w:rPr>
          <w:rFonts w:ascii="Arial" w:hAnsi="Arial" w:cs="Arial"/>
        </w:rPr>
        <w:t>zamawiający uzna, że wykonawca znajduje się w sytuacji ekonomicznej lub finansowej zapewniającej należyte wykonanie zamówienia, jeżeli wykonawca:</w:t>
      </w:r>
    </w:p>
    <w:p w14:paraId="6C710A87" w14:textId="4B443DAC" w:rsidR="00482321" w:rsidRPr="00000F71" w:rsidRDefault="00482321" w:rsidP="007E6C7E">
      <w:pPr>
        <w:numPr>
          <w:ilvl w:val="0"/>
          <w:numId w:val="79"/>
        </w:numPr>
        <w:autoSpaceDE w:val="0"/>
        <w:autoSpaceDN w:val="0"/>
        <w:adjustRightInd w:val="0"/>
        <w:spacing w:after="0" w:line="276" w:lineRule="auto"/>
        <w:contextualSpacing/>
        <w:jc w:val="left"/>
        <w:rPr>
          <w:rFonts w:ascii="Arial" w:hAnsi="Arial" w:cs="Arial"/>
        </w:rPr>
      </w:pPr>
      <w:r w:rsidRPr="00000F71">
        <w:rPr>
          <w:rFonts w:ascii="Arial" w:hAnsi="Arial" w:cs="Arial"/>
        </w:rPr>
        <w:lastRenderedPageBreak/>
        <w:t xml:space="preserve">posiada minimalny roczny </w:t>
      </w:r>
      <w:r w:rsidR="004140B6" w:rsidRPr="00000F71">
        <w:rPr>
          <w:rFonts w:ascii="Arial" w:hAnsi="Arial" w:cs="Arial"/>
        </w:rPr>
        <w:t>przychód</w:t>
      </w:r>
      <w:r w:rsidRPr="00000F71">
        <w:rPr>
          <w:rFonts w:ascii="Arial" w:hAnsi="Arial" w:cs="Arial"/>
        </w:rPr>
        <w:t xml:space="preserve"> w obszarze objętym zamówieniem, w wysokości nie niższej niż </w:t>
      </w:r>
      <w:r w:rsidR="004140B6" w:rsidRPr="00000F71">
        <w:rPr>
          <w:rFonts w:ascii="Arial" w:hAnsi="Arial" w:cs="Arial"/>
        </w:rPr>
        <w:t>3</w:t>
      </w:r>
      <w:r w:rsidR="0068697A" w:rsidRPr="00000F71">
        <w:rPr>
          <w:rFonts w:ascii="Arial" w:hAnsi="Arial" w:cs="Arial"/>
        </w:rPr>
        <w:t xml:space="preserve">00 000,00 </w:t>
      </w:r>
      <w:r w:rsidRPr="00000F71">
        <w:rPr>
          <w:rFonts w:ascii="Arial" w:hAnsi="Arial" w:cs="Arial"/>
        </w:rPr>
        <w:t xml:space="preserve">zł (słownie złotych: </w:t>
      </w:r>
      <w:r w:rsidR="004140B6" w:rsidRPr="00000F71">
        <w:rPr>
          <w:rFonts w:ascii="Arial" w:hAnsi="Arial" w:cs="Arial"/>
        </w:rPr>
        <w:t xml:space="preserve">trzysta tysięcy </w:t>
      </w:r>
      <w:r w:rsidRPr="00000F71">
        <w:rPr>
          <w:rFonts w:ascii="Arial" w:hAnsi="Arial" w:cs="Arial"/>
        </w:rPr>
        <w:t>00/100)</w:t>
      </w:r>
      <w:r w:rsidR="00D828B9" w:rsidRPr="00000F71">
        <w:rPr>
          <w:rFonts w:ascii="Arial" w:hAnsi="Arial" w:cs="Arial"/>
        </w:rPr>
        <w:t xml:space="preserve"> w okresie ostatnich trzech lat obrotowych, a jeżeli okres prowadzenia działalności jest krótszy, to w tym okresie. </w:t>
      </w:r>
    </w:p>
    <w:p w14:paraId="13FED7CA" w14:textId="5CC4C892" w:rsidR="00D828B9" w:rsidRPr="00000F71" w:rsidRDefault="00D828B9" w:rsidP="00D828B9">
      <w:pPr>
        <w:autoSpaceDE w:val="0"/>
        <w:autoSpaceDN w:val="0"/>
        <w:adjustRightInd w:val="0"/>
        <w:spacing w:after="0" w:line="276" w:lineRule="auto"/>
        <w:ind w:left="862"/>
        <w:contextualSpacing/>
        <w:jc w:val="left"/>
        <w:rPr>
          <w:rFonts w:ascii="Arial" w:hAnsi="Arial" w:cs="Arial"/>
        </w:rPr>
      </w:pPr>
      <w:r w:rsidRPr="00000F71">
        <w:rPr>
          <w:rFonts w:ascii="Arial" w:hAnsi="Arial" w:cs="Arial"/>
        </w:rPr>
        <w:t xml:space="preserve">Przez obszar objęty zamówieniem należy rozumieć świadczenie usług </w:t>
      </w:r>
      <w:r w:rsidRPr="007E6C7E">
        <w:rPr>
          <w:rFonts w:ascii="Arial" w:hAnsi="Arial" w:cs="Arial"/>
        </w:rPr>
        <w:t>związanych  z zarządzaniem, koordynacją, kontrolą, nadzorem oraz dokonywaniem rozliczeń zadania inwestycyjnego, którego przedmiotem była budowa, przebudowa</w:t>
      </w:r>
      <w:r w:rsidR="00ED578F" w:rsidRPr="007E6C7E">
        <w:rPr>
          <w:rFonts w:ascii="Arial" w:hAnsi="Arial" w:cs="Arial"/>
        </w:rPr>
        <w:t>, rozbudowa</w:t>
      </w:r>
      <w:r w:rsidRPr="007E6C7E">
        <w:rPr>
          <w:rFonts w:ascii="Arial" w:hAnsi="Arial" w:cs="Arial"/>
        </w:rPr>
        <w:t xml:space="preserve"> lub modernizacja Inteligentnego Systemu Transportowego (ITS)</w:t>
      </w:r>
    </w:p>
    <w:p w14:paraId="47ADC2F2" w14:textId="49C46908" w:rsidR="00482321" w:rsidRPr="00000F71" w:rsidRDefault="00482321" w:rsidP="007E6C7E">
      <w:pPr>
        <w:numPr>
          <w:ilvl w:val="0"/>
          <w:numId w:val="79"/>
        </w:numPr>
        <w:autoSpaceDE w:val="0"/>
        <w:autoSpaceDN w:val="0"/>
        <w:adjustRightInd w:val="0"/>
        <w:spacing w:after="0" w:line="276" w:lineRule="auto"/>
        <w:jc w:val="left"/>
        <w:rPr>
          <w:rFonts w:ascii="Arial" w:hAnsi="Arial" w:cs="Arial"/>
        </w:rPr>
      </w:pPr>
      <w:r w:rsidRPr="00000F71">
        <w:rPr>
          <w:rFonts w:ascii="Arial" w:hAnsi="Arial" w:cs="Arial"/>
        </w:rPr>
        <w:t xml:space="preserve">jest ubezpieczony od odpowiedzialności cywilnej w zakresie prowadzonej działalności związanej z przedmiotem zamówienia na sumę gwarancyjną nie niższą niż </w:t>
      </w:r>
      <w:r w:rsidR="004140B6" w:rsidRPr="00000F71">
        <w:rPr>
          <w:rFonts w:ascii="Arial" w:hAnsi="Arial" w:cs="Arial"/>
        </w:rPr>
        <w:t>3</w:t>
      </w:r>
      <w:r w:rsidRPr="00000F71">
        <w:rPr>
          <w:rFonts w:ascii="Arial" w:hAnsi="Arial" w:cs="Arial"/>
        </w:rPr>
        <w:t>00 000,00 zł (słownie</w:t>
      </w:r>
      <w:r w:rsidR="004140B6" w:rsidRPr="00000F71">
        <w:rPr>
          <w:rFonts w:ascii="Arial" w:hAnsi="Arial" w:cs="Arial"/>
        </w:rPr>
        <w:t>: trzysta tysięcy</w:t>
      </w:r>
      <w:r w:rsidRPr="00000F71">
        <w:rPr>
          <w:rFonts w:ascii="Arial" w:hAnsi="Arial" w:cs="Arial"/>
        </w:rPr>
        <w:t xml:space="preserve"> złotych).</w:t>
      </w:r>
    </w:p>
    <w:p w14:paraId="701C98F3" w14:textId="77777777" w:rsidR="00482321" w:rsidRPr="00000F71" w:rsidRDefault="00482321" w:rsidP="006914B2">
      <w:pPr>
        <w:autoSpaceDE w:val="0"/>
        <w:autoSpaceDN w:val="0"/>
        <w:adjustRightInd w:val="0"/>
        <w:spacing w:after="0" w:line="276" w:lineRule="auto"/>
        <w:ind w:left="862"/>
        <w:jc w:val="left"/>
        <w:rPr>
          <w:rFonts w:ascii="Arial" w:hAnsi="Arial" w:cs="Arial"/>
        </w:rPr>
      </w:pPr>
    </w:p>
    <w:p w14:paraId="142496B8" w14:textId="1F9DC456" w:rsidR="00482321" w:rsidRPr="00000F71" w:rsidRDefault="00482321" w:rsidP="006914B2">
      <w:pPr>
        <w:autoSpaceDE w:val="0"/>
        <w:autoSpaceDN w:val="0"/>
        <w:adjustRightInd w:val="0"/>
        <w:spacing w:after="0" w:line="276" w:lineRule="auto"/>
        <w:ind w:left="426"/>
        <w:jc w:val="left"/>
        <w:rPr>
          <w:rFonts w:ascii="Arial" w:hAnsi="Arial" w:cs="Arial"/>
          <w:u w:val="single"/>
        </w:rPr>
      </w:pPr>
      <w:r w:rsidRPr="00000F71">
        <w:rPr>
          <w:rFonts w:ascii="Arial" w:hAnsi="Arial" w:cs="Arial"/>
          <w:u w:val="single"/>
        </w:rPr>
        <w:t>W przypadku składania oferty wspólnej ww. warunki wykonawcy mogą spełniać łącznie.</w:t>
      </w:r>
    </w:p>
    <w:p w14:paraId="5AB6CECF" w14:textId="77777777" w:rsidR="00482321" w:rsidRPr="00000F71" w:rsidRDefault="00482321" w:rsidP="006914B2">
      <w:pPr>
        <w:autoSpaceDE w:val="0"/>
        <w:autoSpaceDN w:val="0"/>
        <w:adjustRightInd w:val="0"/>
        <w:spacing w:after="0" w:line="276" w:lineRule="auto"/>
        <w:ind w:left="426"/>
        <w:jc w:val="left"/>
        <w:rPr>
          <w:rFonts w:ascii="Arial" w:hAnsi="Arial" w:cs="Arial"/>
          <w:b/>
          <w:u w:val="single"/>
        </w:rPr>
      </w:pPr>
    </w:p>
    <w:p w14:paraId="3228BD5B" w14:textId="77777777" w:rsidR="00482321" w:rsidRPr="00000F71" w:rsidRDefault="00482321" w:rsidP="006914B2">
      <w:pPr>
        <w:autoSpaceDE w:val="0"/>
        <w:autoSpaceDN w:val="0"/>
        <w:adjustRightInd w:val="0"/>
        <w:spacing w:after="0" w:line="276" w:lineRule="auto"/>
        <w:ind w:left="284" w:firstLine="142"/>
        <w:jc w:val="left"/>
        <w:rPr>
          <w:rFonts w:ascii="Arial" w:hAnsi="Arial" w:cs="Arial"/>
          <w:b/>
        </w:rPr>
      </w:pPr>
      <w:r w:rsidRPr="00000F71">
        <w:rPr>
          <w:rFonts w:ascii="Arial" w:hAnsi="Arial" w:cs="Arial"/>
          <w:b/>
        </w:rPr>
        <w:t xml:space="preserve">1.3        zdolności technicznej lub zawodowej: </w:t>
      </w:r>
    </w:p>
    <w:p w14:paraId="5FF523F3" w14:textId="77777777" w:rsidR="00482321" w:rsidRPr="00000F71" w:rsidRDefault="00482321" w:rsidP="006914B2">
      <w:pPr>
        <w:autoSpaceDE w:val="0"/>
        <w:autoSpaceDN w:val="0"/>
        <w:adjustRightInd w:val="0"/>
        <w:spacing w:after="0" w:line="276" w:lineRule="auto"/>
        <w:ind w:left="284" w:firstLine="142"/>
        <w:jc w:val="left"/>
        <w:rPr>
          <w:rFonts w:ascii="Arial" w:hAnsi="Arial" w:cs="Arial"/>
          <w:u w:val="single"/>
        </w:rPr>
      </w:pPr>
      <w:r w:rsidRPr="00000F71">
        <w:rPr>
          <w:rFonts w:ascii="Arial" w:hAnsi="Arial" w:cs="Arial"/>
        </w:rPr>
        <w:t xml:space="preserve"> </w:t>
      </w:r>
      <w:r w:rsidRPr="00000F71">
        <w:rPr>
          <w:rFonts w:ascii="Arial" w:hAnsi="Arial" w:cs="Arial"/>
          <w:u w:val="single"/>
        </w:rPr>
        <w:t xml:space="preserve">Minimalny poziom zdolności: </w:t>
      </w:r>
    </w:p>
    <w:p w14:paraId="5A70FD96" w14:textId="77777777" w:rsidR="00482321" w:rsidRPr="00000F71" w:rsidRDefault="00482321" w:rsidP="006914B2">
      <w:pPr>
        <w:tabs>
          <w:tab w:val="left" w:pos="567"/>
        </w:tabs>
        <w:spacing w:line="276" w:lineRule="auto"/>
        <w:ind w:left="567"/>
        <w:rPr>
          <w:rFonts w:ascii="Arial" w:hAnsi="Arial" w:cs="Arial"/>
        </w:rPr>
      </w:pPr>
      <w:r w:rsidRPr="00000F71">
        <w:rPr>
          <w:rFonts w:ascii="Arial" w:hAnsi="Arial" w:cs="Arial"/>
        </w:rPr>
        <w:t>zamawiający uzna, że wykonawca posiada wymagane zdolności techniczne i/lub zawodowe zapewniające należyte wykonanie zamówienia, jeżeli wykonawca wykaże, że:</w:t>
      </w:r>
    </w:p>
    <w:p w14:paraId="3BBD5B4E" w14:textId="20446593" w:rsidR="00482321" w:rsidRPr="00000F71" w:rsidRDefault="00482321" w:rsidP="007E6C7E">
      <w:pPr>
        <w:numPr>
          <w:ilvl w:val="0"/>
          <w:numId w:val="80"/>
        </w:numPr>
        <w:spacing w:line="276" w:lineRule="auto"/>
        <w:contextualSpacing/>
        <w:rPr>
          <w:rFonts w:ascii="Arial" w:hAnsi="Arial" w:cs="Arial"/>
        </w:rPr>
      </w:pPr>
      <w:r w:rsidRPr="00000F71">
        <w:rPr>
          <w:rFonts w:ascii="Arial" w:hAnsi="Arial" w:cs="Arial"/>
        </w:rPr>
        <w:t>wykonał należycie w okresie ostatnich sześciu lat przed upływem terminu składania ofert, a jeżeli okres prowadzenia działalności jest krótszy – w tym okresie min. dwie usługi odpowiadające wymaganemu rodzajowi w zakresie objętym przedmiotem zamówienia. Przez zadanie (usługę) odpowiadającą wymaganemu rodzajowi Zamawiający rozumie usługę związaną z zarządzaniem, koordynacją, kontrolą, nadzorem oraz dokonywaniem rozliczeń zadania inwestycyjnego, którego przedmiotem była budowa</w:t>
      </w:r>
      <w:r w:rsidR="004C3F17" w:rsidRPr="00000F71">
        <w:rPr>
          <w:rFonts w:ascii="Arial" w:hAnsi="Arial" w:cs="Arial"/>
        </w:rPr>
        <w:t>, przebudowa</w:t>
      </w:r>
      <w:r w:rsidR="00C20CC3">
        <w:rPr>
          <w:rFonts w:ascii="Arial" w:hAnsi="Arial" w:cs="Arial"/>
        </w:rPr>
        <w:t>, rozbudowa</w:t>
      </w:r>
      <w:r w:rsidR="004C3F17" w:rsidRPr="00000F71">
        <w:rPr>
          <w:rFonts w:ascii="Arial" w:hAnsi="Arial" w:cs="Arial"/>
        </w:rPr>
        <w:t xml:space="preserve"> lub modernizacja</w:t>
      </w:r>
      <w:r w:rsidRPr="00000F71">
        <w:rPr>
          <w:rFonts w:ascii="Arial" w:hAnsi="Arial" w:cs="Arial"/>
        </w:rPr>
        <w:t xml:space="preserve"> Inteligentnego Systemu Transportowego (ITS) wartości </w:t>
      </w:r>
      <w:r w:rsidR="00C20CC3" w:rsidRPr="00C20CC3">
        <w:rPr>
          <w:rFonts w:ascii="Arial" w:hAnsi="Arial" w:cs="Arial"/>
        </w:rPr>
        <w:t xml:space="preserve">zadania inwestycyjnego </w:t>
      </w:r>
      <w:r w:rsidRPr="00000F71">
        <w:rPr>
          <w:rFonts w:ascii="Arial" w:hAnsi="Arial" w:cs="Arial"/>
        </w:rPr>
        <w:t xml:space="preserve">min. </w:t>
      </w:r>
      <w:r w:rsidR="00D828B9" w:rsidRPr="00000F71">
        <w:rPr>
          <w:rFonts w:ascii="Arial" w:hAnsi="Arial" w:cs="Arial"/>
        </w:rPr>
        <w:t xml:space="preserve">3 000 </w:t>
      </w:r>
      <w:r w:rsidRPr="00000F71">
        <w:rPr>
          <w:rFonts w:ascii="Arial" w:hAnsi="Arial" w:cs="Arial"/>
        </w:rPr>
        <w:t xml:space="preserve">000,00 </w:t>
      </w:r>
      <w:r w:rsidR="00F463ED" w:rsidRPr="00000F71">
        <w:rPr>
          <w:rFonts w:ascii="Arial" w:hAnsi="Arial" w:cs="Arial"/>
        </w:rPr>
        <w:t>zł brutto</w:t>
      </w:r>
      <w:r w:rsidRPr="00000F71">
        <w:rPr>
          <w:rFonts w:ascii="Arial" w:hAnsi="Arial" w:cs="Arial"/>
        </w:rPr>
        <w:t xml:space="preserve"> (słownie złotych: trzy miliony 00/100), od rozpoczęcia zadania przez cały okres realizacji do jego zakończenia; </w:t>
      </w:r>
    </w:p>
    <w:p w14:paraId="39BC5143" w14:textId="77777777" w:rsidR="00482321" w:rsidRPr="00000F71" w:rsidRDefault="00482321" w:rsidP="006914B2">
      <w:pPr>
        <w:tabs>
          <w:tab w:val="left" w:pos="851"/>
        </w:tabs>
        <w:spacing w:line="276" w:lineRule="auto"/>
        <w:ind w:left="851"/>
        <w:rPr>
          <w:rFonts w:ascii="Arial" w:hAnsi="Arial" w:cs="Arial"/>
          <w:sz w:val="24"/>
          <w:szCs w:val="24"/>
        </w:rPr>
      </w:pPr>
    </w:p>
    <w:p w14:paraId="21E57A68" w14:textId="5714EB5A" w:rsidR="00482321" w:rsidRPr="00000F71" w:rsidRDefault="00482321" w:rsidP="006914B2">
      <w:pPr>
        <w:spacing w:line="276" w:lineRule="auto"/>
        <w:ind w:left="709"/>
        <w:rPr>
          <w:rFonts w:ascii="Arial" w:hAnsi="Arial" w:cs="Arial"/>
          <w:u w:val="single"/>
        </w:rPr>
      </w:pPr>
      <w:r w:rsidRPr="00000F71">
        <w:rPr>
          <w:rFonts w:ascii="Arial" w:hAnsi="Arial" w:cs="Arial"/>
          <w:u w:val="single"/>
        </w:rPr>
        <w:t>W przypadku składania oferty wspólnej ww. warunek musi spełniać co najmniej jeden z wykonawców samodzielnie.</w:t>
      </w:r>
    </w:p>
    <w:p w14:paraId="5895D30E" w14:textId="77777777" w:rsidR="00482321" w:rsidRPr="00000F71" w:rsidRDefault="00482321" w:rsidP="006914B2">
      <w:pPr>
        <w:spacing w:line="276" w:lineRule="auto"/>
        <w:ind w:left="709"/>
        <w:rPr>
          <w:rFonts w:ascii="Arial" w:hAnsi="Arial" w:cs="Arial"/>
          <w:u w:val="single"/>
        </w:rPr>
      </w:pPr>
    </w:p>
    <w:p w14:paraId="7B959F73" w14:textId="169D5F40" w:rsidR="00482321" w:rsidRPr="00000F71" w:rsidRDefault="00482321" w:rsidP="006914B2">
      <w:pPr>
        <w:spacing w:line="276" w:lineRule="auto"/>
        <w:ind w:left="709"/>
        <w:rPr>
          <w:rFonts w:ascii="Arial" w:hAnsi="Arial" w:cs="Arial"/>
          <w:u w:val="single"/>
        </w:rPr>
      </w:pPr>
      <w:r w:rsidRPr="00000F71">
        <w:rPr>
          <w:rFonts w:ascii="Arial" w:hAnsi="Arial" w:cs="Arial"/>
          <w:u w:val="single"/>
        </w:rPr>
        <w:t xml:space="preserve">W przypadku, gdy Wykonawca polega na zdolnościach technicznych i zawodowych podmiotów </w:t>
      </w:r>
      <w:r w:rsidR="00382602" w:rsidRPr="00000F71">
        <w:rPr>
          <w:rFonts w:ascii="Arial" w:hAnsi="Arial" w:cs="Arial"/>
          <w:u w:val="single"/>
        </w:rPr>
        <w:t>udostępniających zasoby</w:t>
      </w:r>
      <w:r w:rsidRPr="00000F71">
        <w:rPr>
          <w:rFonts w:ascii="Arial" w:hAnsi="Arial" w:cs="Arial"/>
          <w:u w:val="single"/>
        </w:rPr>
        <w:t xml:space="preserve"> na zasadach określonych w art. </w:t>
      </w:r>
      <w:r w:rsidR="00382602" w:rsidRPr="00000F71">
        <w:rPr>
          <w:rFonts w:ascii="Arial" w:hAnsi="Arial" w:cs="Arial"/>
          <w:u w:val="single"/>
        </w:rPr>
        <w:t>118</w:t>
      </w:r>
      <w:r w:rsidRPr="00000F71">
        <w:rPr>
          <w:rFonts w:ascii="Arial" w:hAnsi="Arial" w:cs="Arial"/>
          <w:u w:val="single"/>
        </w:rPr>
        <w:t xml:space="preserve"> ustawy Pzp</w:t>
      </w:r>
      <w:r w:rsidR="00256CF7" w:rsidRPr="00000F71">
        <w:rPr>
          <w:rFonts w:ascii="Arial" w:hAnsi="Arial" w:cs="Arial"/>
          <w:u w:val="single"/>
        </w:rPr>
        <w:t>,</w:t>
      </w:r>
      <w:r w:rsidRPr="00000F71">
        <w:rPr>
          <w:rFonts w:ascii="Arial" w:hAnsi="Arial" w:cs="Arial"/>
          <w:u w:val="single"/>
        </w:rPr>
        <w:t xml:space="preserve"> powyższe zastrzeżenie dotyczy tych podmiotów.</w:t>
      </w:r>
    </w:p>
    <w:p w14:paraId="3612FD68" w14:textId="60572F7F" w:rsidR="00482321" w:rsidRPr="00000F71" w:rsidRDefault="00482321" w:rsidP="007E6C7E">
      <w:pPr>
        <w:numPr>
          <w:ilvl w:val="1"/>
          <w:numId w:val="81"/>
        </w:numPr>
        <w:autoSpaceDE w:val="0"/>
        <w:autoSpaceDN w:val="0"/>
        <w:adjustRightInd w:val="0"/>
        <w:spacing w:line="276" w:lineRule="auto"/>
        <w:rPr>
          <w:rFonts w:ascii="Arial" w:eastAsia="Calibri" w:hAnsi="Arial" w:cs="Arial"/>
          <w:iCs/>
          <w:u w:val="single"/>
        </w:rPr>
      </w:pPr>
      <w:r w:rsidRPr="00000F71">
        <w:rPr>
          <w:rFonts w:ascii="Arial" w:eastAsia="Calibri" w:hAnsi="Arial" w:cs="Arial"/>
          <w:iCs/>
          <w:u w:val="single"/>
        </w:rPr>
        <w:t xml:space="preserve">w przypadku, gdy podmiot </w:t>
      </w:r>
      <w:r w:rsidR="00382602" w:rsidRPr="00000F71">
        <w:rPr>
          <w:rFonts w:ascii="Arial" w:eastAsia="Calibri" w:hAnsi="Arial" w:cs="Arial"/>
          <w:iCs/>
          <w:u w:val="single"/>
        </w:rPr>
        <w:t>udostępniający zasoby</w:t>
      </w:r>
      <w:r w:rsidRPr="00000F71">
        <w:rPr>
          <w:rFonts w:ascii="Arial" w:eastAsia="Calibri" w:hAnsi="Arial" w:cs="Arial"/>
          <w:iCs/>
          <w:u w:val="single"/>
        </w:rPr>
        <w:t>, którego potencjałem wspiera się wykonawca</w:t>
      </w:r>
      <w:r w:rsidR="00382602" w:rsidRPr="00000F71">
        <w:rPr>
          <w:rFonts w:ascii="Arial" w:eastAsia="Calibri" w:hAnsi="Arial" w:cs="Arial"/>
          <w:iCs/>
          <w:u w:val="single"/>
        </w:rPr>
        <w:t>,</w:t>
      </w:r>
      <w:r w:rsidRPr="00000F71">
        <w:rPr>
          <w:rFonts w:ascii="Arial" w:eastAsia="Calibri" w:hAnsi="Arial" w:cs="Arial"/>
          <w:iCs/>
          <w:u w:val="single"/>
        </w:rPr>
        <w:t xml:space="preserve"> realizował zamówienie, w zakres którego wchodziły usługi określone w </w:t>
      </w:r>
      <w:r w:rsidR="00382602" w:rsidRPr="00000F71">
        <w:rPr>
          <w:rFonts w:ascii="Arial" w:eastAsia="Calibri" w:hAnsi="Arial" w:cs="Arial"/>
          <w:iCs/>
          <w:u w:val="single"/>
        </w:rPr>
        <w:t xml:space="preserve">ust. 1.3 </w:t>
      </w:r>
      <w:r w:rsidRPr="00000F71">
        <w:rPr>
          <w:rFonts w:ascii="Arial" w:eastAsia="Calibri" w:hAnsi="Arial" w:cs="Arial"/>
          <w:iCs/>
          <w:u w:val="single"/>
        </w:rPr>
        <w:t>lit. a</w:t>
      </w:r>
      <w:r w:rsidR="00382602" w:rsidRPr="00000F71">
        <w:rPr>
          <w:rFonts w:ascii="Arial" w:eastAsia="Calibri" w:hAnsi="Arial" w:cs="Arial"/>
          <w:iCs/>
          <w:u w:val="single"/>
        </w:rPr>
        <w:t>) niniejszego rozdziału SWZ,</w:t>
      </w:r>
      <w:r w:rsidRPr="00000F71">
        <w:rPr>
          <w:rFonts w:ascii="Arial" w:eastAsia="Calibri" w:hAnsi="Arial" w:cs="Arial"/>
          <w:iCs/>
          <w:u w:val="single"/>
        </w:rPr>
        <w:t xml:space="preserve"> Zamawiający wymaga, aby podmiot trzeci udostępniający potencjał wykonawcy faktycznie uczestniczył w realizacji zakresu zamówienia, związanego z usługami, o których mowa w lit. a</w:t>
      </w:r>
      <w:r w:rsidR="003F77C0" w:rsidRPr="00000F71">
        <w:rPr>
          <w:rFonts w:ascii="Arial" w:eastAsia="Calibri" w:hAnsi="Arial" w:cs="Arial"/>
          <w:iCs/>
          <w:u w:val="single"/>
        </w:rPr>
        <w:t>.</w:t>
      </w:r>
    </w:p>
    <w:p w14:paraId="119057B9" w14:textId="68EEED8E" w:rsidR="00482321" w:rsidRPr="00000F71" w:rsidRDefault="00482321" w:rsidP="006914B2">
      <w:pPr>
        <w:autoSpaceDE w:val="0"/>
        <w:autoSpaceDN w:val="0"/>
        <w:adjustRightInd w:val="0"/>
        <w:spacing w:line="276" w:lineRule="auto"/>
        <w:ind w:left="1440"/>
        <w:rPr>
          <w:rFonts w:ascii="Arial" w:eastAsia="Calibri" w:hAnsi="Arial" w:cs="Arial"/>
          <w:iCs/>
          <w:u w:val="single"/>
        </w:rPr>
      </w:pPr>
    </w:p>
    <w:p w14:paraId="2C28B81E" w14:textId="43CCF66D" w:rsidR="00482321" w:rsidRPr="00000F71" w:rsidRDefault="00482321" w:rsidP="007E6C7E">
      <w:pPr>
        <w:pStyle w:val="Akapitzlist"/>
        <w:numPr>
          <w:ilvl w:val="0"/>
          <w:numId w:val="80"/>
        </w:numPr>
        <w:tabs>
          <w:tab w:val="left" w:pos="851"/>
        </w:tabs>
        <w:spacing w:after="120" w:line="276" w:lineRule="auto"/>
        <w:jc w:val="left"/>
        <w:rPr>
          <w:rFonts w:ascii="Arial" w:eastAsia="Calibri" w:hAnsi="Arial" w:cs="Arial"/>
          <w:b/>
          <w:sz w:val="24"/>
          <w:szCs w:val="24"/>
          <w:lang w:eastAsia="en-US"/>
        </w:rPr>
      </w:pPr>
      <w:r w:rsidRPr="00000F71">
        <w:rPr>
          <w:rFonts w:ascii="Arial" w:eastAsia="Calibri" w:hAnsi="Arial" w:cs="Arial"/>
          <w:sz w:val="24"/>
          <w:szCs w:val="24"/>
          <w:lang w:eastAsia="en-US"/>
        </w:rPr>
        <w:t>dysponuje lub będzie dysponować niżej wskazanymi osobami:</w:t>
      </w:r>
    </w:p>
    <w:p w14:paraId="312C1BE9" w14:textId="77777777" w:rsidR="00482321" w:rsidRPr="00000F71" w:rsidRDefault="00482321" w:rsidP="007E6C7E">
      <w:pPr>
        <w:numPr>
          <w:ilvl w:val="0"/>
          <w:numId w:val="82"/>
        </w:numPr>
        <w:autoSpaceDE w:val="0"/>
        <w:autoSpaceDN w:val="0"/>
        <w:adjustRightInd w:val="0"/>
        <w:spacing w:line="276" w:lineRule="auto"/>
        <w:ind w:left="1134" w:hanging="141"/>
        <w:contextualSpacing/>
        <w:jc w:val="left"/>
        <w:rPr>
          <w:rFonts w:ascii="Arial" w:eastAsia="Calibri" w:hAnsi="Arial" w:cs="Arial"/>
          <w:b/>
          <w:sz w:val="24"/>
          <w:szCs w:val="24"/>
          <w:lang w:eastAsia="en-US"/>
        </w:rPr>
      </w:pPr>
      <w:r w:rsidRPr="00000F71">
        <w:rPr>
          <w:rFonts w:ascii="Arial" w:eastAsia="Calibri" w:hAnsi="Arial" w:cs="Arial"/>
          <w:b/>
          <w:sz w:val="24"/>
          <w:szCs w:val="24"/>
          <w:lang w:eastAsia="en-US"/>
        </w:rPr>
        <w:t xml:space="preserve">Kierownik zespołu IK, </w:t>
      </w:r>
      <w:r w:rsidRPr="00000F71">
        <w:rPr>
          <w:rFonts w:ascii="Arial" w:eastAsia="Calibri" w:hAnsi="Arial" w:cs="Arial"/>
          <w:sz w:val="24"/>
          <w:szCs w:val="24"/>
          <w:lang w:eastAsia="en-US"/>
        </w:rPr>
        <w:t>który posiada co najmniej:</w:t>
      </w:r>
    </w:p>
    <w:p w14:paraId="0437784A" w14:textId="311C5254" w:rsidR="00482321" w:rsidRPr="00000F71" w:rsidRDefault="00482321" w:rsidP="007E6C7E">
      <w:pPr>
        <w:numPr>
          <w:ilvl w:val="0"/>
          <w:numId w:val="83"/>
        </w:numPr>
        <w:autoSpaceDE w:val="0"/>
        <w:autoSpaceDN w:val="0"/>
        <w:adjustRightInd w:val="0"/>
        <w:spacing w:after="120" w:line="276" w:lineRule="auto"/>
        <w:jc w:val="left"/>
        <w:rPr>
          <w:rFonts w:ascii="Arial" w:eastAsia="Calibri" w:hAnsi="Arial" w:cs="Arial"/>
          <w:sz w:val="24"/>
          <w:szCs w:val="24"/>
          <w:lang w:eastAsia="en-US"/>
        </w:rPr>
      </w:pPr>
      <w:r w:rsidRPr="00000F71">
        <w:rPr>
          <w:rFonts w:ascii="Arial" w:eastAsia="Calibri" w:hAnsi="Arial" w:cs="Arial"/>
          <w:sz w:val="24"/>
          <w:szCs w:val="24"/>
          <w:lang w:eastAsia="en-US"/>
        </w:rPr>
        <w:t>wykształcenie wyższe techniczne lub ekonomiczne;</w:t>
      </w:r>
    </w:p>
    <w:p w14:paraId="5F0E5CAA" w14:textId="1664AF49" w:rsidR="00482321" w:rsidRPr="00000F71" w:rsidRDefault="00482321" w:rsidP="007E6C7E">
      <w:pPr>
        <w:numPr>
          <w:ilvl w:val="0"/>
          <w:numId w:val="83"/>
        </w:numPr>
        <w:autoSpaceDE w:val="0"/>
        <w:autoSpaceDN w:val="0"/>
        <w:adjustRightInd w:val="0"/>
        <w:spacing w:after="120" w:line="276" w:lineRule="auto"/>
        <w:jc w:val="left"/>
        <w:rPr>
          <w:rFonts w:ascii="Arial" w:eastAsia="Calibri" w:hAnsi="Arial" w:cs="Arial"/>
          <w:sz w:val="24"/>
          <w:szCs w:val="24"/>
          <w:lang w:eastAsia="en-US"/>
        </w:rPr>
      </w:pPr>
      <w:r w:rsidRPr="00000F71">
        <w:rPr>
          <w:rFonts w:ascii="Arial" w:eastAsia="Calibri" w:hAnsi="Arial" w:cs="Arial"/>
          <w:sz w:val="24"/>
          <w:szCs w:val="24"/>
          <w:lang w:eastAsia="en-US"/>
        </w:rPr>
        <w:lastRenderedPageBreak/>
        <w:t>doświadczenie w zarządzaniu lub nadzorze przy realizacji jednego zamówienia polegającego na budowie systemu ITS, obejmującego:</w:t>
      </w:r>
    </w:p>
    <w:p w14:paraId="4505BEEC" w14:textId="77777777" w:rsidR="00482321" w:rsidRPr="00000F71" w:rsidRDefault="00482321" w:rsidP="006914B2">
      <w:pPr>
        <w:autoSpaceDE w:val="0"/>
        <w:autoSpaceDN w:val="0"/>
        <w:adjustRightInd w:val="0"/>
        <w:spacing w:after="120" w:line="276" w:lineRule="auto"/>
        <w:ind w:left="1068"/>
        <w:rPr>
          <w:rFonts w:ascii="Arial" w:eastAsia="Calibri" w:hAnsi="Arial" w:cs="Arial"/>
          <w:sz w:val="24"/>
          <w:szCs w:val="24"/>
          <w:lang w:eastAsia="en-US"/>
        </w:rPr>
      </w:pPr>
      <w:r w:rsidRPr="00000F71">
        <w:rPr>
          <w:rFonts w:ascii="Arial" w:eastAsia="Calibri" w:hAnsi="Arial" w:cs="Arial"/>
          <w:sz w:val="24"/>
          <w:szCs w:val="24"/>
          <w:lang w:eastAsia="en-US"/>
        </w:rPr>
        <w:t>- wykonanie systemu zarządzania ruchem drogowym z centrum sterowania ruchem,</w:t>
      </w:r>
    </w:p>
    <w:p w14:paraId="087A436C" w14:textId="14D5BC2D" w:rsidR="00482321" w:rsidRPr="00000F71" w:rsidRDefault="00482321" w:rsidP="006914B2">
      <w:pPr>
        <w:autoSpaceDE w:val="0"/>
        <w:autoSpaceDN w:val="0"/>
        <w:adjustRightInd w:val="0"/>
        <w:spacing w:after="120" w:line="276" w:lineRule="auto"/>
        <w:ind w:left="1068"/>
        <w:rPr>
          <w:rFonts w:ascii="Arial" w:eastAsia="Calibri" w:hAnsi="Arial" w:cs="Arial"/>
          <w:sz w:val="24"/>
          <w:szCs w:val="24"/>
          <w:lang w:eastAsia="en-US"/>
        </w:rPr>
      </w:pPr>
      <w:r w:rsidRPr="00000F71">
        <w:rPr>
          <w:rFonts w:ascii="Arial" w:eastAsia="Calibri" w:hAnsi="Arial" w:cs="Arial"/>
          <w:sz w:val="24"/>
          <w:szCs w:val="24"/>
          <w:lang w:eastAsia="en-US"/>
        </w:rPr>
        <w:t xml:space="preserve">- wykonanie systemu </w:t>
      </w:r>
      <w:r w:rsidR="00EA2E0C">
        <w:rPr>
          <w:rFonts w:ascii="Arial" w:eastAsia="Calibri" w:hAnsi="Arial" w:cs="Arial"/>
          <w:sz w:val="24"/>
          <w:szCs w:val="24"/>
          <w:lang w:eastAsia="en-US"/>
        </w:rPr>
        <w:t xml:space="preserve">informacji </w:t>
      </w:r>
      <w:r w:rsidR="00EA2E0C" w:rsidRPr="00000F71">
        <w:rPr>
          <w:rFonts w:ascii="Arial" w:eastAsia="Calibri" w:hAnsi="Arial" w:cs="Arial"/>
          <w:sz w:val="24"/>
          <w:szCs w:val="24"/>
          <w:lang w:eastAsia="en-US"/>
        </w:rPr>
        <w:t>parkingowe</w:t>
      </w:r>
      <w:r w:rsidR="00EA2E0C">
        <w:rPr>
          <w:rFonts w:ascii="Arial" w:eastAsia="Calibri" w:hAnsi="Arial" w:cs="Arial"/>
          <w:sz w:val="24"/>
          <w:szCs w:val="24"/>
          <w:lang w:eastAsia="en-US"/>
        </w:rPr>
        <w:t>j</w:t>
      </w:r>
      <w:r w:rsidRPr="00000F71">
        <w:rPr>
          <w:rFonts w:ascii="Arial" w:eastAsia="Calibri" w:hAnsi="Arial" w:cs="Arial"/>
          <w:sz w:val="24"/>
          <w:szCs w:val="24"/>
          <w:lang w:eastAsia="en-US"/>
        </w:rPr>
        <w:t>,</w:t>
      </w:r>
    </w:p>
    <w:p w14:paraId="557937FC" w14:textId="77777777" w:rsidR="00482321" w:rsidRPr="00000F71" w:rsidRDefault="00482321" w:rsidP="006914B2">
      <w:pPr>
        <w:autoSpaceDE w:val="0"/>
        <w:autoSpaceDN w:val="0"/>
        <w:adjustRightInd w:val="0"/>
        <w:spacing w:after="120" w:line="276" w:lineRule="auto"/>
        <w:ind w:left="1068"/>
        <w:rPr>
          <w:rFonts w:ascii="Arial" w:eastAsia="Calibri" w:hAnsi="Arial" w:cs="Arial"/>
          <w:sz w:val="24"/>
          <w:szCs w:val="24"/>
          <w:lang w:eastAsia="en-US"/>
        </w:rPr>
      </w:pPr>
      <w:r w:rsidRPr="00000F71">
        <w:rPr>
          <w:rFonts w:ascii="Arial" w:eastAsia="Calibri" w:hAnsi="Arial" w:cs="Arial"/>
          <w:sz w:val="24"/>
          <w:szCs w:val="24"/>
          <w:lang w:eastAsia="en-US"/>
        </w:rPr>
        <w:t>- wykonanie systemu monitoringu wizyjnego CCTV,</w:t>
      </w:r>
    </w:p>
    <w:p w14:paraId="3E536CE3" w14:textId="77777777" w:rsidR="0000633A" w:rsidRPr="00000F71" w:rsidRDefault="0000633A" w:rsidP="006914B2">
      <w:pPr>
        <w:autoSpaceDE w:val="0"/>
        <w:autoSpaceDN w:val="0"/>
        <w:adjustRightInd w:val="0"/>
        <w:spacing w:after="120" w:line="276" w:lineRule="auto"/>
        <w:ind w:left="1068"/>
        <w:rPr>
          <w:rFonts w:ascii="Arial" w:eastAsia="Calibri" w:hAnsi="Arial" w:cs="Arial"/>
          <w:sz w:val="24"/>
          <w:szCs w:val="24"/>
          <w:lang w:eastAsia="en-US"/>
        </w:rPr>
      </w:pPr>
    </w:p>
    <w:p w14:paraId="23914F36" w14:textId="31831B42" w:rsidR="00482321" w:rsidRPr="00000F71" w:rsidRDefault="0000633A" w:rsidP="007E6C7E">
      <w:pPr>
        <w:pStyle w:val="Akapitzlist"/>
        <w:numPr>
          <w:ilvl w:val="0"/>
          <w:numId w:val="82"/>
        </w:numPr>
        <w:autoSpaceDE w:val="0"/>
        <w:autoSpaceDN w:val="0"/>
        <w:adjustRightInd w:val="0"/>
        <w:spacing w:line="276" w:lineRule="auto"/>
        <w:ind w:left="1134" w:hanging="141"/>
        <w:jc w:val="left"/>
        <w:rPr>
          <w:rFonts w:ascii="Arial" w:hAnsi="Arial" w:cs="Arial"/>
          <w:b/>
        </w:rPr>
      </w:pPr>
      <w:r w:rsidRPr="00000F71">
        <w:rPr>
          <w:rFonts w:ascii="Arial" w:hAnsi="Arial" w:cs="Arial"/>
          <w:b/>
        </w:rPr>
        <w:t>Inspektor</w:t>
      </w:r>
      <w:r w:rsidR="00482321" w:rsidRPr="00000F71">
        <w:rPr>
          <w:rFonts w:ascii="Arial" w:eastAsia="Arial Narrow" w:hAnsi="Arial" w:cs="Arial"/>
        </w:rPr>
        <w:t xml:space="preserve"> </w:t>
      </w:r>
      <w:r w:rsidR="00482321" w:rsidRPr="00000F71">
        <w:rPr>
          <w:rFonts w:ascii="Arial" w:eastAsia="Arial Narrow" w:hAnsi="Arial" w:cs="Arial"/>
          <w:b/>
        </w:rPr>
        <w:t>nadzoru</w:t>
      </w:r>
      <w:r w:rsidR="00482321" w:rsidRPr="00000F71">
        <w:rPr>
          <w:rFonts w:ascii="Arial" w:eastAsia="Arial Narrow" w:hAnsi="Arial" w:cs="Arial"/>
        </w:rPr>
        <w:t xml:space="preserve"> </w:t>
      </w:r>
      <w:r w:rsidR="00482321" w:rsidRPr="00000F71">
        <w:rPr>
          <w:rFonts w:ascii="Arial" w:hAnsi="Arial" w:cs="Arial"/>
          <w:b/>
        </w:rPr>
        <w:t xml:space="preserve">ds. Inżynierii Ruchu Drogowego i systemów ITS (Inteligentnych Systemów Transportowych) </w:t>
      </w:r>
      <w:r w:rsidR="00482321" w:rsidRPr="00000F71">
        <w:rPr>
          <w:rFonts w:ascii="Arial" w:eastAsia="TimesNewRoman" w:hAnsi="Arial" w:cs="Arial"/>
        </w:rPr>
        <w:t>posiadającym co najmniej:</w:t>
      </w:r>
    </w:p>
    <w:p w14:paraId="189890E7" w14:textId="77777777" w:rsidR="00482321" w:rsidRPr="00000F71" w:rsidRDefault="00482321" w:rsidP="007E6C7E">
      <w:pPr>
        <w:pStyle w:val="Akapitzlist"/>
        <w:numPr>
          <w:ilvl w:val="0"/>
          <w:numId w:val="84"/>
        </w:numPr>
        <w:autoSpaceDE w:val="0"/>
        <w:autoSpaceDN w:val="0"/>
        <w:adjustRightInd w:val="0"/>
        <w:spacing w:after="120" w:line="276" w:lineRule="auto"/>
        <w:ind w:left="1066" w:hanging="357"/>
        <w:contextualSpacing w:val="0"/>
        <w:rPr>
          <w:rFonts w:ascii="Arial" w:hAnsi="Arial" w:cs="Arial"/>
        </w:rPr>
      </w:pPr>
      <w:r w:rsidRPr="00000F71">
        <w:rPr>
          <w:rFonts w:ascii="Arial" w:hAnsi="Arial" w:cs="Arial"/>
        </w:rPr>
        <w:t>wykształcenie wyższe techniczne;</w:t>
      </w:r>
    </w:p>
    <w:p w14:paraId="2FFBAFEE" w14:textId="6F8A1F24" w:rsidR="00482321" w:rsidRPr="00000F71" w:rsidRDefault="00482321" w:rsidP="007E6C7E">
      <w:pPr>
        <w:pStyle w:val="Akapitzlist"/>
        <w:numPr>
          <w:ilvl w:val="0"/>
          <w:numId w:val="84"/>
        </w:numPr>
        <w:autoSpaceDE w:val="0"/>
        <w:autoSpaceDN w:val="0"/>
        <w:adjustRightInd w:val="0"/>
        <w:spacing w:after="120" w:line="276" w:lineRule="auto"/>
        <w:contextualSpacing w:val="0"/>
        <w:rPr>
          <w:rFonts w:ascii="Arial" w:hAnsi="Arial" w:cs="Arial"/>
        </w:rPr>
      </w:pPr>
      <w:r w:rsidRPr="00000F71">
        <w:rPr>
          <w:rFonts w:ascii="Arial" w:hAnsi="Arial" w:cs="Arial"/>
        </w:rPr>
        <w:t xml:space="preserve">doświadczenie zawodowe w pełnieniu funkcji projektowania, wdrażania lub nadzorowania nad projektowaniem lub wdrażaniem dla przynajmniej jednego projektu związanego z technologią ITS, w którym zrealizowany został system sterowania ruchem z funkcją priorytetu dla komunikacji miejskiej, system obszarowego sterowania ruchem i system informacji dla podróżnych z wykorzystaniem tablic                   o zmiennej treści na terenie miasta o wartości wdrożenia nie mniejszej niż </w:t>
      </w:r>
      <w:r w:rsidR="00EA2E0C">
        <w:rPr>
          <w:rFonts w:ascii="Arial" w:hAnsi="Arial" w:cs="Arial"/>
        </w:rPr>
        <w:t>5</w:t>
      </w:r>
      <w:r w:rsidRPr="00000F71">
        <w:rPr>
          <w:rFonts w:ascii="Arial" w:hAnsi="Arial" w:cs="Arial"/>
        </w:rPr>
        <w:t>.000.000,00zł brutto;</w:t>
      </w:r>
    </w:p>
    <w:p w14:paraId="3C4DB561" w14:textId="77777777" w:rsidR="0000633A" w:rsidRPr="00000F71" w:rsidRDefault="0000633A" w:rsidP="006914B2">
      <w:pPr>
        <w:pStyle w:val="Akapitzlist"/>
        <w:autoSpaceDE w:val="0"/>
        <w:autoSpaceDN w:val="0"/>
        <w:adjustRightInd w:val="0"/>
        <w:spacing w:after="0" w:line="276" w:lineRule="auto"/>
        <w:ind w:left="1134"/>
        <w:contextualSpacing w:val="0"/>
        <w:rPr>
          <w:rFonts w:ascii="Arial" w:hAnsi="Arial" w:cs="Arial"/>
        </w:rPr>
      </w:pPr>
    </w:p>
    <w:p w14:paraId="1E998BC2" w14:textId="33E4D5E2" w:rsidR="0000633A" w:rsidRPr="00000F71" w:rsidRDefault="0000633A" w:rsidP="007E6C7E">
      <w:pPr>
        <w:pStyle w:val="Akapitzlist"/>
        <w:numPr>
          <w:ilvl w:val="0"/>
          <w:numId w:val="82"/>
        </w:numPr>
        <w:autoSpaceDE w:val="0"/>
        <w:autoSpaceDN w:val="0"/>
        <w:adjustRightInd w:val="0"/>
        <w:spacing w:after="0" w:line="276" w:lineRule="auto"/>
        <w:ind w:left="1134" w:hanging="425"/>
        <w:contextualSpacing w:val="0"/>
        <w:rPr>
          <w:rFonts w:ascii="Arial" w:eastAsia="TimesNewRoman" w:hAnsi="Arial" w:cs="Arial"/>
        </w:rPr>
      </w:pPr>
      <w:r w:rsidRPr="00000F71">
        <w:rPr>
          <w:rFonts w:ascii="Arial" w:hAnsi="Arial" w:cs="Arial"/>
          <w:b/>
        </w:rPr>
        <w:t>Inspektor</w:t>
      </w:r>
      <w:r w:rsidR="00482321" w:rsidRPr="00000F71">
        <w:rPr>
          <w:rFonts w:ascii="Arial" w:hAnsi="Arial" w:cs="Arial"/>
          <w:b/>
        </w:rPr>
        <w:t xml:space="preserve"> nadzoru</w:t>
      </w:r>
      <w:r w:rsidR="00482321" w:rsidRPr="00000F71">
        <w:rPr>
          <w:rFonts w:ascii="Arial" w:hAnsi="Arial" w:cs="Arial"/>
        </w:rPr>
        <w:t xml:space="preserve"> </w:t>
      </w:r>
      <w:r w:rsidR="00482321" w:rsidRPr="00000F71">
        <w:rPr>
          <w:rFonts w:ascii="Arial" w:hAnsi="Arial" w:cs="Arial"/>
          <w:b/>
        </w:rPr>
        <w:t xml:space="preserve">ds. automatyki przemysłowej </w:t>
      </w:r>
      <w:r w:rsidR="00482321" w:rsidRPr="00000F71">
        <w:rPr>
          <w:rFonts w:ascii="Arial" w:eastAsia="TimesNewRoman" w:hAnsi="Arial" w:cs="Arial"/>
        </w:rPr>
        <w:t>posiadającym:</w:t>
      </w:r>
    </w:p>
    <w:p w14:paraId="1E4211E9" w14:textId="2402E861" w:rsidR="00482321" w:rsidRPr="00000F71" w:rsidRDefault="00482321" w:rsidP="007E6C7E">
      <w:pPr>
        <w:pStyle w:val="Akapitzlist"/>
        <w:numPr>
          <w:ilvl w:val="0"/>
          <w:numId w:val="89"/>
        </w:numPr>
        <w:autoSpaceDE w:val="0"/>
        <w:autoSpaceDN w:val="0"/>
        <w:adjustRightInd w:val="0"/>
        <w:spacing w:after="120" w:line="276" w:lineRule="auto"/>
        <w:ind w:left="1134" w:hanging="425"/>
        <w:contextualSpacing w:val="0"/>
        <w:rPr>
          <w:rFonts w:ascii="Arial" w:eastAsia="TimesNewRoman" w:hAnsi="Arial" w:cs="Arial"/>
        </w:rPr>
      </w:pPr>
      <w:r w:rsidRPr="00000F71">
        <w:rPr>
          <w:rFonts w:ascii="Arial" w:hAnsi="Arial" w:cs="Arial"/>
        </w:rPr>
        <w:t>wykształcenie wyższe techniczne;</w:t>
      </w:r>
    </w:p>
    <w:p w14:paraId="67B5EABD" w14:textId="5D4A7B32" w:rsidR="00482321" w:rsidRPr="00000F71" w:rsidRDefault="00482321" w:rsidP="007E6C7E">
      <w:pPr>
        <w:pStyle w:val="Akapitzlist"/>
        <w:numPr>
          <w:ilvl w:val="0"/>
          <w:numId w:val="85"/>
        </w:numPr>
        <w:autoSpaceDE w:val="0"/>
        <w:autoSpaceDN w:val="0"/>
        <w:adjustRightInd w:val="0"/>
        <w:spacing w:line="276" w:lineRule="auto"/>
        <w:ind w:left="1134" w:hanging="425"/>
        <w:rPr>
          <w:rFonts w:ascii="Arial" w:hAnsi="Arial" w:cs="Arial"/>
          <w:color w:val="FF0000"/>
        </w:rPr>
      </w:pPr>
      <w:r w:rsidRPr="00000F71">
        <w:rPr>
          <w:rFonts w:ascii="Arial" w:hAnsi="Arial" w:cs="Arial"/>
        </w:rPr>
        <w:t xml:space="preserve">doświadczenie </w:t>
      </w:r>
      <w:r w:rsidRPr="00000F71">
        <w:rPr>
          <w:rFonts w:ascii="Arial" w:hAnsi="Arial" w:cs="Arial"/>
          <w:bCs/>
        </w:rPr>
        <w:t>w</w:t>
      </w:r>
      <w:r w:rsidR="00EA2E0C">
        <w:rPr>
          <w:rFonts w:ascii="Arial" w:hAnsi="Arial" w:cs="Arial"/>
          <w:bCs/>
        </w:rPr>
        <w:t xml:space="preserve"> nadzorowaniu lub </w:t>
      </w:r>
      <w:r w:rsidRPr="00000F71">
        <w:rPr>
          <w:rFonts w:ascii="Arial" w:hAnsi="Arial" w:cs="Arial"/>
          <w:bCs/>
        </w:rPr>
        <w:t xml:space="preserve">wdrażaniu oprogramowania związanego z układami sterowania ruchem drogowym, zarówno w zakresie programowym jak i sprzętowym, dla </w:t>
      </w:r>
      <w:r w:rsidRPr="00000F71">
        <w:rPr>
          <w:rFonts w:ascii="Arial" w:hAnsi="Arial" w:cs="Arial"/>
          <w:b/>
          <w:bCs/>
        </w:rPr>
        <w:t>dwóch</w:t>
      </w:r>
      <w:r w:rsidRPr="00000F71">
        <w:rPr>
          <w:rFonts w:ascii="Arial" w:hAnsi="Arial" w:cs="Arial"/>
          <w:bCs/>
        </w:rPr>
        <w:t xml:space="preserve"> projektów o łącznej wartości minimum 5 000 000,00 zł brutto;</w:t>
      </w:r>
    </w:p>
    <w:p w14:paraId="7C21147F" w14:textId="77777777" w:rsidR="0000633A" w:rsidRPr="00000F71" w:rsidRDefault="0000633A" w:rsidP="006914B2">
      <w:pPr>
        <w:pStyle w:val="Akapitzlist"/>
        <w:autoSpaceDE w:val="0"/>
        <w:autoSpaceDN w:val="0"/>
        <w:adjustRightInd w:val="0"/>
        <w:spacing w:line="276" w:lineRule="auto"/>
        <w:ind w:left="1134"/>
        <w:rPr>
          <w:rFonts w:ascii="Arial" w:hAnsi="Arial" w:cs="Arial"/>
        </w:rPr>
      </w:pPr>
    </w:p>
    <w:p w14:paraId="26CC3006" w14:textId="5BB4C4E1" w:rsidR="0000633A" w:rsidRPr="00000F71" w:rsidRDefault="00482321" w:rsidP="007E6C7E">
      <w:pPr>
        <w:pStyle w:val="Akapitzlist"/>
        <w:numPr>
          <w:ilvl w:val="0"/>
          <w:numId w:val="82"/>
        </w:numPr>
        <w:autoSpaceDE w:val="0"/>
        <w:autoSpaceDN w:val="0"/>
        <w:adjustRightInd w:val="0"/>
        <w:spacing w:line="276" w:lineRule="auto"/>
        <w:ind w:left="1066" w:hanging="357"/>
        <w:rPr>
          <w:rFonts w:ascii="Arial" w:eastAsia="TimesNewRoman" w:hAnsi="Arial" w:cs="Arial"/>
        </w:rPr>
      </w:pPr>
      <w:r w:rsidRPr="00000F71">
        <w:rPr>
          <w:rFonts w:ascii="Arial" w:hAnsi="Arial" w:cs="Arial"/>
          <w:b/>
        </w:rPr>
        <w:t>Ekspert ds. oprogramowania</w:t>
      </w:r>
      <w:r w:rsidRPr="00000F71">
        <w:rPr>
          <w:rFonts w:ascii="Arial" w:eastAsia="TimesNewRoman" w:hAnsi="Arial" w:cs="Arial"/>
          <w:b/>
        </w:rPr>
        <w:t xml:space="preserve"> </w:t>
      </w:r>
      <w:r w:rsidRPr="00000F71">
        <w:rPr>
          <w:rFonts w:ascii="Arial" w:eastAsia="TimesNewRoman" w:hAnsi="Arial" w:cs="Arial"/>
        </w:rPr>
        <w:t>posiadającym:</w:t>
      </w:r>
    </w:p>
    <w:p w14:paraId="4DFEB0F8" w14:textId="77777777" w:rsidR="00482321" w:rsidRPr="00000F71" w:rsidRDefault="00482321" w:rsidP="007E6C7E">
      <w:pPr>
        <w:pStyle w:val="Akapitzlist"/>
        <w:numPr>
          <w:ilvl w:val="0"/>
          <w:numId w:val="86"/>
        </w:numPr>
        <w:autoSpaceDE w:val="0"/>
        <w:autoSpaceDN w:val="0"/>
        <w:adjustRightInd w:val="0"/>
        <w:spacing w:line="276" w:lineRule="auto"/>
        <w:ind w:left="1134"/>
        <w:rPr>
          <w:rFonts w:ascii="Arial" w:hAnsi="Arial" w:cs="Arial"/>
        </w:rPr>
      </w:pPr>
      <w:r w:rsidRPr="00000F71">
        <w:rPr>
          <w:rFonts w:ascii="Arial" w:hAnsi="Arial" w:cs="Arial"/>
        </w:rPr>
        <w:t>wykształcenie wyższe techniczne;</w:t>
      </w:r>
    </w:p>
    <w:p w14:paraId="3ED7EF23" w14:textId="5E31D893" w:rsidR="00482321" w:rsidRPr="00000F71" w:rsidRDefault="00482321" w:rsidP="007E6C7E">
      <w:pPr>
        <w:pStyle w:val="Akapitzlist"/>
        <w:numPr>
          <w:ilvl w:val="0"/>
          <w:numId w:val="86"/>
        </w:numPr>
        <w:autoSpaceDE w:val="0"/>
        <w:autoSpaceDN w:val="0"/>
        <w:adjustRightInd w:val="0"/>
        <w:spacing w:line="276" w:lineRule="auto"/>
        <w:ind w:left="1134"/>
        <w:rPr>
          <w:rFonts w:ascii="Arial" w:hAnsi="Arial" w:cs="Arial"/>
        </w:rPr>
      </w:pPr>
      <w:r w:rsidRPr="00000F71">
        <w:rPr>
          <w:rFonts w:ascii="Arial" w:hAnsi="Arial" w:cs="Arial"/>
        </w:rPr>
        <w:t>który pełnił</w:t>
      </w:r>
      <w:r w:rsidRPr="00000F71">
        <w:rPr>
          <w:rFonts w:ascii="Arial" w:hAnsi="Arial" w:cs="Arial"/>
          <w:color w:val="000000"/>
        </w:rPr>
        <w:t xml:space="preserve"> </w:t>
      </w:r>
      <w:r w:rsidRPr="00000F71">
        <w:rPr>
          <w:rFonts w:ascii="Arial" w:hAnsi="Arial" w:cs="Arial"/>
        </w:rPr>
        <w:t>funkcję specjalisty/inspektora nadzoru ds. oprogramowania przy realizacji co najmniej jednego zamówienia polegającego na budowie systemu ITS, obejmującego:</w:t>
      </w:r>
    </w:p>
    <w:p w14:paraId="7CFDF1C5" w14:textId="77777777" w:rsidR="00482321" w:rsidRPr="00000F71" w:rsidRDefault="00482321" w:rsidP="006914B2">
      <w:pPr>
        <w:pStyle w:val="Akapitzlist"/>
        <w:autoSpaceDE w:val="0"/>
        <w:autoSpaceDN w:val="0"/>
        <w:adjustRightInd w:val="0"/>
        <w:spacing w:line="276" w:lineRule="auto"/>
        <w:ind w:left="1134"/>
        <w:rPr>
          <w:rFonts w:ascii="Arial" w:hAnsi="Arial" w:cs="Arial"/>
        </w:rPr>
      </w:pPr>
      <w:r w:rsidRPr="00000F71">
        <w:rPr>
          <w:rFonts w:ascii="Arial" w:hAnsi="Arial" w:cs="Arial"/>
        </w:rPr>
        <w:t>- aplikacja sterowania ruchem drogowym,</w:t>
      </w:r>
    </w:p>
    <w:p w14:paraId="35310D86" w14:textId="03E6063E" w:rsidR="00482321" w:rsidRPr="00000F71" w:rsidRDefault="00482321" w:rsidP="006914B2">
      <w:pPr>
        <w:pStyle w:val="Akapitzlist"/>
        <w:autoSpaceDE w:val="0"/>
        <w:autoSpaceDN w:val="0"/>
        <w:adjustRightInd w:val="0"/>
        <w:spacing w:line="276" w:lineRule="auto"/>
        <w:ind w:left="1134"/>
        <w:rPr>
          <w:rFonts w:ascii="Arial" w:hAnsi="Arial" w:cs="Arial"/>
        </w:rPr>
      </w:pPr>
      <w:r w:rsidRPr="00000F71">
        <w:rPr>
          <w:rFonts w:ascii="Arial" w:hAnsi="Arial" w:cs="Arial"/>
        </w:rPr>
        <w:t>- aplikacja</w:t>
      </w:r>
      <w:r w:rsidR="0000633A" w:rsidRPr="00000F71">
        <w:rPr>
          <w:rFonts w:ascii="Arial" w:hAnsi="Arial" w:cs="Arial"/>
        </w:rPr>
        <w:t xml:space="preserve"> WEB systemu informacji o ruchu;</w:t>
      </w:r>
    </w:p>
    <w:p w14:paraId="2A8A1A05" w14:textId="77777777" w:rsidR="0000633A" w:rsidRPr="00000F71" w:rsidRDefault="0000633A" w:rsidP="006914B2">
      <w:pPr>
        <w:pStyle w:val="Akapitzlist"/>
        <w:autoSpaceDE w:val="0"/>
        <w:autoSpaceDN w:val="0"/>
        <w:adjustRightInd w:val="0"/>
        <w:spacing w:line="276" w:lineRule="auto"/>
        <w:ind w:left="1134"/>
        <w:rPr>
          <w:rFonts w:ascii="Arial" w:hAnsi="Arial" w:cs="Arial"/>
        </w:rPr>
      </w:pPr>
    </w:p>
    <w:p w14:paraId="736DE091" w14:textId="394E786A" w:rsidR="0000633A" w:rsidRPr="00000F71" w:rsidRDefault="0000633A" w:rsidP="007E6C7E">
      <w:pPr>
        <w:pStyle w:val="Akapitzlist"/>
        <w:numPr>
          <w:ilvl w:val="0"/>
          <w:numId w:val="82"/>
        </w:numPr>
        <w:autoSpaceDE w:val="0"/>
        <w:autoSpaceDN w:val="0"/>
        <w:adjustRightInd w:val="0"/>
        <w:spacing w:line="276" w:lineRule="auto"/>
        <w:ind w:left="1066" w:hanging="357"/>
        <w:rPr>
          <w:rFonts w:ascii="Arial" w:eastAsia="TimesNewRoman" w:hAnsi="Arial" w:cs="Arial"/>
        </w:rPr>
      </w:pPr>
      <w:r w:rsidRPr="00000F71">
        <w:rPr>
          <w:rFonts w:ascii="Arial" w:hAnsi="Arial" w:cs="Arial"/>
          <w:b/>
        </w:rPr>
        <w:t>Inspektor nadzoru</w:t>
      </w:r>
      <w:r w:rsidRPr="00000F71">
        <w:rPr>
          <w:rFonts w:ascii="Arial" w:hAnsi="Arial" w:cs="Arial"/>
          <w:b/>
          <w:color w:val="000000"/>
        </w:rPr>
        <w:t xml:space="preserve"> </w:t>
      </w:r>
      <w:r w:rsidRPr="00000F71">
        <w:rPr>
          <w:rFonts w:ascii="Arial" w:hAnsi="Arial" w:cs="Arial"/>
          <w:b/>
        </w:rPr>
        <w:t xml:space="preserve">ds. telekomunikacji oraz sieciowych urządzeń aktywnych i bezpieczeństwa sieci teleinformatycznych </w:t>
      </w:r>
      <w:r w:rsidRPr="00000F71">
        <w:rPr>
          <w:rFonts w:ascii="Arial" w:hAnsi="Arial" w:cs="Arial"/>
        </w:rPr>
        <w:t>posiadającym:</w:t>
      </w:r>
    </w:p>
    <w:p w14:paraId="594CFDF4" w14:textId="77777777" w:rsidR="0000633A" w:rsidRPr="00000F71" w:rsidRDefault="0000633A" w:rsidP="007E6C7E">
      <w:pPr>
        <w:pStyle w:val="Akapitzlist"/>
        <w:numPr>
          <w:ilvl w:val="0"/>
          <w:numId w:val="87"/>
        </w:numPr>
        <w:autoSpaceDE w:val="0"/>
        <w:autoSpaceDN w:val="0"/>
        <w:adjustRightInd w:val="0"/>
        <w:spacing w:line="276" w:lineRule="auto"/>
        <w:ind w:left="1134" w:hanging="425"/>
        <w:rPr>
          <w:rFonts w:ascii="Arial" w:hAnsi="Arial" w:cs="Arial"/>
        </w:rPr>
      </w:pPr>
      <w:r w:rsidRPr="00000F71">
        <w:rPr>
          <w:rFonts w:ascii="Arial" w:hAnsi="Arial" w:cs="Arial"/>
        </w:rPr>
        <w:t>wykształcenie wyższe techniczne;</w:t>
      </w:r>
    </w:p>
    <w:p w14:paraId="79B76D67" w14:textId="126E3B66" w:rsidR="0000633A" w:rsidRPr="00000F71" w:rsidRDefault="0000633A" w:rsidP="007E6C7E">
      <w:pPr>
        <w:pStyle w:val="Akapitzlist"/>
        <w:numPr>
          <w:ilvl w:val="0"/>
          <w:numId w:val="87"/>
        </w:numPr>
        <w:autoSpaceDE w:val="0"/>
        <w:autoSpaceDN w:val="0"/>
        <w:adjustRightInd w:val="0"/>
        <w:spacing w:line="276" w:lineRule="auto"/>
        <w:ind w:left="1134" w:hanging="425"/>
        <w:rPr>
          <w:rFonts w:ascii="Arial" w:hAnsi="Arial" w:cs="Arial"/>
        </w:rPr>
      </w:pPr>
      <w:r w:rsidRPr="00000F71">
        <w:rPr>
          <w:rFonts w:ascii="Arial" w:hAnsi="Arial" w:cs="Arial"/>
        </w:rPr>
        <w:t>uprawnienia do kierowania robotami budowlanymi w specjalności instalacyjnej w zakresie sieci, instalacji i urządzeń telekomunikacyjnych bez ograniczeń,</w:t>
      </w:r>
      <w:r w:rsidRPr="00000F71">
        <w:rPr>
          <w:rFonts w:ascii="Arial" w:hAnsi="Arial" w:cs="Arial"/>
          <w:bCs/>
        </w:rPr>
        <w:t xml:space="preserve"> wymagane przepisami ustawy </w:t>
      </w:r>
      <w:r w:rsidRPr="00000F71">
        <w:rPr>
          <w:rFonts w:ascii="Arial" w:hAnsi="Arial" w:cs="Arial"/>
        </w:rPr>
        <w:t xml:space="preserve">z dnia 07 lipca 1994 r. - Prawo budowlane </w:t>
      </w:r>
      <w:r w:rsidRPr="00000F71">
        <w:rPr>
          <w:rFonts w:ascii="Arial" w:hAnsi="Arial" w:cs="Arial"/>
          <w:bCs/>
        </w:rPr>
        <w:t>oraz zgodnie z rozporządzeniem</w:t>
      </w:r>
      <w:r w:rsidRPr="00000F71">
        <w:rPr>
          <w:rFonts w:ascii="Arial" w:hAnsi="Arial" w:cs="Arial"/>
        </w:rPr>
        <w:t xml:space="preserve"> Ministra Infrastruktury i Rozwoju z dnia 11 września 2014 r. w sprawie samodzielnych funkcji technicznych w budownictwie (</w:t>
      </w:r>
      <w:r w:rsidRPr="00000F71">
        <w:rPr>
          <w:rFonts w:ascii="Arial" w:hAnsi="Arial" w:cs="Arial"/>
          <w:bCs/>
        </w:rPr>
        <w:t>Dz.U.2014.1278)</w:t>
      </w:r>
      <w:r w:rsidRPr="00000F71">
        <w:rPr>
          <w:rFonts w:ascii="Arial" w:hAnsi="Arial" w:cs="Arial"/>
        </w:rPr>
        <w:t xml:space="preserve"> </w:t>
      </w:r>
      <w:r w:rsidRPr="00000F71">
        <w:rPr>
          <w:rFonts w:ascii="Arial" w:hAnsi="Arial" w:cs="Arial"/>
          <w:bCs/>
          <w:iCs/>
        </w:rPr>
        <w:t>l</w:t>
      </w:r>
      <w:r w:rsidRPr="00000F71">
        <w:rPr>
          <w:rFonts w:ascii="Arial" w:hAnsi="Arial" w:cs="Arial"/>
        </w:rPr>
        <w:t>ub im odpowiadające uprawnienia budowlane, które zostały wydane na podstawie wcześniej obowiązujących przepisów</w:t>
      </w:r>
    </w:p>
    <w:p w14:paraId="0CECFA9D" w14:textId="29E97712" w:rsidR="0000633A" w:rsidRPr="00000F71" w:rsidRDefault="0000633A" w:rsidP="007E6C7E">
      <w:pPr>
        <w:pStyle w:val="Akapitzlist"/>
        <w:numPr>
          <w:ilvl w:val="0"/>
          <w:numId w:val="87"/>
        </w:numPr>
        <w:autoSpaceDE w:val="0"/>
        <w:autoSpaceDN w:val="0"/>
        <w:adjustRightInd w:val="0"/>
        <w:spacing w:line="276" w:lineRule="auto"/>
        <w:ind w:left="1134" w:hanging="425"/>
        <w:rPr>
          <w:rFonts w:ascii="Arial" w:hAnsi="Arial" w:cs="Arial"/>
        </w:rPr>
      </w:pPr>
      <w:r w:rsidRPr="00000F71">
        <w:rPr>
          <w:rFonts w:ascii="Arial" w:hAnsi="Arial" w:cs="Arial"/>
        </w:rPr>
        <w:t>który pełnił</w:t>
      </w:r>
      <w:r w:rsidRPr="00000F71">
        <w:rPr>
          <w:rFonts w:ascii="Arial" w:hAnsi="Arial" w:cs="Arial"/>
          <w:color w:val="000000"/>
        </w:rPr>
        <w:t xml:space="preserve"> </w:t>
      </w:r>
      <w:r w:rsidRPr="00000F71">
        <w:rPr>
          <w:rFonts w:ascii="Arial" w:hAnsi="Arial" w:cs="Arial"/>
        </w:rPr>
        <w:t>funkcję specjalisty/inspektora nadzoru ds. telekomunikacji przy realizacji jednego zamówienia polegającego na budowie systemu ITS, obejmującego:</w:t>
      </w:r>
    </w:p>
    <w:p w14:paraId="7A57059D" w14:textId="77777777" w:rsidR="0000633A" w:rsidRPr="00000F71" w:rsidRDefault="0000633A" w:rsidP="006914B2">
      <w:pPr>
        <w:pStyle w:val="Akapitzlist"/>
        <w:autoSpaceDE w:val="0"/>
        <w:autoSpaceDN w:val="0"/>
        <w:adjustRightInd w:val="0"/>
        <w:spacing w:line="276" w:lineRule="auto"/>
        <w:ind w:left="1134"/>
        <w:rPr>
          <w:rFonts w:ascii="Arial" w:hAnsi="Arial" w:cs="Arial"/>
        </w:rPr>
      </w:pPr>
      <w:r w:rsidRPr="00000F71">
        <w:rPr>
          <w:rFonts w:ascii="Arial" w:hAnsi="Arial" w:cs="Arial"/>
        </w:rPr>
        <w:t xml:space="preserve">- </w:t>
      </w:r>
      <w:r w:rsidRPr="00000F71">
        <w:rPr>
          <w:rFonts w:ascii="Arial" w:hAnsi="Arial" w:cs="Arial"/>
          <w:color w:val="000000"/>
        </w:rPr>
        <w:t xml:space="preserve"> </w:t>
      </w:r>
      <w:r w:rsidRPr="00000F71">
        <w:rPr>
          <w:rFonts w:ascii="Arial" w:hAnsi="Arial" w:cs="Arial"/>
        </w:rPr>
        <w:t>budowę sieci transmisyjnej na potrzeby ITS,</w:t>
      </w:r>
    </w:p>
    <w:p w14:paraId="777F5B28" w14:textId="77777777" w:rsidR="0000633A" w:rsidRPr="00000F71" w:rsidRDefault="0000633A" w:rsidP="006914B2">
      <w:pPr>
        <w:pStyle w:val="Akapitzlist"/>
        <w:autoSpaceDE w:val="0"/>
        <w:autoSpaceDN w:val="0"/>
        <w:adjustRightInd w:val="0"/>
        <w:spacing w:line="276" w:lineRule="auto"/>
        <w:ind w:left="1134"/>
        <w:rPr>
          <w:rFonts w:ascii="Arial" w:hAnsi="Arial" w:cs="Arial"/>
        </w:rPr>
      </w:pPr>
      <w:r w:rsidRPr="00000F71">
        <w:rPr>
          <w:rFonts w:ascii="Arial" w:hAnsi="Arial" w:cs="Arial"/>
        </w:rPr>
        <w:lastRenderedPageBreak/>
        <w:t xml:space="preserve">- </w:t>
      </w:r>
      <w:r w:rsidRPr="00000F71">
        <w:rPr>
          <w:rFonts w:ascii="Arial" w:hAnsi="Arial" w:cs="Arial"/>
          <w:color w:val="000000"/>
        </w:rPr>
        <w:t xml:space="preserve"> </w:t>
      </w:r>
      <w:r w:rsidRPr="00000F71">
        <w:rPr>
          <w:rFonts w:ascii="Arial" w:hAnsi="Arial" w:cs="Arial"/>
        </w:rPr>
        <w:t>wykonanie systemu zarządzania ruchem drogowym z centrum sterowania,</w:t>
      </w:r>
    </w:p>
    <w:p w14:paraId="6BD908F0" w14:textId="77777777" w:rsidR="0000633A" w:rsidRPr="00000F71" w:rsidRDefault="0000633A" w:rsidP="006914B2">
      <w:pPr>
        <w:pStyle w:val="Akapitzlist"/>
        <w:autoSpaceDE w:val="0"/>
        <w:autoSpaceDN w:val="0"/>
        <w:adjustRightInd w:val="0"/>
        <w:spacing w:line="276" w:lineRule="auto"/>
        <w:ind w:left="1134"/>
        <w:rPr>
          <w:rFonts w:ascii="Arial" w:hAnsi="Arial" w:cs="Arial"/>
        </w:rPr>
      </w:pPr>
      <w:r w:rsidRPr="00000F71">
        <w:rPr>
          <w:rFonts w:ascii="Arial" w:hAnsi="Arial" w:cs="Arial"/>
        </w:rPr>
        <w:t xml:space="preserve">- </w:t>
      </w:r>
      <w:r w:rsidRPr="00000F71">
        <w:rPr>
          <w:rFonts w:ascii="Arial" w:hAnsi="Arial" w:cs="Arial"/>
          <w:color w:val="000000"/>
        </w:rPr>
        <w:t xml:space="preserve"> </w:t>
      </w:r>
      <w:r w:rsidRPr="00000F71">
        <w:rPr>
          <w:rFonts w:ascii="Arial" w:hAnsi="Arial" w:cs="Arial"/>
        </w:rPr>
        <w:t>wykonanie systemu monitoringu wizyjnego CCTV,</w:t>
      </w:r>
    </w:p>
    <w:p w14:paraId="0038BF53" w14:textId="6EA4CED2" w:rsidR="0000633A" w:rsidRDefault="0000633A" w:rsidP="006914B2">
      <w:pPr>
        <w:pStyle w:val="Akapitzlist"/>
        <w:autoSpaceDE w:val="0"/>
        <w:autoSpaceDN w:val="0"/>
        <w:adjustRightInd w:val="0"/>
        <w:spacing w:line="276" w:lineRule="auto"/>
        <w:ind w:left="1134"/>
        <w:rPr>
          <w:rFonts w:ascii="Arial" w:hAnsi="Arial" w:cs="Arial"/>
        </w:rPr>
      </w:pPr>
      <w:r w:rsidRPr="00000F71">
        <w:rPr>
          <w:rFonts w:ascii="Arial" w:hAnsi="Arial" w:cs="Arial"/>
        </w:rPr>
        <w:t xml:space="preserve">- </w:t>
      </w:r>
      <w:r w:rsidRPr="00000F71">
        <w:rPr>
          <w:rFonts w:ascii="Arial" w:hAnsi="Arial" w:cs="Arial"/>
          <w:color w:val="000000"/>
        </w:rPr>
        <w:t xml:space="preserve"> </w:t>
      </w:r>
      <w:r w:rsidRPr="00000F71">
        <w:rPr>
          <w:rFonts w:ascii="Arial" w:hAnsi="Arial" w:cs="Arial"/>
        </w:rPr>
        <w:t>wykonanie systemu informacji parkingowej.</w:t>
      </w:r>
    </w:p>
    <w:p w14:paraId="439F46A0" w14:textId="77777777" w:rsidR="00EA2E0C" w:rsidRPr="00000F71" w:rsidRDefault="00EA2E0C" w:rsidP="006914B2">
      <w:pPr>
        <w:pStyle w:val="Akapitzlist"/>
        <w:autoSpaceDE w:val="0"/>
        <w:autoSpaceDN w:val="0"/>
        <w:adjustRightInd w:val="0"/>
        <w:spacing w:line="276" w:lineRule="auto"/>
        <w:ind w:left="1134"/>
        <w:rPr>
          <w:rFonts w:ascii="Arial" w:hAnsi="Arial" w:cs="Arial"/>
        </w:rPr>
      </w:pPr>
    </w:p>
    <w:p w14:paraId="3F9E02E5" w14:textId="77777777" w:rsidR="0000633A" w:rsidRPr="00000F71" w:rsidRDefault="0000633A" w:rsidP="007E6C7E">
      <w:pPr>
        <w:pStyle w:val="Akapitzlist"/>
        <w:numPr>
          <w:ilvl w:val="0"/>
          <w:numId w:val="82"/>
        </w:numPr>
        <w:autoSpaceDE w:val="0"/>
        <w:autoSpaceDN w:val="0"/>
        <w:adjustRightInd w:val="0"/>
        <w:spacing w:line="276" w:lineRule="auto"/>
        <w:ind w:left="1066" w:hanging="357"/>
        <w:rPr>
          <w:rFonts w:ascii="Arial" w:eastAsia="TimesNewRoman" w:hAnsi="Arial" w:cs="Arial"/>
        </w:rPr>
      </w:pPr>
      <w:r w:rsidRPr="00000F71">
        <w:rPr>
          <w:rFonts w:ascii="Arial" w:hAnsi="Arial" w:cs="Arial"/>
          <w:b/>
        </w:rPr>
        <w:t>Specjalista ds. monitoringu wizyjnego</w:t>
      </w:r>
      <w:r w:rsidRPr="00000F71">
        <w:rPr>
          <w:rFonts w:ascii="Arial" w:eastAsia="TimesNewRoman" w:hAnsi="Arial" w:cs="Arial"/>
        </w:rPr>
        <w:t>, posiadającym:</w:t>
      </w:r>
    </w:p>
    <w:p w14:paraId="2BE1DD77" w14:textId="49C5E2E1" w:rsidR="0000633A" w:rsidRPr="00000F71" w:rsidRDefault="0000633A" w:rsidP="007E6C7E">
      <w:pPr>
        <w:pStyle w:val="Akapitzlist"/>
        <w:numPr>
          <w:ilvl w:val="0"/>
          <w:numId w:val="88"/>
        </w:numPr>
        <w:autoSpaceDE w:val="0"/>
        <w:autoSpaceDN w:val="0"/>
        <w:adjustRightInd w:val="0"/>
        <w:spacing w:line="276" w:lineRule="auto"/>
        <w:ind w:left="1134" w:hanging="425"/>
        <w:rPr>
          <w:rFonts w:ascii="Arial" w:hAnsi="Arial" w:cs="Arial"/>
          <w:b/>
        </w:rPr>
      </w:pPr>
      <w:r w:rsidRPr="00000F71">
        <w:rPr>
          <w:rFonts w:ascii="Arial" w:hAnsi="Arial" w:cs="Arial"/>
        </w:rPr>
        <w:t>do</w:t>
      </w:r>
      <w:r w:rsidRPr="00000F71">
        <w:rPr>
          <w:rFonts w:ascii="Arial" w:eastAsia="TimesNewRoman" w:hAnsi="Arial" w:cs="Arial"/>
        </w:rPr>
        <w:t>ś</w:t>
      </w:r>
      <w:r w:rsidRPr="00000F71">
        <w:rPr>
          <w:rFonts w:ascii="Arial" w:hAnsi="Arial" w:cs="Arial"/>
        </w:rPr>
        <w:t>wiadczenie w projektowaniu lub realizacji systemów monitoringu wizyjnego opartego o technologię IP, wykorzystującego co najmniej 10 kamer obrotowych lub stacjonarnych, z centrum oglądowym i komputerową archiw</w:t>
      </w:r>
      <w:r w:rsidR="00D17A7B" w:rsidRPr="00000F71">
        <w:rPr>
          <w:rFonts w:ascii="Arial" w:hAnsi="Arial" w:cs="Arial"/>
        </w:rPr>
        <w:t>iz</w:t>
      </w:r>
      <w:r w:rsidRPr="00000F71">
        <w:rPr>
          <w:rFonts w:ascii="Arial" w:hAnsi="Arial" w:cs="Arial"/>
        </w:rPr>
        <w:t>acją materiałów;</w:t>
      </w:r>
    </w:p>
    <w:p w14:paraId="0B1E4B6D" w14:textId="55902DF9" w:rsidR="0000633A" w:rsidRPr="00000F71" w:rsidRDefault="0000633A" w:rsidP="006914B2">
      <w:pPr>
        <w:pStyle w:val="Akapitzlist"/>
        <w:autoSpaceDE w:val="0"/>
        <w:autoSpaceDN w:val="0"/>
        <w:adjustRightInd w:val="0"/>
        <w:spacing w:line="276" w:lineRule="auto"/>
        <w:ind w:left="1134"/>
        <w:rPr>
          <w:rFonts w:ascii="Arial" w:hAnsi="Arial" w:cs="Arial"/>
          <w:b/>
        </w:rPr>
      </w:pPr>
    </w:p>
    <w:p w14:paraId="6028F713" w14:textId="7C89BE29" w:rsidR="0000633A" w:rsidRPr="00000F71" w:rsidRDefault="0000633A" w:rsidP="006914B2">
      <w:pPr>
        <w:pStyle w:val="Akapitzlist"/>
        <w:autoSpaceDE w:val="0"/>
        <w:autoSpaceDN w:val="0"/>
        <w:adjustRightInd w:val="0"/>
        <w:spacing w:line="276" w:lineRule="auto"/>
        <w:ind w:left="567"/>
        <w:rPr>
          <w:rFonts w:ascii="Arial" w:hAnsi="Arial" w:cs="Arial"/>
        </w:rPr>
      </w:pPr>
      <w:r w:rsidRPr="00000F71">
        <w:rPr>
          <w:rFonts w:ascii="Arial" w:hAnsi="Arial" w:cs="Arial"/>
          <w:u w:val="single"/>
        </w:rPr>
        <w:t xml:space="preserve">W przypadku </w:t>
      </w:r>
      <w:bookmarkStart w:id="10" w:name="_Hlk521060923"/>
      <w:r w:rsidRPr="00000F71">
        <w:rPr>
          <w:rFonts w:ascii="Arial" w:hAnsi="Arial" w:cs="Arial"/>
          <w:u w:val="single"/>
        </w:rPr>
        <w:t xml:space="preserve">składania oferty wspólnej warunek opisany w </w:t>
      </w:r>
      <w:r w:rsidR="001F7537" w:rsidRPr="00000F71">
        <w:rPr>
          <w:rFonts w:ascii="Arial" w:hAnsi="Arial" w:cs="Arial"/>
          <w:u w:val="single"/>
        </w:rPr>
        <w:t>ust. 1.3 lit.</w:t>
      </w:r>
      <w:r w:rsidRPr="00000F71">
        <w:rPr>
          <w:rFonts w:ascii="Arial" w:hAnsi="Arial" w:cs="Arial"/>
          <w:u w:val="single"/>
        </w:rPr>
        <w:t xml:space="preserve"> b</w:t>
      </w:r>
      <w:r w:rsidR="001F7537" w:rsidRPr="00000F71">
        <w:rPr>
          <w:rFonts w:ascii="Arial" w:hAnsi="Arial" w:cs="Arial"/>
          <w:u w:val="single"/>
        </w:rPr>
        <w:t>) niniejszego rozdziału SW</w:t>
      </w:r>
      <w:r w:rsidR="00676B8A" w:rsidRPr="00000F71">
        <w:rPr>
          <w:rFonts w:ascii="Arial" w:hAnsi="Arial" w:cs="Arial"/>
          <w:u w:val="single"/>
        </w:rPr>
        <w:t>Z</w:t>
      </w:r>
      <w:r w:rsidRPr="00000F71">
        <w:rPr>
          <w:rFonts w:ascii="Arial" w:hAnsi="Arial" w:cs="Arial"/>
          <w:u w:val="single"/>
        </w:rPr>
        <w:t xml:space="preserve"> wykonawcy mogą spełniać łącznie</w:t>
      </w:r>
      <w:r w:rsidRPr="00000F71">
        <w:rPr>
          <w:rFonts w:ascii="Arial" w:hAnsi="Arial" w:cs="Arial"/>
        </w:rPr>
        <w:t>.</w:t>
      </w:r>
      <w:bookmarkEnd w:id="10"/>
    </w:p>
    <w:p w14:paraId="1E9B6D25" w14:textId="2FA70B65" w:rsidR="0000633A" w:rsidRPr="00000F71" w:rsidRDefault="0000633A" w:rsidP="006914B2">
      <w:pPr>
        <w:tabs>
          <w:tab w:val="left" w:pos="1276"/>
        </w:tabs>
        <w:spacing w:line="276" w:lineRule="auto"/>
        <w:ind w:left="567"/>
        <w:rPr>
          <w:rFonts w:ascii="Arial" w:hAnsi="Arial" w:cs="Arial"/>
        </w:rPr>
      </w:pPr>
      <w:r w:rsidRPr="00000F71">
        <w:rPr>
          <w:rFonts w:ascii="Arial" w:hAnsi="Arial" w:cs="Arial"/>
        </w:rPr>
        <w:t xml:space="preserve">W celu potwierdzenia spełniania warunku doświadczenia zawodowego, wykonawca zobowiązany jest podać w wykazie osób (dokumencie składanym na wezwanie z art. </w:t>
      </w:r>
      <w:r w:rsidR="00A31A83" w:rsidRPr="00000F71">
        <w:rPr>
          <w:rFonts w:ascii="Arial" w:hAnsi="Arial" w:cs="Arial"/>
        </w:rPr>
        <w:t>274</w:t>
      </w:r>
      <w:r w:rsidRPr="00000F71">
        <w:rPr>
          <w:rFonts w:ascii="Arial" w:hAnsi="Arial" w:cs="Arial"/>
        </w:rPr>
        <w:t xml:space="preserve"> ust. </w:t>
      </w:r>
      <w:r w:rsidR="00A31A83" w:rsidRPr="00000F71">
        <w:rPr>
          <w:rFonts w:ascii="Arial" w:hAnsi="Arial" w:cs="Arial"/>
        </w:rPr>
        <w:t>1</w:t>
      </w:r>
      <w:r w:rsidRPr="00000F71">
        <w:rPr>
          <w:rFonts w:ascii="Arial" w:hAnsi="Arial" w:cs="Arial"/>
        </w:rPr>
        <w:t xml:space="preserve"> ustawy Pzp) wszystkie wymagane informacje, umożliwiające Zamawiającemu weryfikację doświadczenia zawodowego danej osoby pod kątem spełnienia wymogów wynikających z opisanego warunku związanego z</w:t>
      </w:r>
      <w:r w:rsidR="00A31A83" w:rsidRPr="00000F71">
        <w:rPr>
          <w:rFonts w:ascii="Arial" w:hAnsi="Arial" w:cs="Arial"/>
        </w:rPr>
        <w:t xml:space="preserve"> </w:t>
      </w:r>
      <w:r w:rsidRPr="00000F71">
        <w:rPr>
          <w:rFonts w:ascii="Arial" w:hAnsi="Arial" w:cs="Arial"/>
        </w:rPr>
        <w:t xml:space="preserve">doświadczeniem zawodowym. </w:t>
      </w:r>
    </w:p>
    <w:p w14:paraId="77503C4F" w14:textId="1967EE20" w:rsidR="0000633A" w:rsidRPr="00000F71" w:rsidRDefault="0000633A" w:rsidP="006914B2">
      <w:pPr>
        <w:tabs>
          <w:tab w:val="left" w:pos="1276"/>
        </w:tabs>
        <w:spacing w:line="276" w:lineRule="auto"/>
        <w:rPr>
          <w:rFonts w:ascii="Arial" w:hAnsi="Arial" w:cs="Arial"/>
        </w:rPr>
      </w:pPr>
    </w:p>
    <w:p w14:paraId="1C576E74" w14:textId="736D609F" w:rsidR="0000633A" w:rsidRPr="00000F71" w:rsidRDefault="006B46F5" w:rsidP="006914B2">
      <w:pPr>
        <w:tabs>
          <w:tab w:val="left" w:pos="1276"/>
        </w:tabs>
        <w:spacing w:line="276" w:lineRule="auto"/>
        <w:ind w:left="567"/>
        <w:rPr>
          <w:rFonts w:ascii="Arial" w:hAnsi="Arial" w:cs="Arial"/>
          <w:b/>
          <w:bCs/>
        </w:rPr>
      </w:pPr>
      <w:r>
        <w:rPr>
          <w:rFonts w:ascii="Arial" w:hAnsi="Arial" w:cs="Arial"/>
          <w:b/>
        </w:rPr>
        <w:t>U</w:t>
      </w:r>
      <w:r w:rsidR="0000633A" w:rsidRPr="00000F71">
        <w:rPr>
          <w:rFonts w:ascii="Arial" w:hAnsi="Arial" w:cs="Arial"/>
          <w:b/>
        </w:rPr>
        <w:t xml:space="preserve">prawnienia budowlane </w:t>
      </w:r>
      <w:r>
        <w:rPr>
          <w:rFonts w:ascii="Arial" w:hAnsi="Arial" w:cs="Arial"/>
          <w:b/>
        </w:rPr>
        <w:t xml:space="preserve">– uprawnienia określone </w:t>
      </w:r>
      <w:r w:rsidR="0000633A" w:rsidRPr="00000F71">
        <w:rPr>
          <w:rFonts w:ascii="Arial" w:hAnsi="Arial" w:cs="Arial"/>
          <w:b/>
        </w:rPr>
        <w:t>zgodnie z ustawą z dnia 07 lipca 1994 r. Prawo budowlane (Dz. U. z 2019 r., poz. 1186 ze zm.) oraz rozporządzeniem Ministra Inwestycji i Rozwoju z dnia 7 maja 2019 r. w</w:t>
      </w:r>
      <w:r w:rsidR="004A42E3" w:rsidRPr="00000F71">
        <w:rPr>
          <w:rFonts w:ascii="Arial" w:hAnsi="Arial" w:cs="Arial"/>
          <w:b/>
        </w:rPr>
        <w:t xml:space="preserve"> </w:t>
      </w:r>
      <w:r w:rsidR="0000633A" w:rsidRPr="00000F71">
        <w:rPr>
          <w:rFonts w:ascii="Arial" w:hAnsi="Arial" w:cs="Arial"/>
          <w:b/>
        </w:rPr>
        <w:t>sprawie przygotowania zawodowego do wykonywania samodzielnych funkcji technicznych w budownictwie (Dz. U. z 2019 r., poz. 831) lub odpowiadające im ważne uprawnienia budowlane, które zostały wydane na podstawie wcześniej obowiązujących przepisów.</w:t>
      </w:r>
    </w:p>
    <w:p w14:paraId="61351F52" w14:textId="77777777" w:rsidR="0000633A" w:rsidRPr="00000F71" w:rsidRDefault="0000633A" w:rsidP="006914B2">
      <w:pPr>
        <w:tabs>
          <w:tab w:val="left" w:pos="1276"/>
        </w:tabs>
        <w:spacing w:line="276" w:lineRule="auto"/>
        <w:ind w:left="567"/>
        <w:rPr>
          <w:rFonts w:ascii="Arial" w:hAnsi="Arial" w:cs="Arial"/>
          <w:b/>
        </w:rPr>
      </w:pPr>
      <w:r w:rsidRPr="00000F71">
        <w:rPr>
          <w:rFonts w:ascii="Arial" w:hAnsi="Arial" w:cs="Arial"/>
          <w:b/>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w:t>
      </w:r>
    </w:p>
    <w:p w14:paraId="4DFF7C0F" w14:textId="77777777" w:rsidR="0000633A" w:rsidRPr="00000F71" w:rsidRDefault="0000633A" w:rsidP="006914B2">
      <w:pPr>
        <w:tabs>
          <w:tab w:val="left" w:pos="1276"/>
        </w:tabs>
        <w:spacing w:line="276" w:lineRule="auto"/>
        <w:ind w:left="567"/>
        <w:rPr>
          <w:rFonts w:ascii="Arial" w:hAnsi="Arial" w:cs="Arial"/>
        </w:rPr>
      </w:pPr>
    </w:p>
    <w:p w14:paraId="5D471B2C" w14:textId="39D56537" w:rsidR="0000633A" w:rsidRPr="00000F71" w:rsidRDefault="0000633A" w:rsidP="006914B2">
      <w:pPr>
        <w:tabs>
          <w:tab w:val="left" w:pos="1276"/>
        </w:tabs>
        <w:spacing w:line="276" w:lineRule="auto"/>
        <w:ind w:left="567"/>
        <w:rPr>
          <w:rFonts w:ascii="Arial" w:hAnsi="Arial" w:cs="Arial"/>
        </w:rPr>
      </w:pPr>
      <w:r w:rsidRPr="00000F71">
        <w:rPr>
          <w:rFonts w:ascii="Arial" w:hAnsi="Arial" w:cs="Arial"/>
        </w:rPr>
        <w:t xml:space="preserve">Zamawiający wymaga od wykonawców wskazania w ofercie imienia i nazwiska osób wykonujących czynności przy realizacji zamówienia: </w:t>
      </w:r>
      <w:r w:rsidRPr="00000F71">
        <w:rPr>
          <w:rFonts w:ascii="Arial" w:hAnsi="Arial" w:cs="Arial"/>
          <w:b/>
        </w:rPr>
        <w:t xml:space="preserve">Kierownik zespołu IK, Inspektor nadzoru ds. Inżynierii Ruchu Drogowego i systemów ITS (Inteligentnych Systemów Transportowych), Inspektor nadzoru ds. automatyki przemysłowej, Ekspert ds. oprogramowania,  Inspektor nadzoru  ds. telekomunikacji oraz sieciowych urządzeń aktywnych i bezpieczeństwa sieci teleinformatycznych, Specjalista ds. monitoringu wizyjnego </w:t>
      </w:r>
      <w:r w:rsidRPr="00000F71">
        <w:rPr>
          <w:rFonts w:ascii="Arial" w:hAnsi="Arial" w:cs="Arial"/>
        </w:rPr>
        <w:t>wraz z informacjami o kwalifikacjach zawodowych i doświadczeniu tych osób w celu przyznania punktów w kryterium ocen.</w:t>
      </w:r>
    </w:p>
    <w:p w14:paraId="34727AAC" w14:textId="77777777" w:rsidR="0000633A" w:rsidRPr="00000F71" w:rsidRDefault="0000633A" w:rsidP="006914B2">
      <w:pPr>
        <w:tabs>
          <w:tab w:val="left" w:pos="1276"/>
        </w:tabs>
        <w:spacing w:line="276" w:lineRule="auto"/>
        <w:ind w:left="567"/>
        <w:rPr>
          <w:rFonts w:ascii="Arial" w:hAnsi="Arial" w:cs="Arial"/>
          <w:i/>
        </w:rPr>
      </w:pPr>
    </w:p>
    <w:p w14:paraId="7EC02900" w14:textId="0F3EE0C0" w:rsidR="00482321" w:rsidRPr="00000F71" w:rsidRDefault="0000633A" w:rsidP="006914B2">
      <w:pPr>
        <w:tabs>
          <w:tab w:val="left" w:pos="1276"/>
        </w:tabs>
        <w:spacing w:line="276" w:lineRule="auto"/>
        <w:ind w:left="567"/>
        <w:rPr>
          <w:rFonts w:ascii="Arial" w:hAnsi="Arial" w:cs="Arial"/>
        </w:rPr>
      </w:pPr>
      <w:r w:rsidRPr="00000F71">
        <w:rPr>
          <w:rFonts w:ascii="Arial" w:hAnsi="Arial" w:cs="Arial"/>
        </w:rPr>
        <w:t>Osoby zatrudnione przy realizacji zamówienia muszą biegle posługiwać się językiem polskim, w przeciwnym wypadku wykonawca udostępni odpowiednią liczbę tłumaczy języka polskiego ze znajomością języka technicznego w zakresie terminologii budowlanej we wszystkich specjalnościach wymaganych do realizacji zamówienia.</w:t>
      </w:r>
    </w:p>
    <w:p w14:paraId="3613003C" w14:textId="43FC5689" w:rsidR="00D5188B" w:rsidRPr="00000F71" w:rsidRDefault="00D5188B" w:rsidP="006914B2">
      <w:pPr>
        <w:autoSpaceDE w:val="0"/>
        <w:autoSpaceDN w:val="0"/>
        <w:adjustRightInd w:val="0"/>
        <w:spacing w:after="120" w:line="276" w:lineRule="auto"/>
        <w:jc w:val="left"/>
        <w:rPr>
          <w:rFonts w:ascii="Arial" w:hAnsi="Arial" w:cs="Arial"/>
        </w:rPr>
      </w:pPr>
    </w:p>
    <w:p w14:paraId="26F185B5" w14:textId="184197E5" w:rsidR="001870C7" w:rsidRPr="00000F71" w:rsidRDefault="001870C7" w:rsidP="006914B2">
      <w:pPr>
        <w:spacing w:line="276" w:lineRule="auto"/>
        <w:ind w:left="567"/>
        <w:rPr>
          <w:rFonts w:ascii="Arial" w:hAnsi="Arial" w:cs="Arial"/>
        </w:rPr>
      </w:pPr>
      <w:r w:rsidRPr="00000F71">
        <w:rPr>
          <w:rFonts w:ascii="Arial" w:hAnsi="Arial" w:cs="Arial"/>
        </w:rPr>
        <w:lastRenderedPageBreak/>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12177A73" w14:textId="77777777" w:rsidR="001870C7" w:rsidRPr="00000F71" w:rsidRDefault="001870C7" w:rsidP="006914B2">
      <w:pPr>
        <w:autoSpaceDE w:val="0"/>
        <w:autoSpaceDN w:val="0"/>
        <w:adjustRightInd w:val="0"/>
        <w:spacing w:after="120" w:line="276" w:lineRule="auto"/>
        <w:jc w:val="left"/>
        <w:rPr>
          <w:rFonts w:ascii="Arial" w:hAnsi="Arial" w:cs="Arial"/>
        </w:rPr>
      </w:pPr>
    </w:p>
    <w:p w14:paraId="502DC292" w14:textId="42226DA2" w:rsidR="0044799F" w:rsidRPr="00000F71" w:rsidRDefault="006B29BE" w:rsidP="007E6C7E">
      <w:pPr>
        <w:pStyle w:val="Akapitzlist"/>
        <w:numPr>
          <w:ilvl w:val="0"/>
          <w:numId w:val="94"/>
        </w:numPr>
        <w:autoSpaceDE w:val="0"/>
        <w:autoSpaceDN w:val="0"/>
        <w:adjustRightInd w:val="0"/>
        <w:spacing w:after="120" w:line="276" w:lineRule="auto"/>
        <w:rPr>
          <w:rFonts w:ascii="Arial" w:hAnsi="Arial" w:cs="Arial"/>
        </w:rPr>
      </w:pPr>
      <w:r w:rsidRPr="00000F71">
        <w:rPr>
          <w:rFonts w:ascii="Arial" w:hAnsi="Arial" w:cs="Arial"/>
        </w:rPr>
        <w:t xml:space="preserve">Wykonawca, zgodnie z art. </w:t>
      </w:r>
      <w:r w:rsidR="00032514" w:rsidRPr="00000F71">
        <w:rPr>
          <w:rFonts w:ascii="Arial" w:hAnsi="Arial" w:cs="Arial"/>
        </w:rPr>
        <w:t>118 ustawy</w:t>
      </w:r>
      <w:r w:rsidRPr="00000F71">
        <w:rPr>
          <w:rFonts w:ascii="Arial" w:hAnsi="Arial" w:cs="Arial"/>
        </w:rPr>
        <w:t xml:space="preserve"> Pzp może w celu potwierdzenia spełniana warunków udziału w postępowaniu polegać na zdolnościach technicznych lub zawodowych lub sytuacji finansowej lub ekonomicznej innych podmiotów</w:t>
      </w:r>
      <w:r w:rsidR="00375F59" w:rsidRPr="00000F71">
        <w:rPr>
          <w:rFonts w:ascii="Arial" w:hAnsi="Arial" w:cs="Arial"/>
        </w:rPr>
        <w:t xml:space="preserve"> udostępniających zasoby</w:t>
      </w:r>
      <w:r w:rsidRPr="00000F71">
        <w:rPr>
          <w:rFonts w:ascii="Arial" w:hAnsi="Arial" w:cs="Arial"/>
        </w:rPr>
        <w:t>, niezależnie od charakteru prawnego łączących go z nim stosunków prawnych.</w:t>
      </w:r>
    </w:p>
    <w:p w14:paraId="2C17B8B0" w14:textId="318D4D67" w:rsidR="0044799F" w:rsidRPr="00000F71" w:rsidRDefault="006B29BE" w:rsidP="007E6C7E">
      <w:pPr>
        <w:pStyle w:val="Akapitzlist"/>
        <w:numPr>
          <w:ilvl w:val="0"/>
          <w:numId w:val="94"/>
        </w:numPr>
        <w:autoSpaceDE w:val="0"/>
        <w:autoSpaceDN w:val="0"/>
        <w:adjustRightInd w:val="0"/>
        <w:spacing w:after="120" w:line="276" w:lineRule="auto"/>
        <w:rPr>
          <w:rFonts w:ascii="Arial" w:hAnsi="Arial" w:cs="Arial"/>
        </w:rPr>
      </w:pPr>
      <w:r w:rsidRPr="00000F71">
        <w:rPr>
          <w:rFonts w:ascii="Arial" w:hAnsi="Arial" w:cs="Arial"/>
        </w:rPr>
        <w:t xml:space="preserve">W celu oceny, czy wykonawca polegając na zdolnościach lub sytuacji innych podmiotów na zasadach określonych w art. </w:t>
      </w:r>
      <w:r w:rsidR="00375F59" w:rsidRPr="00000F71">
        <w:rPr>
          <w:rFonts w:ascii="Arial" w:hAnsi="Arial" w:cs="Arial"/>
        </w:rPr>
        <w:t>118</w:t>
      </w:r>
      <w:r w:rsidRPr="00000F71">
        <w:rPr>
          <w:rFonts w:ascii="Arial" w:hAnsi="Arial" w:cs="Arial"/>
        </w:rPr>
        <w:t xml:space="preserve"> ustawy</w:t>
      </w:r>
      <w:r w:rsidR="00375F59" w:rsidRPr="00000F71">
        <w:rPr>
          <w:rFonts w:ascii="Arial" w:hAnsi="Arial" w:cs="Arial"/>
        </w:rPr>
        <w:t xml:space="preserve"> Pzp</w:t>
      </w:r>
      <w:r w:rsidRPr="00000F71">
        <w:rPr>
          <w:rFonts w:ascii="Arial" w:hAnsi="Arial" w:cs="Arial"/>
        </w:rPr>
        <w:t xml:space="preserve">, będzie dysponował niezbędnymi zasobami </w:t>
      </w:r>
      <w:r w:rsidR="008A6750" w:rsidRPr="00000F71">
        <w:rPr>
          <w:rFonts w:ascii="Arial" w:hAnsi="Arial" w:cs="Arial"/>
        </w:rPr>
        <w:br/>
      </w:r>
      <w:r w:rsidRPr="00000F71">
        <w:rPr>
          <w:rFonts w:ascii="Arial" w:hAnsi="Arial" w:cs="Arial"/>
        </w:rPr>
        <w:t>w stopniu umożliwiającym należyte wykonanie zamówienia publicznego oraz oceny, czy stosunek łączący wykonawcę z tymi podmiotami gwarantuje rzeczywisty dostęp do ich</w:t>
      </w:r>
      <w:r w:rsidR="0044799F" w:rsidRPr="00000F71">
        <w:rPr>
          <w:rFonts w:ascii="Arial" w:hAnsi="Arial" w:cs="Arial"/>
        </w:rPr>
        <w:t xml:space="preserve"> </w:t>
      </w:r>
      <w:r w:rsidRPr="00000F71">
        <w:rPr>
          <w:rFonts w:ascii="Arial" w:hAnsi="Arial" w:cs="Arial"/>
        </w:rPr>
        <w:t>zasobów, zamawiający żąda złożenia dokumentów, które określają w szczególności:</w:t>
      </w:r>
    </w:p>
    <w:p w14:paraId="0BDD11B0" w14:textId="14DF4854" w:rsidR="0044799F" w:rsidRPr="00000F71" w:rsidRDefault="006B29BE" w:rsidP="007E6C7E">
      <w:pPr>
        <w:pStyle w:val="Akapitzlist"/>
        <w:numPr>
          <w:ilvl w:val="0"/>
          <w:numId w:val="95"/>
        </w:numPr>
        <w:autoSpaceDE w:val="0"/>
        <w:autoSpaceDN w:val="0"/>
        <w:adjustRightInd w:val="0"/>
        <w:spacing w:after="120" w:line="276" w:lineRule="auto"/>
        <w:rPr>
          <w:rFonts w:ascii="Arial" w:hAnsi="Arial" w:cs="Arial"/>
        </w:rPr>
      </w:pPr>
      <w:r w:rsidRPr="00000F71">
        <w:rPr>
          <w:rFonts w:ascii="Arial" w:hAnsi="Arial" w:cs="Arial"/>
        </w:rPr>
        <w:t>zakres dostępnych wykonawcy zasobów podmiotu</w:t>
      </w:r>
      <w:r w:rsidR="00375F59" w:rsidRPr="00000F71">
        <w:rPr>
          <w:rFonts w:ascii="Arial" w:hAnsi="Arial" w:cs="Arial"/>
        </w:rPr>
        <w:t xml:space="preserve"> udostępniającego zasoby</w:t>
      </w:r>
      <w:r w:rsidRPr="00000F71">
        <w:rPr>
          <w:rFonts w:ascii="Arial" w:hAnsi="Arial" w:cs="Arial"/>
        </w:rPr>
        <w:t>;</w:t>
      </w:r>
    </w:p>
    <w:p w14:paraId="1F0B103A" w14:textId="54E6852C" w:rsidR="0044799F" w:rsidRPr="00000F71" w:rsidRDefault="00375F59" w:rsidP="007E6C7E">
      <w:pPr>
        <w:pStyle w:val="Akapitzlist"/>
        <w:numPr>
          <w:ilvl w:val="0"/>
          <w:numId w:val="95"/>
        </w:numPr>
        <w:autoSpaceDE w:val="0"/>
        <w:autoSpaceDN w:val="0"/>
        <w:adjustRightInd w:val="0"/>
        <w:spacing w:after="120" w:line="276" w:lineRule="auto"/>
        <w:rPr>
          <w:rFonts w:ascii="Arial" w:hAnsi="Arial" w:cs="Arial"/>
        </w:rPr>
      </w:pPr>
      <w:r w:rsidRPr="00000F71">
        <w:rPr>
          <w:rFonts w:ascii="Arial" w:hAnsi="Arial" w:cs="Arial"/>
          <w:shd w:val="clear" w:color="auto" w:fill="FFFFFF"/>
        </w:rPr>
        <w:t>sposób i okres udostępnienia wykonawcy i wykorzystania przez niego zasobów podmiotu udostępniającego te zasoby przy wykonywaniu zamówienia</w:t>
      </w:r>
      <w:r w:rsidR="006B29BE" w:rsidRPr="00000F71">
        <w:rPr>
          <w:rFonts w:ascii="Arial" w:hAnsi="Arial" w:cs="Arial"/>
        </w:rPr>
        <w:t>;</w:t>
      </w:r>
    </w:p>
    <w:p w14:paraId="1C4488B5" w14:textId="77777777" w:rsidR="0044799F" w:rsidRPr="00000F71" w:rsidRDefault="00375F59" w:rsidP="007E6C7E">
      <w:pPr>
        <w:pStyle w:val="Akapitzlist"/>
        <w:numPr>
          <w:ilvl w:val="0"/>
          <w:numId w:val="95"/>
        </w:numPr>
        <w:autoSpaceDE w:val="0"/>
        <w:autoSpaceDN w:val="0"/>
        <w:adjustRightInd w:val="0"/>
        <w:spacing w:after="120" w:line="276" w:lineRule="auto"/>
        <w:rPr>
          <w:rFonts w:ascii="Arial" w:hAnsi="Arial" w:cs="Arial"/>
        </w:rPr>
      </w:pPr>
      <w:r w:rsidRPr="00000F71">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000F71">
        <w:rPr>
          <w:rFonts w:ascii="Arial" w:hAnsi="Arial" w:cs="Arial"/>
          <w:shd w:val="clear" w:color="auto" w:fill="FFFFFF"/>
        </w:rPr>
        <w:t xml:space="preserve"> (wzór zobowiązania</w:t>
      </w:r>
      <w:r w:rsidR="0074407F" w:rsidRPr="00000F71">
        <w:rPr>
          <w:rFonts w:ascii="Arial" w:hAnsi="Arial" w:cs="Arial"/>
          <w:shd w:val="clear" w:color="auto" w:fill="FFFFFF"/>
        </w:rPr>
        <w:t xml:space="preserve"> do udostępnienia zasobów </w:t>
      </w:r>
      <w:r w:rsidR="006B186B" w:rsidRPr="00000F71">
        <w:rPr>
          <w:rFonts w:ascii="Arial" w:hAnsi="Arial" w:cs="Arial"/>
          <w:shd w:val="clear" w:color="auto" w:fill="FFFFFF"/>
        </w:rPr>
        <w:t xml:space="preserve">stanowi </w:t>
      </w:r>
      <w:r w:rsidR="006B186B" w:rsidRPr="00000F71">
        <w:rPr>
          <w:rFonts w:ascii="Arial" w:hAnsi="Arial" w:cs="Arial"/>
          <w:b/>
          <w:bCs/>
          <w:shd w:val="clear" w:color="auto" w:fill="FFFFFF"/>
        </w:rPr>
        <w:t>załącznik nr</w:t>
      </w:r>
      <w:r w:rsidR="0074407F" w:rsidRPr="00000F71">
        <w:rPr>
          <w:rFonts w:ascii="Arial" w:hAnsi="Arial" w:cs="Arial"/>
          <w:b/>
          <w:bCs/>
          <w:shd w:val="clear" w:color="auto" w:fill="FFFFFF"/>
        </w:rPr>
        <w:t xml:space="preserve"> 5</w:t>
      </w:r>
      <w:r w:rsidR="006B186B" w:rsidRPr="00000F71">
        <w:rPr>
          <w:rFonts w:ascii="Arial" w:hAnsi="Arial" w:cs="Arial"/>
          <w:b/>
          <w:bCs/>
          <w:shd w:val="clear" w:color="auto" w:fill="FFFFFF"/>
        </w:rPr>
        <w:t xml:space="preserve"> do SWZ</w:t>
      </w:r>
      <w:r w:rsidR="006B186B" w:rsidRPr="00000F71">
        <w:rPr>
          <w:rFonts w:ascii="Arial" w:hAnsi="Arial" w:cs="Arial"/>
          <w:shd w:val="clear" w:color="auto" w:fill="FFFFFF"/>
        </w:rPr>
        <w:t>).</w:t>
      </w:r>
    </w:p>
    <w:p w14:paraId="7B9063D4" w14:textId="69D87750" w:rsidR="0074407F" w:rsidRPr="00000F71" w:rsidRDefault="00DE67AD" w:rsidP="007E6C7E">
      <w:pPr>
        <w:pStyle w:val="Akapitzlist"/>
        <w:numPr>
          <w:ilvl w:val="0"/>
          <w:numId w:val="94"/>
        </w:numPr>
        <w:autoSpaceDE w:val="0"/>
        <w:autoSpaceDN w:val="0"/>
        <w:adjustRightInd w:val="0"/>
        <w:spacing w:after="120" w:line="276" w:lineRule="auto"/>
        <w:rPr>
          <w:rFonts w:ascii="Arial" w:hAnsi="Arial" w:cs="Arial"/>
        </w:rPr>
      </w:pPr>
      <w:r w:rsidRPr="00000F71">
        <w:rPr>
          <w:rFonts w:ascii="Arial" w:hAnsi="Arial" w:cs="Arial"/>
        </w:rPr>
        <w:t>W odniesieniu do warunków dotyczących wykształcenia, kwalifikacji zawodowych lub doświadczenia, wykonawca może polegać na zdolnościach podmiotów</w:t>
      </w:r>
      <w:r w:rsidR="009B57D5" w:rsidRPr="00000F71">
        <w:rPr>
          <w:rFonts w:ascii="Arial" w:hAnsi="Arial" w:cs="Arial"/>
        </w:rPr>
        <w:t xml:space="preserve"> udostępniających zasoby</w:t>
      </w:r>
      <w:r w:rsidRPr="00000F71">
        <w:rPr>
          <w:rFonts w:ascii="Arial" w:hAnsi="Arial" w:cs="Arial"/>
        </w:rPr>
        <w:t xml:space="preserve">, jeśli podmioty te </w:t>
      </w:r>
      <w:r w:rsidR="009B57D5" w:rsidRPr="00000F71">
        <w:rPr>
          <w:rFonts w:ascii="Arial" w:hAnsi="Arial" w:cs="Arial"/>
        </w:rPr>
        <w:t>wykonają</w:t>
      </w:r>
      <w:r w:rsidRPr="00000F71">
        <w:rPr>
          <w:rFonts w:ascii="Arial" w:hAnsi="Arial" w:cs="Arial"/>
        </w:rPr>
        <w:t xml:space="preserve"> </w:t>
      </w:r>
      <w:r w:rsidR="007F1BDE" w:rsidRPr="00000F71">
        <w:rPr>
          <w:rFonts w:ascii="Arial" w:hAnsi="Arial" w:cs="Arial"/>
        </w:rPr>
        <w:t>usługi</w:t>
      </w:r>
      <w:r w:rsidRPr="00000F71">
        <w:rPr>
          <w:rFonts w:ascii="Arial" w:hAnsi="Arial" w:cs="Arial"/>
        </w:rPr>
        <w:t>, do realizacji których te zdolności są wymagane.</w:t>
      </w:r>
    </w:p>
    <w:p w14:paraId="16AB2D4E" w14:textId="48EADB64" w:rsidR="006B29BE" w:rsidRPr="00000F71" w:rsidRDefault="006B29BE" w:rsidP="002E09DF">
      <w:pPr>
        <w:shd w:val="clear" w:color="auto" w:fill="E5DFEC"/>
        <w:spacing w:before="360" w:line="240" w:lineRule="auto"/>
        <w:jc w:val="left"/>
        <w:rPr>
          <w:rFonts w:ascii="Arial" w:hAnsi="Arial" w:cs="Arial"/>
          <w:b/>
          <w:u w:val="single"/>
        </w:rPr>
      </w:pPr>
      <w:r w:rsidRPr="00000F71">
        <w:rPr>
          <w:rFonts w:ascii="Arial" w:hAnsi="Arial" w:cs="Arial"/>
          <w:b/>
          <w:bCs/>
          <w:spacing w:val="20"/>
          <w:shd w:val="clear" w:color="auto" w:fill="CCC0D9"/>
        </w:rPr>
        <w:t>VII.</w:t>
      </w:r>
      <w:bookmarkStart w:id="11" w:name="_Toc229471044"/>
      <w:r w:rsidRPr="00000F71">
        <w:rPr>
          <w:rFonts w:ascii="Arial" w:hAnsi="Arial" w:cs="Arial"/>
          <w:b/>
          <w:bCs/>
          <w:spacing w:val="20"/>
          <w:shd w:val="clear" w:color="auto" w:fill="CCC0D9"/>
        </w:rPr>
        <w:t xml:space="preserve"> </w:t>
      </w:r>
      <w:r w:rsidRPr="00000F71">
        <w:rPr>
          <w:rFonts w:ascii="Arial" w:hAnsi="Arial" w:cs="Arial"/>
          <w:b/>
          <w:bCs/>
          <w:spacing w:val="20"/>
          <w:u w:val="single"/>
          <w:shd w:val="clear" w:color="auto" w:fill="CCC0D9"/>
        </w:rPr>
        <w:t xml:space="preserve">PODSTAWY WYKLUCZENIA WYKONAWCY </w:t>
      </w:r>
      <w:bookmarkEnd w:id="7"/>
      <w:bookmarkEnd w:id="8"/>
      <w:bookmarkEnd w:id="11"/>
    </w:p>
    <w:p w14:paraId="6BFE55EA" w14:textId="77777777" w:rsidR="000775B5" w:rsidRPr="00000F71" w:rsidRDefault="000775B5" w:rsidP="006914B2">
      <w:pPr>
        <w:numPr>
          <w:ilvl w:val="0"/>
          <w:numId w:val="47"/>
        </w:numPr>
        <w:autoSpaceDE w:val="0"/>
        <w:autoSpaceDN w:val="0"/>
        <w:adjustRightInd w:val="0"/>
        <w:spacing w:after="0" w:line="276" w:lineRule="auto"/>
        <w:ind w:left="426" w:hanging="426"/>
        <w:rPr>
          <w:rFonts w:ascii="Arial" w:hAnsi="Arial" w:cs="Arial"/>
          <w:bCs/>
        </w:rPr>
      </w:pPr>
      <w:bookmarkStart w:id="12" w:name="_Toc264373037"/>
      <w:bookmarkStart w:id="13" w:name="_Toc440969210"/>
      <w:bookmarkStart w:id="14" w:name="_Toc221427589"/>
      <w:bookmarkStart w:id="15" w:name="_Toc222030503"/>
      <w:r w:rsidRPr="00000F71">
        <w:rPr>
          <w:rFonts w:ascii="Arial" w:hAnsi="Arial" w:cs="Arial"/>
        </w:rPr>
        <w:t>Z postępowania o udzielenie zamówienia wyklucza się wykonawcę w oparciu o art. 108 ust.1 ustawy Pzp, tj. wykonawcę:</w:t>
      </w:r>
    </w:p>
    <w:p w14:paraId="1732DF42" w14:textId="77777777" w:rsidR="000775B5" w:rsidRPr="00000F71" w:rsidRDefault="000775B5" w:rsidP="007E6C7E">
      <w:pPr>
        <w:pStyle w:val="Akapitzlist"/>
        <w:numPr>
          <w:ilvl w:val="1"/>
          <w:numId w:val="76"/>
        </w:numPr>
        <w:autoSpaceDE w:val="0"/>
        <w:autoSpaceDN w:val="0"/>
        <w:adjustRightInd w:val="0"/>
        <w:spacing w:after="0" w:line="276" w:lineRule="auto"/>
        <w:ind w:left="567" w:hanging="425"/>
        <w:contextualSpacing w:val="0"/>
        <w:rPr>
          <w:rFonts w:ascii="Arial" w:hAnsi="Arial" w:cs="Arial"/>
          <w:bCs/>
        </w:rPr>
      </w:pPr>
      <w:r w:rsidRPr="00000F71">
        <w:rPr>
          <w:rFonts w:ascii="Arial" w:hAnsi="Arial" w:cs="Arial"/>
        </w:rPr>
        <w:t>będącego osobą fizyczną, którego prawomocnie skazano za przestępstwo:</w:t>
      </w:r>
    </w:p>
    <w:p w14:paraId="15AB9429" w14:textId="77777777" w:rsidR="000775B5" w:rsidRPr="00000F71" w:rsidRDefault="000775B5" w:rsidP="007E6C7E">
      <w:pPr>
        <w:pStyle w:val="Akapitzlist"/>
        <w:numPr>
          <w:ilvl w:val="0"/>
          <w:numId w:val="71"/>
        </w:numPr>
        <w:shd w:val="clear" w:color="auto" w:fill="FFFFFF"/>
        <w:spacing w:after="0" w:line="276" w:lineRule="auto"/>
        <w:contextualSpacing w:val="0"/>
        <w:rPr>
          <w:rFonts w:ascii="Arial" w:hAnsi="Arial" w:cs="Arial"/>
        </w:rPr>
      </w:pPr>
      <w:r w:rsidRPr="00000F71">
        <w:rPr>
          <w:rFonts w:ascii="Arial" w:hAnsi="Arial" w:cs="Arial"/>
        </w:rPr>
        <w:t xml:space="preserve">udziału w zorganizowanej grupie przestępczej albo związku mającym na celu popełnienie przestępstwa lub przestępstwa skarbowego, o którym mowa w </w:t>
      </w:r>
      <w:hyperlink r:id="rId8" w:anchor="/document/16798683?unitId=art(258)&amp;cm=DOCUMENT" w:history="1">
        <w:r w:rsidRPr="00000F71">
          <w:rPr>
            <w:rStyle w:val="Hipercze"/>
            <w:rFonts w:ascii="Arial" w:eastAsia="SimSun" w:hAnsi="Arial" w:cs="Arial"/>
            <w:color w:val="auto"/>
            <w:u w:val="none"/>
          </w:rPr>
          <w:t>art. 258</w:t>
        </w:r>
      </w:hyperlink>
      <w:r w:rsidRPr="00000F71">
        <w:rPr>
          <w:rFonts w:ascii="Arial" w:hAnsi="Arial" w:cs="Arial"/>
        </w:rPr>
        <w:t xml:space="preserve"> Kodeksu karnego,</w:t>
      </w:r>
    </w:p>
    <w:p w14:paraId="725FB0AC" w14:textId="77777777" w:rsidR="000775B5" w:rsidRPr="00000F71" w:rsidRDefault="000775B5" w:rsidP="007E6C7E">
      <w:pPr>
        <w:pStyle w:val="Akapitzlist"/>
        <w:numPr>
          <w:ilvl w:val="0"/>
          <w:numId w:val="71"/>
        </w:numPr>
        <w:shd w:val="clear" w:color="auto" w:fill="FFFFFF"/>
        <w:spacing w:after="0" w:line="276" w:lineRule="auto"/>
        <w:contextualSpacing w:val="0"/>
        <w:rPr>
          <w:rFonts w:ascii="Arial" w:hAnsi="Arial" w:cs="Arial"/>
        </w:rPr>
      </w:pPr>
      <w:r w:rsidRPr="00000F71">
        <w:rPr>
          <w:rFonts w:ascii="Arial" w:hAnsi="Arial" w:cs="Arial"/>
        </w:rPr>
        <w:t xml:space="preserve">handlu ludźmi, o którym mowa w </w:t>
      </w:r>
      <w:hyperlink r:id="rId9" w:anchor="/document/16798683?unitId=art(189(a))&amp;cm=DOCUMENT" w:history="1">
        <w:r w:rsidRPr="00000F71">
          <w:rPr>
            <w:rStyle w:val="Hipercze"/>
            <w:rFonts w:ascii="Arial" w:eastAsia="SimSun" w:hAnsi="Arial" w:cs="Arial"/>
            <w:color w:val="auto"/>
            <w:u w:val="none"/>
          </w:rPr>
          <w:t>art. 189a</w:t>
        </w:r>
      </w:hyperlink>
      <w:r w:rsidRPr="00000F71">
        <w:rPr>
          <w:rFonts w:ascii="Arial" w:hAnsi="Arial" w:cs="Arial"/>
        </w:rPr>
        <w:t xml:space="preserve"> Kodeksu karnego,</w:t>
      </w:r>
    </w:p>
    <w:p w14:paraId="5C09B723" w14:textId="77777777" w:rsidR="000775B5" w:rsidRPr="00000F71" w:rsidRDefault="000775B5" w:rsidP="007E6C7E">
      <w:pPr>
        <w:pStyle w:val="Akapitzlist"/>
        <w:numPr>
          <w:ilvl w:val="0"/>
          <w:numId w:val="71"/>
        </w:numPr>
        <w:shd w:val="clear" w:color="auto" w:fill="FFFFFF"/>
        <w:spacing w:after="0" w:line="240" w:lineRule="auto"/>
        <w:contextualSpacing w:val="0"/>
        <w:rPr>
          <w:rFonts w:ascii="Arial" w:hAnsi="Arial" w:cs="Arial"/>
        </w:rPr>
      </w:pPr>
      <w:r w:rsidRPr="00000F71">
        <w:rPr>
          <w:rFonts w:ascii="Arial" w:hAnsi="Arial" w:cs="Arial"/>
          <w:color w:val="333333"/>
          <w:shd w:val="clear" w:color="auto" w:fill="FFFFFF"/>
        </w:rPr>
        <w:t xml:space="preserve">o którym mowa w </w:t>
      </w:r>
      <w:r w:rsidRPr="00000F71">
        <w:rPr>
          <w:rFonts w:ascii="Arial" w:eastAsia="SimSun" w:hAnsi="Arial" w:cs="Arial"/>
        </w:rPr>
        <w:t>art. 228-230a</w:t>
      </w:r>
      <w:r w:rsidRPr="00000F71">
        <w:rPr>
          <w:rFonts w:ascii="Arial" w:hAnsi="Arial" w:cs="Arial"/>
          <w:color w:val="333333"/>
          <w:shd w:val="clear" w:color="auto" w:fill="FFFFFF"/>
        </w:rPr>
        <w:t xml:space="preserve">, </w:t>
      </w:r>
      <w:r w:rsidRPr="00000F71">
        <w:rPr>
          <w:rFonts w:ascii="Arial" w:eastAsia="SimSun" w:hAnsi="Arial" w:cs="Arial"/>
        </w:rPr>
        <w:t>art. 250a</w:t>
      </w:r>
      <w:r w:rsidRPr="00000F71">
        <w:rPr>
          <w:rFonts w:ascii="Arial" w:hAnsi="Arial" w:cs="Arial"/>
          <w:color w:val="333333"/>
          <w:shd w:val="clear" w:color="auto" w:fill="FFFFFF"/>
        </w:rPr>
        <w:t xml:space="preserve"> Kodeksu karnego, w </w:t>
      </w:r>
      <w:r w:rsidRPr="00000F71">
        <w:rPr>
          <w:rFonts w:ascii="Arial" w:eastAsia="SimSun" w:hAnsi="Arial" w:cs="Arial"/>
        </w:rPr>
        <w:t>art. 46-48</w:t>
      </w:r>
      <w:r w:rsidRPr="00000F71">
        <w:rPr>
          <w:rFonts w:ascii="Arial" w:hAnsi="Arial" w:cs="Arial"/>
          <w:color w:val="333333"/>
          <w:shd w:val="clear" w:color="auto" w:fill="FFFFFF"/>
        </w:rPr>
        <w:t xml:space="preserve"> ustawy z dnia 25 czerwca 2010 r. o sporcie (Dz. U. z 2020 r. poz. 1133 oraz z 2021 r. poz. 2054) lub w </w:t>
      </w:r>
      <w:r w:rsidRPr="00000F71">
        <w:rPr>
          <w:rFonts w:ascii="Arial" w:eastAsia="SimSun" w:hAnsi="Arial" w:cs="Arial"/>
        </w:rPr>
        <w:t>art. 54 ust. 1-4</w:t>
      </w:r>
      <w:r w:rsidRPr="00000F71">
        <w:rPr>
          <w:rFonts w:ascii="Arial" w:hAnsi="Arial" w:cs="Arial"/>
          <w:color w:val="333333"/>
          <w:shd w:val="clear" w:color="auto" w:fill="FFFFFF"/>
        </w:rPr>
        <w:t xml:space="preserve"> ustawy z dnia 12 maja 2011 r. o refundacji leków, środków spożywczych specjalnego przeznaczenia żywieniowego oraz wyrobów medycznych (Dz. U. z 2021 r. poz. 523, 1292, 1559 i 2054),</w:t>
      </w:r>
    </w:p>
    <w:p w14:paraId="7BC38EE8" w14:textId="77777777" w:rsidR="000775B5" w:rsidRPr="00000F71" w:rsidRDefault="000775B5" w:rsidP="007E6C7E">
      <w:pPr>
        <w:pStyle w:val="Akapitzlist"/>
        <w:numPr>
          <w:ilvl w:val="0"/>
          <w:numId w:val="71"/>
        </w:numPr>
        <w:shd w:val="clear" w:color="auto" w:fill="FFFFFF"/>
        <w:spacing w:after="0" w:line="276" w:lineRule="auto"/>
        <w:contextualSpacing w:val="0"/>
        <w:rPr>
          <w:rFonts w:ascii="Arial" w:hAnsi="Arial" w:cs="Arial"/>
        </w:rPr>
      </w:pPr>
      <w:r w:rsidRPr="00000F71">
        <w:rPr>
          <w:rFonts w:ascii="Arial" w:hAnsi="Arial" w:cs="Arial"/>
        </w:rPr>
        <w:t xml:space="preserve">finansowania przestępstwa o charakterze terrorystycznym, o którym mowa w </w:t>
      </w:r>
      <w:hyperlink r:id="rId10" w:anchor="/document/16798683?unitId=art(165(a))&amp;cm=DOCUMENT" w:history="1">
        <w:r w:rsidRPr="00000F71">
          <w:rPr>
            <w:rStyle w:val="Hipercze"/>
            <w:rFonts w:ascii="Arial" w:eastAsia="SimSun" w:hAnsi="Arial" w:cs="Arial"/>
            <w:color w:val="auto"/>
            <w:u w:val="none"/>
          </w:rPr>
          <w:t>art. 165a</w:t>
        </w:r>
      </w:hyperlink>
      <w:r w:rsidRPr="00000F71">
        <w:rPr>
          <w:rFonts w:ascii="Arial" w:hAnsi="Arial" w:cs="Arial"/>
        </w:rPr>
        <w:t xml:space="preserve"> Kodeksu karnego, lub przestępstwo udaremniania lub utrudniania stwierdzenia przestępnego pochodzenia pieniędzy lub ukrywania ich pochodzenia, o którym mowa</w:t>
      </w:r>
      <w:r w:rsidRPr="00000F71">
        <w:rPr>
          <w:rFonts w:ascii="Arial" w:hAnsi="Arial" w:cs="Arial"/>
        </w:rPr>
        <w:br/>
        <w:t xml:space="preserve">w </w:t>
      </w:r>
      <w:hyperlink r:id="rId11" w:anchor="/document/16798683?unitId=art(299)&amp;cm=DOCUMENT" w:history="1">
        <w:r w:rsidRPr="00000F71">
          <w:rPr>
            <w:rStyle w:val="Hipercze"/>
            <w:rFonts w:ascii="Arial" w:eastAsia="SimSun" w:hAnsi="Arial" w:cs="Arial"/>
            <w:color w:val="auto"/>
            <w:u w:val="none"/>
          </w:rPr>
          <w:t>art. 299</w:t>
        </w:r>
      </w:hyperlink>
      <w:r w:rsidRPr="00000F71">
        <w:rPr>
          <w:rFonts w:ascii="Arial" w:hAnsi="Arial" w:cs="Arial"/>
        </w:rPr>
        <w:t xml:space="preserve"> Kodeksu karnego,</w:t>
      </w:r>
    </w:p>
    <w:p w14:paraId="184E4847" w14:textId="77777777" w:rsidR="000775B5" w:rsidRPr="00000F71" w:rsidRDefault="000775B5" w:rsidP="007E6C7E">
      <w:pPr>
        <w:pStyle w:val="Akapitzlist"/>
        <w:numPr>
          <w:ilvl w:val="0"/>
          <w:numId w:val="71"/>
        </w:numPr>
        <w:shd w:val="clear" w:color="auto" w:fill="FFFFFF"/>
        <w:spacing w:after="0" w:line="276" w:lineRule="auto"/>
        <w:contextualSpacing w:val="0"/>
        <w:rPr>
          <w:rFonts w:ascii="Arial" w:hAnsi="Arial" w:cs="Arial"/>
        </w:rPr>
      </w:pPr>
      <w:r w:rsidRPr="00000F71">
        <w:rPr>
          <w:rFonts w:ascii="Arial" w:hAnsi="Arial" w:cs="Arial"/>
        </w:rPr>
        <w:lastRenderedPageBreak/>
        <w:t xml:space="preserve">o charakterze terrorystycznym, o którym mowa w </w:t>
      </w:r>
      <w:hyperlink r:id="rId12" w:anchor="/document/16798683?unitId=art(115)par(20)&amp;cm=DOCUMENT" w:history="1">
        <w:r w:rsidRPr="00000F71">
          <w:rPr>
            <w:rStyle w:val="Hipercze"/>
            <w:rFonts w:ascii="Arial" w:eastAsia="SimSun" w:hAnsi="Arial" w:cs="Arial"/>
            <w:color w:val="auto"/>
            <w:u w:val="none"/>
          </w:rPr>
          <w:t>art. 115 § 20</w:t>
        </w:r>
      </w:hyperlink>
      <w:r w:rsidRPr="00000F71">
        <w:rPr>
          <w:rFonts w:ascii="Arial" w:hAnsi="Arial" w:cs="Arial"/>
        </w:rPr>
        <w:t xml:space="preserve"> Kodeksu karnego, lub mające na celu popełnienie tego przestępstwa,</w:t>
      </w:r>
    </w:p>
    <w:p w14:paraId="0E379826" w14:textId="77777777" w:rsidR="000775B5" w:rsidRPr="00000F71" w:rsidRDefault="000775B5" w:rsidP="007E6C7E">
      <w:pPr>
        <w:pStyle w:val="Akapitzlist"/>
        <w:numPr>
          <w:ilvl w:val="0"/>
          <w:numId w:val="71"/>
        </w:numPr>
        <w:shd w:val="clear" w:color="auto" w:fill="FFFFFF"/>
        <w:spacing w:after="0" w:line="276" w:lineRule="auto"/>
        <w:contextualSpacing w:val="0"/>
        <w:rPr>
          <w:rFonts w:ascii="Arial" w:hAnsi="Arial" w:cs="Arial"/>
        </w:rPr>
      </w:pPr>
      <w:r w:rsidRPr="00000F71">
        <w:rPr>
          <w:rFonts w:ascii="Arial" w:hAnsi="Arial" w:cs="Arial"/>
        </w:rPr>
        <w:t xml:space="preserve">powierzenia wykonywania pracy małoletniemu cudzoziemcowi, o którym mowa w </w:t>
      </w:r>
      <w:hyperlink r:id="rId13" w:anchor="/document/17896506?unitId=art(9)ust(2)&amp;cm=DOCUMENT" w:history="1">
        <w:r w:rsidRPr="00000F71">
          <w:rPr>
            <w:rStyle w:val="Hipercze"/>
            <w:rFonts w:ascii="Arial" w:eastAsia="SimSun" w:hAnsi="Arial" w:cs="Arial"/>
            <w:color w:val="auto"/>
            <w:u w:val="none"/>
          </w:rPr>
          <w:t>art. 9 ust. 2</w:t>
        </w:r>
      </w:hyperlink>
      <w:r w:rsidRPr="00000F71">
        <w:rPr>
          <w:rFonts w:ascii="Arial" w:hAnsi="Arial" w:cs="Arial"/>
        </w:rPr>
        <w:t xml:space="preserve"> ustawy z dnia 15 czerwca 2012 r. o skutkach powierzania wykonywania pracy cudzoziemcom przebywającym wbrew przepisom na terytorium Rzeczypospolitej Polskiej (Dz. U. poz. 769),</w:t>
      </w:r>
    </w:p>
    <w:p w14:paraId="05D4A0CE" w14:textId="77777777" w:rsidR="000775B5" w:rsidRPr="00000F71" w:rsidRDefault="000775B5" w:rsidP="007E6C7E">
      <w:pPr>
        <w:pStyle w:val="Akapitzlist"/>
        <w:numPr>
          <w:ilvl w:val="0"/>
          <w:numId w:val="71"/>
        </w:numPr>
        <w:shd w:val="clear" w:color="auto" w:fill="FFFFFF"/>
        <w:spacing w:after="0" w:line="276" w:lineRule="auto"/>
        <w:contextualSpacing w:val="0"/>
        <w:rPr>
          <w:rFonts w:ascii="Arial" w:hAnsi="Arial" w:cs="Arial"/>
        </w:rPr>
      </w:pPr>
      <w:r w:rsidRPr="00000F71">
        <w:rPr>
          <w:rFonts w:ascii="Arial" w:hAnsi="Arial" w:cs="Arial"/>
        </w:rPr>
        <w:t xml:space="preserve">przeciwko obrotowi gospodarczemu, o których mowa w </w:t>
      </w:r>
      <w:hyperlink r:id="rId14" w:anchor="/document/16798683?unitId=art(296)&amp;cm=DOCUMENT" w:history="1">
        <w:r w:rsidRPr="00000F71">
          <w:rPr>
            <w:rStyle w:val="Hipercze"/>
            <w:rFonts w:ascii="Arial" w:eastAsia="SimSun" w:hAnsi="Arial" w:cs="Arial"/>
            <w:color w:val="auto"/>
            <w:u w:val="none"/>
          </w:rPr>
          <w:t>art. 296-307</w:t>
        </w:r>
      </w:hyperlink>
      <w:r w:rsidRPr="00000F71">
        <w:rPr>
          <w:rFonts w:ascii="Arial" w:hAnsi="Arial" w:cs="Arial"/>
        </w:rPr>
        <w:t xml:space="preserve"> Kodeksu karnego,  przestępstwo oszustwa, o którym mowa w </w:t>
      </w:r>
      <w:hyperlink r:id="rId15" w:anchor="/document/16798683?unitId=art(286)&amp;cm=DOCUMENT" w:history="1">
        <w:r w:rsidRPr="00000F71">
          <w:rPr>
            <w:rStyle w:val="Hipercze"/>
            <w:rFonts w:ascii="Arial" w:eastAsia="SimSun" w:hAnsi="Arial" w:cs="Arial"/>
            <w:color w:val="auto"/>
            <w:u w:val="none"/>
          </w:rPr>
          <w:t>art. 286</w:t>
        </w:r>
      </w:hyperlink>
      <w:r w:rsidRPr="00000F71">
        <w:rPr>
          <w:rFonts w:ascii="Arial" w:hAnsi="Arial" w:cs="Arial"/>
        </w:rPr>
        <w:t xml:space="preserve"> Kodeksu karnego, przestępstwo przeciwko wiarygodności dokumentów, o których mowa w </w:t>
      </w:r>
      <w:hyperlink r:id="rId16" w:anchor="/document/16798683?unitId=art(270)&amp;cm=DOCUMENT" w:history="1">
        <w:r w:rsidRPr="00000F71">
          <w:rPr>
            <w:rStyle w:val="Hipercze"/>
            <w:rFonts w:ascii="Arial" w:eastAsia="SimSun" w:hAnsi="Arial" w:cs="Arial"/>
            <w:color w:val="auto"/>
            <w:u w:val="none"/>
          </w:rPr>
          <w:t>art. 270-277d</w:t>
        </w:r>
      </w:hyperlink>
      <w:r w:rsidRPr="00000F71">
        <w:rPr>
          <w:rFonts w:ascii="Arial" w:hAnsi="Arial" w:cs="Arial"/>
        </w:rPr>
        <w:t xml:space="preserve"> Kodeksu karnego, lub przestępstwo skarbowe,</w:t>
      </w:r>
    </w:p>
    <w:p w14:paraId="4929BEC0" w14:textId="77777777" w:rsidR="000775B5" w:rsidRPr="00000F71" w:rsidRDefault="000775B5" w:rsidP="007E6C7E">
      <w:pPr>
        <w:pStyle w:val="Akapitzlist"/>
        <w:numPr>
          <w:ilvl w:val="0"/>
          <w:numId w:val="71"/>
        </w:numPr>
        <w:shd w:val="clear" w:color="auto" w:fill="FFFFFF"/>
        <w:spacing w:after="0" w:line="276" w:lineRule="auto"/>
        <w:contextualSpacing w:val="0"/>
        <w:rPr>
          <w:rFonts w:ascii="Arial" w:hAnsi="Arial" w:cs="Arial"/>
        </w:rPr>
      </w:pPr>
      <w:r w:rsidRPr="00000F71">
        <w:rPr>
          <w:rFonts w:ascii="Arial" w:hAnsi="Arial" w:cs="Arial"/>
        </w:rPr>
        <w:t>o którym mowa w art. 9 ust. 1 i 3 lub art. 10 ustawy z dnia 15 czerwca 2012 r. o skutkach powierzania wykonywania pracy cudzoziemcom przebywającym wbrew przepisom na terytorium Rzeczypospolitej Polskiej</w:t>
      </w:r>
    </w:p>
    <w:p w14:paraId="6187A344" w14:textId="77777777" w:rsidR="000775B5" w:rsidRPr="00000F71" w:rsidRDefault="000775B5" w:rsidP="006914B2">
      <w:pPr>
        <w:pStyle w:val="text-justify"/>
        <w:shd w:val="clear" w:color="auto" w:fill="FFFFFF"/>
        <w:spacing w:before="0" w:beforeAutospacing="0" w:after="0" w:afterAutospacing="0" w:line="276" w:lineRule="auto"/>
        <w:ind w:left="360"/>
        <w:jc w:val="both"/>
        <w:rPr>
          <w:rFonts w:ascii="Arial" w:hAnsi="Arial" w:cs="Arial"/>
          <w:sz w:val="22"/>
          <w:szCs w:val="22"/>
        </w:rPr>
      </w:pPr>
      <w:r w:rsidRPr="00000F71">
        <w:rPr>
          <w:rFonts w:ascii="Arial" w:hAnsi="Arial" w:cs="Arial"/>
          <w:sz w:val="22"/>
          <w:szCs w:val="22"/>
        </w:rPr>
        <w:t xml:space="preserve">   - lub za odpowiedni czyn zabroniony określony w przepisach prawa obcego;</w:t>
      </w:r>
    </w:p>
    <w:p w14:paraId="2B8F478A" w14:textId="77777777" w:rsidR="000775B5" w:rsidRPr="00000F71" w:rsidRDefault="000775B5" w:rsidP="007E6C7E">
      <w:pPr>
        <w:pStyle w:val="Akapitzlist"/>
        <w:numPr>
          <w:ilvl w:val="1"/>
          <w:numId w:val="76"/>
        </w:numPr>
        <w:autoSpaceDE w:val="0"/>
        <w:autoSpaceDN w:val="0"/>
        <w:adjustRightInd w:val="0"/>
        <w:spacing w:after="0" w:line="276" w:lineRule="auto"/>
        <w:ind w:left="567" w:hanging="425"/>
        <w:contextualSpacing w:val="0"/>
        <w:rPr>
          <w:rFonts w:ascii="Arial" w:hAnsi="Arial" w:cs="Arial"/>
        </w:rPr>
      </w:pPr>
      <w:r w:rsidRPr="00000F71">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w:t>
      </w:r>
      <w:r w:rsidRPr="00000F71">
        <w:rPr>
          <w:rFonts w:ascii="Arial" w:hAnsi="Arial" w:cs="Arial"/>
        </w:rPr>
        <w:br/>
        <w:t>o którym mowa w pkt 1.1.;</w:t>
      </w:r>
    </w:p>
    <w:p w14:paraId="32B838D3" w14:textId="77777777" w:rsidR="000775B5" w:rsidRPr="00000F71" w:rsidRDefault="000775B5" w:rsidP="007E6C7E">
      <w:pPr>
        <w:pStyle w:val="Akapitzlist"/>
        <w:numPr>
          <w:ilvl w:val="1"/>
          <w:numId w:val="76"/>
        </w:numPr>
        <w:autoSpaceDE w:val="0"/>
        <w:autoSpaceDN w:val="0"/>
        <w:adjustRightInd w:val="0"/>
        <w:spacing w:after="0" w:line="276" w:lineRule="auto"/>
        <w:ind w:left="567" w:hanging="425"/>
        <w:contextualSpacing w:val="0"/>
        <w:rPr>
          <w:rFonts w:ascii="Arial" w:hAnsi="Arial" w:cs="Arial"/>
        </w:rPr>
      </w:pPr>
      <w:r w:rsidRPr="00000F71">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68B943" w14:textId="77777777" w:rsidR="000775B5" w:rsidRPr="00000F71" w:rsidRDefault="000775B5" w:rsidP="007E6C7E">
      <w:pPr>
        <w:pStyle w:val="Akapitzlist"/>
        <w:numPr>
          <w:ilvl w:val="1"/>
          <w:numId w:val="76"/>
        </w:numPr>
        <w:autoSpaceDE w:val="0"/>
        <w:autoSpaceDN w:val="0"/>
        <w:adjustRightInd w:val="0"/>
        <w:spacing w:after="0" w:line="276" w:lineRule="auto"/>
        <w:ind w:left="567" w:hanging="425"/>
        <w:contextualSpacing w:val="0"/>
        <w:rPr>
          <w:rFonts w:ascii="Arial" w:hAnsi="Arial" w:cs="Arial"/>
        </w:rPr>
      </w:pPr>
      <w:r w:rsidRPr="00000F71">
        <w:rPr>
          <w:rFonts w:ascii="Arial" w:hAnsi="Arial" w:cs="Arial"/>
        </w:rPr>
        <w:t>wobec którego prawomocnie orzeczono zakaz ubiegania się o zamówienia publiczne;</w:t>
      </w:r>
    </w:p>
    <w:p w14:paraId="2C982B8A" w14:textId="77777777" w:rsidR="000775B5" w:rsidRPr="00000F71" w:rsidRDefault="000775B5" w:rsidP="007E6C7E">
      <w:pPr>
        <w:pStyle w:val="Akapitzlist"/>
        <w:numPr>
          <w:ilvl w:val="1"/>
          <w:numId w:val="76"/>
        </w:numPr>
        <w:autoSpaceDE w:val="0"/>
        <w:autoSpaceDN w:val="0"/>
        <w:adjustRightInd w:val="0"/>
        <w:spacing w:after="0" w:line="276" w:lineRule="auto"/>
        <w:ind w:left="567" w:hanging="425"/>
        <w:contextualSpacing w:val="0"/>
        <w:rPr>
          <w:rFonts w:ascii="Arial" w:hAnsi="Arial" w:cs="Arial"/>
        </w:rPr>
      </w:pPr>
      <w:r w:rsidRPr="00000F71">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7" w:anchor="/document/17337528?cm=DOCUMENT" w:history="1">
        <w:r w:rsidRPr="00000F71">
          <w:rPr>
            <w:rStyle w:val="Hipercze"/>
            <w:rFonts w:ascii="Arial" w:eastAsia="SimSun" w:hAnsi="Arial" w:cs="Arial"/>
            <w:color w:val="auto"/>
            <w:u w:val="none"/>
          </w:rPr>
          <w:t>ustawy</w:t>
        </w:r>
      </w:hyperlink>
      <w:r w:rsidRPr="00000F71">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CB0BB2" w14:textId="77777777" w:rsidR="000775B5" w:rsidRPr="00000F71" w:rsidRDefault="000775B5" w:rsidP="007E6C7E">
      <w:pPr>
        <w:pStyle w:val="Akapitzlist"/>
        <w:numPr>
          <w:ilvl w:val="1"/>
          <w:numId w:val="76"/>
        </w:numPr>
        <w:autoSpaceDE w:val="0"/>
        <w:autoSpaceDN w:val="0"/>
        <w:adjustRightInd w:val="0"/>
        <w:spacing w:after="0" w:line="276" w:lineRule="auto"/>
        <w:ind w:left="567" w:hanging="425"/>
        <w:contextualSpacing w:val="0"/>
        <w:rPr>
          <w:rFonts w:ascii="Arial" w:hAnsi="Arial" w:cs="Arial"/>
        </w:rPr>
      </w:pPr>
      <w:r w:rsidRPr="00000F71">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000F71">
          <w:rPr>
            <w:rStyle w:val="Hipercze"/>
            <w:rFonts w:ascii="Arial" w:eastAsia="SimSun" w:hAnsi="Arial" w:cs="Arial"/>
            <w:color w:val="auto"/>
            <w:u w:val="none"/>
          </w:rPr>
          <w:t>ustawy</w:t>
        </w:r>
      </w:hyperlink>
      <w:r w:rsidRPr="00000F71">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82B0F46" w14:textId="77777777" w:rsidR="006175B7" w:rsidRPr="00000F71" w:rsidRDefault="006175B7" w:rsidP="006175B7">
      <w:pPr>
        <w:numPr>
          <w:ilvl w:val="0"/>
          <w:numId w:val="47"/>
        </w:numPr>
        <w:autoSpaceDE w:val="0"/>
        <w:autoSpaceDN w:val="0"/>
        <w:adjustRightInd w:val="0"/>
        <w:spacing w:before="60" w:after="120" w:line="240" w:lineRule="auto"/>
        <w:rPr>
          <w:rFonts w:ascii="Arial" w:hAnsi="Arial" w:cs="Arial"/>
          <w:bCs/>
        </w:rPr>
      </w:pPr>
      <w:r w:rsidRPr="00000F71">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2022 r., poz. 835), wyklucza się: </w:t>
      </w:r>
    </w:p>
    <w:p w14:paraId="36F5C553" w14:textId="77777777" w:rsidR="006175B7" w:rsidRPr="00000F71" w:rsidRDefault="006175B7" w:rsidP="006914B2">
      <w:pPr>
        <w:numPr>
          <w:ilvl w:val="1"/>
          <w:numId w:val="47"/>
        </w:numPr>
        <w:autoSpaceDE w:val="0"/>
        <w:autoSpaceDN w:val="0"/>
        <w:adjustRightInd w:val="0"/>
        <w:spacing w:before="60" w:after="120" w:line="240" w:lineRule="auto"/>
        <w:rPr>
          <w:rFonts w:ascii="Arial" w:hAnsi="Arial" w:cs="Arial"/>
          <w:bCs/>
        </w:rPr>
      </w:pPr>
      <w:r w:rsidRPr="00000F71">
        <w:rPr>
          <w:rFonts w:ascii="Arial" w:hAnsi="Arial" w:cs="Arial"/>
          <w:bCs/>
        </w:rPr>
        <w:t xml:space="preserve">wykonawcę oraz uczestnika konkursu wymienionego w wykazach określonych 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 z postępowania o udzielenie zamówienia publicznego lub konkursu prowadzonego na podstawie ustawy z </w:t>
      </w:r>
      <w:r w:rsidRPr="00000F71">
        <w:rPr>
          <w:rFonts w:ascii="Arial" w:hAnsi="Arial" w:cs="Arial"/>
          <w:bCs/>
        </w:rPr>
        <w:lastRenderedPageBreak/>
        <w:t>dnia 11 września 2019 r. – Prawo zamówień publicznych (Dz. U. z 2021 r. poz. 1129, 1598, 2054 i 2269 oraz z 2022 r. poz. 25);</w:t>
      </w:r>
    </w:p>
    <w:p w14:paraId="0D9FD347" w14:textId="77777777" w:rsidR="006175B7" w:rsidRPr="00000F71" w:rsidRDefault="006175B7" w:rsidP="006914B2">
      <w:pPr>
        <w:numPr>
          <w:ilvl w:val="1"/>
          <w:numId w:val="47"/>
        </w:numPr>
        <w:autoSpaceDE w:val="0"/>
        <w:autoSpaceDN w:val="0"/>
        <w:adjustRightInd w:val="0"/>
        <w:spacing w:before="60" w:after="120" w:line="240" w:lineRule="auto"/>
        <w:rPr>
          <w:rFonts w:ascii="Arial" w:hAnsi="Arial" w:cs="Arial"/>
          <w:bCs/>
        </w:rPr>
      </w:pPr>
      <w:r w:rsidRPr="00000F71">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47790144" w14:textId="77777777" w:rsidR="006175B7" w:rsidRPr="00000F71" w:rsidRDefault="006175B7" w:rsidP="006914B2">
      <w:pPr>
        <w:numPr>
          <w:ilvl w:val="1"/>
          <w:numId w:val="47"/>
        </w:numPr>
        <w:autoSpaceDE w:val="0"/>
        <w:autoSpaceDN w:val="0"/>
        <w:adjustRightInd w:val="0"/>
        <w:spacing w:before="60" w:after="120" w:line="240" w:lineRule="auto"/>
        <w:rPr>
          <w:rFonts w:ascii="Arial" w:hAnsi="Arial" w:cs="Arial"/>
          <w:bCs/>
        </w:rPr>
      </w:pPr>
      <w:r w:rsidRPr="00000F71">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3FF5BFE2" w14:textId="1033B33A" w:rsidR="006B29BE" w:rsidRPr="00000F71" w:rsidRDefault="00214410" w:rsidP="006914B2">
      <w:pPr>
        <w:numPr>
          <w:ilvl w:val="0"/>
          <w:numId w:val="47"/>
        </w:numPr>
        <w:autoSpaceDE w:val="0"/>
        <w:autoSpaceDN w:val="0"/>
        <w:adjustRightInd w:val="0"/>
        <w:spacing w:before="60" w:after="120" w:line="240" w:lineRule="auto"/>
        <w:ind w:left="426" w:hanging="426"/>
        <w:rPr>
          <w:rFonts w:ascii="Arial" w:hAnsi="Arial" w:cs="Arial"/>
          <w:bCs/>
        </w:rPr>
      </w:pPr>
      <w:r w:rsidRPr="00000F71">
        <w:rPr>
          <w:rFonts w:ascii="Arial" w:hAnsi="Arial" w:cs="Arial"/>
          <w:bCs/>
        </w:rPr>
        <w:t>D</w:t>
      </w:r>
      <w:r w:rsidR="006B29BE" w:rsidRPr="00000F71">
        <w:rPr>
          <w:rFonts w:ascii="Arial" w:hAnsi="Arial" w:cs="Arial"/>
          <w:bCs/>
        </w:rPr>
        <w:t xml:space="preserve">odatkowo Zamawiający przewiduje wykluczenie wykonawcy na podstawie </w:t>
      </w:r>
      <w:r w:rsidR="006B29BE" w:rsidRPr="00000F71">
        <w:rPr>
          <w:rFonts w:ascii="Arial" w:eastAsia="SimSun" w:hAnsi="Arial" w:cs="Arial"/>
          <w:lang w:eastAsia="zh-CN"/>
        </w:rPr>
        <w:t xml:space="preserve">art. </w:t>
      </w:r>
      <w:r w:rsidR="002A0695" w:rsidRPr="00000F71">
        <w:rPr>
          <w:rFonts w:ascii="Arial" w:eastAsia="SimSun" w:hAnsi="Arial" w:cs="Arial"/>
          <w:lang w:eastAsia="zh-CN"/>
        </w:rPr>
        <w:t>109</w:t>
      </w:r>
      <w:r w:rsidR="006B29BE" w:rsidRPr="00000F71">
        <w:rPr>
          <w:rFonts w:ascii="Arial" w:eastAsia="SimSun" w:hAnsi="Arial" w:cs="Arial"/>
          <w:lang w:eastAsia="zh-CN"/>
        </w:rPr>
        <w:t xml:space="preserve"> ust. </w:t>
      </w:r>
      <w:r w:rsidR="002A0695" w:rsidRPr="00000F71">
        <w:rPr>
          <w:rFonts w:ascii="Arial" w:eastAsia="SimSun" w:hAnsi="Arial" w:cs="Arial"/>
          <w:lang w:eastAsia="zh-CN"/>
        </w:rPr>
        <w:t>1</w:t>
      </w:r>
      <w:r w:rsidR="006B29BE" w:rsidRPr="00000F71">
        <w:rPr>
          <w:rFonts w:ascii="Arial" w:eastAsia="SimSun" w:hAnsi="Arial" w:cs="Arial"/>
          <w:lang w:eastAsia="zh-CN"/>
        </w:rPr>
        <w:t xml:space="preserve"> pkt </w:t>
      </w:r>
      <w:r w:rsidR="00831E59" w:rsidRPr="00000F71">
        <w:rPr>
          <w:rFonts w:ascii="Arial" w:eastAsia="SimSun" w:hAnsi="Arial" w:cs="Arial"/>
          <w:lang w:eastAsia="zh-CN"/>
        </w:rPr>
        <w:t>4</w:t>
      </w:r>
      <w:r w:rsidR="00E83BCE" w:rsidRPr="00000F71">
        <w:rPr>
          <w:rFonts w:ascii="Arial" w:eastAsia="SimSun" w:hAnsi="Arial" w:cs="Arial"/>
          <w:lang w:eastAsia="zh-CN"/>
        </w:rPr>
        <w:t>,5,6 i 7</w:t>
      </w:r>
      <w:r w:rsidR="002A0695" w:rsidRPr="00000F71">
        <w:rPr>
          <w:rFonts w:ascii="Arial" w:eastAsia="SimSun" w:hAnsi="Arial" w:cs="Arial"/>
          <w:lang w:eastAsia="zh-CN"/>
        </w:rPr>
        <w:t xml:space="preserve"> </w:t>
      </w:r>
      <w:r w:rsidR="006B29BE" w:rsidRPr="00000F71">
        <w:rPr>
          <w:rFonts w:ascii="Arial" w:eastAsia="SimSun" w:hAnsi="Arial" w:cs="Arial"/>
          <w:lang w:eastAsia="zh-CN"/>
        </w:rPr>
        <w:t>ustawy Pzp tj.:</w:t>
      </w:r>
    </w:p>
    <w:p w14:paraId="6F8F6E6D" w14:textId="67D2B91D" w:rsidR="002A0695" w:rsidRPr="00000F71" w:rsidRDefault="002A0695" w:rsidP="006914B2">
      <w:pPr>
        <w:numPr>
          <w:ilvl w:val="1"/>
          <w:numId w:val="47"/>
        </w:numPr>
        <w:tabs>
          <w:tab w:val="left" w:pos="851"/>
        </w:tabs>
        <w:autoSpaceDE w:val="0"/>
        <w:autoSpaceDN w:val="0"/>
        <w:adjustRightInd w:val="0"/>
        <w:spacing w:before="60" w:after="120" w:line="240" w:lineRule="auto"/>
        <w:ind w:left="851" w:hanging="567"/>
        <w:rPr>
          <w:rFonts w:ascii="Arial" w:hAnsi="Arial" w:cs="Arial"/>
          <w:bCs/>
        </w:rPr>
      </w:pPr>
      <w:r w:rsidRPr="00000F71">
        <w:rPr>
          <w:rFonts w:ascii="Arial" w:hAnsi="Arial" w:cs="Arial"/>
          <w:bCs/>
        </w:rPr>
        <w:t xml:space="preserve">wykonawcę, </w:t>
      </w:r>
      <w:r w:rsidRPr="00000F71">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29B9A6" w14:textId="77777777" w:rsidR="00E83BCE" w:rsidRPr="00000F71" w:rsidRDefault="00E83BCE" w:rsidP="00E83BCE">
      <w:pPr>
        <w:numPr>
          <w:ilvl w:val="1"/>
          <w:numId w:val="47"/>
        </w:numPr>
        <w:tabs>
          <w:tab w:val="left" w:pos="851"/>
        </w:tabs>
        <w:autoSpaceDE w:val="0"/>
        <w:autoSpaceDN w:val="0"/>
        <w:adjustRightInd w:val="0"/>
        <w:spacing w:before="60" w:after="120" w:line="240" w:lineRule="auto"/>
        <w:ind w:left="851" w:hanging="567"/>
        <w:rPr>
          <w:rFonts w:ascii="Arial" w:hAnsi="Arial" w:cs="Arial"/>
          <w:bCs/>
        </w:rPr>
      </w:pPr>
      <w:r w:rsidRPr="00000F71">
        <w:rPr>
          <w:rFonts w:ascii="Arial" w:hAnsi="Arial" w:cs="Arial"/>
          <w:bCs/>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C3CE07" w14:textId="77777777" w:rsidR="00E83BCE" w:rsidRPr="00000F71" w:rsidRDefault="00E83BCE" w:rsidP="00E83BCE">
      <w:pPr>
        <w:numPr>
          <w:ilvl w:val="1"/>
          <w:numId w:val="47"/>
        </w:numPr>
        <w:tabs>
          <w:tab w:val="left" w:pos="851"/>
        </w:tabs>
        <w:autoSpaceDE w:val="0"/>
        <w:autoSpaceDN w:val="0"/>
        <w:adjustRightInd w:val="0"/>
        <w:spacing w:before="60" w:after="120" w:line="240" w:lineRule="auto"/>
        <w:ind w:left="851" w:hanging="567"/>
        <w:rPr>
          <w:rFonts w:ascii="Arial" w:hAnsi="Arial" w:cs="Arial"/>
          <w:bCs/>
        </w:rPr>
      </w:pPr>
      <w:r w:rsidRPr="00000F71">
        <w:rPr>
          <w:rFonts w:ascii="Arial" w:hAnsi="Arial" w:cs="Arial"/>
          <w:bCs/>
        </w:rPr>
        <w:t>jeżeli występuje konflikt interesów w rozumieniu art. 56 ust. 2 ustawy Pzp, którego nie można skutecznie wyeliminować w inny sposób niż przez wykluczenie wykonawcy;</w:t>
      </w:r>
    </w:p>
    <w:p w14:paraId="1A1472D7" w14:textId="11C3A947" w:rsidR="00E83BCE" w:rsidRPr="00000F71" w:rsidRDefault="00E83BCE" w:rsidP="00E83BCE">
      <w:pPr>
        <w:numPr>
          <w:ilvl w:val="1"/>
          <w:numId w:val="47"/>
        </w:numPr>
        <w:tabs>
          <w:tab w:val="left" w:pos="851"/>
        </w:tabs>
        <w:autoSpaceDE w:val="0"/>
        <w:autoSpaceDN w:val="0"/>
        <w:adjustRightInd w:val="0"/>
        <w:spacing w:before="60" w:after="120" w:line="240" w:lineRule="auto"/>
        <w:ind w:left="851" w:hanging="567"/>
        <w:rPr>
          <w:rFonts w:ascii="Arial" w:hAnsi="Arial" w:cs="Arial"/>
          <w:bCs/>
        </w:rPr>
      </w:pPr>
      <w:r w:rsidRPr="00000F71">
        <w:rPr>
          <w:rFonts w:ascii="Arial" w:hAnsi="Arial" w:cs="Arial"/>
          <w:bCs/>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BB8E21" w14:textId="3F74D0C7" w:rsidR="00486674" w:rsidRPr="00000F71" w:rsidRDefault="00486674" w:rsidP="006914B2">
      <w:pPr>
        <w:pStyle w:val="Akapitzlist"/>
        <w:numPr>
          <w:ilvl w:val="0"/>
          <w:numId w:val="47"/>
        </w:numPr>
        <w:spacing w:after="120" w:line="240" w:lineRule="auto"/>
        <w:ind w:left="357" w:hanging="357"/>
        <w:contextualSpacing w:val="0"/>
        <w:rPr>
          <w:rFonts w:ascii="Arial" w:hAnsi="Arial" w:cs="Arial"/>
        </w:rPr>
      </w:pPr>
      <w:r w:rsidRPr="00000F71">
        <w:rPr>
          <w:rFonts w:ascii="Arial" w:hAnsi="Arial" w:cs="Arial"/>
          <w:shd w:val="clear" w:color="auto" w:fill="FFFFFF"/>
        </w:rPr>
        <w:t>Wykonawca nie podlega wykluczeniu w okolicznościach określonych w art. 108 ust. 1 pkt 1, 2</w:t>
      </w:r>
      <w:r w:rsidR="00B20AD7" w:rsidRPr="00000F71">
        <w:rPr>
          <w:rFonts w:ascii="Arial" w:hAnsi="Arial" w:cs="Arial"/>
          <w:shd w:val="clear" w:color="auto" w:fill="FFFFFF"/>
        </w:rPr>
        <w:t xml:space="preserve"> i</w:t>
      </w:r>
      <w:r w:rsidRPr="00000F71">
        <w:rPr>
          <w:rFonts w:ascii="Arial" w:hAnsi="Arial" w:cs="Arial"/>
          <w:shd w:val="clear" w:color="auto" w:fill="FFFFFF"/>
        </w:rPr>
        <w:t xml:space="preserve"> 5 lub art. 109 ust. 1 pkt </w:t>
      </w:r>
      <w:r w:rsidR="00831E59" w:rsidRPr="00000F71">
        <w:rPr>
          <w:rFonts w:ascii="Arial" w:hAnsi="Arial" w:cs="Arial"/>
          <w:shd w:val="clear" w:color="auto" w:fill="FFFFFF"/>
        </w:rPr>
        <w:t>4</w:t>
      </w:r>
      <w:r w:rsidR="00E83BCE" w:rsidRPr="00000F71">
        <w:rPr>
          <w:rFonts w:ascii="Arial" w:hAnsi="Arial" w:cs="Arial"/>
          <w:shd w:val="clear" w:color="auto" w:fill="FFFFFF"/>
        </w:rPr>
        <w:t>,5 i 7</w:t>
      </w:r>
      <w:r w:rsidR="00831E59" w:rsidRPr="00000F71">
        <w:rPr>
          <w:rFonts w:ascii="Arial" w:hAnsi="Arial" w:cs="Arial"/>
          <w:shd w:val="clear" w:color="auto" w:fill="FFFFFF"/>
        </w:rPr>
        <w:t xml:space="preserve"> </w:t>
      </w:r>
      <w:r w:rsidRPr="00000F71">
        <w:rPr>
          <w:rFonts w:ascii="Arial" w:hAnsi="Arial" w:cs="Arial"/>
          <w:shd w:val="clear" w:color="auto" w:fill="FFFFFF"/>
        </w:rPr>
        <w:t>ustawy Pzp, jeżeli udowodni Zamawiającemu, że spełnił łącznie następujące przesłanki:</w:t>
      </w:r>
    </w:p>
    <w:p w14:paraId="3C4867AC" w14:textId="3E5279A0" w:rsidR="00486674" w:rsidRPr="00000F71" w:rsidRDefault="00486674" w:rsidP="006914B2">
      <w:pPr>
        <w:pStyle w:val="Akapitzlist"/>
        <w:numPr>
          <w:ilvl w:val="1"/>
          <w:numId w:val="47"/>
        </w:numPr>
        <w:shd w:val="clear" w:color="auto" w:fill="FFFFFF"/>
        <w:spacing w:before="72" w:after="120" w:line="240" w:lineRule="auto"/>
        <w:ind w:left="850" w:hanging="425"/>
        <w:contextualSpacing w:val="0"/>
        <w:rPr>
          <w:rFonts w:ascii="Arial" w:hAnsi="Arial" w:cs="Arial"/>
        </w:rPr>
      </w:pPr>
      <w:r w:rsidRPr="00000F71">
        <w:rPr>
          <w:rFonts w:ascii="Arial" w:hAnsi="Arial" w:cs="Arial"/>
        </w:rPr>
        <w:t>naprawił lub zobowiązał się do naprawienia szkody wyrządzonej przestępstwem, wykroczeniem lub swoim nieprawidłowym postępowaniem, w tym poprzez zadośćuczynienie pieniężne;</w:t>
      </w:r>
    </w:p>
    <w:p w14:paraId="40BE099A" w14:textId="121BE7F7" w:rsidR="00486674" w:rsidRPr="00000F71" w:rsidRDefault="00486674" w:rsidP="006914B2">
      <w:pPr>
        <w:pStyle w:val="Akapitzlist"/>
        <w:numPr>
          <w:ilvl w:val="1"/>
          <w:numId w:val="47"/>
        </w:numPr>
        <w:shd w:val="clear" w:color="auto" w:fill="FFFFFF"/>
        <w:spacing w:before="72" w:after="120" w:line="240" w:lineRule="auto"/>
        <w:ind w:left="850" w:hanging="425"/>
        <w:contextualSpacing w:val="0"/>
        <w:rPr>
          <w:rFonts w:ascii="Arial" w:hAnsi="Arial" w:cs="Arial"/>
        </w:rPr>
      </w:pPr>
      <w:r w:rsidRPr="00000F71">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8323CC" w14:textId="08136127" w:rsidR="00486674" w:rsidRPr="00000F71" w:rsidRDefault="00486674" w:rsidP="006914B2">
      <w:pPr>
        <w:pStyle w:val="Akapitzlist"/>
        <w:numPr>
          <w:ilvl w:val="1"/>
          <w:numId w:val="47"/>
        </w:numPr>
        <w:shd w:val="clear" w:color="auto" w:fill="FFFFFF"/>
        <w:spacing w:before="72" w:after="120" w:line="240" w:lineRule="auto"/>
        <w:ind w:left="851" w:hanging="425"/>
        <w:contextualSpacing w:val="0"/>
        <w:rPr>
          <w:rFonts w:ascii="Arial" w:hAnsi="Arial" w:cs="Arial"/>
        </w:rPr>
      </w:pPr>
      <w:r w:rsidRPr="00000F71">
        <w:rPr>
          <w:rFonts w:ascii="Arial" w:hAnsi="Arial" w:cs="Arial"/>
        </w:rPr>
        <w:t>podjął konkretne środki techniczne, organizacyjne i kadrowe, odpowiednie dla zapobiegania dalszym przestępstwom, wykroczeniom lub nieprawidłowemu postępowaniu, w szczególności:</w:t>
      </w:r>
    </w:p>
    <w:p w14:paraId="2301348F" w14:textId="517A9BEA" w:rsidR="00486674" w:rsidRPr="00000F71" w:rsidRDefault="00486674" w:rsidP="007E6C7E">
      <w:pPr>
        <w:pStyle w:val="Akapitzlist"/>
        <w:numPr>
          <w:ilvl w:val="0"/>
          <w:numId w:val="68"/>
        </w:numPr>
        <w:shd w:val="clear" w:color="auto" w:fill="FFFFFF"/>
        <w:spacing w:after="120" w:line="240" w:lineRule="auto"/>
        <w:ind w:left="1134" w:hanging="283"/>
        <w:contextualSpacing w:val="0"/>
        <w:rPr>
          <w:rFonts w:ascii="Arial" w:hAnsi="Arial" w:cs="Arial"/>
        </w:rPr>
      </w:pPr>
      <w:r w:rsidRPr="00000F71">
        <w:rPr>
          <w:rFonts w:ascii="Arial" w:hAnsi="Arial" w:cs="Arial"/>
        </w:rPr>
        <w:lastRenderedPageBreak/>
        <w:t>zerwał wszelkie powiązania z osobami lub podmiotami odpowiedzialnymi za nieprawidłowe postępowanie wykonawcy,</w:t>
      </w:r>
    </w:p>
    <w:p w14:paraId="004A1790" w14:textId="794DA141" w:rsidR="00486674" w:rsidRPr="00000F71" w:rsidRDefault="00486674" w:rsidP="007E6C7E">
      <w:pPr>
        <w:pStyle w:val="Akapitzlist"/>
        <w:numPr>
          <w:ilvl w:val="0"/>
          <w:numId w:val="68"/>
        </w:numPr>
        <w:shd w:val="clear" w:color="auto" w:fill="FFFFFF"/>
        <w:spacing w:after="120" w:line="240" w:lineRule="auto"/>
        <w:ind w:left="1134" w:hanging="283"/>
        <w:contextualSpacing w:val="0"/>
        <w:rPr>
          <w:rFonts w:ascii="Arial" w:hAnsi="Arial" w:cs="Arial"/>
        </w:rPr>
      </w:pPr>
      <w:r w:rsidRPr="00000F71">
        <w:rPr>
          <w:rFonts w:ascii="Arial" w:hAnsi="Arial" w:cs="Arial"/>
        </w:rPr>
        <w:t>zreorganizował personel,</w:t>
      </w:r>
    </w:p>
    <w:p w14:paraId="357698F9" w14:textId="4B7D582B" w:rsidR="00486674" w:rsidRPr="00000F71" w:rsidRDefault="00486674" w:rsidP="007E6C7E">
      <w:pPr>
        <w:pStyle w:val="Akapitzlist"/>
        <w:numPr>
          <w:ilvl w:val="0"/>
          <w:numId w:val="68"/>
        </w:numPr>
        <w:shd w:val="clear" w:color="auto" w:fill="FFFFFF"/>
        <w:spacing w:after="120" w:line="240" w:lineRule="auto"/>
        <w:ind w:left="1134" w:hanging="283"/>
        <w:contextualSpacing w:val="0"/>
        <w:rPr>
          <w:rFonts w:ascii="Arial" w:hAnsi="Arial" w:cs="Arial"/>
        </w:rPr>
      </w:pPr>
      <w:r w:rsidRPr="00000F71">
        <w:rPr>
          <w:rFonts w:ascii="Arial" w:hAnsi="Arial" w:cs="Arial"/>
        </w:rPr>
        <w:t>wdrożył system sprawozdawczości i kontroli,</w:t>
      </w:r>
    </w:p>
    <w:p w14:paraId="21D76200" w14:textId="752A6DE4" w:rsidR="00486674" w:rsidRPr="00000F71" w:rsidRDefault="00486674" w:rsidP="007E6C7E">
      <w:pPr>
        <w:pStyle w:val="Akapitzlist"/>
        <w:numPr>
          <w:ilvl w:val="0"/>
          <w:numId w:val="68"/>
        </w:numPr>
        <w:shd w:val="clear" w:color="auto" w:fill="FFFFFF"/>
        <w:spacing w:after="120" w:line="240" w:lineRule="auto"/>
        <w:ind w:left="1134" w:hanging="283"/>
        <w:contextualSpacing w:val="0"/>
        <w:rPr>
          <w:rFonts w:ascii="Arial" w:hAnsi="Arial" w:cs="Arial"/>
        </w:rPr>
      </w:pPr>
      <w:r w:rsidRPr="00000F71">
        <w:rPr>
          <w:rFonts w:ascii="Arial" w:hAnsi="Arial" w:cs="Arial"/>
        </w:rPr>
        <w:t>utworzył struktury audytu wewnętrznego do monitorowania przestrzegania przepisów, wewnętrznych regulacji lub standardów,</w:t>
      </w:r>
    </w:p>
    <w:p w14:paraId="7F9AA898" w14:textId="4D6A6757" w:rsidR="00486674" w:rsidRPr="00000F71" w:rsidRDefault="00486674" w:rsidP="007E6C7E">
      <w:pPr>
        <w:pStyle w:val="Akapitzlist"/>
        <w:numPr>
          <w:ilvl w:val="0"/>
          <w:numId w:val="68"/>
        </w:numPr>
        <w:shd w:val="clear" w:color="auto" w:fill="FFFFFF"/>
        <w:spacing w:after="0" w:line="276" w:lineRule="auto"/>
        <w:ind w:left="1134" w:hanging="283"/>
        <w:contextualSpacing w:val="0"/>
        <w:rPr>
          <w:rFonts w:ascii="Arial" w:hAnsi="Arial" w:cs="Arial"/>
        </w:rPr>
      </w:pPr>
      <w:r w:rsidRPr="00000F71">
        <w:rPr>
          <w:rFonts w:ascii="Arial" w:hAnsi="Arial" w:cs="Arial"/>
        </w:rPr>
        <w:t>wprowadził wewnętrzne regulacje dotyczące odpowiedzialności i odszkodowań za nieprzestrzeganie przepisów, wewnętrznych regulacji lub standardów.</w:t>
      </w:r>
    </w:p>
    <w:p w14:paraId="315EB9AD" w14:textId="3B95DF0C" w:rsidR="006B29BE" w:rsidRPr="00000F71" w:rsidRDefault="006B29BE" w:rsidP="004C6A6E">
      <w:pPr>
        <w:numPr>
          <w:ilvl w:val="0"/>
          <w:numId w:val="47"/>
        </w:numPr>
        <w:spacing w:after="0" w:line="276" w:lineRule="auto"/>
        <w:rPr>
          <w:rFonts w:ascii="Arial" w:hAnsi="Arial" w:cs="Arial"/>
        </w:rPr>
      </w:pPr>
      <w:r w:rsidRPr="00000F71">
        <w:rPr>
          <w:rFonts w:ascii="Arial" w:hAnsi="Arial" w:cs="Arial"/>
        </w:rPr>
        <w:t>Wykluczenie wykonawcy następuje:</w:t>
      </w:r>
    </w:p>
    <w:p w14:paraId="3914C387" w14:textId="77777777" w:rsidR="004C6A6E" w:rsidRPr="00000F71" w:rsidRDefault="004C6A6E" w:rsidP="004C6A6E">
      <w:pPr>
        <w:numPr>
          <w:ilvl w:val="1"/>
          <w:numId w:val="47"/>
        </w:numPr>
        <w:tabs>
          <w:tab w:val="left" w:pos="567"/>
        </w:tabs>
        <w:spacing w:after="0" w:line="276" w:lineRule="auto"/>
        <w:ind w:left="567" w:hanging="425"/>
        <w:rPr>
          <w:rFonts w:ascii="Arial" w:hAnsi="Arial" w:cs="Arial"/>
        </w:rPr>
      </w:pPr>
      <w:r w:rsidRPr="00000F71">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000F71">
        <w:rPr>
          <w:rFonts w:ascii="Arial" w:hAnsi="Arial" w:cs="Arial"/>
          <w:shd w:val="clear" w:color="auto" w:fill="FFFFFF"/>
        </w:rPr>
        <w:br/>
        <w:t>z podstaw wykluczenia, chyba że w tym wyroku został określony inny okres wykluczenia;</w:t>
      </w:r>
    </w:p>
    <w:p w14:paraId="6C9DDD0B" w14:textId="77777777" w:rsidR="004C6A6E" w:rsidRPr="00000F71" w:rsidRDefault="004C6A6E" w:rsidP="004C6A6E">
      <w:pPr>
        <w:numPr>
          <w:ilvl w:val="1"/>
          <w:numId w:val="47"/>
        </w:numPr>
        <w:tabs>
          <w:tab w:val="left" w:pos="567"/>
        </w:tabs>
        <w:spacing w:after="0" w:line="276" w:lineRule="auto"/>
        <w:ind w:left="567" w:hanging="425"/>
        <w:rPr>
          <w:rFonts w:ascii="Arial" w:hAnsi="Arial" w:cs="Arial"/>
        </w:rPr>
      </w:pPr>
      <w:r w:rsidRPr="00000F71">
        <w:rPr>
          <w:rFonts w:ascii="Arial" w:hAnsi="Arial" w:cs="Arial"/>
          <w:shd w:val="clear" w:color="auto" w:fill="FFFFFF"/>
        </w:rPr>
        <w:t xml:space="preserve">w przypadkach, o których mowa w </w:t>
      </w:r>
      <w:r w:rsidRPr="00000F71">
        <w:rPr>
          <w:rFonts w:ascii="Arial" w:hAnsi="Arial" w:cs="Arial"/>
        </w:rPr>
        <w:t xml:space="preserve">art. 108 ust. 1 pkt 1 lit. h i pkt 2 ustawy Pzp, gdy osoba, o której mowa w tych przepisach, została skazana za przestępstwo wymienione </w:t>
      </w:r>
      <w:r w:rsidRPr="00000F71">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w:t>
      </w:r>
      <w:r w:rsidRPr="00000F71">
        <w:rPr>
          <w:rFonts w:ascii="Arial" w:hAnsi="Arial" w:cs="Arial"/>
        </w:rPr>
        <w:br/>
        <w:t>w wyroku lub decyzji został określony inny okres wykluczenia;</w:t>
      </w:r>
    </w:p>
    <w:p w14:paraId="7F35E860" w14:textId="77777777" w:rsidR="004C6A6E" w:rsidRPr="00000F71" w:rsidRDefault="004C6A6E" w:rsidP="004C6A6E">
      <w:pPr>
        <w:numPr>
          <w:ilvl w:val="1"/>
          <w:numId w:val="47"/>
        </w:numPr>
        <w:tabs>
          <w:tab w:val="left" w:pos="567"/>
          <w:tab w:val="left" w:pos="993"/>
        </w:tabs>
        <w:spacing w:after="0" w:line="276" w:lineRule="auto"/>
        <w:ind w:left="567" w:hanging="425"/>
        <w:rPr>
          <w:rFonts w:ascii="Arial" w:hAnsi="Arial" w:cs="Arial"/>
        </w:rPr>
      </w:pPr>
      <w:r w:rsidRPr="00000F71">
        <w:rPr>
          <w:rFonts w:ascii="Arial" w:hAnsi="Arial" w:cs="Arial"/>
        </w:rPr>
        <w:t>w przypadku, o którym mowa w art. 108 ust. 1 pkt 4 ustawy Pzp, na okres, na jaki został prawomocnie orzeczony zakaz ubiegania się o zamówienia publiczne;</w:t>
      </w:r>
    </w:p>
    <w:p w14:paraId="5220B4F8" w14:textId="77777777" w:rsidR="004C6A6E" w:rsidRPr="00000F71" w:rsidRDefault="004C6A6E" w:rsidP="004C6A6E">
      <w:pPr>
        <w:numPr>
          <w:ilvl w:val="1"/>
          <w:numId w:val="47"/>
        </w:numPr>
        <w:tabs>
          <w:tab w:val="left" w:pos="851"/>
        </w:tabs>
        <w:spacing w:after="0" w:line="276" w:lineRule="auto"/>
        <w:ind w:left="567" w:hanging="425"/>
        <w:rPr>
          <w:rFonts w:ascii="Arial" w:hAnsi="Arial" w:cs="Arial"/>
        </w:rPr>
      </w:pPr>
      <w:bookmarkStart w:id="16" w:name="_Hlk61855284"/>
      <w:r w:rsidRPr="00000F71">
        <w:rPr>
          <w:rFonts w:ascii="Arial" w:hAnsi="Arial" w:cs="Arial"/>
        </w:rPr>
        <w:t>w przypadkach, o których mowa w art. 108 ust. 1 pkt 5, art. 109 ust. 1 pkt 4, 5 i 7 ustawy Pzp, na okres 3 lat od zaistnienia zdarzenia będącego podstawą wykluczenia;</w:t>
      </w:r>
    </w:p>
    <w:bookmarkEnd w:id="16"/>
    <w:p w14:paraId="4BCB5EF1" w14:textId="77777777" w:rsidR="004C6A6E" w:rsidRPr="00000F71" w:rsidRDefault="004C6A6E" w:rsidP="004C6A6E">
      <w:pPr>
        <w:numPr>
          <w:ilvl w:val="1"/>
          <w:numId w:val="47"/>
        </w:numPr>
        <w:tabs>
          <w:tab w:val="left" w:pos="567"/>
        </w:tabs>
        <w:spacing w:after="0" w:line="276" w:lineRule="auto"/>
        <w:ind w:left="567" w:hanging="425"/>
        <w:rPr>
          <w:rFonts w:ascii="Arial" w:hAnsi="Arial" w:cs="Arial"/>
        </w:rPr>
      </w:pPr>
      <w:r w:rsidRPr="00000F71">
        <w:rPr>
          <w:rFonts w:ascii="Arial" w:hAnsi="Arial" w:cs="Arial"/>
          <w:shd w:val="clear" w:color="auto" w:fill="FFFFFF"/>
        </w:rPr>
        <w:t>w przypadkach, o których mowa w art. 108 ust. 1 pkt 6 i art. 109 ust. 1 pkt 6 ustawy Pzp, w postępowaniu o udzielenie zamówienia, w którym zaistniało zdarzenie będące podstawą wykluczenia;</w:t>
      </w:r>
    </w:p>
    <w:p w14:paraId="62055CE3" w14:textId="66CD925E" w:rsidR="00182544" w:rsidRPr="00000F71" w:rsidRDefault="004C6A6E" w:rsidP="004C6A6E">
      <w:pPr>
        <w:numPr>
          <w:ilvl w:val="1"/>
          <w:numId w:val="47"/>
        </w:numPr>
        <w:tabs>
          <w:tab w:val="left" w:pos="567"/>
        </w:tabs>
        <w:spacing w:after="0" w:line="276" w:lineRule="auto"/>
        <w:ind w:left="567" w:hanging="425"/>
        <w:rPr>
          <w:rFonts w:ascii="Arial" w:hAnsi="Arial" w:cs="Arial"/>
          <w:sz w:val="20"/>
          <w:szCs w:val="20"/>
        </w:rPr>
      </w:pPr>
      <w:r w:rsidRPr="00000F71">
        <w:rPr>
          <w:rFonts w:ascii="Arial" w:hAnsi="Arial" w:cs="Arial"/>
          <w:shd w:val="clear" w:color="auto" w:fill="FFFFFF"/>
        </w:rPr>
        <w:t xml:space="preserve">w przypadkach, o których mowa w </w:t>
      </w:r>
      <w:r w:rsidRPr="00000F71">
        <w:rPr>
          <w:rFonts w:ascii="Arial" w:hAnsi="Arial" w:cs="Arial"/>
        </w:rPr>
        <w:t xml:space="preserve">art. 7 ust. 1 ustawy z dnia 13 kwietnia 2022 r. </w:t>
      </w:r>
      <w:r w:rsidRPr="00000F71">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3E0ACBB1" w14:textId="77777777" w:rsidR="006B29BE" w:rsidRPr="00000F71" w:rsidRDefault="006B29BE" w:rsidP="004C6A6E">
      <w:pPr>
        <w:numPr>
          <w:ilvl w:val="0"/>
          <w:numId w:val="47"/>
        </w:numPr>
        <w:spacing w:after="0" w:line="276" w:lineRule="auto"/>
        <w:rPr>
          <w:rFonts w:ascii="Arial" w:hAnsi="Arial" w:cs="Arial"/>
        </w:rPr>
      </w:pPr>
      <w:r w:rsidRPr="00000F71">
        <w:rPr>
          <w:rFonts w:ascii="Arial" w:hAnsi="Arial" w:cs="Arial"/>
        </w:rPr>
        <w:t>Zamawiający może wykluczyć wykonawcę na każdym etapie postępowania o udzielenie zamówienia.</w:t>
      </w:r>
    </w:p>
    <w:p w14:paraId="3F351FAA" w14:textId="3FB0F025" w:rsidR="006B29BE" w:rsidRPr="00000F71" w:rsidRDefault="006B29BE" w:rsidP="002E09DF">
      <w:pPr>
        <w:pStyle w:val="Nagwek1"/>
        <w:shd w:val="clear" w:color="auto" w:fill="CCC0D9"/>
        <w:spacing w:before="360" w:after="240" w:line="240" w:lineRule="auto"/>
        <w:jc w:val="left"/>
        <w:rPr>
          <w:rFonts w:ascii="Arial" w:hAnsi="Arial" w:cs="Arial"/>
          <w:sz w:val="22"/>
          <w:szCs w:val="22"/>
        </w:rPr>
      </w:pPr>
      <w:r w:rsidRPr="00000F71">
        <w:rPr>
          <w:rFonts w:ascii="Arial" w:hAnsi="Arial" w:cs="Arial"/>
          <w:sz w:val="22"/>
          <w:szCs w:val="22"/>
        </w:rPr>
        <w:t xml:space="preserve">VIII. </w:t>
      </w:r>
      <w:r w:rsidRPr="00000F71">
        <w:rPr>
          <w:rFonts w:ascii="Arial" w:hAnsi="Arial" w:cs="Arial"/>
          <w:sz w:val="22"/>
          <w:szCs w:val="22"/>
          <w:u w:val="single"/>
        </w:rPr>
        <w:t xml:space="preserve">WYKAZ </w:t>
      </w:r>
      <w:bookmarkEnd w:id="12"/>
      <w:bookmarkEnd w:id="13"/>
      <w:bookmarkEnd w:id="14"/>
      <w:bookmarkEnd w:id="15"/>
      <w:r w:rsidR="00827198" w:rsidRPr="00000F71">
        <w:rPr>
          <w:rFonts w:ascii="Arial" w:hAnsi="Arial" w:cs="Arial"/>
          <w:sz w:val="22"/>
          <w:szCs w:val="22"/>
          <w:u w:val="single"/>
        </w:rPr>
        <w:t>PODMIOTOWYCH ŚRODKÓW DOWODOWYCH</w:t>
      </w:r>
    </w:p>
    <w:p w14:paraId="740C98D8" w14:textId="52E90534" w:rsidR="006B29BE" w:rsidRPr="00000F71" w:rsidRDefault="00120D33" w:rsidP="006914B2">
      <w:pPr>
        <w:numPr>
          <w:ilvl w:val="0"/>
          <w:numId w:val="48"/>
        </w:numPr>
        <w:autoSpaceDE w:val="0"/>
        <w:autoSpaceDN w:val="0"/>
        <w:adjustRightInd w:val="0"/>
        <w:spacing w:after="120" w:line="240" w:lineRule="auto"/>
        <w:ind w:left="425" w:hanging="425"/>
        <w:rPr>
          <w:rFonts w:ascii="Arial" w:hAnsi="Arial" w:cs="Arial"/>
        </w:rPr>
      </w:pPr>
      <w:r w:rsidRPr="00000F71">
        <w:rPr>
          <w:rFonts w:ascii="Arial" w:hAnsi="Arial" w:cs="Arial"/>
        </w:rPr>
        <w:t xml:space="preserve">Wraz z ofertą wykonawca zobowiązany jest złożyć aktualne na dzień składania ofert oświadczenie </w:t>
      </w:r>
      <w:r w:rsidRPr="00000F71">
        <w:rPr>
          <w:rFonts w:ascii="Arial" w:hAnsi="Arial" w:cs="Arial"/>
          <w:shd w:val="clear" w:color="auto" w:fill="FFFFFF"/>
        </w:rPr>
        <w:t>o niepodleganiu wykluczeniu oraz spełnianiu warunków udziału w postępowaniu,</w:t>
      </w:r>
      <w:r w:rsidRPr="00000F71">
        <w:rPr>
          <w:rFonts w:ascii="Arial" w:hAnsi="Arial" w:cs="Arial"/>
        </w:rPr>
        <w:t xml:space="preserve"> w zakresie wskazanym w SWZ. </w:t>
      </w:r>
      <w:r w:rsidR="000B48D3" w:rsidRPr="00000F71">
        <w:rPr>
          <w:rFonts w:ascii="Arial" w:hAnsi="Arial" w:cs="Arial"/>
        </w:rPr>
        <w:t>W przypadku</w:t>
      </w:r>
      <w:r w:rsidR="00827198" w:rsidRPr="00000F71">
        <w:rPr>
          <w:rFonts w:ascii="Arial" w:hAnsi="Arial" w:cs="Arial"/>
        </w:rPr>
        <w:t>,</w:t>
      </w:r>
      <w:r w:rsidR="000B48D3" w:rsidRPr="00000F71">
        <w:rPr>
          <w:rFonts w:ascii="Arial" w:hAnsi="Arial" w:cs="Arial"/>
        </w:rPr>
        <w:t xml:space="preserve"> gdy o zamówienie wspólnie ubiega</w:t>
      </w:r>
      <w:r w:rsidR="00827198" w:rsidRPr="00000F71">
        <w:rPr>
          <w:rFonts w:ascii="Arial" w:hAnsi="Arial" w:cs="Arial"/>
        </w:rPr>
        <w:t xml:space="preserve"> się </w:t>
      </w:r>
      <w:r w:rsidR="000B48D3" w:rsidRPr="00000F71">
        <w:rPr>
          <w:rFonts w:ascii="Arial" w:hAnsi="Arial" w:cs="Arial"/>
        </w:rPr>
        <w:t xml:space="preserve">dwa lub więcej podmiotów oświadczenia te powinny być złożone przez każdego </w:t>
      </w:r>
      <w:r w:rsidR="0035353C" w:rsidRPr="00000F71">
        <w:rPr>
          <w:rFonts w:ascii="Arial" w:hAnsi="Arial" w:cs="Arial"/>
        </w:rPr>
        <w:br/>
      </w:r>
      <w:r w:rsidR="000B48D3" w:rsidRPr="00000F71">
        <w:rPr>
          <w:rFonts w:ascii="Arial" w:hAnsi="Arial" w:cs="Arial"/>
        </w:rPr>
        <w:t>z nich. Ponadto oświadczenie takie musi być złożone przez podmiot</w:t>
      </w:r>
      <w:r w:rsidR="00827198" w:rsidRPr="00000F71">
        <w:rPr>
          <w:rFonts w:ascii="Arial" w:hAnsi="Arial" w:cs="Arial"/>
        </w:rPr>
        <w:t>,</w:t>
      </w:r>
      <w:r w:rsidR="000B48D3" w:rsidRPr="00000F71">
        <w:rPr>
          <w:rFonts w:ascii="Arial" w:hAnsi="Arial" w:cs="Arial"/>
        </w:rPr>
        <w:t xml:space="preserve"> na zasoby którego powołuje się wykonawc</w:t>
      </w:r>
      <w:r w:rsidR="00082806" w:rsidRPr="00000F71">
        <w:rPr>
          <w:rFonts w:ascii="Arial" w:hAnsi="Arial" w:cs="Arial"/>
        </w:rPr>
        <w:t>a</w:t>
      </w:r>
      <w:r w:rsidR="000B48D3" w:rsidRPr="00000F71">
        <w:rPr>
          <w:rFonts w:ascii="Arial" w:hAnsi="Arial" w:cs="Arial"/>
        </w:rPr>
        <w:t xml:space="preserve">. </w:t>
      </w:r>
      <w:r w:rsidR="006B29BE" w:rsidRPr="00000F71">
        <w:rPr>
          <w:rFonts w:ascii="Arial" w:hAnsi="Arial" w:cs="Arial"/>
        </w:rPr>
        <w:t xml:space="preserve">Informacje zawarte w oświadczeniu będą stanowić wstępne potwierdzenie, że wykonawca nie podlega wykluczeniu oraz spełnia warunki udziału </w:t>
      </w:r>
      <w:r w:rsidR="0035353C" w:rsidRPr="00000F71">
        <w:rPr>
          <w:rFonts w:ascii="Arial" w:hAnsi="Arial" w:cs="Arial"/>
        </w:rPr>
        <w:br/>
      </w:r>
      <w:r w:rsidR="006B29BE" w:rsidRPr="00000F71">
        <w:rPr>
          <w:rFonts w:ascii="Arial" w:hAnsi="Arial" w:cs="Arial"/>
        </w:rPr>
        <w:t>w postępowaniu.</w:t>
      </w:r>
      <w:r w:rsidRPr="00000F71">
        <w:rPr>
          <w:rFonts w:ascii="Arial" w:hAnsi="Arial" w:cs="Arial"/>
        </w:rPr>
        <w:t xml:space="preserve"> </w:t>
      </w:r>
      <w:r w:rsidR="00827198" w:rsidRPr="00000F71">
        <w:rPr>
          <w:rFonts w:ascii="Arial" w:hAnsi="Arial" w:cs="Arial"/>
        </w:rPr>
        <w:t>Powyższe</w:t>
      </w:r>
      <w:r w:rsidR="00D65177" w:rsidRPr="00000F71">
        <w:rPr>
          <w:rFonts w:ascii="Arial" w:hAnsi="Arial" w:cs="Arial"/>
        </w:rPr>
        <w:t xml:space="preserve"> </w:t>
      </w:r>
      <w:r w:rsidR="00827198" w:rsidRPr="00000F71">
        <w:rPr>
          <w:rFonts w:ascii="Arial" w:hAnsi="Arial" w:cs="Arial"/>
        </w:rPr>
        <w:t>o</w:t>
      </w:r>
      <w:r w:rsidR="00D65177" w:rsidRPr="00000F71">
        <w:rPr>
          <w:rFonts w:ascii="Arial" w:hAnsi="Arial" w:cs="Arial"/>
        </w:rPr>
        <w:t>świadczeni</w:t>
      </w:r>
      <w:r w:rsidR="00827198" w:rsidRPr="00000F71">
        <w:rPr>
          <w:rFonts w:ascii="Arial" w:hAnsi="Arial" w:cs="Arial"/>
        </w:rPr>
        <w:t>e</w:t>
      </w:r>
      <w:r w:rsidR="00D65177" w:rsidRPr="00000F71">
        <w:rPr>
          <w:rFonts w:ascii="Arial" w:hAnsi="Arial" w:cs="Arial"/>
        </w:rPr>
        <w:t xml:space="preserve"> wykonawca składa </w:t>
      </w:r>
      <w:r w:rsidRPr="00000F71">
        <w:rPr>
          <w:rFonts w:ascii="Arial" w:hAnsi="Arial" w:cs="Arial"/>
        </w:rPr>
        <w:t>według</w:t>
      </w:r>
      <w:r w:rsidR="00D65177" w:rsidRPr="00000F71">
        <w:rPr>
          <w:rFonts w:ascii="Arial" w:hAnsi="Arial" w:cs="Arial"/>
        </w:rPr>
        <w:t xml:space="preserve"> wz</w:t>
      </w:r>
      <w:r w:rsidRPr="00000F71">
        <w:rPr>
          <w:rFonts w:ascii="Arial" w:hAnsi="Arial" w:cs="Arial"/>
        </w:rPr>
        <w:t>oru</w:t>
      </w:r>
      <w:r w:rsidR="00D65177" w:rsidRPr="00000F71">
        <w:rPr>
          <w:rFonts w:ascii="Arial" w:hAnsi="Arial" w:cs="Arial"/>
        </w:rPr>
        <w:t xml:space="preserve"> stanowi</w:t>
      </w:r>
      <w:r w:rsidRPr="00000F71">
        <w:rPr>
          <w:rFonts w:ascii="Arial" w:hAnsi="Arial" w:cs="Arial"/>
        </w:rPr>
        <w:t>ącego</w:t>
      </w:r>
      <w:r w:rsidR="00D65177" w:rsidRPr="00000F71">
        <w:rPr>
          <w:rFonts w:ascii="Arial" w:hAnsi="Arial" w:cs="Arial"/>
        </w:rPr>
        <w:t xml:space="preserve"> </w:t>
      </w:r>
      <w:r w:rsidR="00D65177" w:rsidRPr="00000F71">
        <w:rPr>
          <w:rFonts w:ascii="Arial" w:hAnsi="Arial" w:cs="Arial"/>
          <w:b/>
        </w:rPr>
        <w:t xml:space="preserve">załącznik nr </w:t>
      </w:r>
      <w:r w:rsidR="009E4F26" w:rsidRPr="00000F71">
        <w:rPr>
          <w:rFonts w:ascii="Arial" w:hAnsi="Arial" w:cs="Arial"/>
          <w:b/>
        </w:rPr>
        <w:t xml:space="preserve">2 </w:t>
      </w:r>
      <w:r w:rsidR="00D65177" w:rsidRPr="00000F71">
        <w:rPr>
          <w:rFonts w:ascii="Arial" w:hAnsi="Arial" w:cs="Arial"/>
          <w:b/>
        </w:rPr>
        <w:t>do SWZ.</w:t>
      </w:r>
      <w:r w:rsidR="0040743C" w:rsidRPr="00000F71">
        <w:rPr>
          <w:rFonts w:ascii="Arial" w:hAnsi="Arial" w:cs="Arial"/>
        </w:rPr>
        <w:t xml:space="preserve"> </w:t>
      </w:r>
    </w:p>
    <w:p w14:paraId="22507960" w14:textId="09BC1736" w:rsidR="006B29BE" w:rsidRPr="00000F71" w:rsidRDefault="006B29BE" w:rsidP="006914B2">
      <w:pPr>
        <w:numPr>
          <w:ilvl w:val="0"/>
          <w:numId w:val="48"/>
        </w:numPr>
        <w:autoSpaceDE w:val="0"/>
        <w:autoSpaceDN w:val="0"/>
        <w:adjustRightInd w:val="0"/>
        <w:spacing w:after="120" w:line="240" w:lineRule="auto"/>
        <w:ind w:left="425" w:hanging="425"/>
        <w:rPr>
          <w:rFonts w:ascii="Arial" w:hAnsi="Arial" w:cs="Arial"/>
        </w:rPr>
      </w:pPr>
      <w:r w:rsidRPr="00000F71">
        <w:rPr>
          <w:rFonts w:ascii="Arial" w:hAnsi="Arial" w:cs="Arial"/>
        </w:rPr>
        <w:t>Zamawiający wezwie wykonawcę, którego oferta została najwyżej oceniona</w:t>
      </w:r>
      <w:r w:rsidR="008252DD" w:rsidRPr="00000F71">
        <w:rPr>
          <w:rFonts w:ascii="Arial" w:hAnsi="Arial" w:cs="Arial"/>
        </w:rPr>
        <w:t>,</w:t>
      </w:r>
      <w:r w:rsidRPr="00000F71">
        <w:rPr>
          <w:rFonts w:ascii="Arial" w:hAnsi="Arial" w:cs="Arial"/>
        </w:rPr>
        <w:t xml:space="preserve"> do złożenia</w:t>
      </w:r>
      <w:r w:rsidR="00082806" w:rsidRPr="00000F71">
        <w:rPr>
          <w:rFonts w:ascii="Arial" w:hAnsi="Arial" w:cs="Arial"/>
        </w:rPr>
        <w:t>,</w:t>
      </w:r>
      <w:r w:rsidRPr="00000F71">
        <w:rPr>
          <w:rFonts w:ascii="Arial" w:hAnsi="Arial" w:cs="Arial"/>
        </w:rPr>
        <w:t xml:space="preserve"> </w:t>
      </w:r>
      <w:r w:rsidR="008252DD" w:rsidRPr="00000F71">
        <w:rPr>
          <w:rFonts w:ascii="Arial" w:hAnsi="Arial" w:cs="Arial"/>
        </w:rPr>
        <w:br/>
      </w:r>
      <w:r w:rsidRPr="00000F71">
        <w:rPr>
          <w:rFonts w:ascii="Arial" w:hAnsi="Arial" w:cs="Arial"/>
        </w:rPr>
        <w:t>w wyznaczony</w:t>
      </w:r>
      <w:r w:rsidR="00D44123" w:rsidRPr="00000F71">
        <w:rPr>
          <w:rFonts w:ascii="Arial" w:hAnsi="Arial" w:cs="Arial"/>
        </w:rPr>
        <w:t>m</w:t>
      </w:r>
      <w:r w:rsidRPr="00000F71">
        <w:rPr>
          <w:rFonts w:ascii="Arial" w:hAnsi="Arial" w:cs="Arial"/>
        </w:rPr>
        <w:t xml:space="preserve">, nie krótszym niż </w:t>
      </w:r>
      <w:r w:rsidR="00037308" w:rsidRPr="00000F71">
        <w:rPr>
          <w:rFonts w:ascii="Arial" w:hAnsi="Arial" w:cs="Arial"/>
        </w:rPr>
        <w:t>5</w:t>
      </w:r>
      <w:r w:rsidRPr="00000F71">
        <w:rPr>
          <w:rFonts w:ascii="Arial" w:hAnsi="Arial" w:cs="Arial"/>
        </w:rPr>
        <w:t xml:space="preserve"> dni terminie</w:t>
      </w:r>
      <w:r w:rsidR="00082806" w:rsidRPr="00000F71">
        <w:rPr>
          <w:rFonts w:ascii="Arial" w:hAnsi="Arial" w:cs="Arial"/>
        </w:rPr>
        <w:t>,</w:t>
      </w:r>
      <w:r w:rsidRPr="00000F71">
        <w:rPr>
          <w:rFonts w:ascii="Arial" w:hAnsi="Arial" w:cs="Arial"/>
        </w:rPr>
        <w:t xml:space="preserve"> aktualnych na dzień złożenia </w:t>
      </w:r>
      <w:r w:rsidR="00082806" w:rsidRPr="00000F71">
        <w:rPr>
          <w:rFonts w:ascii="Arial" w:hAnsi="Arial" w:cs="Arial"/>
        </w:rPr>
        <w:t>podmiotowych środków dowod</w:t>
      </w:r>
      <w:r w:rsidR="004C3749" w:rsidRPr="00000F71">
        <w:rPr>
          <w:rFonts w:ascii="Arial" w:hAnsi="Arial" w:cs="Arial"/>
        </w:rPr>
        <w:t>o</w:t>
      </w:r>
      <w:r w:rsidR="00082806" w:rsidRPr="00000F71">
        <w:rPr>
          <w:rFonts w:ascii="Arial" w:hAnsi="Arial" w:cs="Arial"/>
        </w:rPr>
        <w:t>wych (</w:t>
      </w:r>
      <w:r w:rsidRPr="00000F71">
        <w:rPr>
          <w:rFonts w:ascii="Arial" w:hAnsi="Arial" w:cs="Arial"/>
        </w:rPr>
        <w:t>oświadczeń lub dokumentów potwierdzających, że wykonawca nie podlega wykluczeniu oraz spełnia warunki udziału w postępowania</w:t>
      </w:r>
      <w:r w:rsidR="00082806" w:rsidRPr="00000F71">
        <w:rPr>
          <w:rFonts w:ascii="Arial" w:hAnsi="Arial" w:cs="Arial"/>
        </w:rPr>
        <w:t>)</w:t>
      </w:r>
      <w:r w:rsidRPr="00000F71">
        <w:rPr>
          <w:rFonts w:ascii="Arial" w:hAnsi="Arial" w:cs="Arial"/>
        </w:rPr>
        <w:t>, tj. takie dokumenty jak</w:t>
      </w:r>
      <w:r w:rsidR="0040743C" w:rsidRPr="00000F71">
        <w:rPr>
          <w:rFonts w:ascii="Arial" w:hAnsi="Arial" w:cs="Arial"/>
        </w:rPr>
        <w:t>:</w:t>
      </w:r>
      <w:r w:rsidR="00DB23A7" w:rsidRPr="00000F71">
        <w:rPr>
          <w:rFonts w:ascii="Arial" w:hAnsi="Arial" w:cs="Arial"/>
        </w:rPr>
        <w:t xml:space="preserve"> </w:t>
      </w:r>
    </w:p>
    <w:p w14:paraId="3C01D77F" w14:textId="13C58AAC" w:rsidR="00E66359" w:rsidRPr="00000F71" w:rsidRDefault="002C3AE6" w:rsidP="006914B2">
      <w:pPr>
        <w:numPr>
          <w:ilvl w:val="1"/>
          <w:numId w:val="48"/>
        </w:numPr>
        <w:tabs>
          <w:tab w:val="left" w:pos="851"/>
        </w:tabs>
        <w:autoSpaceDE w:val="0"/>
        <w:autoSpaceDN w:val="0"/>
        <w:adjustRightInd w:val="0"/>
        <w:spacing w:after="120" w:line="240" w:lineRule="auto"/>
        <w:ind w:left="851" w:hanging="567"/>
        <w:rPr>
          <w:rFonts w:ascii="Arial" w:hAnsi="Arial" w:cs="Arial"/>
        </w:rPr>
      </w:pPr>
      <w:r w:rsidRPr="00000F71">
        <w:rPr>
          <w:rFonts w:ascii="Arial" w:hAnsi="Arial" w:cs="Arial"/>
          <w:shd w:val="clear" w:color="auto" w:fill="FFFFFF"/>
        </w:rPr>
        <w:t xml:space="preserve">odpis lub informacja z Krajowego Rejestru Sądowego lub z Centralnej Ewidencji </w:t>
      </w:r>
      <w:r w:rsidR="0068433A" w:rsidRPr="00000F71">
        <w:rPr>
          <w:rFonts w:ascii="Arial" w:hAnsi="Arial" w:cs="Arial"/>
          <w:shd w:val="clear" w:color="auto" w:fill="FFFFFF"/>
        </w:rPr>
        <w:br/>
      </w:r>
      <w:r w:rsidRPr="00000F71">
        <w:rPr>
          <w:rFonts w:ascii="Arial" w:hAnsi="Arial" w:cs="Arial"/>
          <w:shd w:val="clear" w:color="auto" w:fill="FFFFFF"/>
        </w:rPr>
        <w:t xml:space="preserve">i Informacji o Działalności Gospodarczej, w zakresie </w:t>
      </w:r>
      <w:r w:rsidRPr="00000F71">
        <w:rPr>
          <w:rFonts w:ascii="Arial" w:eastAsia="SimSun" w:hAnsi="Arial" w:cs="Arial"/>
        </w:rPr>
        <w:t>art. 109 ust. 1 pkt 4</w:t>
      </w:r>
      <w:r w:rsidRPr="00000F71">
        <w:rPr>
          <w:rFonts w:ascii="Arial" w:hAnsi="Arial" w:cs="Arial"/>
          <w:shd w:val="clear" w:color="auto" w:fill="FFFFFF"/>
        </w:rPr>
        <w:t xml:space="preserve"> ustawy Pzp, </w:t>
      </w:r>
      <w:r w:rsidRPr="00000F71">
        <w:rPr>
          <w:rFonts w:ascii="Arial" w:hAnsi="Arial" w:cs="Arial"/>
          <w:shd w:val="clear" w:color="auto" w:fill="FFFFFF"/>
        </w:rPr>
        <w:lastRenderedPageBreak/>
        <w:t>sporządzone nie wcześniej niż 3 miesiące przed jej złożeniem, jeżeli odrębne przepisy wymagają wpisu do rejestru lub ewidencji</w:t>
      </w:r>
      <w:r w:rsidR="00E66359" w:rsidRPr="00000F71">
        <w:rPr>
          <w:rFonts w:ascii="Arial" w:hAnsi="Arial" w:cs="Arial"/>
        </w:rPr>
        <w:t>;</w:t>
      </w:r>
    </w:p>
    <w:p w14:paraId="0445E9FF" w14:textId="13825EE8" w:rsidR="009C4B3E" w:rsidRPr="00000F71" w:rsidRDefault="006B29BE" w:rsidP="006914B2">
      <w:pPr>
        <w:numPr>
          <w:ilvl w:val="1"/>
          <w:numId w:val="48"/>
        </w:numPr>
        <w:tabs>
          <w:tab w:val="left" w:pos="851"/>
        </w:tabs>
        <w:autoSpaceDE w:val="0"/>
        <w:autoSpaceDN w:val="0"/>
        <w:adjustRightInd w:val="0"/>
        <w:spacing w:after="120" w:line="240" w:lineRule="auto"/>
        <w:ind w:left="851" w:hanging="567"/>
        <w:rPr>
          <w:rFonts w:ascii="Arial" w:hAnsi="Arial" w:cs="Arial"/>
        </w:rPr>
      </w:pPr>
      <w:r w:rsidRPr="00000F71">
        <w:rPr>
          <w:rFonts w:ascii="Arial" w:hAnsi="Arial" w:cs="Arial"/>
        </w:rPr>
        <w:t xml:space="preserve">potwierdzające, że wykonawca jest ubezpieczony od odpowiedzialności cywilnej </w:t>
      </w:r>
      <w:r w:rsidR="008252DD" w:rsidRPr="00000F71">
        <w:rPr>
          <w:rFonts w:ascii="Arial" w:hAnsi="Arial" w:cs="Arial"/>
        </w:rPr>
        <w:br/>
      </w:r>
      <w:r w:rsidRPr="00000F71">
        <w:rPr>
          <w:rFonts w:ascii="Arial" w:hAnsi="Arial" w:cs="Arial"/>
        </w:rPr>
        <w:t xml:space="preserve">w zakresie prowadzonej działalności związanej z przedmiotem zamówienia na sumę gwarancyjną określoną przez zamawiającego </w:t>
      </w:r>
      <w:r w:rsidR="009C4B3E" w:rsidRPr="00000F71">
        <w:rPr>
          <w:rFonts w:ascii="Arial" w:hAnsi="Arial" w:cs="Arial"/>
        </w:rPr>
        <w:t>(</w:t>
      </w:r>
      <w:r w:rsidR="000775B5" w:rsidRPr="00000F71">
        <w:rPr>
          <w:rFonts w:ascii="Arial" w:hAnsi="Arial" w:cs="Arial"/>
        </w:rPr>
        <w:t xml:space="preserve">co najmniej </w:t>
      </w:r>
      <w:r w:rsidR="00A14695" w:rsidRPr="00000F71">
        <w:rPr>
          <w:rFonts w:ascii="Arial" w:hAnsi="Arial" w:cs="Arial"/>
        </w:rPr>
        <w:t>3</w:t>
      </w:r>
      <w:r w:rsidR="009E57CF" w:rsidRPr="00000F71">
        <w:rPr>
          <w:rFonts w:ascii="Arial" w:hAnsi="Arial" w:cs="Arial"/>
          <w:bCs/>
        </w:rPr>
        <w:t>0</w:t>
      </w:r>
      <w:r w:rsidR="00D265A8" w:rsidRPr="00000F71">
        <w:rPr>
          <w:rFonts w:ascii="Arial" w:hAnsi="Arial" w:cs="Arial"/>
          <w:bCs/>
        </w:rPr>
        <w:t>0</w:t>
      </w:r>
      <w:r w:rsidR="009E57CF" w:rsidRPr="00000F71">
        <w:rPr>
          <w:rFonts w:ascii="Arial" w:hAnsi="Arial" w:cs="Arial"/>
          <w:bCs/>
        </w:rPr>
        <w:t> 000,</w:t>
      </w:r>
      <w:r w:rsidR="003F09FE" w:rsidRPr="00000F71">
        <w:rPr>
          <w:rFonts w:ascii="Arial" w:hAnsi="Arial" w:cs="Arial"/>
          <w:bCs/>
        </w:rPr>
        <w:t>00</w:t>
      </w:r>
      <w:r w:rsidR="009E57CF" w:rsidRPr="00000F71">
        <w:rPr>
          <w:rFonts w:ascii="Arial" w:hAnsi="Arial" w:cs="Arial"/>
          <w:bCs/>
        </w:rPr>
        <w:t xml:space="preserve"> </w:t>
      </w:r>
      <w:r w:rsidR="009C4B3E" w:rsidRPr="00000F71">
        <w:rPr>
          <w:rFonts w:ascii="Arial" w:hAnsi="Arial" w:cs="Arial"/>
        </w:rPr>
        <w:t>PLN</w:t>
      </w:r>
      <w:r w:rsidRPr="00000F71">
        <w:rPr>
          <w:rFonts w:ascii="Arial" w:hAnsi="Arial" w:cs="Arial"/>
        </w:rPr>
        <w:t>);</w:t>
      </w:r>
    </w:p>
    <w:p w14:paraId="5B404795" w14:textId="59B15A58" w:rsidR="00D265A8" w:rsidRPr="00000F71" w:rsidRDefault="00D265A8" w:rsidP="006175B7">
      <w:pPr>
        <w:pStyle w:val="Akapitzlist"/>
        <w:numPr>
          <w:ilvl w:val="1"/>
          <w:numId w:val="48"/>
        </w:numPr>
        <w:rPr>
          <w:rFonts w:ascii="Arial" w:hAnsi="Arial" w:cs="Arial"/>
        </w:rPr>
      </w:pPr>
      <w:r w:rsidRPr="00000F71">
        <w:rPr>
          <w:rFonts w:ascii="Arial" w:hAnsi="Arial" w:cs="Arial"/>
        </w:rPr>
        <w:t>oświadczenia wykonawcy o przychodzie wykonawcy w obszarze objętym zamówieniem, za okres ostatnich 3 lat obrotowych, a jeżeli okres prowadzenia działalności jest krótszy - za ten okres;</w:t>
      </w:r>
    </w:p>
    <w:p w14:paraId="71E53C76" w14:textId="4772AA9E" w:rsidR="009C4B3E" w:rsidRPr="00000F71" w:rsidRDefault="009C4B3E" w:rsidP="006914B2">
      <w:pPr>
        <w:pStyle w:val="Akapitzlist"/>
        <w:numPr>
          <w:ilvl w:val="1"/>
          <w:numId w:val="48"/>
        </w:numPr>
        <w:rPr>
          <w:rFonts w:ascii="Arial" w:hAnsi="Arial" w:cs="Arial"/>
        </w:rPr>
      </w:pPr>
      <w:r w:rsidRPr="00000F71">
        <w:rPr>
          <w:rFonts w:ascii="Arial" w:hAnsi="Arial" w:cs="Arial"/>
          <w:shd w:val="clear" w:color="auto" w:fill="FFFFFF"/>
        </w:rPr>
        <w:t xml:space="preserve">wykaz usług wykonanych, a w przypadku świadczeń powtarzających się lub ciągłych również wykonywanych, w okresie ostatnich </w:t>
      </w:r>
      <w:r w:rsidR="004F4637" w:rsidRPr="00000F71">
        <w:rPr>
          <w:rFonts w:ascii="Arial" w:hAnsi="Arial" w:cs="Arial"/>
          <w:shd w:val="clear" w:color="auto" w:fill="FFFFFF"/>
        </w:rPr>
        <w:t>6</w:t>
      </w:r>
      <w:r w:rsidRPr="00000F71">
        <w:rPr>
          <w:rFonts w:ascii="Arial" w:hAnsi="Arial" w:cs="Arial"/>
          <w:shd w:val="clear" w:color="auto" w:fill="FFFFFF"/>
        </w:rPr>
        <w:t xml:space="preserve">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5936DF">
        <w:rPr>
          <w:rFonts w:ascii="Arial" w:hAnsi="Arial" w:cs="Arial"/>
          <w:shd w:val="clear" w:color="auto" w:fill="FFFFFF"/>
        </w:rPr>
        <w:t xml:space="preserve"> </w:t>
      </w:r>
      <w:r w:rsidR="0045467E" w:rsidRPr="00000F71">
        <w:rPr>
          <w:rFonts w:ascii="Arial" w:hAnsi="Arial" w:cs="Arial"/>
        </w:rPr>
        <w:t>(wzór stanowi załącznik nr 4 do SWZ)</w:t>
      </w:r>
      <w:r w:rsidR="00A24CF5" w:rsidRPr="00000F71">
        <w:rPr>
          <w:rFonts w:ascii="Arial" w:hAnsi="Arial" w:cs="Arial"/>
          <w:shd w:val="clear" w:color="auto" w:fill="FFFFFF"/>
        </w:rPr>
        <w:t>;</w:t>
      </w:r>
    </w:p>
    <w:p w14:paraId="7765777F" w14:textId="7B7B4A8A" w:rsidR="00AD34A7" w:rsidRPr="00000F71" w:rsidRDefault="00AD34A7" w:rsidP="006175B7">
      <w:pPr>
        <w:pStyle w:val="Akapitzlist"/>
        <w:numPr>
          <w:ilvl w:val="1"/>
          <w:numId w:val="48"/>
        </w:numPr>
        <w:rPr>
          <w:rFonts w:ascii="Arial" w:hAnsi="Arial" w:cs="Arial"/>
        </w:rPr>
      </w:pPr>
      <w:r w:rsidRPr="00000F71">
        <w:rPr>
          <w:rFonts w:ascii="Arial" w:hAnsi="Arial" w:cs="Arial"/>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3 do SWZ);</w:t>
      </w:r>
    </w:p>
    <w:p w14:paraId="514737C1" w14:textId="77777777" w:rsidR="00927AB7" w:rsidRPr="00000F71" w:rsidRDefault="00927AB7" w:rsidP="006914B2">
      <w:pPr>
        <w:numPr>
          <w:ilvl w:val="0"/>
          <w:numId w:val="48"/>
        </w:numPr>
        <w:tabs>
          <w:tab w:val="left" w:pos="567"/>
        </w:tabs>
        <w:autoSpaceDE w:val="0"/>
        <w:autoSpaceDN w:val="0"/>
        <w:adjustRightInd w:val="0"/>
        <w:spacing w:after="120" w:line="240" w:lineRule="auto"/>
        <w:ind w:left="567" w:hanging="567"/>
        <w:rPr>
          <w:rFonts w:ascii="Arial" w:hAnsi="Arial" w:cs="Arial"/>
        </w:rPr>
      </w:pPr>
      <w:r w:rsidRPr="00000F71">
        <w:rPr>
          <w:rFonts w:ascii="Arial" w:hAnsi="Arial" w:cs="Arial"/>
        </w:rPr>
        <w:t xml:space="preserve">Jeżeli wykonawca ma siedzibę lub miejsce zamieszkania poza terytorium Rzeczypospolitej Polskiej, zamiast dokumentów, o których mowa w pkt. 2.1. powyżej, </w:t>
      </w:r>
      <w:r w:rsidRPr="00000F71">
        <w:rPr>
          <w:rFonts w:ascii="Arial" w:hAnsi="Arial" w:cs="Arial"/>
          <w:shd w:val="clear" w:color="auto" w:fill="FFFFFF"/>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000F71">
        <w:rPr>
          <w:rFonts w:ascii="Arial" w:hAnsi="Arial" w:cs="Arial"/>
        </w:rPr>
        <w:t>.</w:t>
      </w:r>
    </w:p>
    <w:p w14:paraId="77A4752D" w14:textId="5AA4B154" w:rsidR="00927AB7" w:rsidRPr="00000F71" w:rsidRDefault="00927AB7" w:rsidP="006914B2">
      <w:pPr>
        <w:autoSpaceDE w:val="0"/>
        <w:autoSpaceDN w:val="0"/>
        <w:adjustRightInd w:val="0"/>
        <w:spacing w:after="120" w:line="240" w:lineRule="auto"/>
        <w:ind w:left="567"/>
        <w:rPr>
          <w:rFonts w:ascii="Arial" w:hAnsi="Arial" w:cs="Arial"/>
        </w:rPr>
      </w:pPr>
      <w:r w:rsidRPr="00000F71">
        <w:rPr>
          <w:rFonts w:ascii="Arial" w:hAnsi="Arial" w:cs="Arial"/>
        </w:rPr>
        <w:t xml:space="preserve">Dokumenty, o których mowa powyżej, powinny być wystawione nie wcześniej niż </w:t>
      </w:r>
      <w:r w:rsidRPr="00000F71">
        <w:rPr>
          <w:rFonts w:ascii="Arial" w:hAnsi="Arial" w:cs="Arial"/>
        </w:rPr>
        <w:br/>
        <w:t xml:space="preserve">3 miesiące przed ich złożeniem. </w:t>
      </w:r>
      <w:r w:rsidRPr="00000F71">
        <w:rPr>
          <w:rFonts w:ascii="Arial" w:hAnsi="Arial" w:cs="Arial"/>
          <w:shd w:val="clear" w:color="auto" w:fill="FFFFFF"/>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00F71">
        <w:rPr>
          <w:rFonts w:ascii="Arial" w:hAnsi="Arial" w:cs="Arial"/>
        </w:rPr>
        <w:t xml:space="preserve">Oświadczenie powinno został złożone nie wcześniej niż 3 miesiące przed jego złożeniem w Postępowaniu.  </w:t>
      </w:r>
    </w:p>
    <w:p w14:paraId="0BA8ED13" w14:textId="18F12EFE" w:rsidR="00A12BC1" w:rsidRPr="00000F71" w:rsidRDefault="006B29BE" w:rsidP="006914B2">
      <w:pPr>
        <w:numPr>
          <w:ilvl w:val="0"/>
          <w:numId w:val="48"/>
        </w:numPr>
        <w:tabs>
          <w:tab w:val="left" w:pos="567"/>
        </w:tabs>
        <w:autoSpaceDE w:val="0"/>
        <w:autoSpaceDN w:val="0"/>
        <w:adjustRightInd w:val="0"/>
        <w:spacing w:after="120" w:line="240" w:lineRule="auto"/>
        <w:ind w:left="567" w:hanging="567"/>
        <w:rPr>
          <w:rFonts w:ascii="Arial" w:hAnsi="Arial" w:cs="Arial"/>
        </w:rPr>
      </w:pPr>
      <w:r w:rsidRPr="00000F71">
        <w:rPr>
          <w:rFonts w:ascii="Arial" w:hAnsi="Arial" w:cs="Arial"/>
        </w:rPr>
        <w:t>W przypadku</w:t>
      </w:r>
      <w:r w:rsidR="00E66359" w:rsidRPr="00000F71">
        <w:rPr>
          <w:rFonts w:ascii="Arial" w:hAnsi="Arial" w:cs="Arial"/>
        </w:rPr>
        <w:t>,</w:t>
      </w:r>
      <w:r w:rsidRPr="00000F71">
        <w:rPr>
          <w:rFonts w:ascii="Arial" w:hAnsi="Arial" w:cs="Arial"/>
        </w:rPr>
        <w:t xml:space="preserve"> gdy wykonawca posługiwać się będzie zasobami podmiotów trzecich w celu potwierdzania spełniania warunków udziału w postępowaniu</w:t>
      </w:r>
      <w:r w:rsidR="004C3749" w:rsidRPr="00000F71">
        <w:rPr>
          <w:rFonts w:ascii="Arial" w:hAnsi="Arial" w:cs="Arial"/>
        </w:rPr>
        <w:t>,</w:t>
      </w:r>
      <w:r w:rsidRPr="00000F71">
        <w:rPr>
          <w:rFonts w:ascii="Arial" w:hAnsi="Arial" w:cs="Arial"/>
        </w:rPr>
        <w:t xml:space="preserve"> zamawiający żąda od wykonawcy przedstawienia w odniesieniu do tych podmiotów dokumentów wymienionych w pkt 2.1</w:t>
      </w:r>
      <w:r w:rsidR="005E1B7A" w:rsidRPr="00000F71">
        <w:rPr>
          <w:rFonts w:ascii="Arial" w:hAnsi="Arial" w:cs="Arial"/>
        </w:rPr>
        <w:t xml:space="preserve"> </w:t>
      </w:r>
      <w:r w:rsidRPr="00000F71">
        <w:rPr>
          <w:rFonts w:ascii="Arial" w:hAnsi="Arial" w:cs="Arial"/>
        </w:rPr>
        <w:t>powyżej.</w:t>
      </w:r>
    </w:p>
    <w:p w14:paraId="39E89D42" w14:textId="2AB55BA8" w:rsidR="00AD34A7" w:rsidRPr="00000F71" w:rsidRDefault="00E66359" w:rsidP="00AD34A7">
      <w:pPr>
        <w:pStyle w:val="Nagwek1"/>
        <w:shd w:val="clear" w:color="auto" w:fill="CCC0D9"/>
        <w:spacing w:before="360" w:after="240" w:line="240" w:lineRule="auto"/>
        <w:jc w:val="left"/>
        <w:rPr>
          <w:rFonts w:ascii="Arial" w:hAnsi="Arial" w:cs="Arial"/>
          <w:sz w:val="22"/>
          <w:szCs w:val="22"/>
        </w:rPr>
      </w:pPr>
      <w:r w:rsidRPr="00000F71">
        <w:rPr>
          <w:rFonts w:ascii="Arial" w:hAnsi="Arial" w:cs="Arial"/>
          <w:sz w:val="22"/>
          <w:szCs w:val="22"/>
        </w:rPr>
        <w:t>I</w:t>
      </w:r>
      <w:r w:rsidR="00D56A8B" w:rsidRPr="00000F71">
        <w:rPr>
          <w:rFonts w:ascii="Arial" w:hAnsi="Arial" w:cs="Arial"/>
          <w:sz w:val="22"/>
          <w:szCs w:val="22"/>
        </w:rPr>
        <w:t>X</w:t>
      </w:r>
      <w:r w:rsidRPr="00000F71">
        <w:rPr>
          <w:rFonts w:ascii="Arial" w:hAnsi="Arial" w:cs="Arial"/>
          <w:sz w:val="22"/>
          <w:szCs w:val="22"/>
        </w:rPr>
        <w:t xml:space="preserve">. </w:t>
      </w:r>
      <w:r w:rsidR="00D56A8B" w:rsidRPr="00000F71">
        <w:rPr>
          <w:rFonts w:ascii="Arial" w:hAnsi="Arial" w:cs="Arial"/>
          <w:sz w:val="22"/>
          <w:szCs w:val="22"/>
          <w:u w:val="single"/>
        </w:rPr>
        <w:t>INFORMACJA O</w:t>
      </w:r>
      <w:r w:rsidRPr="00000F71">
        <w:rPr>
          <w:rFonts w:ascii="Arial" w:hAnsi="Arial" w:cs="Arial"/>
          <w:sz w:val="22"/>
          <w:szCs w:val="22"/>
          <w:u w:val="single"/>
        </w:rPr>
        <w:t xml:space="preserve"> P</w:t>
      </w:r>
      <w:r w:rsidR="00D56A8B" w:rsidRPr="00000F71">
        <w:rPr>
          <w:rFonts w:ascii="Arial" w:hAnsi="Arial" w:cs="Arial"/>
          <w:sz w:val="22"/>
          <w:szCs w:val="22"/>
          <w:u w:val="single"/>
        </w:rPr>
        <w:t>RZEDMIOTOWYCH</w:t>
      </w:r>
      <w:r w:rsidRPr="00000F71">
        <w:rPr>
          <w:rFonts w:ascii="Arial" w:hAnsi="Arial" w:cs="Arial"/>
          <w:sz w:val="22"/>
          <w:szCs w:val="22"/>
          <w:u w:val="single"/>
        </w:rPr>
        <w:t xml:space="preserve"> ŚRODK</w:t>
      </w:r>
      <w:r w:rsidR="00D56A8B" w:rsidRPr="00000F71">
        <w:rPr>
          <w:rFonts w:ascii="Arial" w:hAnsi="Arial" w:cs="Arial"/>
          <w:sz w:val="22"/>
          <w:szCs w:val="22"/>
          <w:u w:val="single"/>
        </w:rPr>
        <w:t>A</w:t>
      </w:r>
      <w:r w:rsidR="009024BF" w:rsidRPr="00000F71">
        <w:rPr>
          <w:rFonts w:ascii="Arial" w:hAnsi="Arial" w:cs="Arial"/>
          <w:sz w:val="22"/>
          <w:szCs w:val="22"/>
          <w:u w:val="single"/>
        </w:rPr>
        <w:t>CH</w:t>
      </w:r>
      <w:r w:rsidRPr="00000F71">
        <w:rPr>
          <w:rFonts w:ascii="Arial" w:hAnsi="Arial" w:cs="Arial"/>
          <w:sz w:val="22"/>
          <w:szCs w:val="22"/>
          <w:u w:val="single"/>
        </w:rPr>
        <w:t xml:space="preserve"> DOWODOWYCH</w:t>
      </w:r>
    </w:p>
    <w:p w14:paraId="5700C71C" w14:textId="4175178A" w:rsidR="00AD34A7" w:rsidRPr="00000F71" w:rsidRDefault="00AD34A7" w:rsidP="002E09DF">
      <w:pPr>
        <w:pStyle w:val="Akapitzlist"/>
        <w:suppressAutoHyphens/>
        <w:autoSpaceDN w:val="0"/>
        <w:spacing w:after="0" w:line="240" w:lineRule="auto"/>
        <w:ind w:left="0"/>
        <w:jc w:val="left"/>
        <w:textAlignment w:val="baseline"/>
        <w:rPr>
          <w:rFonts w:ascii="Arial" w:hAnsi="Arial" w:cs="Arial"/>
        </w:rPr>
      </w:pPr>
      <w:r w:rsidRPr="00000F71">
        <w:rPr>
          <w:rFonts w:ascii="Arial" w:hAnsi="Arial" w:cs="Arial"/>
        </w:rPr>
        <w:t>Zamawiający nie wymaga złożenia przedmiotowych środków dowodowych.</w:t>
      </w:r>
    </w:p>
    <w:p w14:paraId="28FD460F" w14:textId="20A5DA3F" w:rsidR="00DA5B7E" w:rsidRPr="00000F71" w:rsidRDefault="006B29BE" w:rsidP="002E09DF">
      <w:pPr>
        <w:pStyle w:val="Nagwek1"/>
        <w:shd w:val="clear" w:color="auto" w:fill="CCC0D9"/>
        <w:tabs>
          <w:tab w:val="left" w:pos="567"/>
        </w:tabs>
        <w:spacing w:before="360" w:after="240" w:line="240" w:lineRule="auto"/>
        <w:ind w:left="567" w:hanging="567"/>
        <w:jc w:val="left"/>
        <w:rPr>
          <w:rFonts w:ascii="Arial" w:hAnsi="Arial" w:cs="Arial"/>
          <w:caps w:val="0"/>
          <w:sz w:val="22"/>
          <w:szCs w:val="22"/>
        </w:rPr>
      </w:pPr>
      <w:bookmarkStart w:id="17" w:name="_Toc264373038"/>
      <w:bookmarkStart w:id="18" w:name="_Toc440969212"/>
      <w:bookmarkStart w:id="19" w:name="_Toc223752162"/>
      <w:r w:rsidRPr="00000F71">
        <w:rPr>
          <w:rFonts w:ascii="Arial" w:hAnsi="Arial" w:cs="Arial"/>
          <w:caps w:val="0"/>
          <w:sz w:val="22"/>
          <w:szCs w:val="22"/>
        </w:rPr>
        <w:lastRenderedPageBreak/>
        <w:t>X.</w:t>
      </w:r>
      <w:r w:rsidRPr="00000F71">
        <w:rPr>
          <w:rFonts w:ascii="Arial" w:hAnsi="Arial" w:cs="Arial"/>
          <w:caps w:val="0"/>
          <w:sz w:val="22"/>
          <w:szCs w:val="22"/>
        </w:rPr>
        <w:tab/>
      </w:r>
      <w:r w:rsidRPr="00000F71">
        <w:rPr>
          <w:rFonts w:ascii="Arial" w:hAnsi="Arial" w:cs="Arial"/>
          <w:caps w:val="0"/>
          <w:sz w:val="22"/>
          <w:szCs w:val="22"/>
          <w:u w:val="single"/>
        </w:rPr>
        <w:t xml:space="preserve">SPOSÓB POROZUMIEWANIA SIĘ ZAMAWIAJĄCEGO Z WYKONAWCAMI ORAZ PRZEKAZYWANIA </w:t>
      </w:r>
      <w:r w:rsidRPr="00000F71">
        <w:rPr>
          <w:rFonts w:ascii="Arial" w:hAnsi="Arial" w:cs="Arial"/>
          <w:caps w:val="0"/>
          <w:kern w:val="32"/>
          <w:sz w:val="22"/>
          <w:szCs w:val="22"/>
          <w:u w:val="single"/>
        </w:rPr>
        <w:t>OŚWIADCZEŃ I DOKUMENTÓW</w:t>
      </w:r>
      <w:bookmarkStart w:id="20" w:name="_Toc223846971"/>
      <w:bookmarkStart w:id="21" w:name="_Toc223848584"/>
      <w:bookmarkStart w:id="22" w:name="_Toc223848720"/>
      <w:bookmarkStart w:id="23" w:name="_Toc223849160"/>
      <w:bookmarkEnd w:id="17"/>
      <w:bookmarkEnd w:id="18"/>
      <w:bookmarkEnd w:id="19"/>
    </w:p>
    <w:p w14:paraId="3BB31E1C" w14:textId="44F5E660" w:rsidR="006D6FD5" w:rsidRPr="00000F71" w:rsidRDefault="00AA142D" w:rsidP="002E09DF">
      <w:pPr>
        <w:pStyle w:val="Akapitzlist"/>
        <w:numPr>
          <w:ilvl w:val="0"/>
          <w:numId w:val="49"/>
        </w:numPr>
        <w:spacing w:before="120" w:after="120" w:line="240" w:lineRule="auto"/>
        <w:contextualSpacing w:val="0"/>
        <w:jc w:val="left"/>
        <w:rPr>
          <w:rFonts w:ascii="Arial" w:hAnsi="Arial" w:cs="Arial"/>
        </w:rPr>
      </w:pPr>
      <w:r w:rsidRPr="00000F71">
        <w:rPr>
          <w:rFonts w:ascii="Arial" w:hAnsi="Arial" w:cs="Arial"/>
        </w:rPr>
        <w:t>Informacje ogólne:</w:t>
      </w:r>
      <w:r w:rsidR="009F08E3" w:rsidRPr="00000F71">
        <w:rPr>
          <w:rFonts w:ascii="Arial" w:hAnsi="Arial" w:cs="Arial"/>
        </w:rPr>
        <w:t xml:space="preserve"> </w:t>
      </w:r>
    </w:p>
    <w:p w14:paraId="4B9269DD" w14:textId="36003B4D" w:rsidR="006D6FD5" w:rsidRPr="00000F71" w:rsidRDefault="006D6FD5" w:rsidP="006914B2">
      <w:pPr>
        <w:pStyle w:val="Akapitzlist"/>
        <w:numPr>
          <w:ilvl w:val="1"/>
          <w:numId w:val="49"/>
        </w:numPr>
        <w:spacing w:before="120" w:after="120" w:line="240" w:lineRule="auto"/>
        <w:contextualSpacing w:val="0"/>
        <w:rPr>
          <w:rFonts w:ascii="Arial" w:hAnsi="Arial" w:cs="Arial"/>
        </w:rPr>
      </w:pPr>
      <w:r w:rsidRPr="00000F71">
        <w:rPr>
          <w:rFonts w:ascii="Arial" w:hAnsi="Arial" w:cs="Arial"/>
        </w:rPr>
        <w:t xml:space="preserve">W postępowaniu komunikacja między Zamawiającym a wykonawcami odbywa za pośrednictwem platformy do obsługi postępowań przetargowych, dostępnej pod adresem: </w:t>
      </w:r>
      <w:hyperlink r:id="rId19" w:history="1">
        <w:r w:rsidR="009A6B6A" w:rsidRPr="00000F71">
          <w:rPr>
            <w:rStyle w:val="Hipercze"/>
            <w:rFonts w:ascii="Arial" w:hAnsi="Arial" w:cs="Arial"/>
          </w:rPr>
          <w:t>www.platformazakupowa.pl/um_swinoujscie</w:t>
        </w:r>
      </w:hyperlink>
      <w:r w:rsidR="003257D5" w:rsidRPr="00000F71">
        <w:rPr>
          <w:rStyle w:val="Hipercze"/>
          <w:rFonts w:ascii="Arial" w:hAnsi="Arial" w:cs="Arial"/>
        </w:rPr>
        <w:t xml:space="preserve"> </w:t>
      </w:r>
      <w:r w:rsidR="00846F9F" w:rsidRPr="00000F71">
        <w:rPr>
          <w:rFonts w:ascii="Arial" w:hAnsi="Arial" w:cs="Arial"/>
        </w:rPr>
        <w:t>(zwanej dalej „Platformą”).</w:t>
      </w:r>
    </w:p>
    <w:p w14:paraId="45A9FBD8" w14:textId="41EFC746" w:rsidR="009A6B6A" w:rsidRPr="00000F71" w:rsidRDefault="009A6B6A" w:rsidP="006914B2">
      <w:pPr>
        <w:pStyle w:val="Akapitzlist"/>
        <w:numPr>
          <w:ilvl w:val="1"/>
          <w:numId w:val="49"/>
        </w:numPr>
        <w:spacing w:before="120" w:after="120" w:line="240" w:lineRule="auto"/>
        <w:contextualSpacing w:val="0"/>
        <w:rPr>
          <w:rFonts w:ascii="Arial" w:hAnsi="Arial" w:cs="Arial"/>
        </w:rPr>
      </w:pPr>
      <w:r w:rsidRPr="00000F71">
        <w:rPr>
          <w:rFonts w:ascii="Arial" w:eastAsiaTheme="minorHAnsi" w:hAnsi="Arial" w:cs="Arial"/>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000F71">
        <w:rPr>
          <w:rFonts w:ascii="Arial" w:eastAsiaTheme="minorHAnsi" w:hAnsi="Arial" w:cs="Arial"/>
          <w:color w:val="000000"/>
          <w:lang w:eastAsia="en-US"/>
        </w:rPr>
        <w:t>.</w:t>
      </w:r>
    </w:p>
    <w:p w14:paraId="25651CA9" w14:textId="655044AF" w:rsidR="009A6B6A" w:rsidRPr="00000F71" w:rsidRDefault="009A6B6A" w:rsidP="006914B2">
      <w:pPr>
        <w:pStyle w:val="Akapitzlist"/>
        <w:numPr>
          <w:ilvl w:val="1"/>
          <w:numId w:val="49"/>
        </w:numPr>
        <w:spacing w:before="120" w:after="120" w:line="240" w:lineRule="auto"/>
        <w:contextualSpacing w:val="0"/>
        <w:rPr>
          <w:rFonts w:ascii="Arial" w:hAnsi="Arial" w:cs="Arial"/>
        </w:rPr>
      </w:pPr>
      <w:r w:rsidRPr="00000F71">
        <w:rPr>
          <w:rFonts w:ascii="Arial" w:hAnsi="Arial" w:cs="Arial"/>
          <w:bCs/>
        </w:rPr>
        <w:t xml:space="preserve">Rejestracja na Platformie, w tym złożenie oferty, wymaga założenia konta użytkownika. W celu założenia konta użytkownika </w:t>
      </w:r>
      <w:r w:rsidRPr="00000F71">
        <w:rPr>
          <w:rFonts w:ascii="Arial" w:hAnsi="Arial" w:cs="Arial"/>
          <w:shd w:val="clear" w:color="auto" w:fill="FFFFFF"/>
        </w:rPr>
        <w:t>konieczne jest posiadanie przez użytkownika aktywnego konta poczty elektronicznej (e-mail).</w:t>
      </w:r>
    </w:p>
    <w:p w14:paraId="29CE3464" w14:textId="26BC9B27" w:rsidR="001B7A05" w:rsidRPr="00000F71" w:rsidRDefault="001B7A05" w:rsidP="006914B2">
      <w:pPr>
        <w:pStyle w:val="Akapitzlist"/>
        <w:numPr>
          <w:ilvl w:val="1"/>
          <w:numId w:val="49"/>
        </w:numPr>
        <w:spacing w:before="120" w:after="120" w:line="240" w:lineRule="auto"/>
        <w:contextualSpacing w:val="0"/>
        <w:rPr>
          <w:rFonts w:ascii="Arial" w:hAnsi="Arial" w:cs="Arial"/>
        </w:rPr>
      </w:pPr>
      <w:r w:rsidRPr="00000F71">
        <w:rPr>
          <w:rFonts w:ascii="Arial" w:eastAsiaTheme="minorHAnsi" w:hAnsi="Arial" w:cs="Arial"/>
          <w:color w:val="000000"/>
          <w:lang w:eastAsia="en-US"/>
        </w:rPr>
        <w:t xml:space="preserve">Wymagania techniczne i organizacyjne korzystania z Platformy określa regulamin Platformy (dostępny pod adresem: </w:t>
      </w:r>
      <w:hyperlink r:id="rId20" w:history="1">
        <w:r w:rsidR="009158E5" w:rsidRPr="00000F71">
          <w:rPr>
            <w:rStyle w:val="Hipercze"/>
            <w:rFonts w:ascii="Arial" w:eastAsiaTheme="minorHAnsi" w:hAnsi="Arial" w:cs="Arial"/>
            <w:lang w:eastAsia="en-US"/>
          </w:rPr>
          <w:t>https://platformazakupowa.pl/strona/1-regulamin</w:t>
        </w:r>
      </w:hyperlink>
      <w:r w:rsidRPr="00000F71">
        <w:rPr>
          <w:rFonts w:ascii="Arial" w:eastAsiaTheme="minorHAnsi" w:hAnsi="Arial" w:cs="Arial"/>
          <w:color w:val="000000"/>
          <w:lang w:eastAsia="en-US"/>
        </w:rPr>
        <w:t>)</w:t>
      </w:r>
      <w:r w:rsidR="009158E5" w:rsidRPr="00000F71">
        <w:rPr>
          <w:rFonts w:ascii="Arial" w:eastAsiaTheme="minorHAnsi" w:hAnsi="Arial" w:cs="Arial"/>
          <w:color w:val="000000"/>
          <w:lang w:eastAsia="en-US"/>
        </w:rPr>
        <w:t xml:space="preserve"> oraz instrukcje dla wykonawców (dostępne pod adresem: </w:t>
      </w:r>
      <w:hyperlink r:id="rId21" w:history="1">
        <w:r w:rsidR="009158E5" w:rsidRPr="00000F71">
          <w:rPr>
            <w:rStyle w:val="Hipercze"/>
            <w:rFonts w:ascii="Arial" w:eastAsiaTheme="minorHAnsi" w:hAnsi="Arial" w:cs="Arial"/>
            <w:lang w:eastAsia="en-US"/>
          </w:rPr>
          <w:t>https://platformazakupowa.pl/strona/45-instrukcje</w:t>
        </w:r>
      </w:hyperlink>
      <w:r w:rsidR="009158E5" w:rsidRPr="00000F71">
        <w:rPr>
          <w:rFonts w:ascii="Arial" w:eastAsiaTheme="minorHAnsi" w:hAnsi="Arial" w:cs="Arial"/>
          <w:color w:val="000000"/>
          <w:lang w:eastAsia="en-US"/>
        </w:rPr>
        <w:t xml:space="preserve">). </w:t>
      </w:r>
      <w:r w:rsidRPr="00000F71">
        <w:rPr>
          <w:rFonts w:ascii="Arial" w:eastAsiaTheme="minorHAnsi" w:hAnsi="Arial" w:cs="Arial"/>
          <w:color w:val="000000"/>
          <w:lang w:eastAsia="en-US"/>
        </w:rPr>
        <w:t>Wykonawca przystępując do postępowania o udzielenie zamówienia publicznego</w:t>
      </w:r>
      <w:r w:rsidR="00CC1D0B" w:rsidRPr="00000F71">
        <w:rPr>
          <w:rFonts w:ascii="Arial" w:eastAsiaTheme="minorHAnsi" w:hAnsi="Arial" w:cs="Arial"/>
          <w:color w:val="000000"/>
          <w:lang w:eastAsia="en-US"/>
        </w:rPr>
        <w:t>,</w:t>
      </w:r>
      <w:r w:rsidRPr="00000F71">
        <w:rPr>
          <w:rFonts w:ascii="Arial" w:eastAsiaTheme="minorHAnsi" w:hAnsi="Arial" w:cs="Arial"/>
          <w:color w:val="000000"/>
          <w:lang w:eastAsia="en-US"/>
        </w:rPr>
        <w:t xml:space="preserve"> akceptuje warunki korzystania z Platformy, określone w Regulaminie oraz uznaje go za wiążący.</w:t>
      </w:r>
    </w:p>
    <w:p w14:paraId="239BAD2E" w14:textId="3FB2C6A0" w:rsidR="00D93F91" w:rsidRPr="00000F71" w:rsidRDefault="00D93F91" w:rsidP="006914B2">
      <w:pPr>
        <w:pStyle w:val="Default"/>
        <w:numPr>
          <w:ilvl w:val="1"/>
          <w:numId w:val="49"/>
        </w:numPr>
        <w:rPr>
          <w:color w:val="FF0000"/>
          <w:sz w:val="22"/>
          <w:szCs w:val="22"/>
        </w:rPr>
      </w:pPr>
      <w:r w:rsidRPr="00000F71">
        <w:rPr>
          <w:color w:val="auto"/>
          <w:sz w:val="22"/>
          <w:szCs w:val="22"/>
        </w:rPr>
        <w:t>Sposób sporządzenia dokumentów lub oświadczeń musi być zgody z wymaganiami określonymi w</w:t>
      </w:r>
      <w:r w:rsidR="000C06BC" w:rsidRPr="00000F71">
        <w:rPr>
          <w:color w:val="auto"/>
          <w:sz w:val="22"/>
          <w:szCs w:val="22"/>
        </w:rPr>
        <w:t xml:space="preserve"> ustawie Pzp,</w:t>
      </w:r>
      <w:r w:rsidRPr="00000F71">
        <w:rPr>
          <w:color w:val="auto"/>
          <w:sz w:val="22"/>
          <w:szCs w:val="22"/>
        </w:rPr>
        <w:t xml:space="preserve"> rozporządzeniu Ministra Rozwo</w:t>
      </w:r>
      <w:r w:rsidR="00AD34A7" w:rsidRPr="00000F71">
        <w:rPr>
          <w:color w:val="auto"/>
          <w:sz w:val="22"/>
          <w:szCs w:val="22"/>
        </w:rPr>
        <w:t xml:space="preserve">ju, Pracy i Technologii z dnia </w:t>
      </w:r>
      <w:r w:rsidRPr="00000F71">
        <w:rPr>
          <w:color w:val="auto"/>
          <w:sz w:val="22"/>
          <w:szCs w:val="22"/>
        </w:rPr>
        <w:t xml:space="preserve">23.12.2020 r. </w:t>
      </w:r>
      <w:r w:rsidRPr="00000F71">
        <w:rPr>
          <w:color w:val="auto"/>
          <w:sz w:val="22"/>
          <w:szCs w:val="22"/>
          <w:shd w:val="clear" w:color="auto" w:fill="FFFFFF"/>
        </w:rPr>
        <w:t>w sprawie podmiotowych środków dowodowych oraz innych dokumentów lub oświadczeń, jakich może żądać zamawiający od wykonawcy</w:t>
      </w:r>
      <w:r w:rsidR="00AD34A7" w:rsidRPr="00000F71">
        <w:rPr>
          <w:color w:val="auto"/>
          <w:sz w:val="22"/>
          <w:szCs w:val="22"/>
        </w:rPr>
        <w:t xml:space="preserve"> (Dz.U. z 2020 r., </w:t>
      </w:r>
      <w:r w:rsidRPr="00000F71">
        <w:rPr>
          <w:color w:val="auto"/>
          <w:sz w:val="22"/>
          <w:szCs w:val="22"/>
        </w:rPr>
        <w:t xml:space="preserve">poz. 2415) oraz rozporządzeniu Prezesa Rady Ministrów z dnia 30.12.2020 r. </w:t>
      </w:r>
      <w:r w:rsidRPr="00000F71">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000F71">
        <w:rPr>
          <w:color w:val="auto"/>
          <w:sz w:val="22"/>
          <w:szCs w:val="22"/>
        </w:rPr>
        <w:t>(Dz.U. z 2020 r., poz. 2452).</w:t>
      </w:r>
    </w:p>
    <w:p w14:paraId="7C22734F" w14:textId="02169A71" w:rsidR="00CB5794" w:rsidRPr="00000F71" w:rsidRDefault="00CB5794" w:rsidP="006914B2">
      <w:pPr>
        <w:pStyle w:val="Akapitzlist"/>
        <w:numPr>
          <w:ilvl w:val="1"/>
          <w:numId w:val="49"/>
        </w:numPr>
        <w:spacing w:before="120" w:after="120" w:line="240" w:lineRule="auto"/>
        <w:contextualSpacing w:val="0"/>
        <w:rPr>
          <w:rFonts w:ascii="Arial" w:hAnsi="Arial" w:cs="Arial"/>
          <w:color w:val="FF0000"/>
        </w:rPr>
      </w:pPr>
      <w:r w:rsidRPr="00000F71">
        <w:rPr>
          <w:rFonts w:ascii="Arial" w:eastAsiaTheme="minorHAnsi" w:hAnsi="Arial" w:cs="Arial"/>
          <w:lang w:eastAsia="en-US"/>
        </w:rPr>
        <w:t xml:space="preserve">Zamawiający dopuszcza również możliwość składania dokumentów elektronicznych, oświadczeń lub elektronicznych kopii dokumentów lub oświadczeń za pomocą poczty elektronicznej, na adres email: </w:t>
      </w:r>
      <w:hyperlink r:id="rId22" w:history="1">
        <w:r w:rsidRPr="00000F71">
          <w:rPr>
            <w:rStyle w:val="Hipercze"/>
            <w:rFonts w:ascii="Arial" w:eastAsiaTheme="minorHAnsi" w:hAnsi="Arial" w:cs="Arial"/>
            <w:color w:val="auto"/>
            <w:lang w:eastAsia="en-US"/>
          </w:rPr>
          <w:t>bzp@um.swinoujscie.pl</w:t>
        </w:r>
      </w:hyperlink>
      <w:r w:rsidRPr="00000F71">
        <w:rPr>
          <w:rFonts w:ascii="Arial" w:eastAsiaTheme="minorHAnsi" w:hAnsi="Arial" w:cs="Arial"/>
          <w:lang w:eastAsia="en-US"/>
        </w:rPr>
        <w:t>; Sposób sporządzenia dokumentów elektronicznych, oświadczeń lub elektronicznych kopii dokumentów lub oświadczeń musi być zgody z wymaganiami określonymi w rozporządzeniu Prezesa Rady Ministrów z dnia 31 grudnia 2020 r. (Dz. U poz. 2452).</w:t>
      </w:r>
    </w:p>
    <w:p w14:paraId="551260A1" w14:textId="3697C51A" w:rsidR="00CB5794" w:rsidRPr="00000F71" w:rsidRDefault="00CB5794" w:rsidP="006914B2">
      <w:pPr>
        <w:pStyle w:val="Akapitzlist"/>
        <w:numPr>
          <w:ilvl w:val="1"/>
          <w:numId w:val="49"/>
        </w:numPr>
        <w:spacing w:before="120" w:after="120" w:line="240" w:lineRule="auto"/>
        <w:contextualSpacing w:val="0"/>
        <w:rPr>
          <w:rFonts w:ascii="Arial" w:hAnsi="Arial" w:cs="Arial"/>
        </w:rPr>
      </w:pPr>
      <w:r w:rsidRPr="00000F71">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46753E4C" w14:textId="051EA367" w:rsidR="00713AD4" w:rsidRPr="00000F71" w:rsidRDefault="00CB5794" w:rsidP="006914B2">
      <w:pPr>
        <w:pStyle w:val="Akapitzlist"/>
        <w:numPr>
          <w:ilvl w:val="1"/>
          <w:numId w:val="49"/>
        </w:numPr>
        <w:spacing w:before="120" w:after="120" w:line="240" w:lineRule="auto"/>
        <w:contextualSpacing w:val="0"/>
        <w:rPr>
          <w:rFonts w:ascii="Arial" w:hAnsi="Arial" w:cs="Arial"/>
        </w:rPr>
      </w:pPr>
      <w:r w:rsidRPr="00000F71">
        <w:rPr>
          <w:rFonts w:ascii="Arial" w:hAnsi="Arial" w:cs="Arial"/>
        </w:rPr>
        <w:t xml:space="preserve">Osobami uprawnionymi do bezpośredniego kontaktowania się z wykonawcami jest: </w:t>
      </w:r>
    </w:p>
    <w:p w14:paraId="2470DDED" w14:textId="77777777" w:rsidR="00EE5228" w:rsidRPr="00000F71" w:rsidRDefault="00EE02F3" w:rsidP="007E6C7E">
      <w:pPr>
        <w:numPr>
          <w:ilvl w:val="0"/>
          <w:numId w:val="73"/>
        </w:numPr>
        <w:spacing w:after="0" w:line="276" w:lineRule="auto"/>
        <w:ind w:left="1134" w:hanging="294"/>
        <w:rPr>
          <w:rFonts w:ascii="Arial" w:hAnsi="Arial" w:cs="Arial"/>
        </w:rPr>
      </w:pPr>
      <w:r w:rsidRPr="00000F71">
        <w:rPr>
          <w:rFonts w:ascii="Arial" w:hAnsi="Arial" w:cs="Arial"/>
        </w:rPr>
        <w:t xml:space="preserve">   </w:t>
      </w:r>
      <w:r w:rsidR="00AD34A7" w:rsidRPr="00000F71">
        <w:rPr>
          <w:rFonts w:ascii="Arial" w:hAnsi="Arial" w:cs="Arial"/>
        </w:rPr>
        <w:t>Łukasz Szłapa</w:t>
      </w:r>
      <w:r w:rsidR="00CB5794" w:rsidRPr="00000F71">
        <w:rPr>
          <w:rFonts w:ascii="Arial" w:hAnsi="Arial" w:cs="Arial"/>
        </w:rPr>
        <w:t>–</w:t>
      </w:r>
      <w:r w:rsidR="00367862" w:rsidRPr="00000F71">
        <w:rPr>
          <w:rFonts w:ascii="Arial" w:hAnsi="Arial" w:cs="Arial"/>
        </w:rPr>
        <w:t xml:space="preserve">członek </w:t>
      </w:r>
      <w:r w:rsidR="00EB3958" w:rsidRPr="00000F71">
        <w:rPr>
          <w:rFonts w:ascii="Arial" w:hAnsi="Arial" w:cs="Arial"/>
        </w:rPr>
        <w:t>komisji przetargowej,</w:t>
      </w:r>
      <w:r w:rsidR="00EE5228" w:rsidRPr="00000F71">
        <w:rPr>
          <w:rFonts w:ascii="Arial" w:hAnsi="Arial" w:cs="Arial"/>
        </w:rPr>
        <w:t xml:space="preserve"> Główny Specjalista WIM </w:t>
      </w:r>
    </w:p>
    <w:p w14:paraId="69F079AC" w14:textId="382F8BB0" w:rsidR="00CB5794" w:rsidRPr="00000F71" w:rsidRDefault="00EE5228" w:rsidP="006914B2">
      <w:pPr>
        <w:spacing w:after="0" w:line="276" w:lineRule="auto"/>
        <w:ind w:left="1134"/>
        <w:rPr>
          <w:rFonts w:ascii="Arial" w:hAnsi="Arial" w:cs="Arial"/>
        </w:rPr>
      </w:pPr>
      <w:r w:rsidRPr="00000F71">
        <w:rPr>
          <w:rFonts w:ascii="Arial" w:hAnsi="Arial" w:cs="Arial"/>
        </w:rPr>
        <w:t xml:space="preserve">         </w:t>
      </w:r>
      <w:r w:rsidR="00CB5794" w:rsidRPr="00000F71">
        <w:rPr>
          <w:rFonts w:ascii="Arial" w:hAnsi="Arial" w:cs="Arial"/>
        </w:rPr>
        <w:t>(od poniedzia</w:t>
      </w:r>
      <w:r w:rsidR="00367862" w:rsidRPr="00000F71">
        <w:rPr>
          <w:rFonts w:ascii="Arial" w:hAnsi="Arial" w:cs="Arial"/>
        </w:rPr>
        <w:t>łku do piątku, w godz. od 8:00 do 15:00</w:t>
      </w:r>
      <w:r w:rsidR="00CB5794" w:rsidRPr="00000F71">
        <w:rPr>
          <w:rFonts w:ascii="Arial" w:hAnsi="Arial" w:cs="Arial"/>
        </w:rPr>
        <w:t>)</w:t>
      </w:r>
    </w:p>
    <w:p w14:paraId="05F07087" w14:textId="77777777" w:rsidR="00EE5228" w:rsidRPr="00000F71" w:rsidRDefault="00EE5228" w:rsidP="006914B2">
      <w:pPr>
        <w:spacing w:after="0" w:line="276" w:lineRule="auto"/>
        <w:ind w:left="1134"/>
        <w:rPr>
          <w:rFonts w:ascii="Arial" w:hAnsi="Arial" w:cs="Arial"/>
        </w:rPr>
      </w:pPr>
    </w:p>
    <w:p w14:paraId="7E694C1D" w14:textId="6BAC0652" w:rsidR="00EB38E2" w:rsidRPr="00000F71" w:rsidRDefault="00CB5794" w:rsidP="006914B2">
      <w:pPr>
        <w:spacing w:line="276" w:lineRule="auto"/>
        <w:ind w:left="1418" w:hanging="567"/>
        <w:rPr>
          <w:rFonts w:ascii="Arial" w:hAnsi="Arial" w:cs="Arial"/>
          <w:lang w:val="en-US"/>
        </w:rPr>
      </w:pPr>
      <w:r w:rsidRPr="00000F71">
        <w:rPr>
          <w:rFonts w:ascii="Arial" w:hAnsi="Arial" w:cs="Arial"/>
        </w:rPr>
        <w:t xml:space="preserve">         </w:t>
      </w:r>
      <w:r w:rsidRPr="00000F71">
        <w:rPr>
          <w:rFonts w:ascii="Arial" w:hAnsi="Arial" w:cs="Arial"/>
          <w:lang w:val="en-US"/>
        </w:rPr>
        <w:t>e-mail:</w:t>
      </w:r>
      <w:r w:rsidR="00EB3958" w:rsidRPr="00000F71">
        <w:rPr>
          <w:rFonts w:ascii="Arial" w:hAnsi="Arial" w:cs="Arial"/>
          <w:lang w:val="en-US"/>
        </w:rPr>
        <w:t xml:space="preserve"> </w:t>
      </w:r>
      <w:r w:rsidR="00EE5228" w:rsidRPr="00000F71">
        <w:rPr>
          <w:rFonts w:ascii="Arial" w:hAnsi="Arial" w:cs="Arial"/>
          <w:lang w:val="en-US"/>
        </w:rPr>
        <w:t>lszlapa@um.swinoujscie.pl</w:t>
      </w:r>
      <w:r w:rsidRPr="00000F71">
        <w:rPr>
          <w:rFonts w:ascii="Arial" w:hAnsi="Arial" w:cs="Arial"/>
          <w:lang w:val="en-US"/>
        </w:rPr>
        <w:t>;</w:t>
      </w:r>
      <w:r w:rsidR="00367862" w:rsidRPr="00000F71">
        <w:rPr>
          <w:rFonts w:ascii="Arial" w:hAnsi="Arial" w:cs="Arial"/>
          <w:lang w:val="en-US"/>
        </w:rPr>
        <w:t xml:space="preserve"> </w:t>
      </w:r>
      <w:r w:rsidRPr="00000F71">
        <w:rPr>
          <w:rFonts w:ascii="Arial" w:hAnsi="Arial" w:cs="Arial"/>
          <w:lang w:val="en-US"/>
        </w:rPr>
        <w:t xml:space="preserve">tel.: </w:t>
      </w:r>
      <w:r w:rsidR="00EE5228" w:rsidRPr="00000F71">
        <w:rPr>
          <w:rFonts w:ascii="Arial" w:hAnsi="Arial" w:cs="Arial"/>
          <w:lang w:val="en-US"/>
        </w:rPr>
        <w:t xml:space="preserve">(91) 327 86 40 </w:t>
      </w:r>
    </w:p>
    <w:p w14:paraId="466A3ADF" w14:textId="2909B182" w:rsidR="00367862" w:rsidRPr="00000F71" w:rsidRDefault="00367862" w:rsidP="007E6C7E">
      <w:pPr>
        <w:pStyle w:val="Akapitzlist"/>
        <w:numPr>
          <w:ilvl w:val="0"/>
          <w:numId w:val="73"/>
        </w:numPr>
        <w:spacing w:line="276" w:lineRule="auto"/>
        <w:ind w:left="1418" w:hanging="567"/>
        <w:rPr>
          <w:rFonts w:ascii="Arial" w:hAnsi="Arial" w:cs="Arial"/>
        </w:rPr>
      </w:pPr>
      <w:r w:rsidRPr="00000F71">
        <w:rPr>
          <w:rFonts w:ascii="Arial" w:hAnsi="Arial" w:cs="Arial"/>
        </w:rPr>
        <w:t>Monika Ka</w:t>
      </w:r>
      <w:r w:rsidR="00713AD4" w:rsidRPr="00000F71">
        <w:rPr>
          <w:rFonts w:ascii="Arial" w:hAnsi="Arial" w:cs="Arial"/>
        </w:rPr>
        <w:t xml:space="preserve">czmarek- sekretarz </w:t>
      </w:r>
      <w:r w:rsidRPr="00000F71">
        <w:rPr>
          <w:rFonts w:ascii="Arial" w:hAnsi="Arial" w:cs="Arial"/>
        </w:rPr>
        <w:t>komisji przetargowej, Podinspektor BZP</w:t>
      </w:r>
    </w:p>
    <w:p w14:paraId="27D09547" w14:textId="189991B3" w:rsidR="00367862" w:rsidRPr="00000F71" w:rsidRDefault="00EE5228" w:rsidP="006914B2">
      <w:pPr>
        <w:pStyle w:val="Akapitzlist"/>
        <w:spacing w:line="276" w:lineRule="auto"/>
        <w:ind w:left="1418"/>
        <w:rPr>
          <w:rFonts w:ascii="Arial" w:hAnsi="Arial" w:cs="Arial"/>
        </w:rPr>
      </w:pPr>
      <w:r w:rsidRPr="00000F71">
        <w:rPr>
          <w:rFonts w:ascii="Arial" w:hAnsi="Arial" w:cs="Arial"/>
        </w:rPr>
        <w:t xml:space="preserve">    </w:t>
      </w:r>
      <w:r w:rsidR="00367862" w:rsidRPr="00000F71">
        <w:rPr>
          <w:rFonts w:ascii="Arial" w:hAnsi="Arial" w:cs="Arial"/>
        </w:rPr>
        <w:t>(od poniedziałku do piątku, w godz. od 8:00 do 15:00)</w:t>
      </w:r>
    </w:p>
    <w:p w14:paraId="3DD425C8" w14:textId="536D3011" w:rsidR="00713AD4" w:rsidRPr="00000F71" w:rsidRDefault="00713AD4" w:rsidP="006914B2">
      <w:pPr>
        <w:pStyle w:val="Akapitzlist"/>
        <w:spacing w:line="276" w:lineRule="auto"/>
        <w:ind w:left="1418"/>
        <w:rPr>
          <w:rFonts w:ascii="Arial" w:hAnsi="Arial" w:cs="Arial"/>
        </w:rPr>
      </w:pPr>
    </w:p>
    <w:p w14:paraId="77570E4A" w14:textId="5AA07C7E" w:rsidR="00367862" w:rsidRPr="00000F71" w:rsidRDefault="00713AD4" w:rsidP="006914B2">
      <w:pPr>
        <w:pStyle w:val="Akapitzlist"/>
        <w:spacing w:line="276" w:lineRule="auto"/>
        <w:ind w:left="1418"/>
        <w:rPr>
          <w:rFonts w:ascii="Arial" w:hAnsi="Arial" w:cs="Arial"/>
          <w:lang w:val="en-US"/>
        </w:rPr>
      </w:pPr>
      <w:r w:rsidRPr="00000F71">
        <w:rPr>
          <w:rFonts w:ascii="Arial" w:hAnsi="Arial" w:cs="Arial"/>
          <w:lang w:val="en-US"/>
        </w:rPr>
        <w:t>e-mail: mkaczmarek@um.swinoujscie.pl; tel.: (91) 321 24 25</w:t>
      </w:r>
    </w:p>
    <w:p w14:paraId="501D74D7" w14:textId="386552E6" w:rsidR="00713AD4" w:rsidRPr="00000F71" w:rsidRDefault="00713AD4" w:rsidP="006914B2">
      <w:pPr>
        <w:pStyle w:val="Akapitzlist"/>
        <w:spacing w:line="276" w:lineRule="auto"/>
        <w:ind w:left="1418"/>
        <w:rPr>
          <w:rFonts w:ascii="Arial" w:hAnsi="Arial" w:cs="Arial"/>
          <w:lang w:val="en-US"/>
        </w:rPr>
      </w:pPr>
    </w:p>
    <w:p w14:paraId="222A1F71" w14:textId="7C66561B" w:rsidR="00713AD4" w:rsidRPr="00000F71" w:rsidRDefault="00713AD4" w:rsidP="006914B2">
      <w:pPr>
        <w:pStyle w:val="Akapitzlist"/>
        <w:spacing w:line="276" w:lineRule="auto"/>
        <w:ind w:left="1418"/>
        <w:rPr>
          <w:rFonts w:ascii="Arial" w:hAnsi="Arial" w:cs="Arial"/>
          <w:lang w:val="en-US"/>
        </w:rPr>
      </w:pPr>
    </w:p>
    <w:p w14:paraId="7D024570" w14:textId="3596B136" w:rsidR="00713AD4" w:rsidRPr="00000F71" w:rsidRDefault="00713AD4" w:rsidP="006914B2">
      <w:pPr>
        <w:pStyle w:val="Akapitzlist"/>
        <w:spacing w:line="276" w:lineRule="auto"/>
        <w:ind w:left="1418"/>
        <w:rPr>
          <w:rFonts w:ascii="Arial" w:hAnsi="Arial" w:cs="Arial"/>
        </w:rPr>
      </w:pPr>
      <w:r w:rsidRPr="00000F71">
        <w:rPr>
          <w:rFonts w:ascii="Arial" w:hAnsi="Arial" w:cs="Arial"/>
        </w:rPr>
        <w:t>lub, w czasie nieobecności ww.:</w:t>
      </w:r>
    </w:p>
    <w:p w14:paraId="60CFE013" w14:textId="6D366D2D" w:rsidR="00367862" w:rsidRPr="00000F71" w:rsidRDefault="00367862" w:rsidP="006914B2">
      <w:pPr>
        <w:spacing w:line="276" w:lineRule="auto"/>
        <w:rPr>
          <w:rFonts w:ascii="Arial" w:hAnsi="Arial" w:cs="Arial"/>
        </w:rPr>
      </w:pPr>
    </w:p>
    <w:p w14:paraId="49F5507F" w14:textId="0142F4FD" w:rsidR="00134153" w:rsidRPr="00000F71" w:rsidRDefault="00CD0079" w:rsidP="007E6C7E">
      <w:pPr>
        <w:pStyle w:val="Akapitzlist"/>
        <w:numPr>
          <w:ilvl w:val="0"/>
          <w:numId w:val="73"/>
        </w:numPr>
        <w:spacing w:line="276" w:lineRule="auto"/>
        <w:rPr>
          <w:rFonts w:ascii="Arial" w:hAnsi="Arial" w:cs="Arial"/>
        </w:rPr>
      </w:pPr>
      <w:r>
        <w:rPr>
          <w:rFonts w:ascii="Arial" w:hAnsi="Arial" w:cs="Arial"/>
        </w:rPr>
        <w:lastRenderedPageBreak/>
        <w:t>Małgorzata Tokarzewska –</w:t>
      </w:r>
      <w:r w:rsidR="00EE5228" w:rsidRPr="00000F71">
        <w:rPr>
          <w:rFonts w:ascii="Arial" w:hAnsi="Arial" w:cs="Arial"/>
        </w:rPr>
        <w:t xml:space="preserve"> </w:t>
      </w:r>
      <w:r>
        <w:rPr>
          <w:rFonts w:ascii="Arial" w:hAnsi="Arial" w:cs="Arial"/>
        </w:rPr>
        <w:t xml:space="preserve">Zastępca </w:t>
      </w:r>
      <w:r w:rsidR="00EE5228" w:rsidRPr="00000F71">
        <w:rPr>
          <w:rFonts w:ascii="Arial" w:hAnsi="Arial" w:cs="Arial"/>
        </w:rPr>
        <w:t>Naczelnik</w:t>
      </w:r>
      <w:r>
        <w:rPr>
          <w:rFonts w:ascii="Arial" w:hAnsi="Arial" w:cs="Arial"/>
        </w:rPr>
        <w:t>a</w:t>
      </w:r>
      <w:r w:rsidR="00EE5228" w:rsidRPr="00000F71">
        <w:rPr>
          <w:rFonts w:ascii="Arial" w:hAnsi="Arial" w:cs="Arial"/>
        </w:rPr>
        <w:t xml:space="preserve"> Wydziału Inwestycji Miejskich,</w:t>
      </w:r>
    </w:p>
    <w:p w14:paraId="4505AEBC" w14:textId="678212B3" w:rsidR="00EE5228" w:rsidRPr="00000F71" w:rsidRDefault="00EE5228" w:rsidP="006914B2">
      <w:pPr>
        <w:pStyle w:val="Akapitzlist"/>
        <w:spacing w:line="276" w:lineRule="auto"/>
        <w:ind w:left="1428"/>
        <w:rPr>
          <w:rFonts w:ascii="Arial" w:hAnsi="Arial" w:cs="Arial"/>
        </w:rPr>
      </w:pPr>
      <w:r w:rsidRPr="00000F71">
        <w:rPr>
          <w:rFonts w:ascii="Arial" w:hAnsi="Arial" w:cs="Arial"/>
        </w:rPr>
        <w:t>(od poniedziałku do piątku, w godz. od 8:00 do 15:00)</w:t>
      </w:r>
    </w:p>
    <w:p w14:paraId="4E075048" w14:textId="77777777" w:rsidR="00EE5228" w:rsidRPr="00000F71" w:rsidRDefault="00134153" w:rsidP="006914B2">
      <w:pPr>
        <w:spacing w:after="0" w:line="276" w:lineRule="auto"/>
        <w:ind w:left="1418" w:hanging="567"/>
        <w:rPr>
          <w:rFonts w:ascii="Arial" w:hAnsi="Arial" w:cs="Arial"/>
          <w:lang w:val="en-US"/>
        </w:rPr>
      </w:pPr>
      <w:r w:rsidRPr="00000F71">
        <w:rPr>
          <w:rFonts w:ascii="Arial" w:hAnsi="Arial" w:cs="Arial"/>
        </w:rPr>
        <w:t xml:space="preserve">          </w:t>
      </w:r>
      <w:r w:rsidRPr="00000F71">
        <w:rPr>
          <w:rFonts w:ascii="Arial" w:hAnsi="Arial" w:cs="Arial"/>
          <w:lang w:val="en-US"/>
        </w:rPr>
        <w:t xml:space="preserve">e-mail:  </w:t>
      </w:r>
      <w:hyperlink r:id="rId23" w:history="1">
        <w:r w:rsidR="00EE5228" w:rsidRPr="00000F71">
          <w:rPr>
            <w:rStyle w:val="Hipercze"/>
            <w:rFonts w:ascii="Arial" w:hAnsi="Arial" w:cs="Arial"/>
            <w:color w:val="auto"/>
            <w:lang w:val="en-US"/>
          </w:rPr>
          <w:t>wim@um.swinoujscie.pl</w:t>
        </w:r>
      </w:hyperlink>
      <w:r w:rsidR="00533A93" w:rsidRPr="00000F71">
        <w:rPr>
          <w:rFonts w:ascii="Arial" w:hAnsi="Arial" w:cs="Arial"/>
          <w:lang w:val="en-US"/>
        </w:rPr>
        <w:t xml:space="preserve">, tel.: </w:t>
      </w:r>
      <w:r w:rsidR="00EE02F3" w:rsidRPr="00000F71">
        <w:rPr>
          <w:rFonts w:ascii="Arial" w:hAnsi="Arial" w:cs="Arial"/>
          <w:lang w:val="en-US"/>
        </w:rPr>
        <w:t>(</w:t>
      </w:r>
      <w:r w:rsidR="00533A93" w:rsidRPr="00000F71">
        <w:rPr>
          <w:rFonts w:ascii="Arial" w:hAnsi="Arial" w:cs="Arial"/>
          <w:lang w:val="en-US"/>
        </w:rPr>
        <w:t>91</w:t>
      </w:r>
      <w:r w:rsidR="00EE02F3" w:rsidRPr="00000F71">
        <w:rPr>
          <w:rFonts w:ascii="Arial" w:hAnsi="Arial" w:cs="Arial"/>
          <w:lang w:val="en-US"/>
        </w:rPr>
        <w:t>)</w:t>
      </w:r>
      <w:r w:rsidR="00EE5228" w:rsidRPr="00000F71">
        <w:rPr>
          <w:rFonts w:ascii="Arial" w:hAnsi="Arial" w:cs="Arial"/>
          <w:lang w:val="en-US"/>
        </w:rPr>
        <w:t xml:space="preserve"> 327 86 99</w:t>
      </w:r>
    </w:p>
    <w:p w14:paraId="31A67303" w14:textId="77777777" w:rsidR="00EE5228" w:rsidRPr="00000F71" w:rsidRDefault="00EE5228" w:rsidP="006914B2">
      <w:pPr>
        <w:pStyle w:val="Akapitzlist"/>
        <w:spacing w:line="276" w:lineRule="auto"/>
        <w:ind w:left="1428"/>
        <w:rPr>
          <w:rFonts w:ascii="Arial" w:hAnsi="Arial" w:cs="Arial"/>
          <w:lang w:val="en-US"/>
        </w:rPr>
      </w:pPr>
    </w:p>
    <w:p w14:paraId="463D45DC" w14:textId="0E88EB7F" w:rsidR="00EE5228" w:rsidRPr="00000F71" w:rsidRDefault="00EE5228" w:rsidP="007E6C7E">
      <w:pPr>
        <w:pStyle w:val="Akapitzlist"/>
        <w:numPr>
          <w:ilvl w:val="0"/>
          <w:numId w:val="73"/>
        </w:numPr>
        <w:spacing w:line="276" w:lineRule="auto"/>
        <w:rPr>
          <w:rFonts w:ascii="Arial" w:hAnsi="Arial" w:cs="Arial"/>
        </w:rPr>
      </w:pPr>
      <w:r w:rsidRPr="00000F71">
        <w:rPr>
          <w:rFonts w:ascii="Arial" w:hAnsi="Arial" w:cs="Arial"/>
        </w:rPr>
        <w:t>Ewa Bimkiewicz- Kierownik Biura Zamówień Publicznych,</w:t>
      </w:r>
    </w:p>
    <w:p w14:paraId="35BF233B" w14:textId="130E9FFB" w:rsidR="00EE5228" w:rsidRPr="00000F71" w:rsidRDefault="00EE5228" w:rsidP="006914B2">
      <w:pPr>
        <w:pStyle w:val="Akapitzlist"/>
        <w:spacing w:line="276" w:lineRule="auto"/>
        <w:ind w:left="1428"/>
        <w:rPr>
          <w:rFonts w:ascii="Arial" w:hAnsi="Arial" w:cs="Arial"/>
        </w:rPr>
      </w:pPr>
      <w:r w:rsidRPr="00000F71">
        <w:rPr>
          <w:rFonts w:ascii="Arial" w:hAnsi="Arial" w:cs="Arial"/>
        </w:rPr>
        <w:t>(od poniedziałku do piątku, godz. od 8:00 do 15:00)</w:t>
      </w:r>
    </w:p>
    <w:p w14:paraId="5A644160" w14:textId="77777777" w:rsidR="00EE5228" w:rsidRPr="00000F71" w:rsidRDefault="00EE5228" w:rsidP="006914B2">
      <w:pPr>
        <w:pStyle w:val="Akapitzlist"/>
        <w:spacing w:line="276" w:lineRule="auto"/>
        <w:ind w:left="1428"/>
        <w:rPr>
          <w:rFonts w:ascii="Arial" w:hAnsi="Arial" w:cs="Arial"/>
        </w:rPr>
      </w:pPr>
    </w:p>
    <w:p w14:paraId="58C274AA" w14:textId="04159CBF" w:rsidR="00EE5228" w:rsidRPr="00000F71" w:rsidRDefault="00EE5228" w:rsidP="006914B2">
      <w:pPr>
        <w:pStyle w:val="Akapitzlist"/>
        <w:spacing w:line="276" w:lineRule="auto"/>
        <w:ind w:left="1428"/>
        <w:rPr>
          <w:rFonts w:ascii="Arial" w:hAnsi="Arial" w:cs="Arial"/>
          <w:lang w:val="en-US"/>
        </w:rPr>
      </w:pPr>
      <w:r w:rsidRPr="00000F71">
        <w:rPr>
          <w:rFonts w:ascii="Arial" w:hAnsi="Arial" w:cs="Arial"/>
          <w:lang w:val="en-US"/>
        </w:rPr>
        <w:t xml:space="preserve">e-mail: bzp@um.swinoujscie.pl, tel.: (91) 321 24 25 </w:t>
      </w:r>
    </w:p>
    <w:p w14:paraId="40D63F48" w14:textId="77777777" w:rsidR="00F404C0" w:rsidRPr="00000F71" w:rsidRDefault="00F404C0" w:rsidP="006914B2">
      <w:pPr>
        <w:pStyle w:val="Akapitzlist"/>
        <w:rPr>
          <w:rFonts w:ascii="Arial" w:hAnsi="Arial" w:cs="Arial"/>
          <w:lang w:val="de-DE"/>
        </w:rPr>
      </w:pPr>
    </w:p>
    <w:p w14:paraId="0A23C38C" w14:textId="77777777" w:rsidR="00C73894" w:rsidRPr="00000F71" w:rsidRDefault="0024382A" w:rsidP="006914B2">
      <w:pPr>
        <w:pStyle w:val="Default"/>
        <w:numPr>
          <w:ilvl w:val="1"/>
          <w:numId w:val="49"/>
        </w:numPr>
        <w:spacing w:after="0"/>
        <w:ind w:left="993" w:hanging="633"/>
        <w:rPr>
          <w:color w:val="auto"/>
          <w:sz w:val="22"/>
          <w:szCs w:val="22"/>
        </w:rPr>
      </w:pPr>
      <w:r w:rsidRPr="00000F71">
        <w:rPr>
          <w:color w:val="auto"/>
          <w:sz w:val="22"/>
          <w:szCs w:val="22"/>
        </w:rPr>
        <w:t xml:space="preserve">W sprawach merytorycznych związanych z danym postępowaniem </w:t>
      </w:r>
      <w:r w:rsidR="00B4037A" w:rsidRPr="00000F71">
        <w:rPr>
          <w:color w:val="auto"/>
          <w:sz w:val="22"/>
          <w:szCs w:val="22"/>
        </w:rPr>
        <w:t>Z</w:t>
      </w:r>
      <w:r w:rsidRPr="00000F71">
        <w:rPr>
          <w:color w:val="auto"/>
          <w:sz w:val="22"/>
          <w:szCs w:val="22"/>
        </w:rPr>
        <w:t xml:space="preserve">amawiający przewiduje możliwość porozumiewania się wyłącznie drogą elektroniczną, poprzez wykorzystanie </w:t>
      </w:r>
      <w:r w:rsidR="00194B1F" w:rsidRPr="00000F71">
        <w:rPr>
          <w:color w:val="auto"/>
          <w:sz w:val="22"/>
          <w:szCs w:val="22"/>
        </w:rPr>
        <w:t xml:space="preserve">na Platformie </w:t>
      </w:r>
      <w:r w:rsidRPr="00000F71">
        <w:rPr>
          <w:color w:val="auto"/>
          <w:sz w:val="22"/>
          <w:szCs w:val="22"/>
        </w:rPr>
        <w:t xml:space="preserve">przycisku: </w:t>
      </w:r>
      <w:r w:rsidRPr="00000F71">
        <w:rPr>
          <w:b/>
          <w:bCs/>
          <w:color w:val="auto"/>
          <w:sz w:val="22"/>
          <w:szCs w:val="22"/>
        </w:rPr>
        <w:t>Wiadomości</w:t>
      </w:r>
      <w:r w:rsidR="00194B1F" w:rsidRPr="00000F71">
        <w:rPr>
          <w:color w:val="auto"/>
          <w:sz w:val="22"/>
          <w:szCs w:val="22"/>
        </w:rPr>
        <w:t>.</w:t>
      </w:r>
    </w:p>
    <w:p w14:paraId="1557266E" w14:textId="4674CE86" w:rsidR="0024382A" w:rsidRPr="00000F71" w:rsidRDefault="00194B1F" w:rsidP="006914B2">
      <w:pPr>
        <w:pStyle w:val="Default"/>
        <w:spacing w:after="0"/>
        <w:ind w:left="993"/>
        <w:rPr>
          <w:color w:val="auto"/>
          <w:sz w:val="22"/>
          <w:szCs w:val="22"/>
        </w:rPr>
      </w:pPr>
      <w:r w:rsidRPr="00000F71">
        <w:rPr>
          <w:color w:val="auto"/>
          <w:sz w:val="22"/>
          <w:szCs w:val="22"/>
        </w:rPr>
        <w:t xml:space="preserve"> </w:t>
      </w:r>
    </w:p>
    <w:p w14:paraId="4B69F74B" w14:textId="7769BEFC" w:rsidR="0024382A" w:rsidRPr="00000F71" w:rsidRDefault="0024382A" w:rsidP="006914B2">
      <w:pPr>
        <w:pStyle w:val="Default"/>
        <w:numPr>
          <w:ilvl w:val="1"/>
          <w:numId w:val="49"/>
        </w:numPr>
        <w:ind w:left="993" w:hanging="633"/>
        <w:rPr>
          <w:color w:val="auto"/>
          <w:sz w:val="22"/>
          <w:szCs w:val="22"/>
        </w:rPr>
      </w:pPr>
      <w:r w:rsidRPr="00000F71">
        <w:rPr>
          <w:color w:val="auto"/>
          <w:sz w:val="22"/>
          <w:szCs w:val="22"/>
        </w:rPr>
        <w:t xml:space="preserve">W sprawach technicznych związanych z obsługą </w:t>
      </w:r>
      <w:r w:rsidR="00194B1F" w:rsidRPr="00000F71">
        <w:rPr>
          <w:color w:val="auto"/>
          <w:sz w:val="22"/>
          <w:szCs w:val="22"/>
        </w:rPr>
        <w:t>P</w:t>
      </w:r>
      <w:r w:rsidRPr="00000F71">
        <w:rPr>
          <w:color w:val="auto"/>
          <w:sz w:val="22"/>
          <w:szCs w:val="22"/>
        </w:rPr>
        <w:t xml:space="preserve">latformy należy korzystać z pomocy </w:t>
      </w:r>
      <w:r w:rsidRPr="00000F71">
        <w:rPr>
          <w:b/>
          <w:bCs/>
          <w:color w:val="auto"/>
          <w:sz w:val="22"/>
          <w:szCs w:val="22"/>
        </w:rPr>
        <w:t>Centrum Wsparcia Klienta</w:t>
      </w:r>
      <w:r w:rsidRPr="00000F71">
        <w:rPr>
          <w:color w:val="auto"/>
          <w:sz w:val="22"/>
          <w:szCs w:val="22"/>
        </w:rPr>
        <w:t xml:space="preserve">, które udzieli wszelkich informacji związanych z procesem składania ofert, rejestracji czy innych aspektów technicznych </w:t>
      </w:r>
      <w:r w:rsidR="007F2293" w:rsidRPr="00000F71">
        <w:rPr>
          <w:color w:val="auto"/>
          <w:sz w:val="22"/>
          <w:szCs w:val="22"/>
        </w:rPr>
        <w:t>P</w:t>
      </w:r>
      <w:r w:rsidRPr="00000F71">
        <w:rPr>
          <w:color w:val="auto"/>
          <w:sz w:val="22"/>
          <w:szCs w:val="22"/>
        </w:rPr>
        <w:t xml:space="preserve">latformy. </w:t>
      </w:r>
      <w:r w:rsidRPr="00000F71">
        <w:rPr>
          <w:b/>
          <w:bCs/>
          <w:color w:val="auto"/>
          <w:sz w:val="22"/>
          <w:szCs w:val="22"/>
        </w:rPr>
        <w:t xml:space="preserve">Centrum Wsparcia Klienta </w:t>
      </w:r>
      <w:r w:rsidRPr="00000F71">
        <w:rPr>
          <w:color w:val="auto"/>
          <w:sz w:val="22"/>
          <w:szCs w:val="22"/>
        </w:rPr>
        <w:t xml:space="preserve">dostępne codziennie od poniedziałku do piątku w godz. Od 7.00 do 17.00 pod nr tel. </w:t>
      </w:r>
      <w:r w:rsidRPr="00000F71">
        <w:rPr>
          <w:b/>
          <w:bCs/>
          <w:color w:val="auto"/>
          <w:sz w:val="22"/>
          <w:szCs w:val="22"/>
        </w:rPr>
        <w:t>22 101 02 02</w:t>
      </w:r>
      <w:r w:rsidRPr="00000F71">
        <w:rPr>
          <w:color w:val="auto"/>
          <w:sz w:val="22"/>
          <w:szCs w:val="22"/>
        </w:rPr>
        <w:t xml:space="preserve">. </w:t>
      </w:r>
    </w:p>
    <w:p w14:paraId="3B40CDF7" w14:textId="0FF751C0" w:rsidR="0024382A" w:rsidRPr="00000F71" w:rsidRDefault="0024382A" w:rsidP="006914B2">
      <w:pPr>
        <w:pStyle w:val="Default"/>
        <w:numPr>
          <w:ilvl w:val="1"/>
          <w:numId w:val="49"/>
        </w:numPr>
        <w:spacing w:after="120"/>
        <w:ind w:left="993" w:hanging="636"/>
        <w:rPr>
          <w:color w:val="auto"/>
          <w:sz w:val="22"/>
          <w:szCs w:val="22"/>
        </w:rPr>
      </w:pPr>
      <w:r w:rsidRPr="00000F71">
        <w:rPr>
          <w:color w:val="auto"/>
          <w:sz w:val="22"/>
          <w:szCs w:val="22"/>
        </w:rPr>
        <w:t xml:space="preserve">W sytuacjach awaryjnych np. w przypadku braku działania </w:t>
      </w:r>
      <w:r w:rsidR="001B7A05" w:rsidRPr="00000F71">
        <w:rPr>
          <w:color w:val="auto"/>
          <w:sz w:val="22"/>
          <w:szCs w:val="22"/>
        </w:rPr>
        <w:t>P</w:t>
      </w:r>
      <w:r w:rsidRPr="00000F71">
        <w:rPr>
          <w:color w:val="auto"/>
          <w:sz w:val="22"/>
          <w:szCs w:val="22"/>
        </w:rPr>
        <w:t>latformy</w:t>
      </w:r>
      <w:r w:rsidR="00B4037A" w:rsidRPr="00000F71">
        <w:rPr>
          <w:color w:val="auto"/>
          <w:sz w:val="22"/>
          <w:szCs w:val="22"/>
        </w:rPr>
        <w:t>,</w:t>
      </w:r>
      <w:r w:rsidRPr="00000F71">
        <w:rPr>
          <w:color w:val="auto"/>
          <w:sz w:val="22"/>
          <w:szCs w:val="22"/>
        </w:rPr>
        <w:t xml:space="preserve"> </w:t>
      </w:r>
      <w:r w:rsidR="00B4037A" w:rsidRPr="00000F71">
        <w:rPr>
          <w:color w:val="auto"/>
          <w:sz w:val="22"/>
          <w:szCs w:val="22"/>
        </w:rPr>
        <w:t>Z</w:t>
      </w:r>
      <w:r w:rsidRPr="00000F71">
        <w:rPr>
          <w:color w:val="auto"/>
          <w:sz w:val="22"/>
          <w:szCs w:val="22"/>
        </w:rPr>
        <w:t xml:space="preserve">amawiający może również komunikować się z Wykonawcami za pomocą poczty elektronicznej. </w:t>
      </w:r>
    </w:p>
    <w:p w14:paraId="321CFE29" w14:textId="5450DBD9" w:rsidR="0024382A" w:rsidRPr="00000F71" w:rsidRDefault="0024382A" w:rsidP="006914B2">
      <w:pPr>
        <w:pStyle w:val="Default"/>
        <w:numPr>
          <w:ilvl w:val="1"/>
          <w:numId w:val="49"/>
        </w:numPr>
        <w:ind w:left="993" w:hanging="650"/>
        <w:rPr>
          <w:color w:val="auto"/>
          <w:sz w:val="22"/>
          <w:szCs w:val="22"/>
        </w:rPr>
      </w:pPr>
      <w:r w:rsidRPr="00000F71">
        <w:rPr>
          <w:color w:val="auto"/>
          <w:sz w:val="22"/>
          <w:szCs w:val="22"/>
        </w:rPr>
        <w:t>Postępowanie odbywa się w języku polskim</w:t>
      </w:r>
      <w:r w:rsidR="00605AE0" w:rsidRPr="00000F71">
        <w:rPr>
          <w:color w:val="auto"/>
          <w:sz w:val="22"/>
          <w:szCs w:val="22"/>
        </w:rPr>
        <w:t>,</w:t>
      </w:r>
      <w:r w:rsidRPr="00000F71">
        <w:rPr>
          <w:color w:val="auto"/>
          <w:sz w:val="22"/>
          <w:szCs w:val="22"/>
        </w:rPr>
        <w:t xml:space="preserve"> w związku z czym wszelkie pisma, dokumenty, oświadczenia itp. składane w trakcie postępowania między </w:t>
      </w:r>
      <w:r w:rsidR="00605AE0" w:rsidRPr="00000F71">
        <w:rPr>
          <w:color w:val="auto"/>
          <w:sz w:val="22"/>
          <w:szCs w:val="22"/>
        </w:rPr>
        <w:t>Z</w:t>
      </w:r>
      <w:r w:rsidRPr="00000F71">
        <w:rPr>
          <w:color w:val="auto"/>
          <w:sz w:val="22"/>
          <w:szCs w:val="22"/>
        </w:rPr>
        <w:t xml:space="preserve">amawiającym a wykonawcami muszą być sporządzone w języku polskim. </w:t>
      </w:r>
    </w:p>
    <w:p w14:paraId="36F603EF" w14:textId="1CAAB5DE" w:rsidR="0024382A" w:rsidRPr="00000F71" w:rsidRDefault="0024382A" w:rsidP="006914B2">
      <w:pPr>
        <w:pStyle w:val="Default"/>
        <w:numPr>
          <w:ilvl w:val="1"/>
          <w:numId w:val="49"/>
        </w:numPr>
        <w:spacing w:after="240"/>
        <w:ind w:left="993" w:hanging="709"/>
        <w:rPr>
          <w:sz w:val="22"/>
          <w:szCs w:val="22"/>
        </w:rPr>
      </w:pPr>
      <w:r w:rsidRPr="00000F71">
        <w:rPr>
          <w:color w:val="auto"/>
          <w:sz w:val="22"/>
          <w:szCs w:val="22"/>
        </w:rPr>
        <w:t xml:space="preserve">Zamawiający nie przewiduje zwoływania zebrania wykonawców. </w:t>
      </w:r>
    </w:p>
    <w:p w14:paraId="2C9E2CE6" w14:textId="4D23C782" w:rsidR="006424CB" w:rsidRPr="00000F71" w:rsidRDefault="006424CB" w:rsidP="006914B2">
      <w:pPr>
        <w:pStyle w:val="Akapitzlist"/>
        <w:numPr>
          <w:ilvl w:val="0"/>
          <w:numId w:val="49"/>
        </w:numPr>
        <w:spacing w:before="120" w:after="120" w:line="240" w:lineRule="auto"/>
        <w:rPr>
          <w:rFonts w:ascii="Arial" w:hAnsi="Arial" w:cs="Arial"/>
        </w:rPr>
      </w:pPr>
      <w:bookmarkStart w:id="24" w:name="_Toc262112641"/>
      <w:bookmarkStart w:id="25" w:name="_Toc264373039"/>
      <w:bookmarkStart w:id="26" w:name="_Toc318886760"/>
      <w:bookmarkStart w:id="27" w:name="_Toc440969214"/>
      <w:bookmarkEnd w:id="20"/>
      <w:bookmarkEnd w:id="21"/>
      <w:bookmarkEnd w:id="22"/>
      <w:bookmarkEnd w:id="23"/>
      <w:r w:rsidRPr="00000F71">
        <w:rPr>
          <w:rFonts w:ascii="Arial" w:hAnsi="Arial" w:cs="Arial"/>
        </w:rPr>
        <w:t xml:space="preserve">Złożenie oferty: </w:t>
      </w:r>
    </w:p>
    <w:p w14:paraId="70A99CC4" w14:textId="77777777" w:rsidR="007F54C1" w:rsidRPr="00000F71" w:rsidRDefault="007F54C1" w:rsidP="006914B2">
      <w:pPr>
        <w:pStyle w:val="Akapitzlist"/>
        <w:spacing w:before="120" w:after="120" w:line="240" w:lineRule="auto"/>
        <w:ind w:left="360"/>
        <w:rPr>
          <w:rFonts w:ascii="Arial" w:hAnsi="Arial" w:cs="Arial"/>
        </w:rPr>
      </w:pPr>
    </w:p>
    <w:p w14:paraId="2A3AF3DE" w14:textId="58AF1A9B" w:rsidR="00BE40E1" w:rsidRPr="00000F71" w:rsidRDefault="00D55EA4" w:rsidP="007E6C7E">
      <w:pPr>
        <w:pStyle w:val="Akapitzlist"/>
        <w:numPr>
          <w:ilvl w:val="1"/>
          <w:numId w:val="69"/>
        </w:numPr>
        <w:spacing w:after="120" w:line="240" w:lineRule="auto"/>
        <w:ind w:left="782" w:hanging="357"/>
        <w:contextualSpacing w:val="0"/>
        <w:rPr>
          <w:rFonts w:ascii="Arial" w:hAnsi="Arial" w:cs="Arial"/>
        </w:rPr>
      </w:pPr>
      <w:r w:rsidRPr="00000F71">
        <w:rPr>
          <w:rFonts w:ascii="Arial" w:hAnsi="Arial" w:cs="Arial"/>
        </w:rPr>
        <w:t xml:space="preserve">Ofertę wraz z załącznikami należy złożyć za pośrednictwem </w:t>
      </w:r>
      <w:r w:rsidR="001B7A05" w:rsidRPr="00000F71">
        <w:rPr>
          <w:rFonts w:ascii="Arial" w:hAnsi="Arial" w:cs="Arial"/>
        </w:rPr>
        <w:t>P</w:t>
      </w:r>
      <w:r w:rsidRPr="00000F71">
        <w:rPr>
          <w:rFonts w:ascii="Arial" w:hAnsi="Arial" w:cs="Arial"/>
        </w:rPr>
        <w:t>latformy w zakładce POSTĘPOWANIA</w:t>
      </w:r>
      <w:r w:rsidR="00605AE0" w:rsidRPr="00000F71">
        <w:rPr>
          <w:rFonts w:ascii="Arial" w:hAnsi="Arial" w:cs="Arial"/>
        </w:rPr>
        <w:t>,</w:t>
      </w:r>
      <w:r w:rsidRPr="00000F71">
        <w:rPr>
          <w:rFonts w:ascii="Arial" w:hAnsi="Arial" w:cs="Arial"/>
        </w:rPr>
        <w:t xml:space="preserve"> w części dotyczącej niniejszego postępowania</w:t>
      </w:r>
      <w:r w:rsidR="00605AE0" w:rsidRPr="00000F71">
        <w:rPr>
          <w:rFonts w:ascii="Arial" w:hAnsi="Arial" w:cs="Arial"/>
        </w:rPr>
        <w:t>.</w:t>
      </w:r>
    </w:p>
    <w:p w14:paraId="0A8C650C" w14:textId="4448989A" w:rsidR="00BE40E1" w:rsidRPr="00000F71" w:rsidRDefault="00D27B74" w:rsidP="007E6C7E">
      <w:pPr>
        <w:pStyle w:val="Akapitzlist"/>
        <w:numPr>
          <w:ilvl w:val="1"/>
          <w:numId w:val="69"/>
        </w:numPr>
        <w:spacing w:after="120" w:line="240" w:lineRule="auto"/>
        <w:ind w:left="782" w:hanging="357"/>
        <w:contextualSpacing w:val="0"/>
        <w:rPr>
          <w:rFonts w:ascii="Arial" w:hAnsi="Arial" w:cs="Arial"/>
        </w:rPr>
      </w:pPr>
      <w:r w:rsidRPr="00000F71">
        <w:rPr>
          <w:rFonts w:ascii="Arial" w:hAnsi="Arial" w:cs="Arial"/>
        </w:rPr>
        <w:t xml:space="preserve">Po kliknięciu w tytuł postępowania nastąpi przekierowanie na </w:t>
      </w:r>
      <w:r w:rsidR="001B7A05" w:rsidRPr="00000F71">
        <w:rPr>
          <w:rFonts w:ascii="Arial" w:hAnsi="Arial" w:cs="Arial"/>
        </w:rPr>
        <w:t>P</w:t>
      </w:r>
      <w:r w:rsidRPr="00000F71">
        <w:rPr>
          <w:rFonts w:ascii="Arial" w:hAnsi="Arial" w:cs="Arial"/>
        </w:rPr>
        <w:t>latformę, gdzie należy pobrać, wypełnić i złożyć ofertę wraz z załącznikami, postępując zgodnie z Instrukcj</w:t>
      </w:r>
      <w:r w:rsidR="004A1722" w:rsidRPr="00000F71">
        <w:rPr>
          <w:rFonts w:ascii="Arial" w:hAnsi="Arial" w:cs="Arial"/>
        </w:rPr>
        <w:t>ą</w:t>
      </w:r>
      <w:r w:rsidRPr="00000F71">
        <w:rPr>
          <w:rFonts w:ascii="Arial" w:hAnsi="Arial" w:cs="Arial"/>
        </w:rPr>
        <w:t xml:space="preserve"> składania oferty dla wykonawcy, zamieszczon</w:t>
      </w:r>
      <w:r w:rsidR="004A1722" w:rsidRPr="00000F71">
        <w:rPr>
          <w:rFonts w:ascii="Arial" w:hAnsi="Arial" w:cs="Arial"/>
        </w:rPr>
        <w:t>ą</w:t>
      </w:r>
      <w:r w:rsidRPr="00000F71">
        <w:rPr>
          <w:rFonts w:ascii="Arial" w:hAnsi="Arial" w:cs="Arial"/>
        </w:rPr>
        <w:t xml:space="preserve"> na </w:t>
      </w:r>
      <w:r w:rsidR="001B7A05" w:rsidRPr="00000F71">
        <w:rPr>
          <w:rFonts w:ascii="Arial" w:hAnsi="Arial" w:cs="Arial"/>
        </w:rPr>
        <w:t>P</w:t>
      </w:r>
      <w:r w:rsidRPr="00000F71">
        <w:rPr>
          <w:rFonts w:ascii="Arial" w:hAnsi="Arial" w:cs="Arial"/>
        </w:rPr>
        <w:t>latformie.</w:t>
      </w:r>
    </w:p>
    <w:p w14:paraId="196716AD" w14:textId="6F6C1A60" w:rsidR="00BE40E1" w:rsidRPr="00000F71" w:rsidRDefault="00D55EA4" w:rsidP="007E6C7E">
      <w:pPr>
        <w:pStyle w:val="Akapitzlist"/>
        <w:numPr>
          <w:ilvl w:val="1"/>
          <w:numId w:val="69"/>
        </w:numPr>
        <w:spacing w:after="120" w:line="240" w:lineRule="auto"/>
        <w:ind w:left="782" w:hanging="357"/>
        <w:contextualSpacing w:val="0"/>
        <w:rPr>
          <w:rFonts w:ascii="Arial" w:hAnsi="Arial" w:cs="Arial"/>
        </w:rPr>
      </w:pPr>
      <w:r w:rsidRPr="00000F71">
        <w:rPr>
          <w:rFonts w:ascii="Arial" w:hAnsi="Arial" w:cs="Arial"/>
        </w:rPr>
        <w:t>Składana oferta musi zawierać wypełnione wszystkie obowiązkowe pola oraz zawierać wymagane załączniki do oferty</w:t>
      </w:r>
      <w:r w:rsidR="00605AE0" w:rsidRPr="00000F71">
        <w:rPr>
          <w:rFonts w:ascii="Arial" w:hAnsi="Arial" w:cs="Arial"/>
        </w:rPr>
        <w:t>,</w:t>
      </w:r>
      <w:r w:rsidRPr="00000F71">
        <w:rPr>
          <w:rFonts w:ascii="Arial" w:hAnsi="Arial" w:cs="Arial"/>
        </w:rPr>
        <w:t xml:space="preserve"> które należy złożyć </w:t>
      </w:r>
      <w:r w:rsidR="004A1722" w:rsidRPr="00000F71">
        <w:rPr>
          <w:rFonts w:ascii="Arial" w:hAnsi="Arial" w:cs="Arial"/>
        </w:rPr>
        <w:t>w formie elektronicznej (opatrzonej kwalifikowanym podpisem elektronicznym) lub w postaci elektronicznej opatrzonej podpisem zaufanym lub podpisem osobistym.</w:t>
      </w:r>
    </w:p>
    <w:p w14:paraId="6876EA5A" w14:textId="399B00D8" w:rsidR="00BE40E1" w:rsidRPr="00000F71" w:rsidRDefault="00D27B74" w:rsidP="007E6C7E">
      <w:pPr>
        <w:pStyle w:val="Akapitzlist"/>
        <w:numPr>
          <w:ilvl w:val="1"/>
          <w:numId w:val="69"/>
        </w:numPr>
        <w:spacing w:after="120" w:line="240" w:lineRule="auto"/>
        <w:ind w:left="782" w:hanging="357"/>
        <w:contextualSpacing w:val="0"/>
        <w:rPr>
          <w:rFonts w:ascii="Arial" w:hAnsi="Arial" w:cs="Arial"/>
        </w:rPr>
      </w:pPr>
      <w:r w:rsidRPr="00000F71">
        <w:rPr>
          <w:rFonts w:ascii="Arial" w:hAnsi="Arial" w:cs="Arial"/>
        </w:rPr>
        <w:t xml:space="preserve">Za termin złożenia oferty uważa się termin zamieszczenia oferty na </w:t>
      </w:r>
      <w:r w:rsidR="001B7A05" w:rsidRPr="00000F71">
        <w:rPr>
          <w:rFonts w:ascii="Arial" w:hAnsi="Arial" w:cs="Arial"/>
        </w:rPr>
        <w:t>P</w:t>
      </w:r>
      <w:r w:rsidRPr="00000F71">
        <w:rPr>
          <w:rFonts w:ascii="Arial" w:hAnsi="Arial" w:cs="Arial"/>
        </w:rPr>
        <w:t>latformie.</w:t>
      </w:r>
    </w:p>
    <w:p w14:paraId="5C8E2C7B" w14:textId="62EB00FD" w:rsidR="00BE40E1" w:rsidRPr="00000F71" w:rsidRDefault="00D55EA4" w:rsidP="007E6C7E">
      <w:pPr>
        <w:pStyle w:val="Akapitzlist"/>
        <w:numPr>
          <w:ilvl w:val="1"/>
          <w:numId w:val="69"/>
        </w:numPr>
        <w:spacing w:after="120" w:line="240" w:lineRule="auto"/>
        <w:ind w:left="782" w:hanging="357"/>
        <w:contextualSpacing w:val="0"/>
        <w:rPr>
          <w:rFonts w:ascii="Arial" w:hAnsi="Arial" w:cs="Arial"/>
        </w:rPr>
      </w:pPr>
      <w:r w:rsidRPr="00000F71">
        <w:rPr>
          <w:rFonts w:ascii="Arial" w:hAnsi="Arial" w:cs="Arial"/>
        </w:rPr>
        <w:t xml:space="preserve">Wszelkie informacje stanowiące tajemnicę przedsiębiorstwa w rozumieniu ustawy z dnia 16 kwietnia 1993 r. o zwalczaniu </w:t>
      </w:r>
      <w:r w:rsidR="00133B87" w:rsidRPr="00000F71">
        <w:rPr>
          <w:rFonts w:ascii="Arial" w:hAnsi="Arial" w:cs="Arial"/>
        </w:rPr>
        <w:t>nieuczciwej konkurencji, które w</w:t>
      </w:r>
      <w:r w:rsidRPr="00000F71">
        <w:rPr>
          <w:rFonts w:ascii="Arial" w:hAnsi="Arial" w:cs="Arial"/>
        </w:rPr>
        <w:t xml:space="preserve">ykonawca zastrzeże </w:t>
      </w:r>
      <w:r w:rsidR="00713AD4" w:rsidRPr="00000F71">
        <w:rPr>
          <w:rFonts w:ascii="Arial" w:hAnsi="Arial" w:cs="Arial"/>
        </w:rPr>
        <w:t xml:space="preserve"> </w:t>
      </w:r>
      <w:r w:rsidR="00713AD4" w:rsidRPr="00000F71">
        <w:rPr>
          <w:rFonts w:ascii="Arial" w:hAnsi="Arial" w:cs="Arial"/>
        </w:rPr>
        <w:br/>
      </w:r>
      <w:r w:rsidRPr="00000F71">
        <w:rPr>
          <w:rFonts w:ascii="Arial" w:hAnsi="Arial" w:cs="Arial"/>
        </w:rPr>
        <w:t xml:space="preserve">jako tajemnicę przedsiębiorstwa, powinny zostać złożone zgodnie z Instrukcją składania </w:t>
      </w:r>
      <w:r w:rsidR="00713AD4" w:rsidRPr="00000F71">
        <w:rPr>
          <w:rFonts w:ascii="Arial" w:hAnsi="Arial" w:cs="Arial"/>
        </w:rPr>
        <w:br/>
      </w:r>
      <w:r w:rsidRPr="00000F71">
        <w:rPr>
          <w:rFonts w:ascii="Arial" w:hAnsi="Arial" w:cs="Arial"/>
        </w:rPr>
        <w:t>oferty dla Wykonawcy.</w:t>
      </w:r>
    </w:p>
    <w:p w14:paraId="50F54A7F" w14:textId="6C91D129" w:rsidR="00BE40E1" w:rsidRPr="00000F71" w:rsidRDefault="00D55EA4" w:rsidP="007E6C7E">
      <w:pPr>
        <w:pStyle w:val="Akapitzlist"/>
        <w:numPr>
          <w:ilvl w:val="1"/>
          <w:numId w:val="69"/>
        </w:numPr>
        <w:spacing w:after="120" w:line="240" w:lineRule="auto"/>
        <w:ind w:left="782" w:hanging="357"/>
        <w:contextualSpacing w:val="0"/>
        <w:rPr>
          <w:rFonts w:ascii="Arial" w:hAnsi="Arial" w:cs="Arial"/>
        </w:rPr>
      </w:pPr>
      <w:r w:rsidRPr="00000F71">
        <w:rPr>
          <w:rFonts w:ascii="Arial" w:hAnsi="Arial" w:cs="Arial"/>
        </w:rPr>
        <w:t>Złożenie oferty na nośniku danych (np. CD, pendrive) jest niedopuszczalne</w:t>
      </w:r>
      <w:r w:rsidR="00605AE0" w:rsidRPr="00000F71">
        <w:rPr>
          <w:rFonts w:ascii="Arial" w:hAnsi="Arial" w:cs="Arial"/>
        </w:rPr>
        <w:t>.</w:t>
      </w:r>
    </w:p>
    <w:p w14:paraId="6B254C2C" w14:textId="13325599" w:rsidR="006424CB" w:rsidRPr="00000F71" w:rsidRDefault="00713AD4" w:rsidP="007E6C7E">
      <w:pPr>
        <w:pStyle w:val="Akapitzlist"/>
        <w:numPr>
          <w:ilvl w:val="0"/>
          <w:numId w:val="69"/>
        </w:numPr>
        <w:spacing w:after="120" w:line="240" w:lineRule="auto"/>
        <w:contextualSpacing w:val="0"/>
        <w:rPr>
          <w:rFonts w:ascii="Arial" w:hAnsi="Arial" w:cs="Arial"/>
        </w:rPr>
      </w:pPr>
      <w:r w:rsidRPr="00000F71">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000F71">
        <w:rPr>
          <w:rFonts w:ascii="Arial" w:hAnsi="Arial" w:cs="Arial"/>
        </w:rPr>
        <w:t>Javascript</w:t>
      </w:r>
      <w:proofErr w:type="spellEnd"/>
      <w:r w:rsidRPr="00000F71">
        <w:rPr>
          <w:rFonts w:ascii="Arial" w:hAnsi="Arial" w:cs="Arial"/>
        </w:rPr>
        <w:t>, akceptująca pliki typu „</w:t>
      </w:r>
      <w:proofErr w:type="spellStart"/>
      <w:r w:rsidRPr="00000F71">
        <w:rPr>
          <w:rFonts w:ascii="Arial" w:hAnsi="Arial" w:cs="Arial"/>
        </w:rPr>
        <w:t>cookies</w:t>
      </w:r>
      <w:proofErr w:type="spellEnd"/>
      <w:r w:rsidRPr="00000F71">
        <w:rPr>
          <w:rFonts w:ascii="Arial" w:hAnsi="Arial" w:cs="Arial"/>
        </w:rPr>
        <w:t xml:space="preserve">” oraz łącze internetowe o przepustowości co najmniej 256 </w:t>
      </w:r>
      <w:proofErr w:type="spellStart"/>
      <w:r w:rsidRPr="00000F71">
        <w:rPr>
          <w:rFonts w:ascii="Arial" w:hAnsi="Arial" w:cs="Arial"/>
        </w:rPr>
        <w:t>kbit</w:t>
      </w:r>
      <w:proofErr w:type="spellEnd"/>
      <w:r w:rsidRPr="00000F71">
        <w:rPr>
          <w:rFonts w:ascii="Arial" w:hAnsi="Arial" w:cs="Arial"/>
        </w:rPr>
        <w:t>/s. Platforma jest zoptymalizowana dla minimalnej rozdzielczości ekranu 1024x768 pikseli.</w:t>
      </w:r>
    </w:p>
    <w:p w14:paraId="0D0A82A9" w14:textId="77777777" w:rsidR="004C6A6E" w:rsidRPr="00000F71" w:rsidRDefault="004C6A6E" w:rsidP="004C6A6E">
      <w:pPr>
        <w:pStyle w:val="Akapitzlist"/>
        <w:spacing w:after="120" w:line="240" w:lineRule="auto"/>
        <w:ind w:left="360"/>
        <w:contextualSpacing w:val="0"/>
        <w:rPr>
          <w:rFonts w:ascii="Arial" w:hAnsi="Arial" w:cs="Arial"/>
        </w:rPr>
      </w:pPr>
    </w:p>
    <w:p w14:paraId="6824AD8B" w14:textId="00376D3A" w:rsidR="006B29BE" w:rsidRPr="00000F71" w:rsidRDefault="006B29BE" w:rsidP="002E09DF">
      <w:pPr>
        <w:pStyle w:val="Tekstpodstawowywcity"/>
        <w:shd w:val="clear" w:color="auto" w:fill="CCC0D9"/>
        <w:spacing w:before="360" w:after="240" w:line="240" w:lineRule="auto"/>
        <w:ind w:left="425" w:hanging="425"/>
        <w:jc w:val="left"/>
        <w:rPr>
          <w:rFonts w:ascii="Arial" w:hAnsi="Arial" w:cs="Arial"/>
          <w:b/>
          <w:bCs/>
          <w:u w:val="single"/>
        </w:rPr>
      </w:pPr>
      <w:r w:rsidRPr="00000F71">
        <w:rPr>
          <w:rFonts w:ascii="Arial" w:hAnsi="Arial" w:cs="Arial"/>
          <w:b/>
          <w:bCs/>
        </w:rPr>
        <w:lastRenderedPageBreak/>
        <w:t>X</w:t>
      </w:r>
      <w:r w:rsidR="00D56A8B" w:rsidRPr="00000F71">
        <w:rPr>
          <w:rFonts w:ascii="Arial" w:hAnsi="Arial" w:cs="Arial"/>
          <w:b/>
          <w:bCs/>
        </w:rPr>
        <w:t>I</w:t>
      </w:r>
      <w:r w:rsidRPr="00000F71">
        <w:rPr>
          <w:rFonts w:ascii="Arial" w:hAnsi="Arial" w:cs="Arial"/>
          <w:b/>
          <w:bCs/>
        </w:rPr>
        <w:t xml:space="preserve">. </w:t>
      </w:r>
      <w:r w:rsidRPr="00000F71">
        <w:rPr>
          <w:rFonts w:ascii="Arial" w:hAnsi="Arial" w:cs="Arial"/>
          <w:b/>
          <w:bCs/>
          <w:u w:val="single"/>
        </w:rPr>
        <w:t>TERMIN ZWIĄZ</w:t>
      </w:r>
      <w:r w:rsidR="006F4836" w:rsidRPr="00000F71">
        <w:rPr>
          <w:rFonts w:ascii="Arial" w:hAnsi="Arial" w:cs="Arial"/>
          <w:b/>
          <w:bCs/>
          <w:u w:val="single"/>
        </w:rPr>
        <w:t>A</w:t>
      </w:r>
      <w:r w:rsidRPr="00000F71">
        <w:rPr>
          <w:rFonts w:ascii="Arial" w:hAnsi="Arial" w:cs="Arial"/>
          <w:b/>
          <w:bCs/>
          <w:u w:val="single"/>
        </w:rPr>
        <w:t>NIA OFERTĄ</w:t>
      </w:r>
    </w:p>
    <w:bookmarkEnd w:id="24"/>
    <w:bookmarkEnd w:id="25"/>
    <w:bookmarkEnd w:id="26"/>
    <w:bookmarkEnd w:id="27"/>
    <w:p w14:paraId="6222901A" w14:textId="7D85B599" w:rsidR="006B29BE" w:rsidRPr="00000F71" w:rsidRDefault="006B29BE" w:rsidP="006914B2">
      <w:pPr>
        <w:pStyle w:val="Akapitzlist"/>
        <w:numPr>
          <w:ilvl w:val="0"/>
          <w:numId w:val="50"/>
        </w:numPr>
        <w:spacing w:after="120" w:line="240" w:lineRule="auto"/>
        <w:rPr>
          <w:rFonts w:ascii="Arial" w:hAnsi="Arial" w:cs="Arial"/>
        </w:rPr>
      </w:pPr>
      <w:r w:rsidRPr="00000F71">
        <w:rPr>
          <w:rFonts w:ascii="Arial" w:hAnsi="Arial" w:cs="Arial"/>
        </w:rPr>
        <w:t xml:space="preserve">Wykonawca pozostaje związany złożoną ofertą przez </w:t>
      </w:r>
      <w:r w:rsidR="00617046" w:rsidRPr="00000F71">
        <w:rPr>
          <w:rFonts w:ascii="Arial" w:hAnsi="Arial" w:cs="Arial"/>
        </w:rPr>
        <w:t>30</w:t>
      </w:r>
      <w:r w:rsidRPr="00000F71">
        <w:rPr>
          <w:rFonts w:ascii="Arial" w:hAnsi="Arial" w:cs="Arial"/>
        </w:rPr>
        <w:t xml:space="preserve"> dni. Bieg terminu związania ofertą rozpoczyna się wraz z upływem terminu składania ofert</w:t>
      </w:r>
      <w:r w:rsidR="007C55A8" w:rsidRPr="00000F71">
        <w:rPr>
          <w:rFonts w:ascii="Arial" w:hAnsi="Arial" w:cs="Arial"/>
        </w:rPr>
        <w:t xml:space="preserve"> i kończy się w dniu</w:t>
      </w:r>
      <w:r w:rsidR="00F01E82" w:rsidRPr="00000F71">
        <w:rPr>
          <w:rFonts w:ascii="Arial" w:hAnsi="Arial" w:cs="Arial"/>
          <w:color w:val="FF0000"/>
        </w:rPr>
        <w:t xml:space="preserve"> </w:t>
      </w:r>
      <w:r w:rsidR="00394484">
        <w:rPr>
          <w:rFonts w:ascii="Arial" w:hAnsi="Arial" w:cs="Arial"/>
          <w:color w:val="FF0000"/>
        </w:rPr>
        <w:t>13 czerwca</w:t>
      </w:r>
      <w:r w:rsidR="00A14695" w:rsidRPr="00000F71">
        <w:rPr>
          <w:rFonts w:ascii="Arial" w:hAnsi="Arial" w:cs="Arial"/>
          <w:color w:val="FF0000"/>
        </w:rPr>
        <w:t xml:space="preserve"> 202</w:t>
      </w:r>
      <w:r w:rsidR="00000F71" w:rsidRPr="00000F71">
        <w:rPr>
          <w:rFonts w:ascii="Arial" w:hAnsi="Arial" w:cs="Arial"/>
          <w:color w:val="FF0000"/>
        </w:rPr>
        <w:t>3</w:t>
      </w:r>
      <w:r w:rsidR="00A14695" w:rsidRPr="00000F71">
        <w:rPr>
          <w:rFonts w:ascii="Arial" w:hAnsi="Arial" w:cs="Arial"/>
          <w:color w:val="FF0000"/>
        </w:rPr>
        <w:t xml:space="preserve"> r.</w:t>
      </w:r>
    </w:p>
    <w:p w14:paraId="3D350973" w14:textId="1B2846B1" w:rsidR="007C55A8" w:rsidRPr="00000F71" w:rsidRDefault="007C55A8" w:rsidP="006914B2">
      <w:pPr>
        <w:numPr>
          <w:ilvl w:val="0"/>
          <w:numId w:val="50"/>
        </w:numPr>
        <w:spacing w:after="120" w:line="240" w:lineRule="auto"/>
        <w:ind w:left="426" w:hanging="426"/>
        <w:rPr>
          <w:rFonts w:ascii="Arial" w:hAnsi="Arial" w:cs="Arial"/>
        </w:rPr>
      </w:pPr>
      <w:r w:rsidRPr="00000F71">
        <w:rPr>
          <w:rFonts w:ascii="Arial" w:hAnsi="Arial" w:cs="Arial"/>
          <w:shd w:val="clear" w:color="auto" w:fill="FFFFFF"/>
        </w:rPr>
        <w:t>W przypadku gdy wybór najkorzystniejszej oferty nie nastąpi przed upływem terminu związania ofertą, o którym mowa w</w:t>
      </w:r>
      <w:r w:rsidR="00144BB3" w:rsidRPr="00000F71">
        <w:rPr>
          <w:rFonts w:ascii="Arial" w:hAnsi="Arial" w:cs="Arial"/>
          <w:shd w:val="clear" w:color="auto" w:fill="FFFFFF"/>
        </w:rPr>
        <w:t xml:space="preserve"> ust</w:t>
      </w:r>
      <w:r w:rsidRPr="00000F71">
        <w:rPr>
          <w:rFonts w:ascii="Arial" w:hAnsi="Arial" w:cs="Arial"/>
          <w:shd w:val="clear" w:color="auto" w:fill="FFFFFF"/>
        </w:rPr>
        <w:t xml:space="preserve">. 1, Zamawiający przed upływem terminu związania ofertą, może zwrócić się jednokrotnie do wykonawców o wyrażenie zgody na przedłużenie tego terminu o wskazywany przez niego okres, nie dłuższy niż </w:t>
      </w:r>
      <w:r w:rsidR="006D3644" w:rsidRPr="00000F71">
        <w:rPr>
          <w:rFonts w:ascii="Arial" w:hAnsi="Arial" w:cs="Arial"/>
          <w:shd w:val="clear" w:color="auto" w:fill="FFFFFF"/>
        </w:rPr>
        <w:t>3</w:t>
      </w:r>
      <w:r w:rsidRPr="00000F71">
        <w:rPr>
          <w:rFonts w:ascii="Arial" w:hAnsi="Arial" w:cs="Arial"/>
          <w:shd w:val="clear" w:color="auto" w:fill="FFFFFF"/>
        </w:rPr>
        <w:t xml:space="preserve">0 dni. </w:t>
      </w:r>
    </w:p>
    <w:p w14:paraId="6E33B29A" w14:textId="77777777" w:rsidR="006B29BE" w:rsidRPr="00000F71" w:rsidRDefault="006B29BE" w:rsidP="002E09DF">
      <w:pPr>
        <w:spacing w:after="0" w:line="240" w:lineRule="auto"/>
        <w:jc w:val="left"/>
        <w:rPr>
          <w:rFonts w:ascii="Arial" w:hAnsi="Arial" w:cs="Arial"/>
        </w:rPr>
      </w:pPr>
    </w:p>
    <w:p w14:paraId="5057B801" w14:textId="48D6D1CA" w:rsidR="006B29BE" w:rsidRPr="00000F71" w:rsidRDefault="006B29BE" w:rsidP="002E09DF">
      <w:pPr>
        <w:pStyle w:val="Nagwek1"/>
        <w:shd w:val="clear" w:color="auto" w:fill="CCC0D9"/>
        <w:spacing w:before="0" w:after="240" w:line="240" w:lineRule="auto"/>
        <w:jc w:val="left"/>
        <w:rPr>
          <w:rFonts w:ascii="Arial" w:hAnsi="Arial" w:cs="Arial"/>
          <w:sz w:val="22"/>
          <w:szCs w:val="22"/>
        </w:rPr>
      </w:pPr>
      <w:bookmarkStart w:id="28" w:name="_Toc262112642"/>
      <w:bookmarkStart w:id="29" w:name="_Toc264373040"/>
      <w:bookmarkStart w:id="30" w:name="_Toc440969215"/>
      <w:r w:rsidRPr="00000F71">
        <w:rPr>
          <w:rFonts w:ascii="Arial" w:hAnsi="Arial" w:cs="Arial"/>
          <w:sz w:val="22"/>
          <w:szCs w:val="22"/>
        </w:rPr>
        <w:t>X</w:t>
      </w:r>
      <w:r w:rsidR="00D56A8B" w:rsidRPr="00000F71">
        <w:rPr>
          <w:rFonts w:ascii="Arial" w:hAnsi="Arial" w:cs="Arial"/>
          <w:sz w:val="22"/>
          <w:szCs w:val="22"/>
        </w:rPr>
        <w:t>I</w:t>
      </w:r>
      <w:r w:rsidRPr="00000F71">
        <w:rPr>
          <w:rFonts w:ascii="Arial" w:hAnsi="Arial" w:cs="Arial"/>
          <w:sz w:val="22"/>
          <w:szCs w:val="22"/>
        </w:rPr>
        <w:t xml:space="preserve">I. </w:t>
      </w:r>
      <w:r w:rsidRPr="00000F71">
        <w:rPr>
          <w:rFonts w:ascii="Arial" w:hAnsi="Arial" w:cs="Arial"/>
          <w:sz w:val="22"/>
          <w:szCs w:val="22"/>
          <w:u w:val="single"/>
        </w:rPr>
        <w:t>SPOSÓB PRZYGOTOWANIA OFERTY</w:t>
      </w:r>
      <w:bookmarkEnd w:id="28"/>
      <w:bookmarkEnd w:id="29"/>
      <w:bookmarkEnd w:id="30"/>
    </w:p>
    <w:p w14:paraId="503AD428" w14:textId="77777777" w:rsidR="006B29BE" w:rsidRPr="00000F71" w:rsidRDefault="006B29BE" w:rsidP="006914B2">
      <w:pPr>
        <w:numPr>
          <w:ilvl w:val="0"/>
          <w:numId w:val="51"/>
        </w:numPr>
        <w:spacing w:after="120" w:line="240" w:lineRule="auto"/>
        <w:ind w:left="425" w:hanging="425"/>
        <w:rPr>
          <w:rFonts w:ascii="Arial" w:hAnsi="Arial" w:cs="Arial"/>
        </w:rPr>
      </w:pPr>
      <w:r w:rsidRPr="00000F71">
        <w:rPr>
          <w:rFonts w:ascii="Arial" w:hAnsi="Arial" w:cs="Arial"/>
        </w:rPr>
        <w:t>Każdy Wykonawca może złożyć tylko jedną ofertę.</w:t>
      </w:r>
    </w:p>
    <w:p w14:paraId="7BE9DB8B" w14:textId="30A3F209" w:rsidR="006B29BE" w:rsidRPr="00000F71" w:rsidRDefault="006B29BE" w:rsidP="006914B2">
      <w:pPr>
        <w:numPr>
          <w:ilvl w:val="0"/>
          <w:numId w:val="51"/>
        </w:numPr>
        <w:spacing w:after="120" w:line="240" w:lineRule="auto"/>
        <w:ind w:left="425" w:hanging="425"/>
        <w:rPr>
          <w:rFonts w:ascii="Arial" w:hAnsi="Arial" w:cs="Arial"/>
        </w:rPr>
      </w:pPr>
      <w:r w:rsidRPr="00000F71">
        <w:rPr>
          <w:rFonts w:ascii="Arial" w:hAnsi="Arial" w:cs="Arial"/>
        </w:rPr>
        <w:t>Ofertę należy przygotować ściśle według wymagań określonych w niniejszej SWZ</w:t>
      </w:r>
      <w:r w:rsidR="00AA142D" w:rsidRPr="00000F71">
        <w:rPr>
          <w:rFonts w:ascii="Arial" w:hAnsi="Arial" w:cs="Arial"/>
        </w:rPr>
        <w:t>.</w:t>
      </w:r>
    </w:p>
    <w:p w14:paraId="55985B9B" w14:textId="529A3C7D" w:rsidR="006B29BE" w:rsidRPr="00000F71" w:rsidRDefault="006B29BE" w:rsidP="006914B2">
      <w:pPr>
        <w:numPr>
          <w:ilvl w:val="0"/>
          <w:numId w:val="51"/>
        </w:numPr>
        <w:spacing w:after="120" w:line="240" w:lineRule="auto"/>
        <w:ind w:left="425" w:hanging="425"/>
        <w:rPr>
          <w:rFonts w:ascii="Arial" w:hAnsi="Arial" w:cs="Arial"/>
        </w:rPr>
      </w:pPr>
      <w:r w:rsidRPr="00000F71">
        <w:rPr>
          <w:rFonts w:ascii="Arial" w:hAnsi="Arial" w:cs="Arial"/>
        </w:rPr>
        <w:t>Oferta i wszystkie załączone dokumenty</w:t>
      </w:r>
      <w:r w:rsidR="00164C20" w:rsidRPr="00000F71">
        <w:rPr>
          <w:rFonts w:ascii="Arial" w:hAnsi="Arial" w:cs="Arial"/>
        </w:rPr>
        <w:t xml:space="preserve"> oraz</w:t>
      </w:r>
      <w:r w:rsidRPr="00000F71">
        <w:rPr>
          <w:rFonts w:ascii="Arial" w:hAnsi="Arial" w:cs="Arial"/>
        </w:rPr>
        <w:t xml:space="preserve"> oświadczenia składane przez Wykonawcę muszą być podpisane przez osoby zdolne do czynności prawnych w imieniu wykonawcy i zaciągania w jego imieniu zobowiązań finansowych.</w:t>
      </w:r>
    </w:p>
    <w:p w14:paraId="50FF29BE" w14:textId="5CB947C4" w:rsidR="006B29BE" w:rsidRPr="00000F71" w:rsidRDefault="006B29BE" w:rsidP="006914B2">
      <w:pPr>
        <w:numPr>
          <w:ilvl w:val="0"/>
          <w:numId w:val="51"/>
        </w:numPr>
        <w:spacing w:after="120" w:line="240" w:lineRule="auto"/>
        <w:ind w:left="425" w:hanging="425"/>
        <w:rPr>
          <w:rFonts w:ascii="Arial" w:hAnsi="Arial" w:cs="Arial"/>
        </w:rPr>
      </w:pPr>
      <w:r w:rsidRPr="00000F71">
        <w:rPr>
          <w:rFonts w:ascii="Arial" w:hAnsi="Arial" w:cs="Arial"/>
        </w:rPr>
        <w:t>Wykonawca ponosi wszelkie koszty związane z przygotowaniem i złożeniem oferty</w:t>
      </w:r>
      <w:r w:rsidR="00164C20" w:rsidRPr="00000F71">
        <w:rPr>
          <w:rFonts w:ascii="Arial" w:hAnsi="Arial" w:cs="Arial"/>
        </w:rPr>
        <w:t>,</w:t>
      </w:r>
      <w:r w:rsidRPr="00000F71">
        <w:rPr>
          <w:rFonts w:ascii="Arial" w:hAnsi="Arial" w:cs="Arial"/>
        </w:rPr>
        <w:t xml:space="preserve"> </w:t>
      </w:r>
      <w:r w:rsidR="006414F0" w:rsidRPr="00000F71">
        <w:rPr>
          <w:rFonts w:ascii="Arial" w:hAnsi="Arial" w:cs="Arial"/>
        </w:rPr>
        <w:br/>
      </w:r>
      <w:r w:rsidRPr="00000F71">
        <w:rPr>
          <w:rFonts w:ascii="Arial" w:hAnsi="Arial" w:cs="Arial"/>
        </w:rPr>
        <w:t xml:space="preserve">z zastrzeżeniem art. </w:t>
      </w:r>
      <w:r w:rsidR="00164C20" w:rsidRPr="00000F71">
        <w:rPr>
          <w:rFonts w:ascii="Arial" w:hAnsi="Arial" w:cs="Arial"/>
        </w:rPr>
        <w:t>261</w:t>
      </w:r>
      <w:r w:rsidRPr="00000F71">
        <w:rPr>
          <w:rFonts w:ascii="Arial" w:hAnsi="Arial" w:cs="Arial"/>
        </w:rPr>
        <w:t xml:space="preserve"> ustawy Pzp.</w:t>
      </w:r>
    </w:p>
    <w:p w14:paraId="67F12F18" w14:textId="4CE7D88E" w:rsidR="006B29BE" w:rsidRPr="00000F71" w:rsidRDefault="00CA3156" w:rsidP="006914B2">
      <w:pPr>
        <w:numPr>
          <w:ilvl w:val="0"/>
          <w:numId w:val="51"/>
        </w:numPr>
        <w:spacing w:after="120" w:line="240" w:lineRule="auto"/>
        <w:ind w:left="425" w:hanging="425"/>
        <w:rPr>
          <w:rFonts w:ascii="Arial" w:hAnsi="Arial" w:cs="Arial"/>
        </w:rPr>
      </w:pPr>
      <w:bookmarkStart w:id="31" w:name="_Toc504465391"/>
      <w:bookmarkStart w:id="32" w:name="_Toc108487429"/>
      <w:r w:rsidRPr="00000F71">
        <w:rPr>
          <w:rFonts w:ascii="Arial" w:hAnsi="Arial" w:cs="Arial"/>
        </w:rPr>
        <w:t>Sposób złożenia oferty opisany jest w rozdziale X pkt 2</w:t>
      </w:r>
      <w:bookmarkEnd w:id="31"/>
      <w:bookmarkEnd w:id="32"/>
      <w:r w:rsidR="0001215A" w:rsidRPr="00000F71">
        <w:rPr>
          <w:rFonts w:ascii="Arial" w:hAnsi="Arial" w:cs="Arial"/>
        </w:rPr>
        <w:t xml:space="preserve"> SWZ.</w:t>
      </w:r>
    </w:p>
    <w:p w14:paraId="45DC5FF7" w14:textId="77777777" w:rsidR="006B29BE" w:rsidRPr="00000F71" w:rsidRDefault="006B29BE" w:rsidP="006914B2">
      <w:pPr>
        <w:numPr>
          <w:ilvl w:val="0"/>
          <w:numId w:val="51"/>
        </w:numPr>
        <w:spacing w:after="120" w:line="240" w:lineRule="auto"/>
        <w:ind w:left="425" w:hanging="425"/>
        <w:rPr>
          <w:rFonts w:ascii="Arial" w:hAnsi="Arial" w:cs="Arial"/>
        </w:rPr>
      </w:pPr>
      <w:r w:rsidRPr="00000F71">
        <w:rPr>
          <w:rFonts w:ascii="Arial" w:hAnsi="Arial" w:cs="Arial"/>
        </w:rPr>
        <w:t>Oferta powinna zawierać:</w:t>
      </w:r>
    </w:p>
    <w:p w14:paraId="325A4DC3" w14:textId="612B0BF4" w:rsidR="006B29BE" w:rsidRPr="00000F71" w:rsidRDefault="00EE02F3" w:rsidP="006914B2">
      <w:pPr>
        <w:numPr>
          <w:ilvl w:val="1"/>
          <w:numId w:val="51"/>
        </w:numPr>
        <w:tabs>
          <w:tab w:val="left" w:pos="851"/>
        </w:tabs>
        <w:autoSpaceDE w:val="0"/>
        <w:autoSpaceDN w:val="0"/>
        <w:adjustRightInd w:val="0"/>
        <w:spacing w:after="120" w:line="240" w:lineRule="auto"/>
        <w:ind w:left="851" w:hanging="567"/>
        <w:rPr>
          <w:rFonts w:ascii="Arial" w:hAnsi="Arial" w:cs="Arial"/>
        </w:rPr>
      </w:pPr>
      <w:r w:rsidRPr="00000F71">
        <w:rPr>
          <w:rFonts w:ascii="Arial" w:hAnsi="Arial" w:cs="Arial"/>
          <w:bCs/>
        </w:rPr>
        <w:t>W</w:t>
      </w:r>
      <w:r w:rsidR="004145ED" w:rsidRPr="00000F71">
        <w:rPr>
          <w:rFonts w:ascii="Arial" w:hAnsi="Arial" w:cs="Arial"/>
          <w:bCs/>
        </w:rPr>
        <w:t xml:space="preserve">ypełniony </w:t>
      </w:r>
      <w:r w:rsidR="006B29BE" w:rsidRPr="00000F71">
        <w:rPr>
          <w:rFonts w:ascii="Arial" w:hAnsi="Arial" w:cs="Arial"/>
          <w:bCs/>
        </w:rPr>
        <w:t xml:space="preserve">formularz ofertowy wykonawcy </w:t>
      </w:r>
      <w:r w:rsidRPr="00000F71">
        <w:rPr>
          <w:rFonts w:ascii="Arial" w:hAnsi="Arial" w:cs="Arial"/>
          <w:bCs/>
        </w:rPr>
        <w:t>–</w:t>
      </w:r>
      <w:r w:rsidR="000775B5" w:rsidRPr="00000F71">
        <w:rPr>
          <w:rFonts w:ascii="Arial" w:hAnsi="Arial" w:cs="Arial"/>
          <w:bCs/>
        </w:rPr>
        <w:t xml:space="preserve"> </w:t>
      </w:r>
      <w:r w:rsidRPr="00000F71">
        <w:rPr>
          <w:rFonts w:ascii="Arial" w:hAnsi="Arial" w:cs="Arial"/>
          <w:b/>
          <w:bCs/>
        </w:rPr>
        <w:t>(</w:t>
      </w:r>
      <w:r w:rsidR="006B29BE" w:rsidRPr="00000F71">
        <w:rPr>
          <w:rFonts w:ascii="Arial" w:hAnsi="Arial" w:cs="Arial"/>
          <w:b/>
          <w:bCs/>
          <w:iCs/>
        </w:rPr>
        <w:t>załącznik nr 1 do SWZ</w:t>
      </w:r>
      <w:r w:rsidRPr="00000F71">
        <w:rPr>
          <w:rFonts w:ascii="Arial" w:hAnsi="Arial" w:cs="Arial"/>
          <w:b/>
          <w:bCs/>
          <w:iCs/>
        </w:rPr>
        <w:t>)</w:t>
      </w:r>
      <w:r w:rsidR="006B29BE" w:rsidRPr="00000F71">
        <w:rPr>
          <w:rFonts w:ascii="Arial" w:hAnsi="Arial" w:cs="Arial"/>
          <w:b/>
          <w:bCs/>
        </w:rPr>
        <w:t>;</w:t>
      </w:r>
    </w:p>
    <w:p w14:paraId="21E68B8F" w14:textId="6715A4FE" w:rsidR="006B29BE" w:rsidRPr="00000F71" w:rsidRDefault="00EE02F3" w:rsidP="006914B2">
      <w:pPr>
        <w:numPr>
          <w:ilvl w:val="1"/>
          <w:numId w:val="51"/>
        </w:numPr>
        <w:tabs>
          <w:tab w:val="left" w:pos="851"/>
        </w:tabs>
        <w:autoSpaceDE w:val="0"/>
        <w:autoSpaceDN w:val="0"/>
        <w:adjustRightInd w:val="0"/>
        <w:spacing w:after="120" w:line="240" w:lineRule="auto"/>
        <w:ind w:left="851" w:hanging="567"/>
        <w:rPr>
          <w:rFonts w:ascii="Arial" w:hAnsi="Arial" w:cs="Arial"/>
        </w:rPr>
      </w:pPr>
      <w:r w:rsidRPr="00000F71">
        <w:rPr>
          <w:rFonts w:ascii="Arial" w:hAnsi="Arial" w:cs="Arial"/>
        </w:rPr>
        <w:t>O</w:t>
      </w:r>
      <w:r w:rsidR="006B29BE" w:rsidRPr="00000F71">
        <w:rPr>
          <w:rFonts w:ascii="Arial" w:hAnsi="Arial" w:cs="Arial"/>
        </w:rPr>
        <w:t xml:space="preserve">świadczenia o niepodleganiu wykluczeniu z postępowania oraz spełnianiu warunków udziału w postępowaniu </w:t>
      </w:r>
      <w:r w:rsidRPr="00000F71">
        <w:rPr>
          <w:rFonts w:ascii="Arial" w:hAnsi="Arial" w:cs="Arial"/>
        </w:rPr>
        <w:t xml:space="preserve">– </w:t>
      </w:r>
      <w:r w:rsidRPr="00000F71">
        <w:rPr>
          <w:rFonts w:ascii="Arial" w:hAnsi="Arial" w:cs="Arial"/>
          <w:b/>
        </w:rPr>
        <w:t>(</w:t>
      </w:r>
      <w:r w:rsidR="006B29BE" w:rsidRPr="00000F71">
        <w:rPr>
          <w:rFonts w:ascii="Arial" w:hAnsi="Arial" w:cs="Arial"/>
          <w:b/>
          <w:bCs/>
        </w:rPr>
        <w:t xml:space="preserve">załącznik nr </w:t>
      </w:r>
      <w:r w:rsidR="009E4F26" w:rsidRPr="00000F71">
        <w:rPr>
          <w:rFonts w:ascii="Arial" w:hAnsi="Arial" w:cs="Arial"/>
          <w:b/>
          <w:bCs/>
        </w:rPr>
        <w:t>2</w:t>
      </w:r>
      <w:r w:rsidR="006B29BE" w:rsidRPr="00000F71">
        <w:rPr>
          <w:rFonts w:ascii="Arial" w:hAnsi="Arial" w:cs="Arial"/>
          <w:b/>
          <w:bCs/>
        </w:rPr>
        <w:t xml:space="preserve"> do SWZ</w:t>
      </w:r>
      <w:r w:rsidRPr="00000F71">
        <w:rPr>
          <w:rFonts w:ascii="Arial" w:hAnsi="Arial" w:cs="Arial"/>
          <w:b/>
          <w:bCs/>
        </w:rPr>
        <w:t>)</w:t>
      </w:r>
      <w:r w:rsidR="006B29BE" w:rsidRPr="00000F71">
        <w:rPr>
          <w:rFonts w:ascii="Arial" w:hAnsi="Arial" w:cs="Arial"/>
        </w:rPr>
        <w:t>; w przypadku wykonawców wspólnie ubiegających się o zamówienie ww. oświadczenie składa każdy z nich;</w:t>
      </w:r>
      <w:r w:rsidR="00B06F0E" w:rsidRPr="00000F71">
        <w:rPr>
          <w:rFonts w:ascii="Arial" w:hAnsi="Arial" w:cs="Arial"/>
        </w:rPr>
        <w:t xml:space="preserve"> </w:t>
      </w:r>
      <w:r w:rsidR="006B29BE" w:rsidRPr="00000F71">
        <w:rPr>
          <w:rFonts w:ascii="Arial" w:hAnsi="Arial" w:cs="Arial"/>
        </w:rPr>
        <w:t xml:space="preserve"> </w:t>
      </w:r>
    </w:p>
    <w:p w14:paraId="2484BA47" w14:textId="586184B7" w:rsidR="006B29BE" w:rsidRPr="00000F71" w:rsidRDefault="00EE02F3" w:rsidP="006914B2">
      <w:pPr>
        <w:numPr>
          <w:ilvl w:val="1"/>
          <w:numId w:val="51"/>
        </w:numPr>
        <w:tabs>
          <w:tab w:val="left" w:pos="851"/>
        </w:tabs>
        <w:autoSpaceDE w:val="0"/>
        <w:autoSpaceDN w:val="0"/>
        <w:adjustRightInd w:val="0"/>
        <w:spacing w:after="120" w:line="240" w:lineRule="auto"/>
        <w:ind w:left="851" w:hanging="567"/>
        <w:rPr>
          <w:rFonts w:ascii="Arial" w:hAnsi="Arial" w:cs="Arial"/>
        </w:rPr>
      </w:pPr>
      <w:r w:rsidRPr="00000F71">
        <w:rPr>
          <w:rFonts w:ascii="Arial" w:hAnsi="Arial" w:cs="Arial"/>
        </w:rPr>
        <w:t>Z</w:t>
      </w:r>
      <w:r w:rsidR="006B29BE" w:rsidRPr="00000F71">
        <w:rPr>
          <w:rFonts w:ascii="Arial" w:hAnsi="Arial" w:cs="Arial"/>
        </w:rPr>
        <w:t>obowiązanie podmiotów trzecich</w:t>
      </w:r>
      <w:r w:rsidR="006414F0" w:rsidRPr="00000F71">
        <w:rPr>
          <w:rFonts w:ascii="Arial" w:hAnsi="Arial" w:cs="Arial"/>
        </w:rPr>
        <w:t>,</w:t>
      </w:r>
      <w:r w:rsidR="006B29BE" w:rsidRPr="00000F71">
        <w:rPr>
          <w:rFonts w:ascii="Arial" w:hAnsi="Arial" w:cs="Arial"/>
        </w:rPr>
        <w:t xml:space="preserve"> na których zasoby powołuje się wykonawca</w:t>
      </w:r>
      <w:r w:rsidR="00085E80" w:rsidRPr="00000F71">
        <w:rPr>
          <w:rFonts w:ascii="Arial" w:hAnsi="Arial" w:cs="Arial"/>
        </w:rPr>
        <w:t xml:space="preserve"> (</w:t>
      </w:r>
      <w:r w:rsidR="00085E80" w:rsidRPr="00000F71">
        <w:rPr>
          <w:rFonts w:ascii="Arial" w:hAnsi="Arial" w:cs="Arial"/>
          <w:b/>
          <w:bCs/>
        </w:rPr>
        <w:t>załącznik nr 5 do SWZ)</w:t>
      </w:r>
      <w:r w:rsidR="00CA3156" w:rsidRPr="00000F71">
        <w:rPr>
          <w:rFonts w:ascii="Arial" w:hAnsi="Arial" w:cs="Arial"/>
        </w:rPr>
        <w:t xml:space="preserve"> wraz z oświadczeniem podmiotu udostępniającego </w:t>
      </w:r>
      <w:r w:rsidR="00085E80" w:rsidRPr="00000F71">
        <w:rPr>
          <w:rFonts w:ascii="Arial" w:hAnsi="Arial" w:cs="Arial"/>
        </w:rPr>
        <w:br/>
      </w:r>
      <w:r w:rsidR="00CA3156" w:rsidRPr="00000F71">
        <w:rPr>
          <w:rFonts w:ascii="Arial" w:hAnsi="Arial" w:cs="Arial"/>
        </w:rPr>
        <w:t xml:space="preserve">o niepodleganiu wykluczeniu z postępowania oraz spełnianiu warunków udziału </w:t>
      </w:r>
      <w:r w:rsidR="00085E80" w:rsidRPr="00000F71">
        <w:rPr>
          <w:rFonts w:ascii="Arial" w:hAnsi="Arial" w:cs="Arial"/>
        </w:rPr>
        <w:br/>
      </w:r>
      <w:r w:rsidR="00CA3156" w:rsidRPr="00000F71">
        <w:rPr>
          <w:rFonts w:ascii="Arial" w:hAnsi="Arial" w:cs="Arial"/>
        </w:rPr>
        <w:t>w postępowaniu (</w:t>
      </w:r>
      <w:r w:rsidR="00B06F0E" w:rsidRPr="00000F71">
        <w:rPr>
          <w:rFonts w:ascii="Arial" w:hAnsi="Arial" w:cs="Arial"/>
          <w:b/>
          <w:bCs/>
        </w:rPr>
        <w:t>załącznik nr 2 do SWZ</w:t>
      </w:r>
      <w:r w:rsidR="00CA3156" w:rsidRPr="00000F71">
        <w:rPr>
          <w:rFonts w:ascii="Arial" w:hAnsi="Arial" w:cs="Arial"/>
          <w:b/>
          <w:bCs/>
        </w:rPr>
        <w:t>)</w:t>
      </w:r>
      <w:r w:rsidR="005936DF">
        <w:rPr>
          <w:rFonts w:ascii="Arial" w:hAnsi="Arial" w:cs="Arial"/>
          <w:b/>
          <w:bCs/>
        </w:rPr>
        <w:t xml:space="preserve"> – jeżeli dotyczy</w:t>
      </w:r>
      <w:r w:rsidR="00085E80" w:rsidRPr="00000F71">
        <w:rPr>
          <w:rFonts w:ascii="Arial" w:hAnsi="Arial" w:cs="Arial"/>
        </w:rPr>
        <w:t>;</w:t>
      </w:r>
      <w:r w:rsidR="00085E80" w:rsidRPr="00000F71">
        <w:rPr>
          <w:rFonts w:ascii="Arial" w:hAnsi="Arial" w:cs="Arial"/>
          <w:b/>
          <w:bCs/>
        </w:rPr>
        <w:t xml:space="preserve"> </w:t>
      </w:r>
    </w:p>
    <w:p w14:paraId="5B9EAFBC" w14:textId="7DC1C1BA" w:rsidR="006B29BE" w:rsidRPr="00000F71" w:rsidRDefault="00EE02F3" w:rsidP="006914B2">
      <w:pPr>
        <w:numPr>
          <w:ilvl w:val="1"/>
          <w:numId w:val="51"/>
        </w:numPr>
        <w:tabs>
          <w:tab w:val="left" w:pos="851"/>
        </w:tabs>
        <w:autoSpaceDE w:val="0"/>
        <w:autoSpaceDN w:val="0"/>
        <w:adjustRightInd w:val="0"/>
        <w:spacing w:after="120" w:line="240" w:lineRule="auto"/>
        <w:ind w:left="851" w:hanging="567"/>
        <w:rPr>
          <w:rFonts w:ascii="Arial" w:hAnsi="Arial" w:cs="Arial"/>
        </w:rPr>
      </w:pPr>
      <w:r w:rsidRPr="00000F71">
        <w:rPr>
          <w:rFonts w:ascii="Arial" w:hAnsi="Arial" w:cs="Arial"/>
          <w:lang w:eastAsia="ar-SA"/>
        </w:rPr>
        <w:t>D</w:t>
      </w:r>
      <w:r w:rsidR="006B29BE" w:rsidRPr="00000F71">
        <w:rPr>
          <w:rFonts w:ascii="Arial" w:hAnsi="Arial" w:cs="Arial"/>
          <w:lang w:eastAsia="ar-SA"/>
        </w:rPr>
        <w:t>okumenty potwierdzające umocowanie do reprezentacji wykonawcy, w tym p</w:t>
      </w:r>
      <w:r w:rsidR="006B29BE" w:rsidRPr="00000F71">
        <w:rPr>
          <w:rFonts w:ascii="Arial" w:hAnsi="Arial" w:cs="Arial"/>
        </w:rPr>
        <w:t>ełnomocnictwo ustanowione do reprezentowania wykonawcy, także wykonawców wspólnie ubiegających się o udzielenie zamówienia publicznego.</w:t>
      </w:r>
    </w:p>
    <w:p w14:paraId="62018CA0" w14:textId="76CF03DF" w:rsidR="00714643" w:rsidRPr="00000F71" w:rsidRDefault="00714643" w:rsidP="006914B2">
      <w:pPr>
        <w:pStyle w:val="Akapitzlist"/>
        <w:numPr>
          <w:ilvl w:val="1"/>
          <w:numId w:val="51"/>
        </w:numPr>
        <w:tabs>
          <w:tab w:val="left" w:pos="851"/>
        </w:tabs>
        <w:autoSpaceDE w:val="0"/>
        <w:autoSpaceDN w:val="0"/>
        <w:adjustRightInd w:val="0"/>
        <w:spacing w:after="120" w:line="240" w:lineRule="auto"/>
        <w:ind w:left="788" w:hanging="431"/>
        <w:contextualSpacing w:val="0"/>
        <w:rPr>
          <w:rFonts w:ascii="Arial" w:hAnsi="Arial" w:cs="Arial"/>
        </w:rPr>
      </w:pPr>
      <w:r w:rsidRPr="00000F71">
        <w:rPr>
          <w:rFonts w:ascii="Arial" w:hAnsi="Arial" w:cs="Arial"/>
        </w:rPr>
        <w:t xml:space="preserve">Oświadczenie wykonawców wspólnie ubiegających się o udzielenie zamówienia publicznego dotyczące usług wykonywanych przez poszczególnych wykonawców (składane w trybie </w:t>
      </w:r>
      <w:proofErr w:type="spellStart"/>
      <w:r w:rsidR="00D0312D">
        <w:rPr>
          <w:rFonts w:ascii="Arial" w:hAnsi="Arial" w:cs="Arial"/>
        </w:rPr>
        <w:t>rt</w:t>
      </w:r>
      <w:proofErr w:type="spellEnd"/>
      <w:r w:rsidR="00D0312D">
        <w:rPr>
          <w:rFonts w:ascii="Arial" w:hAnsi="Arial" w:cs="Arial"/>
        </w:rPr>
        <w:t>.</w:t>
      </w:r>
      <w:r w:rsidRPr="00000F71">
        <w:rPr>
          <w:rFonts w:ascii="Arial" w:hAnsi="Arial" w:cs="Arial"/>
        </w:rPr>
        <w:t>. 117 ust. 4 Pz</w:t>
      </w:r>
      <w:r w:rsidR="005F1B30" w:rsidRPr="00000F71">
        <w:rPr>
          <w:rFonts w:ascii="Arial" w:hAnsi="Arial" w:cs="Arial"/>
        </w:rPr>
        <w:t>p</w:t>
      </w:r>
      <w:r w:rsidRPr="00000F71">
        <w:rPr>
          <w:rFonts w:ascii="Arial" w:hAnsi="Arial" w:cs="Arial"/>
        </w:rPr>
        <w:t xml:space="preserve">) </w:t>
      </w:r>
      <w:r w:rsidRPr="00000F71">
        <w:rPr>
          <w:rFonts w:ascii="Arial" w:hAnsi="Arial" w:cs="Arial"/>
          <w:b/>
        </w:rPr>
        <w:t>(załącznik nr 7 do SWZ)</w:t>
      </w:r>
      <w:r w:rsidR="00D0312D">
        <w:rPr>
          <w:rFonts w:ascii="Arial" w:hAnsi="Arial" w:cs="Arial"/>
          <w:b/>
        </w:rPr>
        <w:t xml:space="preserve"> – jeżeli dotyczy</w:t>
      </w:r>
      <w:r w:rsidRPr="00000F71">
        <w:rPr>
          <w:rFonts w:ascii="Arial" w:hAnsi="Arial" w:cs="Arial"/>
        </w:rPr>
        <w:t>.</w:t>
      </w:r>
    </w:p>
    <w:p w14:paraId="6F26F11F" w14:textId="4B52145D" w:rsidR="00B57E93" w:rsidRPr="00000F71" w:rsidRDefault="00B57E93" w:rsidP="006914B2">
      <w:pPr>
        <w:pStyle w:val="Akapitzlist"/>
        <w:numPr>
          <w:ilvl w:val="1"/>
          <w:numId w:val="51"/>
        </w:numPr>
        <w:tabs>
          <w:tab w:val="left" w:pos="851"/>
        </w:tabs>
        <w:autoSpaceDE w:val="0"/>
        <w:autoSpaceDN w:val="0"/>
        <w:adjustRightInd w:val="0"/>
        <w:spacing w:after="120" w:line="240" w:lineRule="auto"/>
        <w:ind w:left="788" w:hanging="431"/>
        <w:contextualSpacing w:val="0"/>
        <w:rPr>
          <w:rFonts w:ascii="Arial" w:hAnsi="Arial" w:cs="Arial"/>
        </w:rPr>
      </w:pPr>
      <w:r w:rsidRPr="00000F71">
        <w:rPr>
          <w:rFonts w:ascii="Arial" w:hAnsi="Arial" w:cs="Arial"/>
        </w:rPr>
        <w:t xml:space="preserve">Wypełniony załącznik Wykaz wycenionych elementów </w:t>
      </w:r>
      <w:r w:rsidRPr="00000F71">
        <w:rPr>
          <w:rFonts w:ascii="Arial" w:hAnsi="Arial" w:cs="Arial"/>
          <w:b/>
        </w:rPr>
        <w:t>(załącznik nr 8 do SWZ)</w:t>
      </w:r>
    </w:p>
    <w:p w14:paraId="254B8F09" w14:textId="55112513" w:rsidR="00714643" w:rsidRPr="00000F71" w:rsidRDefault="00714643" w:rsidP="006914B2">
      <w:pPr>
        <w:pStyle w:val="Akapitzlist"/>
        <w:tabs>
          <w:tab w:val="left" w:pos="851"/>
        </w:tabs>
        <w:autoSpaceDE w:val="0"/>
        <w:autoSpaceDN w:val="0"/>
        <w:adjustRightInd w:val="0"/>
        <w:spacing w:after="120" w:line="240" w:lineRule="auto"/>
        <w:ind w:left="792"/>
        <w:rPr>
          <w:rFonts w:ascii="Arial" w:hAnsi="Arial" w:cs="Arial"/>
        </w:rPr>
      </w:pPr>
    </w:p>
    <w:p w14:paraId="380960FE" w14:textId="6A2C5FEE" w:rsidR="006B29BE" w:rsidRPr="00000F71" w:rsidRDefault="006B29BE" w:rsidP="007E6C7E">
      <w:pPr>
        <w:pStyle w:val="Akapitzlist"/>
        <w:numPr>
          <w:ilvl w:val="0"/>
          <w:numId w:val="67"/>
        </w:numPr>
        <w:tabs>
          <w:tab w:val="left" w:pos="426"/>
        </w:tabs>
        <w:autoSpaceDE w:val="0"/>
        <w:autoSpaceDN w:val="0"/>
        <w:adjustRightInd w:val="0"/>
        <w:spacing w:after="120" w:line="240" w:lineRule="auto"/>
        <w:rPr>
          <w:rFonts w:ascii="Arial" w:hAnsi="Arial" w:cs="Arial"/>
        </w:rPr>
      </w:pPr>
      <w:r w:rsidRPr="00000F71">
        <w:rPr>
          <w:rFonts w:ascii="Arial" w:hAnsi="Arial" w:cs="Arial"/>
        </w:rPr>
        <w:t>W przypadku, gdy oferta lub załączone do niej dokumenty zawiera</w:t>
      </w:r>
      <w:r w:rsidR="00680AEB" w:rsidRPr="00000F71">
        <w:rPr>
          <w:rFonts w:ascii="Arial" w:hAnsi="Arial" w:cs="Arial"/>
        </w:rPr>
        <w:t>ją</w:t>
      </w:r>
      <w:r w:rsidRPr="00000F71">
        <w:rPr>
          <w:rFonts w:ascii="Arial" w:hAnsi="Arial" w:cs="Arial"/>
        </w:rPr>
        <w:t xml:space="preserve"> </w:t>
      </w:r>
      <w:r w:rsidRPr="00000F71">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000F71">
        <w:rPr>
          <w:rFonts w:ascii="Arial" w:hAnsi="Arial" w:cs="Arial"/>
          <w:bCs/>
          <w:snapToGrid w:val="0"/>
        </w:rPr>
        <w:t xml:space="preserve"> w</w:t>
      </w:r>
      <w:r w:rsidRPr="00000F71">
        <w:rPr>
          <w:rFonts w:ascii="Arial" w:hAnsi="Arial" w:cs="Arial"/>
          <w:bCs/>
          <w:snapToGrid w:val="0"/>
        </w:rPr>
        <w:t xml:space="preserve"> art. </w:t>
      </w:r>
      <w:r w:rsidR="00164C20" w:rsidRPr="00000F71">
        <w:rPr>
          <w:rFonts w:ascii="Arial" w:hAnsi="Arial" w:cs="Arial"/>
          <w:bCs/>
          <w:snapToGrid w:val="0"/>
        </w:rPr>
        <w:t>1</w:t>
      </w:r>
      <w:r w:rsidRPr="00000F71">
        <w:rPr>
          <w:rFonts w:ascii="Arial" w:hAnsi="Arial" w:cs="Arial"/>
          <w:bCs/>
          <w:snapToGrid w:val="0"/>
        </w:rPr>
        <w:t xml:space="preserve">8 </w:t>
      </w:r>
      <w:r w:rsidR="00164C20" w:rsidRPr="00000F71">
        <w:rPr>
          <w:rFonts w:ascii="Arial" w:hAnsi="Arial" w:cs="Arial"/>
          <w:bCs/>
          <w:snapToGrid w:val="0"/>
        </w:rPr>
        <w:t xml:space="preserve">ust. 3 ustawy </w:t>
      </w:r>
      <w:r w:rsidRPr="00000F71">
        <w:rPr>
          <w:rFonts w:ascii="Arial" w:hAnsi="Arial" w:cs="Arial"/>
          <w:bCs/>
          <w:snapToGrid w:val="0"/>
        </w:rPr>
        <w:t>Pzp.</w:t>
      </w:r>
    </w:p>
    <w:p w14:paraId="5ADAB0A3" w14:textId="743B1E20" w:rsidR="006B29BE" w:rsidRPr="00000F71" w:rsidRDefault="006B29BE" w:rsidP="002E09DF">
      <w:pPr>
        <w:pStyle w:val="Nagwek1"/>
        <w:keepNext w:val="0"/>
        <w:shd w:val="clear" w:color="auto" w:fill="CCC0D9"/>
        <w:spacing w:before="360" w:after="240" w:line="240" w:lineRule="auto"/>
        <w:ind w:left="567" w:hanging="567"/>
        <w:jc w:val="left"/>
        <w:rPr>
          <w:rFonts w:ascii="Arial" w:hAnsi="Arial" w:cs="Arial"/>
          <w:sz w:val="22"/>
          <w:szCs w:val="22"/>
        </w:rPr>
      </w:pPr>
      <w:bookmarkStart w:id="33" w:name="_Toc264373041"/>
      <w:bookmarkStart w:id="34" w:name="_Toc440969216"/>
      <w:bookmarkStart w:id="35" w:name="_Toc222042044"/>
      <w:r w:rsidRPr="00000F71">
        <w:rPr>
          <w:rFonts w:ascii="Arial" w:hAnsi="Arial" w:cs="Arial"/>
          <w:sz w:val="22"/>
          <w:szCs w:val="22"/>
        </w:rPr>
        <w:t>XI</w:t>
      </w:r>
      <w:r w:rsidR="00D56A8B" w:rsidRPr="00000F71">
        <w:rPr>
          <w:rFonts w:ascii="Arial" w:hAnsi="Arial" w:cs="Arial"/>
          <w:sz w:val="22"/>
          <w:szCs w:val="22"/>
        </w:rPr>
        <w:t>I</w:t>
      </w:r>
      <w:r w:rsidRPr="00000F71">
        <w:rPr>
          <w:rFonts w:ascii="Arial" w:hAnsi="Arial" w:cs="Arial"/>
          <w:sz w:val="22"/>
          <w:szCs w:val="22"/>
        </w:rPr>
        <w:t xml:space="preserve">I. </w:t>
      </w:r>
      <w:r w:rsidRPr="00000F71">
        <w:rPr>
          <w:rFonts w:ascii="Arial" w:hAnsi="Arial" w:cs="Arial"/>
          <w:sz w:val="22"/>
          <w:szCs w:val="22"/>
          <w:u w:val="single"/>
        </w:rPr>
        <w:t>MIEJSCE I TERMIN SKŁADANIA OFER</w:t>
      </w:r>
      <w:bookmarkEnd w:id="33"/>
      <w:bookmarkEnd w:id="34"/>
      <w:r w:rsidRPr="00000F71">
        <w:rPr>
          <w:rFonts w:ascii="Arial" w:hAnsi="Arial" w:cs="Arial"/>
          <w:sz w:val="22"/>
          <w:szCs w:val="22"/>
          <w:u w:val="single"/>
        </w:rPr>
        <w:t>T</w:t>
      </w:r>
    </w:p>
    <w:p w14:paraId="0ED496F2" w14:textId="0B515F77" w:rsidR="0015246B" w:rsidRPr="00000F71" w:rsidRDefault="0015246B" w:rsidP="006914B2">
      <w:pPr>
        <w:numPr>
          <w:ilvl w:val="0"/>
          <w:numId w:val="52"/>
        </w:numPr>
        <w:spacing w:after="120" w:line="240" w:lineRule="auto"/>
        <w:ind w:left="426" w:hanging="426"/>
        <w:rPr>
          <w:rFonts w:ascii="Arial" w:hAnsi="Arial" w:cs="Arial"/>
        </w:rPr>
      </w:pPr>
      <w:bookmarkStart w:id="36" w:name="_Toc264373042"/>
      <w:bookmarkStart w:id="37" w:name="_Toc440969217"/>
      <w:r w:rsidRPr="00000F71">
        <w:rPr>
          <w:rFonts w:ascii="Arial" w:hAnsi="Arial" w:cs="Arial"/>
        </w:rPr>
        <w:t xml:space="preserve">Ofertę należy złożyć do </w:t>
      </w:r>
      <w:r w:rsidR="000053D0" w:rsidRPr="00000F71">
        <w:rPr>
          <w:rFonts w:ascii="Arial" w:hAnsi="Arial" w:cs="Arial"/>
          <w:b/>
        </w:rPr>
        <w:t xml:space="preserve">dnia </w:t>
      </w:r>
      <w:r w:rsidR="00394484">
        <w:rPr>
          <w:rFonts w:ascii="Arial" w:hAnsi="Arial" w:cs="Arial"/>
          <w:b/>
        </w:rPr>
        <w:t xml:space="preserve">15 </w:t>
      </w:r>
      <w:r w:rsidR="00D0312D">
        <w:rPr>
          <w:rFonts w:ascii="Arial" w:hAnsi="Arial" w:cs="Arial"/>
          <w:b/>
        </w:rPr>
        <w:t>maja</w:t>
      </w:r>
      <w:r w:rsidR="004C6A6E" w:rsidRPr="00000F71">
        <w:rPr>
          <w:rFonts w:ascii="Arial" w:hAnsi="Arial" w:cs="Arial"/>
          <w:b/>
          <w:color w:val="FF0000"/>
        </w:rPr>
        <w:t xml:space="preserve"> 202</w:t>
      </w:r>
      <w:r w:rsidR="00000F71" w:rsidRPr="00000F71">
        <w:rPr>
          <w:rFonts w:ascii="Arial" w:hAnsi="Arial" w:cs="Arial"/>
          <w:b/>
          <w:color w:val="FF0000"/>
        </w:rPr>
        <w:t>3</w:t>
      </w:r>
      <w:r w:rsidR="004C6A6E" w:rsidRPr="00000F71">
        <w:rPr>
          <w:rFonts w:ascii="Arial" w:hAnsi="Arial" w:cs="Arial"/>
          <w:b/>
          <w:color w:val="FF0000"/>
        </w:rPr>
        <w:t xml:space="preserve"> </w:t>
      </w:r>
      <w:r w:rsidRPr="00000F71">
        <w:rPr>
          <w:rFonts w:ascii="Arial" w:hAnsi="Arial" w:cs="Arial"/>
          <w:b/>
        </w:rPr>
        <w:t>roku</w:t>
      </w:r>
      <w:r w:rsidR="00EB38E2" w:rsidRPr="00000F71">
        <w:rPr>
          <w:rFonts w:ascii="Arial" w:hAnsi="Arial" w:cs="Arial"/>
          <w:b/>
        </w:rPr>
        <w:t xml:space="preserve"> do godziny 12</w:t>
      </w:r>
      <w:r w:rsidR="00F77DA0" w:rsidRPr="00000F71">
        <w:rPr>
          <w:rFonts w:ascii="Arial" w:hAnsi="Arial" w:cs="Arial"/>
          <w:b/>
        </w:rPr>
        <w:t>:00</w:t>
      </w:r>
      <w:r w:rsidRPr="00000F71">
        <w:rPr>
          <w:rFonts w:ascii="Arial" w:hAnsi="Arial" w:cs="Arial"/>
          <w:b/>
        </w:rPr>
        <w:t xml:space="preserve"> </w:t>
      </w:r>
      <w:r w:rsidRPr="00000F71">
        <w:rPr>
          <w:rFonts w:ascii="Arial" w:hAnsi="Arial" w:cs="Arial"/>
        </w:rPr>
        <w:t xml:space="preserve">w sposób określony </w:t>
      </w:r>
      <w:r w:rsidR="00F01E82" w:rsidRPr="00000F71">
        <w:rPr>
          <w:rFonts w:ascii="Arial" w:hAnsi="Arial" w:cs="Arial"/>
        </w:rPr>
        <w:t xml:space="preserve">                   </w:t>
      </w:r>
      <w:r w:rsidRPr="00000F71">
        <w:rPr>
          <w:rFonts w:ascii="Arial" w:hAnsi="Arial" w:cs="Arial"/>
        </w:rPr>
        <w:t xml:space="preserve">w rozdziale X pkt 2 SWZ.  </w:t>
      </w:r>
    </w:p>
    <w:p w14:paraId="0CAF7BE9" w14:textId="4BC80D0E" w:rsidR="0015246B" w:rsidRPr="00000F71" w:rsidRDefault="00F01E82" w:rsidP="006914B2">
      <w:pPr>
        <w:numPr>
          <w:ilvl w:val="0"/>
          <w:numId w:val="52"/>
        </w:numPr>
        <w:spacing w:after="120" w:line="240" w:lineRule="auto"/>
        <w:ind w:left="426" w:hanging="426"/>
        <w:rPr>
          <w:rFonts w:ascii="Arial" w:hAnsi="Arial" w:cs="Arial"/>
        </w:rPr>
      </w:pPr>
      <w:r w:rsidRPr="00000F71">
        <w:rPr>
          <w:rFonts w:ascii="Arial" w:hAnsi="Arial" w:cs="Arial"/>
        </w:rPr>
        <w:t>O</w:t>
      </w:r>
      <w:r w:rsidR="0015246B" w:rsidRPr="00000F71">
        <w:rPr>
          <w:rFonts w:ascii="Arial" w:hAnsi="Arial" w:cs="Arial"/>
        </w:rPr>
        <w:t>twarcie ofert nastąpi w</w:t>
      </w:r>
      <w:r w:rsidR="000053D0" w:rsidRPr="00000F71">
        <w:rPr>
          <w:rFonts w:ascii="Arial" w:hAnsi="Arial" w:cs="Arial"/>
          <w:b/>
          <w:bCs/>
        </w:rPr>
        <w:t xml:space="preserve"> dniu </w:t>
      </w:r>
      <w:r w:rsidR="00394484">
        <w:rPr>
          <w:rFonts w:ascii="Arial" w:hAnsi="Arial" w:cs="Arial"/>
          <w:b/>
          <w:bCs/>
        </w:rPr>
        <w:t xml:space="preserve">15 </w:t>
      </w:r>
      <w:r w:rsidR="00D0312D">
        <w:rPr>
          <w:rFonts w:ascii="Arial" w:hAnsi="Arial" w:cs="Arial"/>
          <w:b/>
          <w:bCs/>
        </w:rPr>
        <w:t>maja</w:t>
      </w:r>
      <w:r w:rsidR="004C6A6E" w:rsidRPr="00000F71">
        <w:rPr>
          <w:rFonts w:ascii="Arial" w:hAnsi="Arial" w:cs="Arial"/>
          <w:b/>
          <w:bCs/>
          <w:color w:val="FF0000"/>
        </w:rPr>
        <w:t xml:space="preserve"> 202</w:t>
      </w:r>
      <w:r w:rsidR="00000F71" w:rsidRPr="00000F71">
        <w:rPr>
          <w:rFonts w:ascii="Arial" w:hAnsi="Arial" w:cs="Arial"/>
          <w:b/>
          <w:bCs/>
          <w:color w:val="FF0000"/>
        </w:rPr>
        <w:t>3</w:t>
      </w:r>
      <w:r w:rsidRPr="00000F71">
        <w:rPr>
          <w:rFonts w:ascii="Arial" w:hAnsi="Arial" w:cs="Arial"/>
          <w:b/>
          <w:bCs/>
        </w:rPr>
        <w:t xml:space="preserve"> roku o godzinie 12:30 </w:t>
      </w:r>
      <w:r w:rsidR="0015246B" w:rsidRPr="00000F71">
        <w:rPr>
          <w:rFonts w:ascii="Arial" w:hAnsi="Arial" w:cs="Arial"/>
        </w:rPr>
        <w:t xml:space="preserve">w Urzędzie Miasta Świnoujście, pok. nr 111, za pomocą platformy zakupowej. </w:t>
      </w:r>
    </w:p>
    <w:p w14:paraId="58CC88E0" w14:textId="77777777" w:rsidR="0015246B" w:rsidRPr="00000F71" w:rsidRDefault="0015246B" w:rsidP="006914B2">
      <w:pPr>
        <w:numPr>
          <w:ilvl w:val="0"/>
          <w:numId w:val="52"/>
        </w:numPr>
        <w:spacing w:after="120" w:line="240" w:lineRule="auto"/>
        <w:ind w:left="426" w:hanging="426"/>
        <w:rPr>
          <w:rFonts w:ascii="Arial" w:hAnsi="Arial" w:cs="Arial"/>
        </w:rPr>
      </w:pPr>
      <w:r w:rsidRPr="00000F71">
        <w:rPr>
          <w:rFonts w:ascii="Arial" w:eastAsiaTheme="minorHAnsi" w:hAnsi="Arial" w:cs="Arial"/>
          <w:lang w:eastAsia="en-US"/>
        </w:rPr>
        <w:lastRenderedPageBreak/>
        <w:t xml:space="preserve">Niezwłocznie po otwarciu ofert Zamawiający zamieści na stronie internetowej informację z otwarcia ofert, o której mowa w art. 222 ust. 5 ustawy Pzp.  </w:t>
      </w:r>
    </w:p>
    <w:p w14:paraId="0D07AB33" w14:textId="1DB8DF2C" w:rsidR="006B29BE" w:rsidRPr="00000F71" w:rsidRDefault="006B29BE" w:rsidP="002E09DF">
      <w:pPr>
        <w:pStyle w:val="Nagwek1"/>
        <w:shd w:val="clear" w:color="auto" w:fill="CCC0D9"/>
        <w:spacing w:before="360" w:after="240" w:line="240" w:lineRule="auto"/>
        <w:ind w:left="567" w:hanging="567"/>
        <w:jc w:val="left"/>
        <w:rPr>
          <w:rFonts w:ascii="Arial" w:hAnsi="Arial" w:cs="Arial"/>
          <w:sz w:val="22"/>
          <w:szCs w:val="22"/>
          <w:u w:val="single"/>
        </w:rPr>
      </w:pPr>
      <w:r w:rsidRPr="00000F71">
        <w:rPr>
          <w:rFonts w:ascii="Arial" w:hAnsi="Arial" w:cs="Arial"/>
          <w:sz w:val="22"/>
          <w:szCs w:val="22"/>
        </w:rPr>
        <w:t>XI</w:t>
      </w:r>
      <w:r w:rsidR="00D56A8B" w:rsidRPr="00000F71">
        <w:rPr>
          <w:rFonts w:ascii="Arial" w:hAnsi="Arial" w:cs="Arial"/>
          <w:sz w:val="22"/>
          <w:szCs w:val="22"/>
        </w:rPr>
        <w:t>V</w:t>
      </w:r>
      <w:r w:rsidRPr="00000F71">
        <w:rPr>
          <w:rFonts w:ascii="Arial" w:hAnsi="Arial" w:cs="Arial"/>
          <w:sz w:val="22"/>
          <w:szCs w:val="22"/>
        </w:rPr>
        <w:t xml:space="preserve">. </w:t>
      </w:r>
      <w:r w:rsidRPr="00000F71">
        <w:rPr>
          <w:rFonts w:ascii="Arial" w:hAnsi="Arial" w:cs="Arial"/>
          <w:sz w:val="22"/>
          <w:szCs w:val="22"/>
          <w:u w:val="single"/>
        </w:rPr>
        <w:t>SPOSÓB OBLICZENIA CENY OFERTOWEJ</w:t>
      </w:r>
      <w:bookmarkEnd w:id="36"/>
      <w:bookmarkEnd w:id="37"/>
    </w:p>
    <w:p w14:paraId="659D81C1" w14:textId="77777777" w:rsidR="000053D0" w:rsidRPr="00000F71" w:rsidRDefault="000053D0" w:rsidP="007E6C7E">
      <w:pPr>
        <w:numPr>
          <w:ilvl w:val="0"/>
          <w:numId w:val="90"/>
        </w:numPr>
        <w:spacing w:line="259" w:lineRule="auto"/>
        <w:rPr>
          <w:rFonts w:ascii="Arial" w:hAnsi="Arial" w:cs="Arial"/>
        </w:rPr>
      </w:pPr>
      <w:r w:rsidRPr="00000F71">
        <w:rPr>
          <w:rFonts w:ascii="Arial" w:hAnsi="Arial" w:cs="Arial"/>
        </w:rPr>
        <w:t>Zamawiający wymaga określenia w ofercie wynagrodzenia ryczałtowe za realizację przedmiotu zamówienia w złotych polskich z dokładnością do pełnych groszy.</w:t>
      </w:r>
    </w:p>
    <w:p w14:paraId="247273D9" w14:textId="3C45BD14" w:rsidR="002A0584" w:rsidRPr="00000F71" w:rsidRDefault="000053D0" w:rsidP="007E6C7E">
      <w:pPr>
        <w:numPr>
          <w:ilvl w:val="0"/>
          <w:numId w:val="90"/>
        </w:numPr>
        <w:spacing w:line="259" w:lineRule="auto"/>
        <w:rPr>
          <w:rFonts w:ascii="Arial" w:hAnsi="Arial" w:cs="Arial"/>
        </w:rPr>
      </w:pPr>
      <w:r w:rsidRPr="00000F71">
        <w:rPr>
          <w:rFonts w:ascii="Arial" w:hAnsi="Arial" w:cs="Arial"/>
        </w:rPr>
        <w:t xml:space="preserve">Cenę oferty należy obliczyć wypełniając </w:t>
      </w:r>
      <w:r w:rsidR="00A43B27" w:rsidRPr="00000F71">
        <w:rPr>
          <w:rFonts w:ascii="Arial" w:hAnsi="Arial" w:cs="Arial"/>
        </w:rPr>
        <w:t>W</w:t>
      </w:r>
      <w:r w:rsidRPr="00000F71">
        <w:rPr>
          <w:rFonts w:ascii="Arial" w:hAnsi="Arial" w:cs="Arial"/>
        </w:rPr>
        <w:t xml:space="preserve">ykaz wycenionych elementów stanowiący załącznik nr </w:t>
      </w:r>
      <w:r w:rsidR="00B57E93" w:rsidRPr="00000F71">
        <w:rPr>
          <w:rFonts w:ascii="Arial" w:hAnsi="Arial" w:cs="Arial"/>
        </w:rPr>
        <w:t>8</w:t>
      </w:r>
      <w:r w:rsidR="00EF3F96" w:rsidRPr="00000F71">
        <w:rPr>
          <w:rFonts w:ascii="Arial" w:hAnsi="Arial" w:cs="Arial"/>
        </w:rPr>
        <w:t xml:space="preserve"> do SWZ</w:t>
      </w:r>
      <w:r w:rsidR="00A43B27" w:rsidRPr="00000F71">
        <w:rPr>
          <w:rFonts w:ascii="Arial" w:hAnsi="Arial" w:cs="Arial"/>
        </w:rPr>
        <w:t>.</w:t>
      </w:r>
      <w:r w:rsidRPr="00000F71">
        <w:rPr>
          <w:rFonts w:ascii="Arial" w:hAnsi="Arial" w:cs="Arial"/>
        </w:rPr>
        <w:t xml:space="preserve"> Cenę oferty należy podać jako cenę szacunkową brutto, tj. z uwzględnieniem podatku VAT.</w:t>
      </w:r>
      <w:r w:rsidR="00676B8A" w:rsidRPr="00000F71">
        <w:rPr>
          <w:rFonts w:ascii="Arial" w:hAnsi="Arial" w:cs="Arial"/>
        </w:rPr>
        <w:t xml:space="preserve"> </w:t>
      </w:r>
    </w:p>
    <w:p w14:paraId="6687A8CB" w14:textId="57EFC557" w:rsidR="000053D0" w:rsidRPr="00000F71" w:rsidRDefault="00676B8A" w:rsidP="007E6C7E">
      <w:pPr>
        <w:numPr>
          <w:ilvl w:val="0"/>
          <w:numId w:val="90"/>
        </w:numPr>
        <w:spacing w:line="259" w:lineRule="auto"/>
        <w:rPr>
          <w:rFonts w:ascii="Arial" w:hAnsi="Arial" w:cs="Arial"/>
        </w:rPr>
      </w:pPr>
      <w:r w:rsidRPr="00000F71">
        <w:rPr>
          <w:rFonts w:ascii="Arial" w:hAnsi="Arial" w:cs="Arial"/>
        </w:rPr>
        <w:t xml:space="preserve">Cenę oferty należy obliczyć jako sumę cen składowych </w:t>
      </w:r>
      <w:r w:rsidR="00F45424" w:rsidRPr="00000F71">
        <w:rPr>
          <w:rFonts w:ascii="Arial" w:hAnsi="Arial" w:cs="Arial"/>
        </w:rPr>
        <w:t>wg załącznika nr 8 do SWZ pn.: Wykaz wycenionych elementów, tj. sumę następujących składników:</w:t>
      </w:r>
    </w:p>
    <w:p w14:paraId="2A145745" w14:textId="0EB640E7" w:rsidR="00F45424" w:rsidRPr="00000F71" w:rsidRDefault="00F45424" w:rsidP="007E6C7E">
      <w:pPr>
        <w:numPr>
          <w:ilvl w:val="1"/>
          <w:numId w:val="90"/>
        </w:numPr>
        <w:spacing w:line="259" w:lineRule="auto"/>
        <w:rPr>
          <w:rFonts w:ascii="Arial" w:hAnsi="Arial" w:cs="Arial"/>
        </w:rPr>
      </w:pPr>
      <w:r w:rsidRPr="00000F71">
        <w:rPr>
          <w:rFonts w:ascii="Arial" w:hAnsi="Arial" w:cs="Arial"/>
        </w:rPr>
        <w:t>Ceny za realizację usługi Inżyniera kontraktu w okresie podstawowym Etapu I dla 13 miesięcy;</w:t>
      </w:r>
    </w:p>
    <w:p w14:paraId="165C0B9C" w14:textId="79E8B880" w:rsidR="00F45424" w:rsidRPr="00000F71" w:rsidRDefault="00F45424" w:rsidP="007E6C7E">
      <w:pPr>
        <w:numPr>
          <w:ilvl w:val="1"/>
          <w:numId w:val="90"/>
        </w:numPr>
        <w:spacing w:line="259" w:lineRule="auto"/>
        <w:rPr>
          <w:rFonts w:ascii="Arial" w:hAnsi="Arial" w:cs="Arial"/>
        </w:rPr>
      </w:pPr>
      <w:r w:rsidRPr="00000F71">
        <w:rPr>
          <w:rFonts w:ascii="Arial" w:hAnsi="Arial" w:cs="Arial"/>
        </w:rPr>
        <w:t>Cenę za realizację usługi Inżyniera kontraktu w okresie wydłużonym Etapu I dla 2 miesięcy oraz w okresie wykraczającym poza okres wydłużony Etapu I dal 3 miesięcy;</w:t>
      </w:r>
    </w:p>
    <w:p w14:paraId="6FFAF10C" w14:textId="44651A83" w:rsidR="00F45424" w:rsidRPr="00000F71" w:rsidRDefault="00E722EF" w:rsidP="007E6C7E">
      <w:pPr>
        <w:numPr>
          <w:ilvl w:val="1"/>
          <w:numId w:val="90"/>
        </w:numPr>
        <w:spacing w:line="259" w:lineRule="auto"/>
        <w:rPr>
          <w:rFonts w:ascii="Arial" w:hAnsi="Arial" w:cs="Arial"/>
        </w:rPr>
      </w:pPr>
      <w:r w:rsidRPr="00000F71">
        <w:rPr>
          <w:rFonts w:ascii="Arial" w:hAnsi="Arial" w:cs="Arial"/>
        </w:rPr>
        <w:t xml:space="preserve">Ceny za realizację usługi inżyniera kontraktu w okresie </w:t>
      </w:r>
      <w:r w:rsidR="004B5446" w:rsidRPr="00000F71">
        <w:rPr>
          <w:rFonts w:ascii="Arial" w:hAnsi="Arial" w:cs="Arial"/>
        </w:rPr>
        <w:t xml:space="preserve">Etapu II, tj. w czasie </w:t>
      </w:r>
      <w:r w:rsidRPr="00000F71">
        <w:rPr>
          <w:rFonts w:ascii="Arial" w:hAnsi="Arial" w:cs="Arial"/>
        </w:rPr>
        <w:t xml:space="preserve">rękojmi i gwarancji w okresie 3 lat (okres podstawowy 1 roku i 2-letni maksymalny okres wydłużony </w:t>
      </w:r>
      <w:r w:rsidR="004B5446" w:rsidRPr="00000F71">
        <w:rPr>
          <w:rFonts w:ascii="Arial" w:hAnsi="Arial" w:cs="Arial"/>
        </w:rPr>
        <w:t>w ramach</w:t>
      </w:r>
      <w:r w:rsidRPr="00000F71">
        <w:rPr>
          <w:rFonts w:ascii="Arial" w:hAnsi="Arial" w:cs="Arial"/>
        </w:rPr>
        <w:t xml:space="preserve"> praw</w:t>
      </w:r>
      <w:r w:rsidR="004B5446" w:rsidRPr="00000F71">
        <w:rPr>
          <w:rFonts w:ascii="Arial" w:hAnsi="Arial" w:cs="Arial"/>
        </w:rPr>
        <w:t>a</w:t>
      </w:r>
      <w:r w:rsidRPr="00000F71">
        <w:rPr>
          <w:rFonts w:ascii="Arial" w:hAnsi="Arial" w:cs="Arial"/>
        </w:rPr>
        <w:t xml:space="preserve"> opcji).</w:t>
      </w:r>
    </w:p>
    <w:p w14:paraId="7D637239" w14:textId="77777777" w:rsidR="000053D0" w:rsidRPr="00000F71" w:rsidRDefault="000053D0" w:rsidP="007E6C7E">
      <w:pPr>
        <w:numPr>
          <w:ilvl w:val="0"/>
          <w:numId w:val="90"/>
        </w:numPr>
        <w:spacing w:line="259" w:lineRule="auto"/>
        <w:rPr>
          <w:rFonts w:ascii="Arial" w:hAnsi="Arial" w:cs="Arial"/>
        </w:rPr>
      </w:pPr>
      <w:r w:rsidRPr="00000F71">
        <w:rPr>
          <w:rFonts w:ascii="Arial" w:hAnsi="Arial" w:cs="Arial"/>
        </w:rPr>
        <w:t>Pod pojęciem „wynagrodzenie ryczałtowe” należy rozumieć wynagrodzenie na warunkach określonych w Kodeksie cywilnym – art. 632.</w:t>
      </w:r>
    </w:p>
    <w:p w14:paraId="6B21E5EC" w14:textId="77777777" w:rsidR="000053D0" w:rsidRPr="00000F71" w:rsidRDefault="000053D0" w:rsidP="007E6C7E">
      <w:pPr>
        <w:numPr>
          <w:ilvl w:val="0"/>
          <w:numId w:val="90"/>
        </w:numPr>
        <w:spacing w:line="259" w:lineRule="auto"/>
        <w:rPr>
          <w:rFonts w:ascii="Arial" w:hAnsi="Arial" w:cs="Arial"/>
        </w:rPr>
      </w:pPr>
      <w:r w:rsidRPr="00000F71">
        <w:rPr>
          <w:rFonts w:ascii="Arial" w:hAnsi="Arial" w:cs="Arial"/>
        </w:rPr>
        <w:t>W każdym przypadku użycia zamiennie określenia „cena ryczałtowa” należy przez to rozumieć wynagrodzenie ryczałtowe.</w:t>
      </w:r>
    </w:p>
    <w:p w14:paraId="0E7E7A43" w14:textId="77777777" w:rsidR="000053D0" w:rsidRPr="00000F71" w:rsidRDefault="000053D0" w:rsidP="007E6C7E">
      <w:pPr>
        <w:numPr>
          <w:ilvl w:val="0"/>
          <w:numId w:val="90"/>
        </w:numPr>
        <w:spacing w:line="259" w:lineRule="auto"/>
        <w:rPr>
          <w:rFonts w:ascii="Arial" w:hAnsi="Arial" w:cs="Arial"/>
        </w:rPr>
      </w:pPr>
      <w:r w:rsidRPr="00000F71">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66BED427" w14:textId="1DCAFCD5" w:rsidR="000053D0" w:rsidRPr="00000F71" w:rsidRDefault="000053D0" w:rsidP="007E6C7E">
      <w:pPr>
        <w:numPr>
          <w:ilvl w:val="0"/>
          <w:numId w:val="90"/>
        </w:numPr>
        <w:spacing w:line="259" w:lineRule="auto"/>
        <w:rPr>
          <w:rFonts w:ascii="Arial" w:hAnsi="Arial" w:cs="Arial"/>
        </w:rPr>
      </w:pPr>
      <w:r w:rsidRPr="00000F71">
        <w:rPr>
          <w:rFonts w:ascii="Arial" w:hAnsi="Arial" w:cs="Arial"/>
        </w:rPr>
        <w:t>Cenę ryczałtową należy określić przy uwzględnieniu wymagań określonych SWZ, w tym w projekcie umowy.</w:t>
      </w:r>
    </w:p>
    <w:p w14:paraId="2FFFCCD1" w14:textId="40489195" w:rsidR="00B24CCB" w:rsidRPr="00000F71" w:rsidRDefault="006B29BE" w:rsidP="00885F2A">
      <w:pPr>
        <w:pStyle w:val="Nagwek1"/>
        <w:keepNext w:val="0"/>
        <w:shd w:val="clear" w:color="auto" w:fill="CCC0D9"/>
        <w:spacing w:before="360" w:after="240" w:line="240" w:lineRule="auto"/>
        <w:jc w:val="left"/>
        <w:rPr>
          <w:rFonts w:ascii="Arial" w:hAnsi="Arial" w:cs="Arial"/>
          <w:sz w:val="22"/>
          <w:szCs w:val="22"/>
          <w:u w:val="single"/>
        </w:rPr>
      </w:pPr>
      <w:bookmarkStart w:id="38" w:name="_Toc264373043"/>
      <w:bookmarkStart w:id="39" w:name="_Toc440969218"/>
      <w:bookmarkEnd w:id="35"/>
      <w:r w:rsidRPr="00000F71">
        <w:rPr>
          <w:rFonts w:ascii="Arial" w:hAnsi="Arial" w:cs="Arial"/>
          <w:sz w:val="22"/>
          <w:szCs w:val="22"/>
        </w:rPr>
        <w:t xml:space="preserve">XV. </w:t>
      </w:r>
      <w:r w:rsidRPr="00000F71">
        <w:rPr>
          <w:rFonts w:ascii="Arial" w:hAnsi="Arial" w:cs="Arial"/>
          <w:sz w:val="22"/>
          <w:szCs w:val="22"/>
          <w:u w:val="single"/>
        </w:rPr>
        <w:t>KRYTERIUM OCENY OFERT</w:t>
      </w:r>
      <w:bookmarkEnd w:id="38"/>
      <w:bookmarkEnd w:id="39"/>
    </w:p>
    <w:p w14:paraId="3C5D8155" w14:textId="31261302" w:rsidR="00B24CCB" w:rsidRPr="00000F71" w:rsidRDefault="00B24CCB" w:rsidP="002E09DF">
      <w:pPr>
        <w:pStyle w:val="Tekstpodstawowywcity2"/>
        <w:tabs>
          <w:tab w:val="num" w:pos="928"/>
        </w:tabs>
        <w:spacing w:after="0" w:line="240" w:lineRule="auto"/>
        <w:jc w:val="left"/>
        <w:rPr>
          <w:rFonts w:ascii="Arial" w:hAnsi="Arial" w:cs="Arial"/>
          <w:b/>
          <w:sz w:val="22"/>
          <w:szCs w:val="22"/>
        </w:rPr>
      </w:pPr>
    </w:p>
    <w:p w14:paraId="18CAD493" w14:textId="60EADDA5" w:rsidR="00A64948" w:rsidRPr="00000F71" w:rsidRDefault="00A64948" w:rsidP="007E6C7E">
      <w:pPr>
        <w:pStyle w:val="Tekstpodstawowywcity2"/>
        <w:numPr>
          <w:ilvl w:val="0"/>
          <w:numId w:val="74"/>
        </w:numPr>
        <w:spacing w:after="0" w:line="240" w:lineRule="auto"/>
        <w:ind w:left="426" w:right="-569" w:hanging="426"/>
        <w:jc w:val="left"/>
        <w:rPr>
          <w:rFonts w:ascii="Arial" w:hAnsi="Arial" w:cs="Arial"/>
          <w:sz w:val="22"/>
          <w:szCs w:val="22"/>
        </w:rPr>
      </w:pPr>
      <w:r w:rsidRPr="00000F71">
        <w:rPr>
          <w:rFonts w:ascii="Arial" w:hAnsi="Arial" w:cs="Arial"/>
          <w:sz w:val="22"/>
          <w:szCs w:val="22"/>
        </w:rPr>
        <w:t xml:space="preserve">Punkty będą przyznawane wg następujących zasad: </w:t>
      </w:r>
    </w:p>
    <w:p w14:paraId="2D45EEFE" w14:textId="66A42B74" w:rsidR="000053D0" w:rsidRPr="00000F71" w:rsidRDefault="000053D0" w:rsidP="000053D0">
      <w:pPr>
        <w:pStyle w:val="Tekstpodstawowywcity2"/>
        <w:spacing w:after="0" w:line="240" w:lineRule="auto"/>
        <w:ind w:right="-569"/>
        <w:jc w:val="left"/>
        <w:rPr>
          <w:rFonts w:ascii="Arial" w:hAnsi="Arial" w:cs="Arial"/>
          <w:sz w:val="22"/>
          <w:szCs w:val="22"/>
        </w:rPr>
      </w:pPr>
    </w:p>
    <w:p w14:paraId="70574533" w14:textId="77777777" w:rsidR="000053D0" w:rsidRPr="00000F71" w:rsidRDefault="000053D0" w:rsidP="000053D0">
      <w:pPr>
        <w:ind w:left="196"/>
        <w:rPr>
          <w:rFonts w:ascii="Arial" w:hAnsi="Arial" w:cs="Arial"/>
          <w:i/>
        </w:rPr>
      </w:pPr>
    </w:p>
    <w:p w14:paraId="2EA415F7" w14:textId="7BBFB409" w:rsidR="000053D0" w:rsidRPr="00000F71" w:rsidRDefault="000053D0" w:rsidP="000053D0">
      <w:pPr>
        <w:ind w:left="196"/>
        <w:rPr>
          <w:rFonts w:ascii="Arial" w:hAnsi="Arial" w:cs="Arial"/>
        </w:rPr>
      </w:pPr>
      <w:r w:rsidRPr="00000F71">
        <w:rPr>
          <w:rFonts w:ascii="Arial" w:hAnsi="Arial" w:cs="Arial"/>
        </w:rPr>
        <w:t>1.1</w:t>
      </w:r>
      <w:r w:rsidRPr="00000F71">
        <w:rPr>
          <w:rFonts w:ascii="Arial" w:hAnsi="Arial" w:cs="Arial"/>
        </w:rPr>
        <w:tab/>
        <w:t>Cena oferty brutto (C)</w:t>
      </w:r>
      <w:r w:rsidRPr="00000F71">
        <w:rPr>
          <w:rFonts w:ascii="Arial" w:hAnsi="Arial" w:cs="Arial"/>
        </w:rPr>
        <w:tab/>
      </w:r>
      <w:r w:rsidRPr="00000F71">
        <w:rPr>
          <w:rFonts w:ascii="Arial" w:hAnsi="Arial" w:cs="Arial"/>
        </w:rPr>
        <w:tab/>
      </w:r>
      <w:r w:rsidRPr="00000F71">
        <w:rPr>
          <w:rFonts w:ascii="Arial" w:hAnsi="Arial" w:cs="Arial"/>
        </w:rPr>
        <w:tab/>
      </w:r>
      <w:r w:rsidRPr="00000F71">
        <w:rPr>
          <w:rFonts w:ascii="Arial" w:hAnsi="Arial" w:cs="Arial"/>
        </w:rPr>
        <w:tab/>
      </w:r>
      <w:r w:rsidRPr="00000F71">
        <w:rPr>
          <w:rFonts w:ascii="Arial" w:hAnsi="Arial" w:cs="Arial"/>
        </w:rPr>
        <w:tab/>
      </w:r>
      <w:r w:rsidRPr="00000F71">
        <w:rPr>
          <w:rFonts w:ascii="Arial" w:hAnsi="Arial" w:cs="Arial"/>
        </w:rPr>
        <w:tab/>
        <w:t xml:space="preserve"> 60%</w:t>
      </w:r>
    </w:p>
    <w:p w14:paraId="67EB83AA" w14:textId="77777777" w:rsidR="000053D0" w:rsidRPr="00000F71" w:rsidRDefault="000053D0" w:rsidP="000053D0">
      <w:pPr>
        <w:ind w:left="196"/>
        <w:rPr>
          <w:rFonts w:ascii="Arial" w:hAnsi="Arial" w:cs="Arial"/>
        </w:rPr>
      </w:pPr>
      <w:r w:rsidRPr="00000F71">
        <w:rPr>
          <w:rFonts w:ascii="Arial" w:hAnsi="Arial" w:cs="Arial"/>
        </w:rPr>
        <w:t>1.2</w:t>
      </w:r>
      <w:r w:rsidRPr="00000F71">
        <w:rPr>
          <w:rFonts w:ascii="Arial" w:hAnsi="Arial" w:cs="Arial"/>
        </w:rPr>
        <w:tab/>
        <w:t>Kwalifikacje i doświadczenie zawodowe osób skierowanych</w:t>
      </w:r>
    </w:p>
    <w:p w14:paraId="5126EFEB" w14:textId="77777777" w:rsidR="000053D0" w:rsidRPr="00000F71" w:rsidRDefault="000053D0" w:rsidP="000053D0">
      <w:pPr>
        <w:ind w:left="196"/>
        <w:rPr>
          <w:rFonts w:ascii="Arial" w:hAnsi="Arial" w:cs="Arial"/>
        </w:rPr>
      </w:pPr>
      <w:r w:rsidRPr="00000F71">
        <w:rPr>
          <w:rFonts w:ascii="Arial" w:hAnsi="Arial" w:cs="Arial"/>
        </w:rPr>
        <w:t>do realizacji zamówienia (D)</w:t>
      </w:r>
      <w:r w:rsidRPr="00000F71">
        <w:rPr>
          <w:rFonts w:ascii="Arial" w:hAnsi="Arial" w:cs="Arial"/>
        </w:rPr>
        <w:tab/>
      </w:r>
      <w:r w:rsidRPr="00000F71">
        <w:rPr>
          <w:rFonts w:ascii="Arial" w:hAnsi="Arial" w:cs="Arial"/>
        </w:rPr>
        <w:tab/>
      </w:r>
      <w:r w:rsidRPr="00000F71">
        <w:rPr>
          <w:rFonts w:ascii="Arial" w:hAnsi="Arial" w:cs="Arial"/>
        </w:rPr>
        <w:tab/>
      </w:r>
      <w:r w:rsidRPr="00000F71">
        <w:rPr>
          <w:rFonts w:ascii="Arial" w:hAnsi="Arial" w:cs="Arial"/>
        </w:rPr>
        <w:tab/>
      </w:r>
      <w:r w:rsidRPr="00000F71">
        <w:rPr>
          <w:rFonts w:ascii="Arial" w:hAnsi="Arial" w:cs="Arial"/>
        </w:rPr>
        <w:tab/>
      </w:r>
      <w:r w:rsidRPr="00000F71">
        <w:rPr>
          <w:rFonts w:ascii="Arial" w:hAnsi="Arial" w:cs="Arial"/>
        </w:rPr>
        <w:tab/>
        <w:t>40%</w:t>
      </w:r>
    </w:p>
    <w:p w14:paraId="5DCED812" w14:textId="77777777" w:rsidR="000053D0" w:rsidRPr="00000F71" w:rsidRDefault="000053D0" w:rsidP="000053D0">
      <w:pPr>
        <w:ind w:left="196"/>
        <w:rPr>
          <w:rFonts w:ascii="Arial" w:hAnsi="Arial" w:cs="Arial"/>
        </w:rPr>
      </w:pPr>
    </w:p>
    <w:p w14:paraId="6344123D" w14:textId="77777777" w:rsidR="000053D0" w:rsidRPr="00000F71" w:rsidRDefault="000053D0" w:rsidP="000053D0">
      <w:pPr>
        <w:ind w:left="196"/>
        <w:rPr>
          <w:rFonts w:ascii="Arial" w:hAnsi="Arial" w:cs="Arial"/>
        </w:rPr>
      </w:pPr>
      <w:r w:rsidRPr="00000F71">
        <w:rPr>
          <w:rFonts w:ascii="Arial" w:hAnsi="Arial" w:cs="Arial"/>
        </w:rPr>
        <w:t>2.</w:t>
      </w:r>
      <w:r w:rsidRPr="00000F71">
        <w:rPr>
          <w:rFonts w:ascii="Arial" w:hAnsi="Arial" w:cs="Arial"/>
        </w:rPr>
        <w:tab/>
        <w:t xml:space="preserve">Punkty będą przyznawane wg następujących zasad: </w:t>
      </w:r>
    </w:p>
    <w:p w14:paraId="457C96FC" w14:textId="77777777" w:rsidR="000053D0" w:rsidRPr="00000F71" w:rsidRDefault="000053D0" w:rsidP="000053D0">
      <w:pPr>
        <w:ind w:left="196"/>
        <w:rPr>
          <w:rFonts w:ascii="Arial" w:hAnsi="Arial" w:cs="Arial"/>
        </w:rPr>
      </w:pPr>
    </w:p>
    <w:p w14:paraId="57B91FCE" w14:textId="77777777" w:rsidR="000053D0" w:rsidRPr="00000F71" w:rsidRDefault="000053D0" w:rsidP="000053D0">
      <w:pPr>
        <w:ind w:left="196"/>
        <w:rPr>
          <w:rFonts w:ascii="Arial" w:hAnsi="Arial" w:cs="Arial"/>
        </w:rPr>
      </w:pPr>
      <w:r w:rsidRPr="00000F71">
        <w:rPr>
          <w:rFonts w:ascii="Arial" w:hAnsi="Arial" w:cs="Arial"/>
        </w:rPr>
        <w:t>2.1</w:t>
      </w:r>
      <w:r w:rsidRPr="00000F71">
        <w:rPr>
          <w:rFonts w:ascii="Arial" w:hAnsi="Arial" w:cs="Arial"/>
        </w:rPr>
        <w:tab/>
        <w:t>Cena oferty (C)</w:t>
      </w:r>
    </w:p>
    <w:p w14:paraId="74060F01" w14:textId="77777777" w:rsidR="000053D0" w:rsidRPr="00000F71" w:rsidRDefault="000053D0" w:rsidP="000053D0">
      <w:pPr>
        <w:ind w:left="196"/>
        <w:rPr>
          <w:rFonts w:ascii="Arial" w:hAnsi="Arial" w:cs="Arial"/>
        </w:rPr>
      </w:pPr>
    </w:p>
    <w:p w14:paraId="277A8C28" w14:textId="77777777" w:rsidR="000053D0" w:rsidRPr="00000F71" w:rsidRDefault="000053D0" w:rsidP="000053D0">
      <w:pPr>
        <w:ind w:left="196"/>
        <w:rPr>
          <w:rFonts w:ascii="Arial" w:hAnsi="Arial" w:cs="Arial"/>
        </w:rPr>
      </w:pPr>
      <w:r w:rsidRPr="00000F71">
        <w:rPr>
          <w:rFonts w:ascii="Arial" w:hAnsi="Arial" w:cs="Arial"/>
        </w:rPr>
        <w:t xml:space="preserve">                     najniższa cena ofertowa </w:t>
      </w:r>
    </w:p>
    <w:p w14:paraId="235F9880" w14:textId="77777777" w:rsidR="000053D0" w:rsidRPr="00000F71" w:rsidRDefault="000053D0" w:rsidP="000053D0">
      <w:pPr>
        <w:ind w:left="196"/>
        <w:rPr>
          <w:rFonts w:ascii="Arial" w:hAnsi="Arial" w:cs="Arial"/>
        </w:rPr>
      </w:pPr>
      <w:r w:rsidRPr="00000F71">
        <w:rPr>
          <w:rFonts w:ascii="Arial" w:hAnsi="Arial" w:cs="Arial"/>
        </w:rPr>
        <w:t xml:space="preserve">      C  = ------------------------------------------x 100 pkt x 60 %</w:t>
      </w:r>
    </w:p>
    <w:p w14:paraId="256A224B" w14:textId="77777777" w:rsidR="000053D0" w:rsidRPr="00000F71" w:rsidRDefault="000053D0" w:rsidP="000053D0">
      <w:pPr>
        <w:ind w:left="196"/>
        <w:rPr>
          <w:rFonts w:ascii="Arial" w:hAnsi="Arial" w:cs="Arial"/>
        </w:rPr>
      </w:pPr>
      <w:r w:rsidRPr="00000F71">
        <w:rPr>
          <w:rFonts w:ascii="Arial" w:hAnsi="Arial" w:cs="Arial"/>
        </w:rPr>
        <w:t xml:space="preserve">              cena ofertowa w ofercie ocenianej</w:t>
      </w:r>
    </w:p>
    <w:p w14:paraId="73B26F22" w14:textId="77777777" w:rsidR="000053D0" w:rsidRPr="00000F71" w:rsidRDefault="000053D0" w:rsidP="000053D0">
      <w:pPr>
        <w:ind w:left="196"/>
        <w:rPr>
          <w:rFonts w:ascii="Arial" w:hAnsi="Arial" w:cs="Arial"/>
        </w:rPr>
      </w:pPr>
    </w:p>
    <w:p w14:paraId="1F5E6E07" w14:textId="77777777" w:rsidR="000053D0" w:rsidRPr="00000F71" w:rsidRDefault="000053D0" w:rsidP="000053D0">
      <w:pPr>
        <w:ind w:left="196"/>
        <w:rPr>
          <w:rFonts w:ascii="Arial" w:hAnsi="Arial" w:cs="Arial"/>
        </w:rPr>
      </w:pPr>
      <w:r w:rsidRPr="00000F71">
        <w:rPr>
          <w:rFonts w:ascii="Arial" w:hAnsi="Arial" w:cs="Arial"/>
        </w:rPr>
        <w:t>2.2</w:t>
      </w:r>
      <w:r w:rsidRPr="00000F71">
        <w:rPr>
          <w:rFonts w:ascii="Arial" w:hAnsi="Arial" w:cs="Arial"/>
        </w:rPr>
        <w:tab/>
        <w:t>Kwalifikacje i doświadczenie osób skierowanych do realizacji zamówienia: (D) - 40%</w:t>
      </w:r>
    </w:p>
    <w:p w14:paraId="04AFD3FE" w14:textId="77777777" w:rsidR="000053D0" w:rsidRPr="00000F71" w:rsidRDefault="000053D0" w:rsidP="000053D0">
      <w:pPr>
        <w:ind w:left="196"/>
        <w:rPr>
          <w:rFonts w:ascii="Arial" w:hAnsi="Arial" w:cs="Arial"/>
        </w:rPr>
      </w:pPr>
    </w:p>
    <w:p w14:paraId="68647BC1" w14:textId="45F9F3D5" w:rsidR="000053D0" w:rsidRPr="00000F71" w:rsidRDefault="000053D0" w:rsidP="004922EB">
      <w:pPr>
        <w:ind w:left="196"/>
        <w:rPr>
          <w:rFonts w:ascii="Arial" w:hAnsi="Arial" w:cs="Arial"/>
        </w:rPr>
      </w:pPr>
      <w:r w:rsidRPr="00000F71">
        <w:rPr>
          <w:rFonts w:ascii="Arial" w:hAnsi="Arial" w:cs="Arial"/>
        </w:rPr>
        <w:t>Za skierowanie do realizacji zamówienia osób, które legitymują się kwalifikacjami i doświadczeniem wymaganymi dla spełniania warunków udziału w postępowaniu</w:t>
      </w:r>
      <w:r w:rsidR="004922EB" w:rsidRPr="00000F71">
        <w:rPr>
          <w:rFonts w:ascii="Arial" w:hAnsi="Arial" w:cs="Arial"/>
        </w:rPr>
        <w:t>,</w:t>
      </w:r>
      <w:r w:rsidRPr="00000F71">
        <w:rPr>
          <w:rFonts w:ascii="Arial" w:hAnsi="Arial" w:cs="Arial"/>
        </w:rPr>
        <w:t xml:space="preserve"> a dodatkowo legitymują się niżej opisanym wykształceniem lub doświadczeniem: </w:t>
      </w:r>
    </w:p>
    <w:p w14:paraId="18477A5E" w14:textId="5C5F5BF8" w:rsidR="000053D0" w:rsidRPr="00000F71" w:rsidRDefault="000053D0" w:rsidP="007E6C7E">
      <w:pPr>
        <w:pStyle w:val="Akapitzlist"/>
        <w:numPr>
          <w:ilvl w:val="0"/>
          <w:numId w:val="102"/>
        </w:numPr>
        <w:rPr>
          <w:rFonts w:ascii="Arial" w:hAnsi="Arial" w:cs="Arial"/>
          <w:i/>
        </w:rPr>
      </w:pPr>
      <w:r w:rsidRPr="00000F71">
        <w:rPr>
          <w:rFonts w:ascii="Arial" w:hAnsi="Arial" w:cs="Arial"/>
          <w:b/>
        </w:rPr>
        <w:t>Kierownik zespołu IK</w:t>
      </w:r>
      <w:r w:rsidRPr="00000F71">
        <w:rPr>
          <w:rFonts w:ascii="Arial" w:hAnsi="Arial" w:cs="Arial"/>
          <w:i/>
        </w:rPr>
        <w:t xml:space="preserve"> posiadający doświadczenie zawodowe w pełnieniu funkcji kierownika zespołu IK dla projektów dotyczących infrastruktury drogowej z technologią ITS (min. obszarowe sterowanie ruchem z priorytetem dla transportu zbiorowego) lub technologii informatycznej (min. wdrażanie nowego systemu informatycznego z integracją istniejących elementów oprogramowania) o wartości 600 000,00</w:t>
      </w:r>
      <w:r w:rsidR="00B86822" w:rsidRPr="00000F71">
        <w:rPr>
          <w:rFonts w:ascii="Arial" w:hAnsi="Arial" w:cs="Arial"/>
          <w:i/>
        </w:rPr>
        <w:t xml:space="preserve"> zł brutto</w:t>
      </w:r>
      <w:r w:rsidRPr="00000F71">
        <w:rPr>
          <w:rFonts w:ascii="Arial" w:hAnsi="Arial" w:cs="Arial"/>
          <w:i/>
        </w:rPr>
        <w:t xml:space="preserve"> (słownie złotych: sześćset tysięcy);- max. 10 pkt. w kryterium)</w:t>
      </w:r>
    </w:p>
    <w:p w14:paraId="552E303F" w14:textId="4AAE8B3D" w:rsidR="000053D0" w:rsidRPr="00000F71" w:rsidRDefault="000053D0" w:rsidP="003F09FE">
      <w:pPr>
        <w:pStyle w:val="Akapitzlist"/>
        <w:ind w:left="1428"/>
        <w:jc w:val="left"/>
        <w:rPr>
          <w:rFonts w:ascii="Arial" w:hAnsi="Arial" w:cs="Arial"/>
          <w:i/>
        </w:rPr>
      </w:pP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231"/>
        <w:gridCol w:w="1163"/>
      </w:tblGrid>
      <w:tr w:rsidR="005D1FBD" w:rsidRPr="00000F71" w14:paraId="0E94FE9A" w14:textId="77777777" w:rsidTr="005D1FBD">
        <w:tc>
          <w:tcPr>
            <w:tcW w:w="5970" w:type="dxa"/>
            <w:shd w:val="clear" w:color="auto" w:fill="auto"/>
          </w:tcPr>
          <w:p w14:paraId="3DC05B29" w14:textId="77777777" w:rsidR="005D1FBD" w:rsidRPr="00000F71" w:rsidRDefault="005D1FBD" w:rsidP="003F09FE">
            <w:pPr>
              <w:autoSpaceDE w:val="0"/>
              <w:autoSpaceDN w:val="0"/>
              <w:adjustRightInd w:val="0"/>
              <w:spacing w:after="0" w:line="240" w:lineRule="auto"/>
              <w:jc w:val="left"/>
              <w:rPr>
                <w:rFonts w:ascii="Arial" w:hAnsi="Arial" w:cs="Arial"/>
                <w:i/>
              </w:rPr>
            </w:pPr>
          </w:p>
          <w:p w14:paraId="177618FA" w14:textId="77777777" w:rsidR="005D1FBD" w:rsidRPr="00000F71" w:rsidRDefault="005D1FBD" w:rsidP="003F09FE">
            <w:pPr>
              <w:autoSpaceDE w:val="0"/>
              <w:autoSpaceDN w:val="0"/>
              <w:adjustRightInd w:val="0"/>
              <w:spacing w:after="0" w:line="240" w:lineRule="auto"/>
              <w:jc w:val="left"/>
              <w:rPr>
                <w:rFonts w:ascii="Arial" w:hAnsi="Arial" w:cs="Arial"/>
                <w:i/>
              </w:rPr>
            </w:pPr>
          </w:p>
          <w:p w14:paraId="28A8E392"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Ilość realizacji, na których wskazana osoba pełniła funkcję</w:t>
            </w:r>
          </w:p>
          <w:p w14:paraId="722F2D14"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kierownika zespołu IK:</w:t>
            </w:r>
          </w:p>
        </w:tc>
        <w:tc>
          <w:tcPr>
            <w:tcW w:w="1230" w:type="dxa"/>
            <w:shd w:val="clear" w:color="auto" w:fill="auto"/>
          </w:tcPr>
          <w:p w14:paraId="16E15EB1"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1</w:t>
            </w:r>
          </w:p>
          <w:p w14:paraId="5EFA5AAE"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Realizacja</w:t>
            </w:r>
          </w:p>
          <w:p w14:paraId="4575AFC2"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Ponad warunek udziału</w:t>
            </w:r>
          </w:p>
        </w:tc>
        <w:tc>
          <w:tcPr>
            <w:tcW w:w="1163" w:type="dxa"/>
            <w:shd w:val="clear" w:color="auto" w:fill="auto"/>
          </w:tcPr>
          <w:p w14:paraId="4EE48A8E"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2</w:t>
            </w:r>
          </w:p>
          <w:p w14:paraId="30A444B3"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realizacje i więcej</w:t>
            </w:r>
          </w:p>
          <w:p w14:paraId="28EC5C13"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ponad warunek udziału</w:t>
            </w:r>
          </w:p>
        </w:tc>
      </w:tr>
      <w:tr w:rsidR="005D1FBD" w:rsidRPr="00000F71" w14:paraId="72A7F083" w14:textId="77777777" w:rsidTr="005D1FBD">
        <w:tc>
          <w:tcPr>
            <w:tcW w:w="5970" w:type="dxa"/>
            <w:shd w:val="clear" w:color="auto" w:fill="auto"/>
          </w:tcPr>
          <w:p w14:paraId="04F8082E" w14:textId="77777777" w:rsidR="005D1FBD" w:rsidRPr="00000F71" w:rsidRDefault="005D1FBD" w:rsidP="003F09FE">
            <w:pPr>
              <w:autoSpaceDE w:val="0"/>
              <w:autoSpaceDN w:val="0"/>
              <w:adjustRightInd w:val="0"/>
              <w:spacing w:after="0" w:line="240" w:lineRule="auto"/>
              <w:jc w:val="left"/>
              <w:rPr>
                <w:rFonts w:ascii="Arial" w:hAnsi="Arial" w:cs="Arial"/>
                <w:b/>
                <w:i/>
              </w:rPr>
            </w:pPr>
            <w:r w:rsidRPr="00000F71">
              <w:rPr>
                <w:rFonts w:ascii="Arial" w:hAnsi="Arial" w:cs="Arial"/>
                <w:b/>
                <w:i/>
              </w:rPr>
              <w:t>Przyznane punkty –D</w:t>
            </w:r>
            <w:r w:rsidRPr="00000F71">
              <w:rPr>
                <w:rFonts w:ascii="Arial" w:hAnsi="Arial" w:cs="Arial"/>
                <w:b/>
                <w:i/>
                <w:vertAlign w:val="subscript"/>
              </w:rPr>
              <w:t>IK</w:t>
            </w:r>
            <w:r w:rsidRPr="00000F71">
              <w:rPr>
                <w:rFonts w:ascii="Arial" w:hAnsi="Arial" w:cs="Arial"/>
                <w:b/>
                <w:i/>
              </w:rPr>
              <w:t>:</w:t>
            </w:r>
          </w:p>
        </w:tc>
        <w:tc>
          <w:tcPr>
            <w:tcW w:w="1230" w:type="dxa"/>
            <w:shd w:val="clear" w:color="auto" w:fill="auto"/>
          </w:tcPr>
          <w:p w14:paraId="3A5E82F6" w14:textId="77777777" w:rsidR="005D1FBD" w:rsidRPr="00000F71" w:rsidRDefault="005D1FBD" w:rsidP="003F09FE">
            <w:pPr>
              <w:autoSpaceDE w:val="0"/>
              <w:autoSpaceDN w:val="0"/>
              <w:adjustRightInd w:val="0"/>
              <w:spacing w:after="0" w:line="240" w:lineRule="auto"/>
              <w:jc w:val="left"/>
              <w:rPr>
                <w:rFonts w:ascii="Arial" w:hAnsi="Arial" w:cs="Arial"/>
                <w:b/>
                <w:i/>
              </w:rPr>
            </w:pPr>
            <w:r w:rsidRPr="00000F71">
              <w:rPr>
                <w:rFonts w:ascii="Arial" w:hAnsi="Arial" w:cs="Arial"/>
                <w:b/>
                <w:i/>
              </w:rPr>
              <w:t>5</w:t>
            </w:r>
          </w:p>
        </w:tc>
        <w:tc>
          <w:tcPr>
            <w:tcW w:w="1163" w:type="dxa"/>
            <w:shd w:val="clear" w:color="auto" w:fill="auto"/>
          </w:tcPr>
          <w:p w14:paraId="56D2DE53" w14:textId="77777777" w:rsidR="005D1FBD" w:rsidRPr="00000F71" w:rsidRDefault="005D1FBD" w:rsidP="003F09FE">
            <w:pPr>
              <w:autoSpaceDE w:val="0"/>
              <w:autoSpaceDN w:val="0"/>
              <w:adjustRightInd w:val="0"/>
              <w:spacing w:after="0" w:line="240" w:lineRule="auto"/>
              <w:jc w:val="left"/>
              <w:rPr>
                <w:rFonts w:ascii="Arial" w:hAnsi="Arial" w:cs="Arial"/>
                <w:b/>
                <w:i/>
              </w:rPr>
            </w:pPr>
            <w:r w:rsidRPr="00000F71">
              <w:rPr>
                <w:rFonts w:ascii="Arial" w:hAnsi="Arial" w:cs="Arial"/>
                <w:b/>
                <w:i/>
              </w:rPr>
              <w:t>10</w:t>
            </w:r>
          </w:p>
        </w:tc>
      </w:tr>
    </w:tbl>
    <w:p w14:paraId="252083D2" w14:textId="4476646E" w:rsidR="005D1FBD" w:rsidRPr="00000F71" w:rsidRDefault="005D1FBD" w:rsidP="003F09FE">
      <w:pPr>
        <w:pStyle w:val="Akapitzlist"/>
        <w:ind w:left="1428"/>
        <w:jc w:val="left"/>
        <w:rPr>
          <w:rFonts w:ascii="Arial" w:hAnsi="Arial" w:cs="Arial"/>
          <w:i/>
        </w:rPr>
      </w:pPr>
    </w:p>
    <w:p w14:paraId="26A067BA" w14:textId="77777777" w:rsidR="005D1FBD" w:rsidRPr="00000F71" w:rsidRDefault="005D1FBD" w:rsidP="003F09FE">
      <w:pPr>
        <w:ind w:left="196"/>
        <w:jc w:val="left"/>
        <w:rPr>
          <w:rFonts w:ascii="Arial" w:hAnsi="Arial" w:cs="Arial"/>
          <w:i/>
        </w:rPr>
      </w:pPr>
    </w:p>
    <w:p w14:paraId="113313CB" w14:textId="344676B4" w:rsidR="007E573A" w:rsidRPr="00EA2E0C" w:rsidRDefault="005D1FBD" w:rsidP="007E6C7E">
      <w:pPr>
        <w:pStyle w:val="Akapitzlist"/>
        <w:numPr>
          <w:ilvl w:val="0"/>
          <w:numId w:val="103"/>
        </w:numPr>
        <w:rPr>
          <w:rFonts w:ascii="Arial" w:hAnsi="Arial" w:cs="Arial"/>
          <w:i/>
        </w:rPr>
      </w:pPr>
      <w:r w:rsidRPr="00456DAB">
        <w:rPr>
          <w:rFonts w:ascii="Arial" w:hAnsi="Arial" w:cs="Arial"/>
          <w:b/>
        </w:rPr>
        <w:t xml:space="preserve">Inspektor nadzoru ds. Inżynierii Ruchu Drogowego i systemów ITS (Inteligentnych Systemów Transportowych), </w:t>
      </w:r>
    </w:p>
    <w:p w14:paraId="72B80CE1" w14:textId="203BD1B3" w:rsidR="005D1FBD" w:rsidRPr="00456DAB" w:rsidRDefault="005D1FBD" w:rsidP="007E6C7E">
      <w:pPr>
        <w:pStyle w:val="Akapitzlist"/>
        <w:numPr>
          <w:ilvl w:val="1"/>
          <w:numId w:val="103"/>
        </w:numPr>
        <w:rPr>
          <w:rFonts w:ascii="Arial" w:hAnsi="Arial" w:cs="Arial"/>
          <w:i/>
        </w:rPr>
      </w:pPr>
      <w:r w:rsidRPr="00456DAB">
        <w:rPr>
          <w:rFonts w:ascii="Arial" w:hAnsi="Arial" w:cs="Arial"/>
          <w:bCs/>
        </w:rPr>
        <w:t xml:space="preserve">spełniający </w:t>
      </w:r>
      <w:r w:rsidR="00445353" w:rsidRPr="00456DAB">
        <w:rPr>
          <w:rFonts w:ascii="Arial" w:hAnsi="Arial" w:cs="Arial"/>
          <w:bCs/>
        </w:rPr>
        <w:t>warunki udziału oraz posiadający doświadczenie zawodowe w pełnieniu nadzoru nad wykonawcą dla projektów związanych z technologią ITS, w których zrealizowany został system sterowania ruchem z funkcją priorytetu dla transportu zbiorowego, system obszarowego sterowania ruchem i system informacji dla podróżnych z wykorzystaniem tablic o zmiennej treści na terenie miasta o wartości wdrożenia nie mniejszej niż 5.000.000,00zł brutto, od rozpoczęcia zadania przez cały</w:t>
      </w:r>
      <w:r w:rsidR="00445353" w:rsidRPr="00456DAB">
        <w:rPr>
          <w:rFonts w:ascii="Arial" w:hAnsi="Arial" w:cs="Arial"/>
          <w:i/>
        </w:rPr>
        <w:t xml:space="preserve"> okres realizacji do jego zakończenia: (maksymalnie </w:t>
      </w:r>
      <w:r w:rsidR="00D0312D" w:rsidRPr="00456DAB">
        <w:rPr>
          <w:rFonts w:ascii="Arial" w:hAnsi="Arial" w:cs="Arial"/>
          <w:i/>
        </w:rPr>
        <w:t>14</w:t>
      </w:r>
      <w:r w:rsidR="00445353" w:rsidRPr="00456DAB">
        <w:rPr>
          <w:rFonts w:ascii="Arial" w:hAnsi="Arial" w:cs="Arial"/>
          <w:i/>
        </w:rPr>
        <w:t xml:space="preserve"> punktów w kryterium).</w:t>
      </w:r>
    </w:p>
    <w:p w14:paraId="0CF7A53C" w14:textId="6EB8D0DB" w:rsidR="005D1FBD" w:rsidRPr="00000F71" w:rsidRDefault="005D1FBD" w:rsidP="003F09FE">
      <w:pPr>
        <w:pStyle w:val="Akapitzlist"/>
        <w:ind w:left="1428"/>
        <w:jc w:val="left"/>
        <w:rPr>
          <w:rFonts w:ascii="Arial" w:hAnsi="Arial" w:cs="Arial"/>
          <w:i/>
        </w:rPr>
      </w:pP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231"/>
        <w:gridCol w:w="1163"/>
      </w:tblGrid>
      <w:tr w:rsidR="005D1FBD" w:rsidRPr="00000F71" w14:paraId="112C507D" w14:textId="77777777" w:rsidTr="005D1FBD">
        <w:tc>
          <w:tcPr>
            <w:tcW w:w="5970" w:type="dxa"/>
            <w:shd w:val="clear" w:color="auto" w:fill="auto"/>
          </w:tcPr>
          <w:p w14:paraId="21D6A0F4" w14:textId="77777777" w:rsidR="005D1FBD" w:rsidRPr="00000F71" w:rsidRDefault="005D1FBD" w:rsidP="003F09FE">
            <w:pPr>
              <w:autoSpaceDE w:val="0"/>
              <w:autoSpaceDN w:val="0"/>
              <w:adjustRightInd w:val="0"/>
              <w:spacing w:after="0" w:line="240" w:lineRule="auto"/>
              <w:jc w:val="left"/>
              <w:rPr>
                <w:rFonts w:ascii="Arial" w:hAnsi="Arial" w:cs="Arial"/>
                <w:i/>
              </w:rPr>
            </w:pPr>
          </w:p>
          <w:p w14:paraId="41E9702E" w14:textId="77777777" w:rsidR="005D1FBD" w:rsidRPr="00000F71" w:rsidRDefault="005D1FBD" w:rsidP="003F09FE">
            <w:pPr>
              <w:autoSpaceDE w:val="0"/>
              <w:autoSpaceDN w:val="0"/>
              <w:adjustRightInd w:val="0"/>
              <w:spacing w:after="0" w:line="240" w:lineRule="auto"/>
              <w:jc w:val="left"/>
              <w:rPr>
                <w:rFonts w:ascii="Arial" w:hAnsi="Arial" w:cs="Arial"/>
                <w:i/>
              </w:rPr>
            </w:pPr>
          </w:p>
          <w:p w14:paraId="33816FC0"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Ilość realizacji, na których wskazana osoba pełniła nadzór nad budową systemu ITS:</w:t>
            </w:r>
          </w:p>
        </w:tc>
        <w:tc>
          <w:tcPr>
            <w:tcW w:w="1230" w:type="dxa"/>
            <w:shd w:val="clear" w:color="auto" w:fill="auto"/>
          </w:tcPr>
          <w:p w14:paraId="07A8E6D4"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1</w:t>
            </w:r>
          </w:p>
          <w:p w14:paraId="75AC10D4"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Realizacja</w:t>
            </w:r>
          </w:p>
          <w:p w14:paraId="650E8F99"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Ponad warunek udziału</w:t>
            </w:r>
          </w:p>
        </w:tc>
        <w:tc>
          <w:tcPr>
            <w:tcW w:w="1163" w:type="dxa"/>
            <w:shd w:val="clear" w:color="auto" w:fill="auto"/>
          </w:tcPr>
          <w:p w14:paraId="7AA7C0B6"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2</w:t>
            </w:r>
          </w:p>
          <w:p w14:paraId="1099080C"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realizacje i więcej</w:t>
            </w:r>
          </w:p>
          <w:p w14:paraId="59D666A3"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ponad warunek udziału</w:t>
            </w:r>
          </w:p>
        </w:tc>
      </w:tr>
      <w:tr w:rsidR="005D1FBD" w:rsidRPr="00000F71" w14:paraId="602B0F9E" w14:textId="77777777" w:rsidTr="005D1FBD">
        <w:tc>
          <w:tcPr>
            <w:tcW w:w="5970" w:type="dxa"/>
            <w:shd w:val="clear" w:color="auto" w:fill="auto"/>
          </w:tcPr>
          <w:p w14:paraId="6C1873A5" w14:textId="77777777" w:rsidR="005D1FBD" w:rsidRPr="00000F71" w:rsidRDefault="005D1FBD" w:rsidP="003F09FE">
            <w:pPr>
              <w:autoSpaceDE w:val="0"/>
              <w:autoSpaceDN w:val="0"/>
              <w:adjustRightInd w:val="0"/>
              <w:spacing w:after="0" w:line="240" w:lineRule="auto"/>
              <w:jc w:val="left"/>
              <w:rPr>
                <w:rFonts w:ascii="Arial" w:hAnsi="Arial" w:cs="Arial"/>
                <w:b/>
                <w:i/>
              </w:rPr>
            </w:pPr>
            <w:r w:rsidRPr="00000F71">
              <w:rPr>
                <w:rFonts w:ascii="Arial" w:hAnsi="Arial" w:cs="Arial"/>
                <w:b/>
                <w:i/>
              </w:rPr>
              <w:t>Przyznane punkty –D</w:t>
            </w:r>
            <w:r w:rsidRPr="00000F71">
              <w:rPr>
                <w:rFonts w:ascii="Arial" w:hAnsi="Arial" w:cs="Arial"/>
                <w:b/>
                <w:i/>
                <w:vertAlign w:val="subscript"/>
              </w:rPr>
              <w:t>ITS</w:t>
            </w:r>
            <w:r w:rsidRPr="00000F71">
              <w:rPr>
                <w:rFonts w:ascii="Arial" w:hAnsi="Arial" w:cs="Arial"/>
                <w:b/>
                <w:i/>
              </w:rPr>
              <w:t>:</w:t>
            </w:r>
          </w:p>
        </w:tc>
        <w:tc>
          <w:tcPr>
            <w:tcW w:w="1230" w:type="dxa"/>
            <w:shd w:val="clear" w:color="auto" w:fill="auto"/>
          </w:tcPr>
          <w:p w14:paraId="01196F8A" w14:textId="12281D0C" w:rsidR="005D1FBD" w:rsidRPr="00000F71" w:rsidRDefault="00445353" w:rsidP="003F09FE">
            <w:pPr>
              <w:autoSpaceDE w:val="0"/>
              <w:autoSpaceDN w:val="0"/>
              <w:adjustRightInd w:val="0"/>
              <w:spacing w:after="0" w:line="240" w:lineRule="auto"/>
              <w:jc w:val="left"/>
              <w:rPr>
                <w:rFonts w:ascii="Arial" w:hAnsi="Arial" w:cs="Arial"/>
                <w:b/>
                <w:i/>
              </w:rPr>
            </w:pPr>
            <w:r>
              <w:rPr>
                <w:rFonts w:ascii="Arial" w:hAnsi="Arial" w:cs="Arial"/>
                <w:b/>
                <w:i/>
              </w:rPr>
              <w:t>4</w:t>
            </w:r>
          </w:p>
        </w:tc>
        <w:tc>
          <w:tcPr>
            <w:tcW w:w="1163" w:type="dxa"/>
            <w:shd w:val="clear" w:color="auto" w:fill="auto"/>
          </w:tcPr>
          <w:p w14:paraId="47D8B881" w14:textId="79807421" w:rsidR="005D1FBD" w:rsidRPr="00000F71" w:rsidRDefault="00445353" w:rsidP="003F09FE">
            <w:pPr>
              <w:autoSpaceDE w:val="0"/>
              <w:autoSpaceDN w:val="0"/>
              <w:adjustRightInd w:val="0"/>
              <w:spacing w:after="0" w:line="240" w:lineRule="auto"/>
              <w:jc w:val="left"/>
              <w:rPr>
                <w:rFonts w:ascii="Arial" w:hAnsi="Arial" w:cs="Arial"/>
                <w:b/>
                <w:i/>
              </w:rPr>
            </w:pPr>
            <w:r>
              <w:rPr>
                <w:rFonts w:ascii="Arial" w:hAnsi="Arial" w:cs="Arial"/>
                <w:b/>
                <w:i/>
              </w:rPr>
              <w:t>8</w:t>
            </w:r>
          </w:p>
        </w:tc>
      </w:tr>
    </w:tbl>
    <w:p w14:paraId="43314819" w14:textId="47D4621B" w:rsidR="005D1FBD" w:rsidRPr="00000F71" w:rsidRDefault="005D1FBD" w:rsidP="003F09FE">
      <w:pPr>
        <w:pStyle w:val="Akapitzlist"/>
        <w:ind w:left="1428"/>
        <w:jc w:val="left"/>
        <w:rPr>
          <w:rFonts w:ascii="Arial" w:hAnsi="Arial" w:cs="Arial"/>
          <w:i/>
        </w:rPr>
      </w:pPr>
    </w:p>
    <w:p w14:paraId="39C47EE6" w14:textId="7C0CCDA8" w:rsidR="005D1FBD" w:rsidRPr="00000F71" w:rsidRDefault="005D1FBD" w:rsidP="003F09FE">
      <w:pPr>
        <w:pStyle w:val="Akapitzlist"/>
        <w:ind w:left="1428"/>
        <w:jc w:val="left"/>
        <w:rPr>
          <w:rFonts w:ascii="Arial" w:hAnsi="Arial" w:cs="Arial"/>
          <w:i/>
        </w:rPr>
      </w:pPr>
    </w:p>
    <w:p w14:paraId="123AB2C0" w14:textId="222A3651" w:rsidR="005D1FBD" w:rsidRPr="00456DAB" w:rsidRDefault="00445353" w:rsidP="007E6C7E">
      <w:pPr>
        <w:pStyle w:val="Akapitzlist"/>
        <w:numPr>
          <w:ilvl w:val="1"/>
          <w:numId w:val="103"/>
        </w:numPr>
        <w:rPr>
          <w:rFonts w:ascii="Arial" w:hAnsi="Arial" w:cs="Arial"/>
          <w:bCs/>
        </w:rPr>
      </w:pPr>
      <w:r w:rsidRPr="00456DAB">
        <w:rPr>
          <w:rFonts w:ascii="Arial" w:hAnsi="Arial" w:cs="Arial"/>
          <w:bCs/>
        </w:rPr>
        <w:t xml:space="preserve">spełniający warunki udziału posiadający znajomość programów narzędziowych przeznaczonych do analiz efektywności ruchu drogowego przy wykorzystaniu </w:t>
      </w:r>
      <w:r w:rsidRPr="00456DAB">
        <w:rPr>
          <w:rFonts w:ascii="Arial" w:hAnsi="Arial" w:cs="Arial"/>
          <w:bCs/>
        </w:rPr>
        <w:lastRenderedPageBreak/>
        <w:t xml:space="preserve">komputerowych </w:t>
      </w:r>
      <w:proofErr w:type="spellStart"/>
      <w:r w:rsidRPr="00456DAB">
        <w:rPr>
          <w:rFonts w:ascii="Arial" w:hAnsi="Arial" w:cs="Arial"/>
          <w:bCs/>
        </w:rPr>
        <w:t>mikrosymulacji</w:t>
      </w:r>
      <w:proofErr w:type="spellEnd"/>
      <w:r w:rsidRPr="00456DAB">
        <w:rPr>
          <w:rFonts w:ascii="Arial" w:hAnsi="Arial" w:cs="Arial"/>
          <w:bCs/>
        </w:rPr>
        <w:t xml:space="preserve"> ruchu drogowego (praktyczna znajomość oprogramowania VISSIM lub równoważnego) potwierdzoną udziałem w certyfikowanym szkoleniu z narzędzi,</w:t>
      </w:r>
    </w:p>
    <w:tbl>
      <w:tblPr>
        <w:tblW w:w="720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732"/>
      </w:tblGrid>
      <w:tr w:rsidR="00445353" w:rsidRPr="00445353" w14:paraId="2BE4AA97" w14:textId="77777777" w:rsidTr="00445353">
        <w:tc>
          <w:tcPr>
            <w:tcW w:w="5969" w:type="dxa"/>
            <w:shd w:val="clear" w:color="auto" w:fill="auto"/>
          </w:tcPr>
          <w:p w14:paraId="73293F86" w14:textId="77777777" w:rsidR="00445353" w:rsidRPr="00445353" w:rsidRDefault="00445353" w:rsidP="00445353">
            <w:pPr>
              <w:rPr>
                <w:rFonts w:ascii="Arial" w:hAnsi="Arial" w:cs="Arial"/>
                <w:i/>
              </w:rPr>
            </w:pPr>
          </w:p>
          <w:p w14:paraId="1076DE69" w14:textId="77777777" w:rsidR="00445353" w:rsidRPr="00445353" w:rsidRDefault="00445353" w:rsidP="00445353">
            <w:pPr>
              <w:rPr>
                <w:rFonts w:ascii="Arial" w:hAnsi="Arial" w:cs="Arial"/>
                <w:i/>
              </w:rPr>
            </w:pPr>
          </w:p>
          <w:p w14:paraId="3B3F16D2" w14:textId="77777777" w:rsidR="00445353" w:rsidRPr="00445353" w:rsidRDefault="00445353" w:rsidP="00445353">
            <w:pPr>
              <w:rPr>
                <w:rFonts w:ascii="Arial" w:hAnsi="Arial" w:cs="Arial"/>
                <w:i/>
              </w:rPr>
            </w:pPr>
            <w:r w:rsidRPr="00445353">
              <w:rPr>
                <w:rFonts w:ascii="Arial" w:hAnsi="Arial" w:cs="Arial"/>
                <w:i/>
              </w:rPr>
              <w:t>Ilość realizacji, na których wskazana osoba pełniła nadzór nad budową systemu ITS:</w:t>
            </w:r>
          </w:p>
        </w:tc>
        <w:tc>
          <w:tcPr>
            <w:tcW w:w="1231" w:type="dxa"/>
            <w:shd w:val="clear" w:color="auto" w:fill="auto"/>
          </w:tcPr>
          <w:p w14:paraId="7E5B445C" w14:textId="77777777" w:rsidR="00445353" w:rsidRPr="00445353" w:rsidRDefault="00445353" w:rsidP="00445353">
            <w:pPr>
              <w:rPr>
                <w:rFonts w:ascii="Arial" w:hAnsi="Arial" w:cs="Arial"/>
                <w:i/>
              </w:rPr>
            </w:pPr>
            <w:r w:rsidRPr="00445353">
              <w:rPr>
                <w:rFonts w:ascii="Arial" w:hAnsi="Arial" w:cs="Arial"/>
                <w:i/>
              </w:rPr>
              <w:t>1</w:t>
            </w:r>
          </w:p>
          <w:p w14:paraId="421EE306" w14:textId="5F034D8E" w:rsidR="00445353" w:rsidRPr="00445353" w:rsidRDefault="00445353" w:rsidP="00445353">
            <w:pPr>
              <w:rPr>
                <w:rFonts w:ascii="Arial" w:hAnsi="Arial" w:cs="Arial"/>
                <w:i/>
              </w:rPr>
            </w:pPr>
            <w:r>
              <w:rPr>
                <w:rFonts w:ascii="Arial" w:hAnsi="Arial" w:cs="Arial"/>
                <w:i/>
              </w:rPr>
              <w:t>Udział w certyfikowanym szkoleniu z narzędzi VISSIM lub równoważnym</w:t>
            </w:r>
          </w:p>
        </w:tc>
      </w:tr>
      <w:tr w:rsidR="00445353" w:rsidRPr="00445353" w14:paraId="15A0AB14" w14:textId="77777777" w:rsidTr="00445353">
        <w:tc>
          <w:tcPr>
            <w:tcW w:w="5969" w:type="dxa"/>
            <w:shd w:val="clear" w:color="auto" w:fill="auto"/>
          </w:tcPr>
          <w:p w14:paraId="7E712517" w14:textId="77777777" w:rsidR="00445353" w:rsidRPr="00445353" w:rsidRDefault="00445353" w:rsidP="00445353">
            <w:pPr>
              <w:rPr>
                <w:rFonts w:ascii="Arial" w:hAnsi="Arial" w:cs="Arial"/>
                <w:b/>
                <w:i/>
              </w:rPr>
            </w:pPr>
            <w:r w:rsidRPr="00445353">
              <w:rPr>
                <w:rFonts w:ascii="Arial" w:hAnsi="Arial" w:cs="Arial"/>
                <w:b/>
                <w:i/>
              </w:rPr>
              <w:t>Przyznane punkty –D</w:t>
            </w:r>
            <w:r w:rsidRPr="00445353">
              <w:rPr>
                <w:rFonts w:ascii="Arial" w:hAnsi="Arial" w:cs="Arial"/>
                <w:b/>
                <w:i/>
                <w:vertAlign w:val="subscript"/>
              </w:rPr>
              <w:t>ITS</w:t>
            </w:r>
            <w:r w:rsidRPr="00445353">
              <w:rPr>
                <w:rFonts w:ascii="Arial" w:hAnsi="Arial" w:cs="Arial"/>
                <w:b/>
                <w:i/>
              </w:rPr>
              <w:t>:</w:t>
            </w:r>
          </w:p>
        </w:tc>
        <w:tc>
          <w:tcPr>
            <w:tcW w:w="1231" w:type="dxa"/>
            <w:shd w:val="clear" w:color="auto" w:fill="auto"/>
          </w:tcPr>
          <w:p w14:paraId="55A8D313" w14:textId="3AA61DFF" w:rsidR="00445353" w:rsidRPr="00445353" w:rsidRDefault="00445353" w:rsidP="00445353">
            <w:pPr>
              <w:rPr>
                <w:rFonts w:ascii="Arial" w:hAnsi="Arial" w:cs="Arial"/>
                <w:b/>
                <w:i/>
              </w:rPr>
            </w:pPr>
            <w:r>
              <w:rPr>
                <w:rFonts w:ascii="Arial" w:hAnsi="Arial" w:cs="Arial"/>
                <w:b/>
                <w:i/>
              </w:rPr>
              <w:t>6</w:t>
            </w:r>
          </w:p>
        </w:tc>
      </w:tr>
    </w:tbl>
    <w:p w14:paraId="33C3EE18" w14:textId="77777777" w:rsidR="007E573A" w:rsidRPr="00445353" w:rsidRDefault="007E573A" w:rsidP="00445353">
      <w:pPr>
        <w:rPr>
          <w:rFonts w:ascii="Arial" w:hAnsi="Arial" w:cs="Arial"/>
          <w:i/>
        </w:rPr>
      </w:pPr>
    </w:p>
    <w:p w14:paraId="3A49B01C" w14:textId="6D169F7D" w:rsidR="005D1FBD" w:rsidRPr="00456DAB" w:rsidRDefault="007E573A" w:rsidP="007E6C7E">
      <w:pPr>
        <w:pStyle w:val="Akapitzlist"/>
        <w:numPr>
          <w:ilvl w:val="0"/>
          <w:numId w:val="104"/>
        </w:numPr>
        <w:ind w:left="426" w:hanging="426"/>
        <w:rPr>
          <w:rFonts w:ascii="Arial" w:hAnsi="Arial" w:cs="Arial"/>
          <w:i/>
        </w:rPr>
      </w:pPr>
      <w:r w:rsidRPr="00456DAB">
        <w:rPr>
          <w:rFonts w:ascii="Arial" w:hAnsi="Arial" w:cs="Arial"/>
          <w:b/>
        </w:rPr>
        <w:t>I</w:t>
      </w:r>
      <w:r w:rsidR="005D1FBD" w:rsidRPr="00456DAB">
        <w:rPr>
          <w:rFonts w:ascii="Arial" w:hAnsi="Arial" w:cs="Arial"/>
          <w:b/>
        </w:rPr>
        <w:t xml:space="preserve">nspektor nadzoru ds. automatyki przemysłowej, </w:t>
      </w:r>
      <w:r w:rsidR="005D1FBD" w:rsidRPr="00456DAB">
        <w:rPr>
          <w:rFonts w:ascii="Arial" w:hAnsi="Arial" w:cs="Arial"/>
          <w:bCs/>
        </w:rPr>
        <w:t xml:space="preserve">spełniający warunki udziału oraz posiadający doświadczenie w nadzorze wykonania automatyki przemysłowej w zakresie urządzeń sterujących w ruchu ulicznym (sterowniki ruchu ulicznego), elementów detekcji (indukcyjnej, </w:t>
      </w:r>
      <w:proofErr w:type="spellStart"/>
      <w:r w:rsidR="005D1FBD" w:rsidRPr="00456DAB">
        <w:rPr>
          <w:rFonts w:ascii="Arial" w:hAnsi="Arial" w:cs="Arial"/>
          <w:bCs/>
        </w:rPr>
        <w:t>wideodetekcji</w:t>
      </w:r>
      <w:proofErr w:type="spellEnd"/>
      <w:r w:rsidR="005D1FBD" w:rsidRPr="00456DAB">
        <w:rPr>
          <w:rFonts w:ascii="Arial" w:hAnsi="Arial" w:cs="Arial"/>
          <w:bCs/>
        </w:rPr>
        <w:t>, przyciski dla pieszych), znajomość metod detekcji dla pojazdów indywidualnych, pojazdów priorytetowych, pieszych i techniki sterowania systemami w transporcie zbiorowym dla projektu o wartości min. 5.000.000 brutto., od rozpoczęcia zadania przez</w:t>
      </w:r>
      <w:r w:rsidR="005D1FBD" w:rsidRPr="00456DAB">
        <w:rPr>
          <w:rFonts w:ascii="Arial" w:hAnsi="Arial" w:cs="Arial"/>
          <w:i/>
          <w:u w:val="single"/>
        </w:rPr>
        <w:t xml:space="preserve"> cały okres realizacji do jego zakończenia; - (maksymalnie </w:t>
      </w:r>
      <w:r w:rsidR="00E31BC1" w:rsidRPr="00456DAB">
        <w:rPr>
          <w:rFonts w:ascii="Arial" w:hAnsi="Arial" w:cs="Arial"/>
          <w:i/>
          <w:u w:val="single"/>
        </w:rPr>
        <w:t>8</w:t>
      </w:r>
      <w:r w:rsidR="005D1FBD" w:rsidRPr="00456DAB">
        <w:rPr>
          <w:rFonts w:ascii="Arial" w:hAnsi="Arial" w:cs="Arial"/>
          <w:i/>
          <w:u w:val="single"/>
        </w:rPr>
        <w:t xml:space="preserve"> punktów w kryterium</w:t>
      </w:r>
      <w:r w:rsidR="005D1FBD" w:rsidRPr="00456DAB">
        <w:rPr>
          <w:rFonts w:ascii="Arial" w:hAnsi="Arial" w:cs="Arial"/>
          <w:i/>
        </w:rPr>
        <w:t>).</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231"/>
        <w:gridCol w:w="1163"/>
      </w:tblGrid>
      <w:tr w:rsidR="005D1FBD" w:rsidRPr="00000F71" w14:paraId="6A6F4199" w14:textId="77777777" w:rsidTr="005D1FBD">
        <w:tc>
          <w:tcPr>
            <w:tcW w:w="5970" w:type="dxa"/>
            <w:shd w:val="clear" w:color="auto" w:fill="auto"/>
          </w:tcPr>
          <w:p w14:paraId="588FD6D2" w14:textId="77777777" w:rsidR="005D1FBD" w:rsidRPr="00000F71" w:rsidRDefault="005D1FBD" w:rsidP="003F09FE">
            <w:pPr>
              <w:autoSpaceDE w:val="0"/>
              <w:autoSpaceDN w:val="0"/>
              <w:adjustRightInd w:val="0"/>
              <w:spacing w:after="0" w:line="240" w:lineRule="auto"/>
              <w:jc w:val="left"/>
              <w:rPr>
                <w:rFonts w:ascii="Arial" w:hAnsi="Arial" w:cs="Arial"/>
                <w:i/>
              </w:rPr>
            </w:pPr>
          </w:p>
          <w:p w14:paraId="21312EB3" w14:textId="77777777" w:rsidR="005D1FBD" w:rsidRPr="00000F71" w:rsidRDefault="005D1FBD" w:rsidP="003F09FE">
            <w:pPr>
              <w:autoSpaceDE w:val="0"/>
              <w:autoSpaceDN w:val="0"/>
              <w:adjustRightInd w:val="0"/>
              <w:spacing w:after="0" w:line="240" w:lineRule="auto"/>
              <w:jc w:val="left"/>
              <w:rPr>
                <w:rFonts w:ascii="Arial" w:hAnsi="Arial" w:cs="Arial"/>
                <w:i/>
              </w:rPr>
            </w:pPr>
          </w:p>
          <w:p w14:paraId="76D95EE4"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Ilość realizacji, na których wskazana osoba pełniła nadzór na wykonaniem automatyki przemysłowej:</w:t>
            </w:r>
          </w:p>
        </w:tc>
        <w:tc>
          <w:tcPr>
            <w:tcW w:w="1230" w:type="dxa"/>
            <w:shd w:val="clear" w:color="auto" w:fill="auto"/>
          </w:tcPr>
          <w:p w14:paraId="0C1A572E"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1</w:t>
            </w:r>
          </w:p>
          <w:p w14:paraId="698F270C"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Realizacja</w:t>
            </w:r>
          </w:p>
          <w:p w14:paraId="33D9DF10"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Ponad warunek udziału</w:t>
            </w:r>
          </w:p>
        </w:tc>
        <w:tc>
          <w:tcPr>
            <w:tcW w:w="1163" w:type="dxa"/>
            <w:shd w:val="clear" w:color="auto" w:fill="auto"/>
          </w:tcPr>
          <w:p w14:paraId="484F2B46"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2</w:t>
            </w:r>
          </w:p>
          <w:p w14:paraId="203BFAB1"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 xml:space="preserve">realizacje </w:t>
            </w:r>
          </w:p>
          <w:p w14:paraId="380D1F1C"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ponad warunek udziału</w:t>
            </w:r>
          </w:p>
        </w:tc>
      </w:tr>
      <w:tr w:rsidR="005D1FBD" w:rsidRPr="00000F71" w14:paraId="55676E2C" w14:textId="77777777" w:rsidTr="005D1FBD">
        <w:tc>
          <w:tcPr>
            <w:tcW w:w="5970" w:type="dxa"/>
            <w:shd w:val="clear" w:color="auto" w:fill="auto"/>
          </w:tcPr>
          <w:p w14:paraId="49346EE9" w14:textId="77777777" w:rsidR="005D1FBD" w:rsidRPr="00000F71" w:rsidRDefault="005D1FBD" w:rsidP="003F09FE">
            <w:pPr>
              <w:autoSpaceDE w:val="0"/>
              <w:autoSpaceDN w:val="0"/>
              <w:adjustRightInd w:val="0"/>
              <w:spacing w:after="0" w:line="240" w:lineRule="auto"/>
              <w:jc w:val="left"/>
              <w:rPr>
                <w:rFonts w:ascii="Arial" w:hAnsi="Arial" w:cs="Arial"/>
                <w:b/>
                <w:i/>
              </w:rPr>
            </w:pPr>
            <w:r w:rsidRPr="00000F71">
              <w:rPr>
                <w:rFonts w:ascii="Arial" w:hAnsi="Arial" w:cs="Arial"/>
                <w:b/>
                <w:i/>
              </w:rPr>
              <w:t>Przyznane punkty –D</w:t>
            </w:r>
            <w:r w:rsidRPr="00000F71">
              <w:rPr>
                <w:rFonts w:ascii="Arial" w:hAnsi="Arial" w:cs="Arial"/>
                <w:b/>
                <w:i/>
                <w:vertAlign w:val="subscript"/>
              </w:rPr>
              <w:t>AP</w:t>
            </w:r>
            <w:r w:rsidRPr="00000F71">
              <w:rPr>
                <w:rFonts w:ascii="Arial" w:hAnsi="Arial" w:cs="Arial"/>
                <w:b/>
                <w:i/>
              </w:rPr>
              <w:t>:</w:t>
            </w:r>
          </w:p>
        </w:tc>
        <w:tc>
          <w:tcPr>
            <w:tcW w:w="1230" w:type="dxa"/>
            <w:shd w:val="clear" w:color="auto" w:fill="auto"/>
          </w:tcPr>
          <w:p w14:paraId="7B8FC2CC" w14:textId="4ECA6895" w:rsidR="005D1FBD" w:rsidRPr="00000F71" w:rsidRDefault="00E31BC1" w:rsidP="003F09FE">
            <w:pPr>
              <w:autoSpaceDE w:val="0"/>
              <w:autoSpaceDN w:val="0"/>
              <w:adjustRightInd w:val="0"/>
              <w:spacing w:after="0" w:line="240" w:lineRule="auto"/>
              <w:jc w:val="left"/>
              <w:rPr>
                <w:rFonts w:ascii="Arial" w:hAnsi="Arial" w:cs="Arial"/>
                <w:b/>
                <w:i/>
              </w:rPr>
            </w:pPr>
            <w:r>
              <w:rPr>
                <w:rFonts w:ascii="Arial" w:hAnsi="Arial" w:cs="Arial"/>
                <w:b/>
                <w:i/>
              </w:rPr>
              <w:t>4</w:t>
            </w:r>
          </w:p>
        </w:tc>
        <w:tc>
          <w:tcPr>
            <w:tcW w:w="1163" w:type="dxa"/>
            <w:shd w:val="clear" w:color="auto" w:fill="auto"/>
          </w:tcPr>
          <w:p w14:paraId="55310A5D" w14:textId="2DCEFE93" w:rsidR="005D1FBD" w:rsidRPr="00000F71" w:rsidRDefault="00E31BC1" w:rsidP="003F09FE">
            <w:pPr>
              <w:autoSpaceDE w:val="0"/>
              <w:autoSpaceDN w:val="0"/>
              <w:adjustRightInd w:val="0"/>
              <w:spacing w:after="0" w:line="240" w:lineRule="auto"/>
              <w:jc w:val="left"/>
              <w:rPr>
                <w:rFonts w:ascii="Arial" w:hAnsi="Arial" w:cs="Arial"/>
                <w:b/>
                <w:i/>
              </w:rPr>
            </w:pPr>
            <w:r>
              <w:rPr>
                <w:rFonts w:ascii="Arial" w:hAnsi="Arial" w:cs="Arial"/>
                <w:b/>
                <w:i/>
              </w:rPr>
              <w:t>8</w:t>
            </w:r>
          </w:p>
        </w:tc>
      </w:tr>
    </w:tbl>
    <w:p w14:paraId="60EA4886" w14:textId="060254CE" w:rsidR="005D1FBD" w:rsidRPr="00000F71" w:rsidRDefault="005D1FBD" w:rsidP="003F09FE">
      <w:pPr>
        <w:pStyle w:val="Akapitzlist"/>
        <w:ind w:left="1428"/>
        <w:jc w:val="left"/>
        <w:rPr>
          <w:rFonts w:ascii="Arial" w:hAnsi="Arial" w:cs="Arial"/>
          <w:i/>
        </w:rPr>
      </w:pPr>
    </w:p>
    <w:p w14:paraId="1BC1618D" w14:textId="7B5E135B" w:rsidR="005D1FBD" w:rsidRPr="00456DAB" w:rsidRDefault="005D1FBD" w:rsidP="007E6C7E">
      <w:pPr>
        <w:pStyle w:val="Akapitzlist"/>
        <w:numPr>
          <w:ilvl w:val="0"/>
          <w:numId w:val="104"/>
        </w:numPr>
        <w:ind w:left="426" w:hanging="426"/>
        <w:rPr>
          <w:rFonts w:ascii="Arial" w:hAnsi="Arial" w:cs="Arial"/>
          <w:bCs/>
        </w:rPr>
      </w:pPr>
      <w:r w:rsidRPr="00456DAB">
        <w:rPr>
          <w:rFonts w:ascii="Arial" w:hAnsi="Arial" w:cs="Arial"/>
          <w:b/>
        </w:rPr>
        <w:t xml:space="preserve">Specjalista ds. monitoringu wizyjnego, spełniający warunki udziału oraz legitymujący się doświadczeniem zawodowym w </w:t>
      </w:r>
      <w:r w:rsidRPr="00456DAB">
        <w:rPr>
          <w:rFonts w:ascii="Arial" w:hAnsi="Arial" w:cs="Arial"/>
          <w:bCs/>
        </w:rPr>
        <w:t xml:space="preserve">nadzorowaniu systemów monitoringu wizyjnego opartego o technologię IP, wykorzystującego co najmniej 10 kamer obrotowych lub stacjonarnych, z centrum oglądowym i komputerową archiwacją materiałów, od rozpoczęcia zadania przez cały okres realizacji do jego zakończenia; - (maksymalnie </w:t>
      </w:r>
      <w:r w:rsidR="00E31BC1" w:rsidRPr="00456DAB">
        <w:rPr>
          <w:rFonts w:ascii="Arial" w:hAnsi="Arial" w:cs="Arial"/>
          <w:bCs/>
        </w:rPr>
        <w:t>8</w:t>
      </w:r>
      <w:r w:rsidRPr="00456DAB">
        <w:rPr>
          <w:rFonts w:ascii="Arial" w:hAnsi="Arial" w:cs="Arial"/>
          <w:bCs/>
        </w:rPr>
        <w:t xml:space="preserve"> punktów w kryterium).</w:t>
      </w:r>
    </w:p>
    <w:p w14:paraId="227C0408" w14:textId="6CD1CCF6" w:rsidR="005D1FBD" w:rsidRPr="00000F71" w:rsidRDefault="005D1FBD" w:rsidP="003F09FE">
      <w:pPr>
        <w:pStyle w:val="Akapitzlist"/>
        <w:ind w:left="1428"/>
        <w:jc w:val="left"/>
        <w:rPr>
          <w:rFonts w:ascii="Arial" w:hAnsi="Arial" w:cs="Arial"/>
          <w:i/>
        </w:rPr>
      </w:pP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231"/>
        <w:gridCol w:w="1163"/>
      </w:tblGrid>
      <w:tr w:rsidR="005D1FBD" w:rsidRPr="00000F71" w14:paraId="737D2E9A" w14:textId="77777777" w:rsidTr="005D1FBD">
        <w:tc>
          <w:tcPr>
            <w:tcW w:w="5970" w:type="dxa"/>
            <w:shd w:val="clear" w:color="auto" w:fill="auto"/>
          </w:tcPr>
          <w:p w14:paraId="6E968F69" w14:textId="77777777" w:rsidR="005D1FBD" w:rsidRPr="00000F71" w:rsidRDefault="005D1FBD" w:rsidP="003F09FE">
            <w:pPr>
              <w:autoSpaceDE w:val="0"/>
              <w:autoSpaceDN w:val="0"/>
              <w:adjustRightInd w:val="0"/>
              <w:spacing w:after="0" w:line="240" w:lineRule="auto"/>
              <w:jc w:val="left"/>
              <w:rPr>
                <w:rFonts w:ascii="Arial" w:hAnsi="Arial" w:cs="Arial"/>
                <w:i/>
              </w:rPr>
            </w:pPr>
          </w:p>
          <w:p w14:paraId="2108AB4E" w14:textId="77777777" w:rsidR="005D1FBD" w:rsidRPr="00000F71" w:rsidRDefault="005D1FBD" w:rsidP="003F09FE">
            <w:pPr>
              <w:autoSpaceDE w:val="0"/>
              <w:autoSpaceDN w:val="0"/>
              <w:adjustRightInd w:val="0"/>
              <w:spacing w:after="0" w:line="240" w:lineRule="auto"/>
              <w:jc w:val="left"/>
              <w:rPr>
                <w:rFonts w:ascii="Arial" w:hAnsi="Arial" w:cs="Arial"/>
                <w:i/>
              </w:rPr>
            </w:pPr>
          </w:p>
          <w:p w14:paraId="64A0820F"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Ilość realizacji, na których wskazana osoba pełniła nadzór na wykonaniem monitoringu wizyjnego:</w:t>
            </w:r>
          </w:p>
        </w:tc>
        <w:tc>
          <w:tcPr>
            <w:tcW w:w="1230" w:type="dxa"/>
            <w:shd w:val="clear" w:color="auto" w:fill="auto"/>
          </w:tcPr>
          <w:p w14:paraId="7CAA7886"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1</w:t>
            </w:r>
          </w:p>
          <w:p w14:paraId="32DEAF48"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Realizacja</w:t>
            </w:r>
          </w:p>
          <w:p w14:paraId="23F727B6"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Ponad warunek udziału</w:t>
            </w:r>
          </w:p>
        </w:tc>
        <w:tc>
          <w:tcPr>
            <w:tcW w:w="1163" w:type="dxa"/>
            <w:shd w:val="clear" w:color="auto" w:fill="auto"/>
          </w:tcPr>
          <w:p w14:paraId="5BBB40B1"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2</w:t>
            </w:r>
          </w:p>
          <w:p w14:paraId="39AD9C65"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 xml:space="preserve">realizacje </w:t>
            </w:r>
          </w:p>
          <w:p w14:paraId="54559D37" w14:textId="77777777" w:rsidR="005D1FBD" w:rsidRPr="00000F71" w:rsidRDefault="005D1FBD" w:rsidP="003F09FE">
            <w:pPr>
              <w:autoSpaceDE w:val="0"/>
              <w:autoSpaceDN w:val="0"/>
              <w:adjustRightInd w:val="0"/>
              <w:spacing w:after="0" w:line="240" w:lineRule="auto"/>
              <w:jc w:val="left"/>
              <w:rPr>
                <w:rFonts w:ascii="Arial" w:hAnsi="Arial" w:cs="Arial"/>
                <w:i/>
              </w:rPr>
            </w:pPr>
            <w:r w:rsidRPr="00000F71">
              <w:rPr>
                <w:rFonts w:ascii="Arial" w:hAnsi="Arial" w:cs="Arial"/>
                <w:i/>
              </w:rPr>
              <w:t>ponad warunek udziału</w:t>
            </w:r>
          </w:p>
        </w:tc>
      </w:tr>
      <w:tr w:rsidR="005D1FBD" w:rsidRPr="00000F71" w14:paraId="151837D3" w14:textId="77777777" w:rsidTr="005D1FBD">
        <w:tc>
          <w:tcPr>
            <w:tcW w:w="5970" w:type="dxa"/>
            <w:shd w:val="clear" w:color="auto" w:fill="auto"/>
          </w:tcPr>
          <w:p w14:paraId="2471D22B" w14:textId="77777777" w:rsidR="005D1FBD" w:rsidRPr="00000F71" w:rsidRDefault="005D1FBD" w:rsidP="003F09FE">
            <w:pPr>
              <w:autoSpaceDE w:val="0"/>
              <w:autoSpaceDN w:val="0"/>
              <w:adjustRightInd w:val="0"/>
              <w:spacing w:after="0" w:line="240" w:lineRule="auto"/>
              <w:jc w:val="left"/>
              <w:rPr>
                <w:rFonts w:ascii="Arial" w:hAnsi="Arial" w:cs="Arial"/>
                <w:b/>
                <w:i/>
              </w:rPr>
            </w:pPr>
            <w:r w:rsidRPr="00000F71">
              <w:rPr>
                <w:rFonts w:ascii="Arial" w:hAnsi="Arial" w:cs="Arial"/>
                <w:b/>
                <w:i/>
              </w:rPr>
              <w:t>Przyznane punkty –D</w:t>
            </w:r>
            <w:r w:rsidRPr="00000F71">
              <w:rPr>
                <w:rFonts w:ascii="Arial" w:hAnsi="Arial" w:cs="Arial"/>
                <w:b/>
                <w:i/>
                <w:vertAlign w:val="subscript"/>
              </w:rPr>
              <w:t>MW</w:t>
            </w:r>
            <w:r w:rsidRPr="00000F71">
              <w:rPr>
                <w:rFonts w:ascii="Arial" w:hAnsi="Arial" w:cs="Arial"/>
                <w:b/>
                <w:i/>
              </w:rPr>
              <w:t>:</w:t>
            </w:r>
          </w:p>
        </w:tc>
        <w:tc>
          <w:tcPr>
            <w:tcW w:w="1230" w:type="dxa"/>
            <w:shd w:val="clear" w:color="auto" w:fill="auto"/>
          </w:tcPr>
          <w:p w14:paraId="3D9877CA" w14:textId="0671DAD3" w:rsidR="005D1FBD" w:rsidRPr="00000F71" w:rsidRDefault="00E31BC1" w:rsidP="003F09FE">
            <w:pPr>
              <w:autoSpaceDE w:val="0"/>
              <w:autoSpaceDN w:val="0"/>
              <w:adjustRightInd w:val="0"/>
              <w:spacing w:after="0" w:line="240" w:lineRule="auto"/>
              <w:jc w:val="left"/>
              <w:rPr>
                <w:rFonts w:ascii="Arial" w:hAnsi="Arial" w:cs="Arial"/>
                <w:b/>
                <w:i/>
              </w:rPr>
            </w:pPr>
            <w:r>
              <w:rPr>
                <w:rFonts w:ascii="Arial" w:hAnsi="Arial" w:cs="Arial"/>
                <w:b/>
                <w:i/>
              </w:rPr>
              <w:t>4</w:t>
            </w:r>
          </w:p>
        </w:tc>
        <w:tc>
          <w:tcPr>
            <w:tcW w:w="1163" w:type="dxa"/>
            <w:shd w:val="clear" w:color="auto" w:fill="auto"/>
          </w:tcPr>
          <w:p w14:paraId="1D3854C1" w14:textId="44DEC50C" w:rsidR="005D1FBD" w:rsidRPr="00000F71" w:rsidRDefault="00E31BC1" w:rsidP="003F09FE">
            <w:pPr>
              <w:autoSpaceDE w:val="0"/>
              <w:autoSpaceDN w:val="0"/>
              <w:adjustRightInd w:val="0"/>
              <w:spacing w:after="0" w:line="240" w:lineRule="auto"/>
              <w:jc w:val="left"/>
              <w:rPr>
                <w:rFonts w:ascii="Arial" w:hAnsi="Arial" w:cs="Arial"/>
                <w:b/>
                <w:i/>
              </w:rPr>
            </w:pPr>
            <w:r>
              <w:rPr>
                <w:rFonts w:ascii="Arial" w:hAnsi="Arial" w:cs="Arial"/>
                <w:b/>
                <w:i/>
              </w:rPr>
              <w:t>8</w:t>
            </w:r>
          </w:p>
        </w:tc>
      </w:tr>
    </w:tbl>
    <w:p w14:paraId="748E9DB1" w14:textId="33DEC3EB" w:rsidR="000053D0" w:rsidRPr="00000F71" w:rsidRDefault="000053D0" w:rsidP="003F09FE">
      <w:pPr>
        <w:pStyle w:val="Tekstpodstawowywcity2"/>
        <w:spacing w:after="0" w:line="240" w:lineRule="auto"/>
        <w:ind w:left="0" w:right="-569"/>
        <w:jc w:val="left"/>
        <w:rPr>
          <w:rFonts w:ascii="Arial" w:hAnsi="Arial" w:cs="Arial"/>
          <w:sz w:val="22"/>
          <w:szCs w:val="22"/>
        </w:rPr>
      </w:pPr>
    </w:p>
    <w:p w14:paraId="16B159D9" w14:textId="26DA02DD" w:rsidR="000053D0" w:rsidRPr="00000F71" w:rsidRDefault="000053D0" w:rsidP="003F09FE">
      <w:pPr>
        <w:pStyle w:val="Tekstpodstawowywcity2"/>
        <w:spacing w:after="0" w:line="240" w:lineRule="auto"/>
        <w:ind w:right="-569"/>
        <w:jc w:val="left"/>
        <w:rPr>
          <w:rFonts w:ascii="Arial" w:hAnsi="Arial" w:cs="Arial"/>
          <w:sz w:val="22"/>
          <w:szCs w:val="22"/>
        </w:rPr>
      </w:pPr>
    </w:p>
    <w:p w14:paraId="14ACA910" w14:textId="77777777" w:rsidR="000053D0" w:rsidRPr="00000F71" w:rsidRDefault="000053D0" w:rsidP="003F09FE">
      <w:pPr>
        <w:pStyle w:val="Tekstpodstawowywcity2"/>
        <w:spacing w:after="0" w:line="240" w:lineRule="auto"/>
        <w:ind w:right="-569"/>
        <w:jc w:val="left"/>
        <w:rPr>
          <w:rFonts w:ascii="Arial" w:hAnsi="Arial" w:cs="Arial"/>
          <w:sz w:val="22"/>
          <w:szCs w:val="22"/>
        </w:rPr>
      </w:pPr>
    </w:p>
    <w:p w14:paraId="679C13A1" w14:textId="77777777" w:rsidR="00A64948" w:rsidRPr="00000F71" w:rsidRDefault="00A64948" w:rsidP="003F09FE">
      <w:pPr>
        <w:pStyle w:val="Tekstpodstawowywcity2"/>
        <w:spacing w:after="0" w:line="240" w:lineRule="auto"/>
        <w:ind w:left="360" w:right="-569"/>
        <w:jc w:val="left"/>
        <w:rPr>
          <w:rFonts w:ascii="Arial" w:hAnsi="Arial" w:cs="Arial"/>
          <w:b/>
          <w:sz w:val="22"/>
          <w:szCs w:val="22"/>
        </w:rPr>
      </w:pPr>
    </w:p>
    <w:p w14:paraId="2F2736E4" w14:textId="536AC44C" w:rsidR="00562998" w:rsidRPr="00000F71" w:rsidRDefault="00562998" w:rsidP="007E6C7E">
      <w:pPr>
        <w:pStyle w:val="Akapitzlist"/>
        <w:numPr>
          <w:ilvl w:val="0"/>
          <w:numId w:val="74"/>
        </w:numPr>
        <w:spacing w:line="259" w:lineRule="auto"/>
        <w:ind w:left="284"/>
        <w:jc w:val="left"/>
        <w:rPr>
          <w:rFonts w:ascii="Arial" w:hAnsi="Arial" w:cs="Arial"/>
        </w:rPr>
      </w:pPr>
      <w:r w:rsidRPr="00000F71">
        <w:rPr>
          <w:rFonts w:ascii="Arial" w:hAnsi="Arial" w:cs="Arial"/>
        </w:rPr>
        <w:t>Całkowita liczba punktów jaką otrzyma oferta, zostanie obliczona wg poniższego wzoru:</w:t>
      </w:r>
    </w:p>
    <w:p w14:paraId="0E719184" w14:textId="113CD22A" w:rsidR="00562998" w:rsidRPr="00000F71" w:rsidRDefault="00562998" w:rsidP="003F09FE">
      <w:pPr>
        <w:spacing w:after="120"/>
        <w:ind w:firstLine="2018"/>
        <w:jc w:val="left"/>
        <w:rPr>
          <w:rFonts w:ascii="Arial" w:hAnsi="Arial" w:cs="Arial"/>
          <w:b/>
        </w:rPr>
      </w:pPr>
    </w:p>
    <w:p w14:paraId="509D9350" w14:textId="2EB7CAD4" w:rsidR="005D1FBD" w:rsidRPr="00000F71" w:rsidRDefault="005D1FBD" w:rsidP="003F09FE">
      <w:pPr>
        <w:ind w:left="196"/>
        <w:jc w:val="left"/>
        <w:rPr>
          <w:rFonts w:ascii="Arial" w:hAnsi="Arial" w:cs="Arial"/>
          <w:lang w:val="en-US"/>
        </w:rPr>
      </w:pPr>
      <w:r w:rsidRPr="00000F71">
        <w:rPr>
          <w:rFonts w:ascii="Arial" w:hAnsi="Arial" w:cs="Arial"/>
          <w:lang w:val="en-US"/>
        </w:rPr>
        <w:t xml:space="preserve">D= </w:t>
      </w:r>
      <w:r w:rsidRPr="00000F71">
        <w:rPr>
          <w:rFonts w:ascii="Arial" w:hAnsi="Arial" w:cs="Arial"/>
          <w:b/>
          <w:i/>
          <w:lang w:val="en-US"/>
        </w:rPr>
        <w:t>D</w:t>
      </w:r>
      <w:r w:rsidRPr="00000F71">
        <w:rPr>
          <w:rFonts w:ascii="Arial" w:hAnsi="Arial" w:cs="Arial"/>
          <w:b/>
          <w:i/>
          <w:vertAlign w:val="subscript"/>
          <w:lang w:val="en-US"/>
        </w:rPr>
        <w:t>IK</w:t>
      </w:r>
      <w:r w:rsidRPr="00000F71">
        <w:rPr>
          <w:rFonts w:ascii="Arial" w:hAnsi="Arial" w:cs="Arial"/>
          <w:b/>
          <w:i/>
          <w:lang w:val="en-US"/>
        </w:rPr>
        <w:t xml:space="preserve"> </w:t>
      </w:r>
      <w:r w:rsidRPr="00000F71">
        <w:rPr>
          <w:rFonts w:ascii="Arial" w:hAnsi="Arial" w:cs="Arial"/>
          <w:i/>
          <w:lang w:val="en-US"/>
        </w:rPr>
        <w:t>+</w:t>
      </w:r>
      <w:r w:rsidRPr="00000F71">
        <w:rPr>
          <w:rFonts w:ascii="Arial" w:hAnsi="Arial" w:cs="Arial"/>
          <w:b/>
          <w:i/>
          <w:lang w:val="en-US"/>
        </w:rPr>
        <w:t>D</w:t>
      </w:r>
      <w:r w:rsidRPr="00000F71">
        <w:rPr>
          <w:rFonts w:ascii="Arial" w:hAnsi="Arial" w:cs="Arial"/>
          <w:b/>
          <w:i/>
          <w:vertAlign w:val="subscript"/>
          <w:lang w:val="en-US"/>
        </w:rPr>
        <w:t>ITS</w:t>
      </w:r>
      <w:r w:rsidRPr="00000F71">
        <w:rPr>
          <w:rFonts w:ascii="Arial" w:hAnsi="Arial" w:cs="Arial"/>
          <w:i/>
          <w:lang w:val="en-US"/>
        </w:rPr>
        <w:t xml:space="preserve"> + </w:t>
      </w:r>
      <w:r w:rsidRPr="00000F71">
        <w:rPr>
          <w:rFonts w:ascii="Arial" w:hAnsi="Arial" w:cs="Arial"/>
          <w:b/>
          <w:i/>
          <w:lang w:val="en-US"/>
        </w:rPr>
        <w:t>D</w:t>
      </w:r>
      <w:r w:rsidRPr="00000F71">
        <w:rPr>
          <w:rFonts w:ascii="Arial" w:hAnsi="Arial" w:cs="Arial"/>
          <w:b/>
          <w:i/>
          <w:vertAlign w:val="subscript"/>
          <w:lang w:val="en-US"/>
        </w:rPr>
        <w:t>AP</w:t>
      </w:r>
      <w:r w:rsidRPr="00000F71">
        <w:rPr>
          <w:rFonts w:ascii="Arial" w:hAnsi="Arial" w:cs="Arial"/>
          <w:i/>
          <w:lang w:val="en-US"/>
        </w:rPr>
        <w:t xml:space="preserve"> + </w:t>
      </w:r>
      <w:r w:rsidRPr="00000F71">
        <w:rPr>
          <w:rFonts w:ascii="Arial" w:hAnsi="Arial" w:cs="Arial"/>
          <w:b/>
          <w:i/>
          <w:lang w:val="en-US"/>
        </w:rPr>
        <w:t>D</w:t>
      </w:r>
      <w:r w:rsidRPr="00000F71">
        <w:rPr>
          <w:rFonts w:ascii="Arial" w:hAnsi="Arial" w:cs="Arial"/>
          <w:b/>
          <w:i/>
          <w:vertAlign w:val="subscript"/>
          <w:lang w:val="en-US"/>
        </w:rPr>
        <w:t>MW</w:t>
      </w:r>
    </w:p>
    <w:p w14:paraId="48294D13" w14:textId="475C86AA" w:rsidR="005D1FBD" w:rsidRPr="00000F71" w:rsidRDefault="005D1FBD" w:rsidP="003F09FE">
      <w:pPr>
        <w:ind w:left="196"/>
        <w:jc w:val="left"/>
        <w:rPr>
          <w:rFonts w:ascii="Arial" w:hAnsi="Arial" w:cs="Arial"/>
          <w:lang w:val="en-US"/>
        </w:rPr>
      </w:pPr>
      <w:r w:rsidRPr="00000F71">
        <w:rPr>
          <w:rFonts w:ascii="Arial" w:hAnsi="Arial" w:cs="Arial"/>
          <w:lang w:val="en-US"/>
        </w:rPr>
        <w:t>L=C+D</w:t>
      </w:r>
    </w:p>
    <w:p w14:paraId="43A6FA8E" w14:textId="77777777" w:rsidR="005D1FBD" w:rsidRPr="00000F71" w:rsidRDefault="005D1FBD" w:rsidP="003F09FE">
      <w:pPr>
        <w:ind w:left="196"/>
        <w:jc w:val="left"/>
        <w:rPr>
          <w:rFonts w:ascii="Arial" w:hAnsi="Arial" w:cs="Arial"/>
          <w:lang w:val="en-US"/>
        </w:rPr>
      </w:pPr>
    </w:p>
    <w:p w14:paraId="766394DB" w14:textId="5D7FB0C5" w:rsidR="005D1FBD" w:rsidRPr="00000F71" w:rsidRDefault="005D1FBD" w:rsidP="003F09FE">
      <w:pPr>
        <w:ind w:left="196"/>
        <w:jc w:val="left"/>
        <w:rPr>
          <w:rFonts w:ascii="Arial" w:hAnsi="Arial" w:cs="Arial"/>
        </w:rPr>
      </w:pPr>
      <w:r w:rsidRPr="00000F71">
        <w:rPr>
          <w:rFonts w:ascii="Arial" w:hAnsi="Arial" w:cs="Arial"/>
        </w:rPr>
        <w:t>L- łączna liczba punktów dla oferty</w:t>
      </w:r>
    </w:p>
    <w:p w14:paraId="264F867F" w14:textId="14FE1544" w:rsidR="005D1FBD" w:rsidRPr="00000F71" w:rsidRDefault="005D1FBD" w:rsidP="003F09FE">
      <w:pPr>
        <w:ind w:left="196"/>
        <w:jc w:val="left"/>
        <w:rPr>
          <w:rFonts w:ascii="Arial" w:hAnsi="Arial" w:cs="Arial"/>
        </w:rPr>
      </w:pPr>
      <w:r w:rsidRPr="00000F71">
        <w:rPr>
          <w:rFonts w:ascii="Arial" w:hAnsi="Arial" w:cs="Arial"/>
        </w:rPr>
        <w:lastRenderedPageBreak/>
        <w:t>C- suma liczby punktów uzyskanych w kryterium cena</w:t>
      </w:r>
    </w:p>
    <w:p w14:paraId="104DEC34" w14:textId="4D8A2D84" w:rsidR="005D1FBD" w:rsidRPr="00000F71" w:rsidRDefault="005D1FBD" w:rsidP="003F09FE">
      <w:pPr>
        <w:ind w:left="196"/>
        <w:jc w:val="left"/>
        <w:rPr>
          <w:rFonts w:ascii="Arial" w:hAnsi="Arial" w:cs="Arial"/>
        </w:rPr>
      </w:pPr>
      <w:r w:rsidRPr="00000F71">
        <w:rPr>
          <w:rFonts w:ascii="Arial" w:hAnsi="Arial" w:cs="Arial"/>
        </w:rPr>
        <w:t>D- kwalifikacje i doświadczenie osób</w:t>
      </w:r>
    </w:p>
    <w:p w14:paraId="3FDB529E" w14:textId="77777777" w:rsidR="00A64948" w:rsidRPr="00000F71" w:rsidRDefault="00A64948" w:rsidP="003F09FE">
      <w:pPr>
        <w:spacing w:after="120"/>
        <w:ind w:firstLine="2018"/>
        <w:jc w:val="left"/>
        <w:rPr>
          <w:rFonts w:ascii="Arial" w:hAnsi="Arial" w:cs="Arial"/>
          <w:b/>
        </w:rPr>
      </w:pPr>
    </w:p>
    <w:p w14:paraId="1DB6A041" w14:textId="136239AF" w:rsidR="00562998" w:rsidRPr="00000F71" w:rsidRDefault="00562998" w:rsidP="007E6C7E">
      <w:pPr>
        <w:pStyle w:val="Tekstpodstawowywcity2"/>
        <w:numPr>
          <w:ilvl w:val="0"/>
          <w:numId w:val="70"/>
        </w:numPr>
        <w:spacing w:before="120" w:after="0" w:line="240" w:lineRule="auto"/>
        <w:rPr>
          <w:rFonts w:ascii="Arial" w:hAnsi="Arial" w:cs="Arial"/>
          <w:b/>
          <w:sz w:val="22"/>
          <w:szCs w:val="22"/>
        </w:rPr>
      </w:pPr>
      <w:r w:rsidRPr="00000F71">
        <w:rPr>
          <w:rFonts w:ascii="Arial" w:hAnsi="Arial" w:cs="Arial"/>
          <w:sz w:val="22"/>
          <w:szCs w:val="22"/>
        </w:rPr>
        <w:t>Największa ilość</w:t>
      </w:r>
      <w:r w:rsidR="005D1FBD" w:rsidRPr="00000F71">
        <w:rPr>
          <w:rFonts w:ascii="Arial" w:hAnsi="Arial" w:cs="Arial"/>
          <w:sz w:val="22"/>
          <w:szCs w:val="22"/>
        </w:rPr>
        <w:t xml:space="preserve"> punktów (L</w:t>
      </w:r>
      <w:r w:rsidRPr="00000F71">
        <w:rPr>
          <w:rFonts w:ascii="Arial" w:hAnsi="Arial" w:cs="Arial"/>
          <w:sz w:val="22"/>
          <w:szCs w:val="22"/>
        </w:rPr>
        <w:t>) wyliczonych w powyższy sposób decyduje o uznaniu oferty za najkorzystniejszą.</w:t>
      </w:r>
    </w:p>
    <w:p w14:paraId="5D0AEB90" w14:textId="644AF0D2" w:rsidR="00822078" w:rsidRPr="00000F71" w:rsidRDefault="00822078" w:rsidP="007E6C7E">
      <w:pPr>
        <w:pStyle w:val="Akapitzlist"/>
        <w:numPr>
          <w:ilvl w:val="0"/>
          <w:numId w:val="70"/>
        </w:numPr>
        <w:spacing w:before="120" w:after="0" w:line="240" w:lineRule="auto"/>
        <w:rPr>
          <w:rFonts w:ascii="Arial" w:hAnsi="Arial" w:cs="Arial"/>
          <w:bCs/>
          <w:lang w:val="x-none" w:eastAsia="x-none"/>
        </w:rPr>
      </w:pPr>
      <w:r w:rsidRPr="00000F71">
        <w:rPr>
          <w:rFonts w:ascii="Arial" w:hAnsi="Arial" w:cs="Arial"/>
        </w:rPr>
        <w:t>Punktacja przyznawana ofertom w poszczególnych kryteriach będzie liczona z dokładnością do dwóch miejsc po przecinku. Najwyższa liczba punktów wyznaczy najkorzystniejszą ofertę.</w:t>
      </w:r>
    </w:p>
    <w:p w14:paraId="06FBD28D" w14:textId="7A0E9EC6" w:rsidR="00822078" w:rsidRPr="00000F71" w:rsidRDefault="00822078" w:rsidP="007E6C7E">
      <w:pPr>
        <w:pStyle w:val="Akapitzlist"/>
        <w:numPr>
          <w:ilvl w:val="0"/>
          <w:numId w:val="70"/>
        </w:numPr>
        <w:spacing w:after="120"/>
        <w:contextualSpacing w:val="0"/>
        <w:rPr>
          <w:rFonts w:ascii="Arial" w:hAnsi="Arial" w:cs="Arial"/>
          <w:bCs/>
        </w:rPr>
      </w:pPr>
      <w:r w:rsidRPr="00000F71">
        <w:rPr>
          <w:rFonts w:ascii="Arial" w:hAnsi="Arial" w:cs="Arial"/>
          <w:bCs/>
        </w:rPr>
        <w:t>W toku dokonywania badania i oceny ofert Zamawiający może żądać udzielenia przez wykonawców wyjaśnień treści złożonych przez nich ofert.</w:t>
      </w:r>
    </w:p>
    <w:p w14:paraId="7C09EEDD" w14:textId="5E4B1AA0" w:rsidR="00CE771C" w:rsidRPr="00000F71" w:rsidRDefault="00822078" w:rsidP="007E6C7E">
      <w:pPr>
        <w:pStyle w:val="Akapitzlist"/>
        <w:numPr>
          <w:ilvl w:val="0"/>
          <w:numId w:val="70"/>
        </w:numPr>
        <w:tabs>
          <w:tab w:val="left" w:pos="426"/>
        </w:tabs>
        <w:spacing w:after="120" w:line="240" w:lineRule="auto"/>
        <w:ind w:left="357" w:hanging="357"/>
        <w:contextualSpacing w:val="0"/>
        <w:rPr>
          <w:rFonts w:ascii="Arial" w:hAnsi="Arial" w:cs="Arial"/>
          <w:bCs/>
        </w:rPr>
      </w:pPr>
      <w:r w:rsidRPr="00000F71">
        <w:rPr>
          <w:rFonts w:ascii="Arial" w:hAnsi="Arial" w:cs="Arial"/>
          <w:bCs/>
        </w:rPr>
        <w:t>Za ofertę najkorzystniejszą Zamawiający uzna ofertę z największą ilością punktów.</w:t>
      </w:r>
    </w:p>
    <w:p w14:paraId="6E413C9D" w14:textId="2B670DD0" w:rsidR="006B29BE" w:rsidRPr="00000F71" w:rsidRDefault="006B29BE" w:rsidP="002E09DF">
      <w:pPr>
        <w:shd w:val="clear" w:color="auto" w:fill="CCC0D9"/>
        <w:spacing w:before="360" w:after="240" w:line="240" w:lineRule="auto"/>
        <w:ind w:left="-142"/>
        <w:jc w:val="left"/>
        <w:rPr>
          <w:rFonts w:ascii="Arial" w:hAnsi="Arial" w:cs="Arial"/>
          <w:b/>
          <w:u w:val="single"/>
        </w:rPr>
      </w:pPr>
      <w:r w:rsidRPr="00000F71">
        <w:rPr>
          <w:rFonts w:ascii="Arial" w:hAnsi="Arial" w:cs="Arial"/>
          <w:b/>
        </w:rPr>
        <w:t>XV</w:t>
      </w:r>
      <w:r w:rsidR="00D56A8B" w:rsidRPr="00000F71">
        <w:rPr>
          <w:rFonts w:ascii="Arial" w:hAnsi="Arial" w:cs="Arial"/>
          <w:b/>
        </w:rPr>
        <w:t>I</w:t>
      </w:r>
      <w:r w:rsidRPr="00000F71">
        <w:rPr>
          <w:rFonts w:ascii="Arial" w:hAnsi="Arial" w:cs="Arial"/>
          <w:b/>
        </w:rPr>
        <w:t xml:space="preserve">. </w:t>
      </w:r>
      <w:r w:rsidRPr="00000F71">
        <w:rPr>
          <w:rFonts w:ascii="Arial" w:hAnsi="Arial" w:cs="Arial"/>
          <w:b/>
          <w:u w:val="single"/>
        </w:rPr>
        <w:t>WYBÓR OFERTY I PODPISANIE UMOWY</w:t>
      </w:r>
    </w:p>
    <w:p w14:paraId="57BF4E97" w14:textId="1B2EB05B" w:rsidR="006B29BE" w:rsidRPr="00000F71" w:rsidRDefault="006B29BE" w:rsidP="006914B2">
      <w:pPr>
        <w:pStyle w:val="Tekstpodstawowy"/>
        <w:numPr>
          <w:ilvl w:val="0"/>
          <w:numId w:val="53"/>
        </w:numPr>
        <w:spacing w:line="240" w:lineRule="auto"/>
        <w:ind w:left="426" w:hanging="426"/>
        <w:rPr>
          <w:rFonts w:ascii="Arial" w:hAnsi="Arial" w:cs="Arial"/>
        </w:rPr>
      </w:pPr>
      <w:r w:rsidRPr="00000F71">
        <w:rPr>
          <w:rFonts w:ascii="Arial" w:hAnsi="Arial" w:cs="Arial"/>
        </w:rPr>
        <w:t xml:space="preserve">Zamawiający udzieli zamówienia </w:t>
      </w:r>
      <w:r w:rsidR="0071008A" w:rsidRPr="00000F71">
        <w:rPr>
          <w:rFonts w:ascii="Arial" w:hAnsi="Arial" w:cs="Arial"/>
        </w:rPr>
        <w:t>w</w:t>
      </w:r>
      <w:r w:rsidRPr="00000F71">
        <w:rPr>
          <w:rFonts w:ascii="Arial" w:hAnsi="Arial" w:cs="Arial"/>
        </w:rPr>
        <w:t>ykonawcy, którego oferta:</w:t>
      </w:r>
    </w:p>
    <w:p w14:paraId="6136E4EC" w14:textId="77777777" w:rsidR="006B29BE" w:rsidRPr="00000F71" w:rsidRDefault="006B29BE" w:rsidP="006914B2">
      <w:pPr>
        <w:numPr>
          <w:ilvl w:val="1"/>
          <w:numId w:val="53"/>
        </w:numPr>
        <w:spacing w:after="120" w:line="240" w:lineRule="auto"/>
        <w:ind w:left="851" w:hanging="567"/>
        <w:rPr>
          <w:rFonts w:ascii="Arial" w:hAnsi="Arial" w:cs="Arial"/>
        </w:rPr>
      </w:pPr>
      <w:r w:rsidRPr="00000F71">
        <w:rPr>
          <w:rFonts w:ascii="Arial" w:hAnsi="Arial" w:cs="Arial"/>
        </w:rPr>
        <w:t>odpowiada wszystkim wymaganiom ustawy Pzp;</w:t>
      </w:r>
    </w:p>
    <w:p w14:paraId="11F92B6C" w14:textId="394C2A65" w:rsidR="006B29BE" w:rsidRPr="00000F71" w:rsidRDefault="006B29BE" w:rsidP="006914B2">
      <w:pPr>
        <w:numPr>
          <w:ilvl w:val="1"/>
          <w:numId w:val="53"/>
        </w:numPr>
        <w:spacing w:after="120" w:line="240" w:lineRule="auto"/>
        <w:ind w:left="851" w:hanging="567"/>
        <w:rPr>
          <w:rFonts w:ascii="Arial" w:hAnsi="Arial" w:cs="Arial"/>
        </w:rPr>
      </w:pPr>
      <w:r w:rsidRPr="00000F71">
        <w:rPr>
          <w:rFonts w:ascii="Arial" w:hAnsi="Arial" w:cs="Arial"/>
        </w:rPr>
        <w:t>spełnia wszystkie warunki określone w SWZ;</w:t>
      </w:r>
    </w:p>
    <w:p w14:paraId="1F03811D" w14:textId="77777777" w:rsidR="006B29BE" w:rsidRPr="00000F71" w:rsidRDefault="006B29BE" w:rsidP="006914B2">
      <w:pPr>
        <w:numPr>
          <w:ilvl w:val="1"/>
          <w:numId w:val="53"/>
        </w:numPr>
        <w:spacing w:after="120" w:line="240" w:lineRule="auto"/>
        <w:ind w:left="851" w:hanging="567"/>
        <w:rPr>
          <w:rFonts w:ascii="Arial" w:hAnsi="Arial" w:cs="Arial"/>
        </w:rPr>
      </w:pPr>
      <w:r w:rsidRPr="00000F71">
        <w:rPr>
          <w:rFonts w:ascii="Arial" w:hAnsi="Arial" w:cs="Arial"/>
        </w:rPr>
        <w:t xml:space="preserve">uznana została za najkorzystniejszą w oparciu o przyjęte kryterium wyboru. </w:t>
      </w:r>
    </w:p>
    <w:p w14:paraId="647CF5D2" w14:textId="788841D9" w:rsidR="006B29BE" w:rsidRPr="00000F71" w:rsidRDefault="006B29BE" w:rsidP="006914B2">
      <w:pPr>
        <w:numPr>
          <w:ilvl w:val="0"/>
          <w:numId w:val="53"/>
        </w:numPr>
        <w:spacing w:after="120" w:line="240" w:lineRule="auto"/>
        <w:ind w:left="426" w:hanging="426"/>
        <w:rPr>
          <w:rFonts w:ascii="Arial" w:hAnsi="Arial" w:cs="Arial"/>
          <w:bCs/>
        </w:rPr>
      </w:pPr>
      <w:r w:rsidRPr="00000F71">
        <w:rPr>
          <w:rFonts w:ascii="Arial" w:hAnsi="Arial" w:cs="Arial"/>
          <w:bCs/>
        </w:rPr>
        <w:t>Po wyborze</w:t>
      </w:r>
      <w:r w:rsidR="0047267C" w:rsidRPr="00000F71">
        <w:rPr>
          <w:rFonts w:ascii="Arial" w:hAnsi="Arial" w:cs="Arial"/>
          <w:bCs/>
        </w:rPr>
        <w:t xml:space="preserve"> najkorzystniejszej</w:t>
      </w:r>
      <w:r w:rsidRPr="00000F71">
        <w:rPr>
          <w:rFonts w:ascii="Arial" w:hAnsi="Arial" w:cs="Arial"/>
          <w:bCs/>
        </w:rPr>
        <w:t xml:space="preserve"> oferty, Zamawiający zawiadomi </w:t>
      </w:r>
      <w:r w:rsidR="001628CF" w:rsidRPr="00000F71">
        <w:rPr>
          <w:rFonts w:ascii="Arial" w:hAnsi="Arial" w:cs="Arial"/>
          <w:bCs/>
        </w:rPr>
        <w:t>w</w:t>
      </w:r>
      <w:r w:rsidRPr="00000F71">
        <w:rPr>
          <w:rFonts w:ascii="Arial" w:hAnsi="Arial" w:cs="Arial"/>
          <w:bCs/>
        </w:rPr>
        <w:t xml:space="preserve">ykonawców, którzy złożyli oferty, o treści przewidzianej w art. </w:t>
      </w:r>
      <w:r w:rsidR="0047267C" w:rsidRPr="00000F71">
        <w:rPr>
          <w:rFonts w:ascii="Arial" w:hAnsi="Arial" w:cs="Arial"/>
          <w:bCs/>
        </w:rPr>
        <w:t>253</w:t>
      </w:r>
      <w:r w:rsidRPr="00000F71">
        <w:rPr>
          <w:rFonts w:ascii="Arial" w:hAnsi="Arial" w:cs="Arial"/>
          <w:bCs/>
        </w:rPr>
        <w:t xml:space="preserve"> ust. 1 ustawy Pzp. </w:t>
      </w:r>
    </w:p>
    <w:p w14:paraId="28EF73A6" w14:textId="42BD273A" w:rsidR="006B29BE" w:rsidRPr="00000F71" w:rsidRDefault="006B29BE" w:rsidP="006914B2">
      <w:pPr>
        <w:numPr>
          <w:ilvl w:val="0"/>
          <w:numId w:val="53"/>
        </w:numPr>
        <w:spacing w:after="120" w:line="240" w:lineRule="auto"/>
        <w:ind w:left="426" w:hanging="426"/>
        <w:rPr>
          <w:rFonts w:ascii="Arial" w:hAnsi="Arial" w:cs="Arial"/>
        </w:rPr>
      </w:pPr>
      <w:r w:rsidRPr="00000F71">
        <w:rPr>
          <w:rFonts w:ascii="Arial" w:hAnsi="Arial" w:cs="Arial"/>
        </w:rPr>
        <w:t xml:space="preserve">Zamawiający udostępni na stronie internetowej informacje, o których mowa w art. </w:t>
      </w:r>
      <w:r w:rsidR="0047267C" w:rsidRPr="00000F71">
        <w:rPr>
          <w:rFonts w:ascii="Arial" w:hAnsi="Arial" w:cs="Arial"/>
        </w:rPr>
        <w:t>253</w:t>
      </w:r>
      <w:r w:rsidRPr="00000F71">
        <w:rPr>
          <w:rFonts w:ascii="Arial" w:hAnsi="Arial" w:cs="Arial"/>
        </w:rPr>
        <w:t xml:space="preserve"> ust. 2 u</w:t>
      </w:r>
      <w:r w:rsidR="001628CF" w:rsidRPr="00000F71">
        <w:rPr>
          <w:rFonts w:ascii="Arial" w:hAnsi="Arial" w:cs="Arial"/>
        </w:rPr>
        <w:t xml:space="preserve">stawy </w:t>
      </w:r>
      <w:r w:rsidRPr="00000F71">
        <w:rPr>
          <w:rFonts w:ascii="Arial" w:hAnsi="Arial" w:cs="Arial"/>
        </w:rPr>
        <w:t>Pzp.</w:t>
      </w:r>
    </w:p>
    <w:p w14:paraId="05347289" w14:textId="55243AF4" w:rsidR="006B29BE" w:rsidRPr="00000F71" w:rsidRDefault="006B29BE" w:rsidP="006914B2">
      <w:pPr>
        <w:numPr>
          <w:ilvl w:val="0"/>
          <w:numId w:val="53"/>
        </w:numPr>
        <w:spacing w:after="120" w:line="240" w:lineRule="auto"/>
        <w:ind w:left="426" w:hanging="426"/>
        <w:rPr>
          <w:rFonts w:ascii="Arial" w:hAnsi="Arial" w:cs="Arial"/>
        </w:rPr>
      </w:pPr>
      <w:r w:rsidRPr="00000F71">
        <w:rPr>
          <w:rFonts w:ascii="Arial" w:hAnsi="Arial" w:cs="Arial"/>
        </w:rPr>
        <w:t xml:space="preserve">Przed podpisaniem umowy Wykonawca dostarczy Zamawiającemu umowę regulującą współpracę </w:t>
      </w:r>
      <w:r w:rsidR="001628CF" w:rsidRPr="00000F71">
        <w:rPr>
          <w:rFonts w:ascii="Arial" w:hAnsi="Arial" w:cs="Arial"/>
        </w:rPr>
        <w:t>p</w:t>
      </w:r>
      <w:r w:rsidRPr="00000F71">
        <w:rPr>
          <w:rFonts w:ascii="Arial" w:hAnsi="Arial" w:cs="Arial"/>
        </w:rPr>
        <w:t xml:space="preserve">artnerów przy realizacji przedmiotowego zamówienia, w przypadku, gdy za ofertę najkorzystniejszą uznano ofertę złożoną przez </w:t>
      </w:r>
      <w:r w:rsidR="001628CF" w:rsidRPr="00000F71">
        <w:rPr>
          <w:rFonts w:ascii="Arial" w:hAnsi="Arial" w:cs="Arial"/>
        </w:rPr>
        <w:t>p</w:t>
      </w:r>
      <w:r w:rsidRPr="00000F71">
        <w:rPr>
          <w:rFonts w:ascii="Arial" w:hAnsi="Arial" w:cs="Arial"/>
        </w:rPr>
        <w:t xml:space="preserve">artnerów ubiegających się wspólnie </w:t>
      </w:r>
      <w:r w:rsidR="002F73FD" w:rsidRPr="00000F71">
        <w:rPr>
          <w:rFonts w:ascii="Arial" w:hAnsi="Arial" w:cs="Arial"/>
        </w:rPr>
        <w:br/>
      </w:r>
      <w:r w:rsidRPr="00000F71">
        <w:rPr>
          <w:rFonts w:ascii="Arial" w:hAnsi="Arial" w:cs="Arial"/>
        </w:rPr>
        <w:t xml:space="preserve">o udzielenie niniejszego zamówienia (art. </w:t>
      </w:r>
      <w:r w:rsidR="009906AA" w:rsidRPr="00000F71">
        <w:rPr>
          <w:rFonts w:ascii="Arial" w:hAnsi="Arial" w:cs="Arial"/>
        </w:rPr>
        <w:t>58</w:t>
      </w:r>
      <w:r w:rsidRPr="00000F71">
        <w:rPr>
          <w:rFonts w:ascii="Arial" w:hAnsi="Arial" w:cs="Arial"/>
        </w:rPr>
        <w:t xml:space="preserve"> ustawy Pzp).</w:t>
      </w:r>
    </w:p>
    <w:p w14:paraId="481AB355" w14:textId="409A527A" w:rsidR="006B29BE" w:rsidRPr="00000F71" w:rsidRDefault="006B29BE" w:rsidP="006914B2">
      <w:pPr>
        <w:numPr>
          <w:ilvl w:val="0"/>
          <w:numId w:val="53"/>
        </w:numPr>
        <w:spacing w:after="120" w:line="240" w:lineRule="auto"/>
        <w:ind w:left="426" w:hanging="426"/>
        <w:rPr>
          <w:rFonts w:ascii="Arial" w:hAnsi="Arial" w:cs="Arial"/>
        </w:rPr>
      </w:pPr>
      <w:r w:rsidRPr="00000F71">
        <w:rPr>
          <w:rFonts w:ascii="Arial" w:hAnsi="Arial" w:cs="Arial"/>
        </w:rPr>
        <w:t xml:space="preserve">Wybrany w drodze postępowania przetargowego </w:t>
      </w:r>
      <w:r w:rsidR="001628CF" w:rsidRPr="00000F71">
        <w:rPr>
          <w:rFonts w:ascii="Arial" w:hAnsi="Arial" w:cs="Arial"/>
        </w:rPr>
        <w:t>w</w:t>
      </w:r>
      <w:r w:rsidRPr="00000F71">
        <w:rPr>
          <w:rFonts w:ascii="Arial" w:hAnsi="Arial" w:cs="Arial"/>
        </w:rPr>
        <w:t xml:space="preserve">ykonawca zobowiązany będzie przed </w:t>
      </w:r>
      <w:r w:rsidRPr="00000F71">
        <w:rPr>
          <w:rFonts w:ascii="Arial" w:hAnsi="Arial" w:cs="Arial"/>
          <w:bCs/>
        </w:rPr>
        <w:t xml:space="preserve">zawarciem umowy przedłożyć Zamawiającemu </w:t>
      </w:r>
      <w:r w:rsidRPr="00000F71">
        <w:rPr>
          <w:rFonts w:ascii="Arial" w:hAnsi="Arial" w:cs="Arial"/>
        </w:rPr>
        <w:t>dokument stanowiący dowód wniesienia zabezpieczenia należytego wykonania umowy.</w:t>
      </w:r>
    </w:p>
    <w:p w14:paraId="435E9B3F" w14:textId="77777777" w:rsidR="006B29BE" w:rsidRPr="00000F71" w:rsidRDefault="006B29BE" w:rsidP="006914B2">
      <w:pPr>
        <w:numPr>
          <w:ilvl w:val="0"/>
          <w:numId w:val="53"/>
        </w:numPr>
        <w:spacing w:after="120" w:line="240" w:lineRule="auto"/>
        <w:ind w:left="426" w:hanging="426"/>
        <w:rPr>
          <w:rFonts w:ascii="Arial" w:hAnsi="Arial" w:cs="Arial"/>
        </w:rPr>
      </w:pPr>
      <w:r w:rsidRPr="00000F71">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000F71" w:rsidRDefault="006B29BE" w:rsidP="006914B2">
      <w:pPr>
        <w:numPr>
          <w:ilvl w:val="0"/>
          <w:numId w:val="53"/>
        </w:numPr>
        <w:spacing w:after="120" w:line="240" w:lineRule="auto"/>
        <w:ind w:left="426" w:hanging="426"/>
        <w:rPr>
          <w:rFonts w:ascii="Arial" w:hAnsi="Arial" w:cs="Arial"/>
        </w:rPr>
      </w:pPr>
      <w:r w:rsidRPr="00000F71">
        <w:rPr>
          <w:rFonts w:ascii="Arial" w:hAnsi="Arial" w:cs="Arial"/>
        </w:rPr>
        <w:t xml:space="preserve">Zamawiający zawrze umowę w sprawie przedmiotowego zamówienia publicznego, </w:t>
      </w:r>
      <w:r w:rsidR="002F73FD" w:rsidRPr="00000F71">
        <w:rPr>
          <w:rFonts w:ascii="Arial" w:hAnsi="Arial" w:cs="Arial"/>
        </w:rPr>
        <w:br/>
      </w:r>
      <w:r w:rsidRPr="00000F71">
        <w:rPr>
          <w:rFonts w:ascii="Arial" w:hAnsi="Arial" w:cs="Arial"/>
        </w:rPr>
        <w:t xml:space="preserve">z zastrzeżeniem art. </w:t>
      </w:r>
      <w:r w:rsidR="0047267C" w:rsidRPr="00000F71">
        <w:rPr>
          <w:rFonts w:ascii="Arial" w:hAnsi="Arial" w:cs="Arial"/>
        </w:rPr>
        <w:t>577 ustawy</w:t>
      </w:r>
      <w:r w:rsidRPr="00000F71">
        <w:rPr>
          <w:rFonts w:ascii="Arial" w:hAnsi="Arial" w:cs="Arial"/>
        </w:rPr>
        <w:t xml:space="preserve"> Pzp, w</w:t>
      </w:r>
      <w:r w:rsidRPr="00000F71">
        <w:rPr>
          <w:rFonts w:ascii="Arial" w:hAnsi="Arial" w:cs="Arial"/>
          <w:bCs/>
        </w:rPr>
        <w:t xml:space="preserve"> terminie nie krótszym niż </w:t>
      </w:r>
      <w:r w:rsidR="005F5AB6" w:rsidRPr="00000F71">
        <w:rPr>
          <w:rFonts w:ascii="Arial" w:hAnsi="Arial" w:cs="Arial"/>
          <w:bCs/>
        </w:rPr>
        <w:t>5</w:t>
      </w:r>
      <w:r w:rsidRPr="00000F71">
        <w:rPr>
          <w:rFonts w:ascii="Arial" w:hAnsi="Arial" w:cs="Arial"/>
          <w:bCs/>
        </w:rPr>
        <w:t xml:space="preserve"> dni </w:t>
      </w:r>
      <w:r w:rsidRPr="00000F71">
        <w:rPr>
          <w:rFonts w:ascii="Arial" w:hAnsi="Arial" w:cs="Arial"/>
        </w:rPr>
        <w:t>od dnia przesłania zawiadomienia o wyborze najkorzystniejszej oferty, jeżeli zawiadomienie to zostało przesłane przy użyciu środków komunikacji elektronicznej, albo 1</w:t>
      </w:r>
      <w:r w:rsidR="005F5AB6" w:rsidRPr="00000F71">
        <w:rPr>
          <w:rFonts w:ascii="Arial" w:hAnsi="Arial" w:cs="Arial"/>
        </w:rPr>
        <w:t>0</w:t>
      </w:r>
      <w:r w:rsidRPr="00000F71">
        <w:rPr>
          <w:rFonts w:ascii="Arial" w:hAnsi="Arial" w:cs="Arial"/>
        </w:rPr>
        <w:t xml:space="preserve"> dni - jeżeli zostało przesłane w inny sposób.</w:t>
      </w:r>
    </w:p>
    <w:p w14:paraId="22C393F4" w14:textId="4AF5A1BB" w:rsidR="006B29BE" w:rsidRPr="00000F71" w:rsidRDefault="006B29BE" w:rsidP="006914B2">
      <w:pPr>
        <w:numPr>
          <w:ilvl w:val="0"/>
          <w:numId w:val="53"/>
        </w:numPr>
        <w:spacing w:after="120" w:line="240" w:lineRule="auto"/>
        <w:ind w:left="426" w:hanging="426"/>
        <w:rPr>
          <w:rFonts w:ascii="Arial" w:hAnsi="Arial" w:cs="Arial"/>
        </w:rPr>
      </w:pPr>
      <w:r w:rsidRPr="00000F71">
        <w:rPr>
          <w:rFonts w:ascii="Arial" w:hAnsi="Arial" w:cs="Arial"/>
        </w:rPr>
        <w:t xml:space="preserve">Wybrany Wykonawca zostanie wezwany przez Zamawiającego do podpisania umowy zgodnej ze wzorem umowy, załączonym </w:t>
      </w:r>
      <w:r w:rsidR="003E6850" w:rsidRPr="00000F71">
        <w:rPr>
          <w:rFonts w:ascii="Arial" w:hAnsi="Arial" w:cs="Arial"/>
        </w:rPr>
        <w:t>do</w:t>
      </w:r>
      <w:r w:rsidRPr="00000F71">
        <w:rPr>
          <w:rFonts w:ascii="Arial" w:hAnsi="Arial" w:cs="Arial"/>
        </w:rPr>
        <w:t xml:space="preserve"> SWZ (</w:t>
      </w:r>
      <w:r w:rsidRPr="00000F71">
        <w:rPr>
          <w:rFonts w:ascii="Arial" w:hAnsi="Arial" w:cs="Arial"/>
          <w:b/>
        </w:rPr>
        <w:t xml:space="preserve">załącznik nr </w:t>
      </w:r>
      <w:r w:rsidR="00750EDC" w:rsidRPr="00000F71">
        <w:rPr>
          <w:rFonts w:ascii="Arial" w:hAnsi="Arial" w:cs="Arial"/>
          <w:b/>
        </w:rPr>
        <w:t>6</w:t>
      </w:r>
      <w:r w:rsidR="007C35E4" w:rsidRPr="00000F71">
        <w:rPr>
          <w:rFonts w:ascii="Arial" w:hAnsi="Arial" w:cs="Arial"/>
        </w:rPr>
        <w:t xml:space="preserve"> </w:t>
      </w:r>
      <w:r w:rsidRPr="00000F71">
        <w:rPr>
          <w:rFonts w:ascii="Arial" w:hAnsi="Arial" w:cs="Arial"/>
          <w:b/>
        </w:rPr>
        <w:t>do SWZ).</w:t>
      </w:r>
      <w:r w:rsidRPr="00000F71">
        <w:rPr>
          <w:rFonts w:ascii="Arial" w:hAnsi="Arial" w:cs="Arial"/>
        </w:rPr>
        <w:t xml:space="preserve"> </w:t>
      </w:r>
    </w:p>
    <w:p w14:paraId="440FB981" w14:textId="4317227F" w:rsidR="006B29BE" w:rsidRPr="00000F71" w:rsidRDefault="006B29BE" w:rsidP="006914B2">
      <w:pPr>
        <w:numPr>
          <w:ilvl w:val="0"/>
          <w:numId w:val="53"/>
        </w:numPr>
        <w:spacing w:after="120" w:line="240" w:lineRule="auto"/>
        <w:ind w:left="426" w:hanging="426"/>
        <w:rPr>
          <w:rFonts w:ascii="Arial" w:hAnsi="Arial" w:cs="Arial"/>
        </w:rPr>
      </w:pPr>
      <w:r w:rsidRPr="00000F71">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000F71">
        <w:rPr>
          <w:rFonts w:ascii="Arial" w:hAnsi="Arial" w:cs="Arial"/>
        </w:rPr>
        <w:t>255</w:t>
      </w:r>
      <w:r w:rsidRPr="00000F71">
        <w:rPr>
          <w:rFonts w:ascii="Arial" w:hAnsi="Arial" w:cs="Arial"/>
        </w:rPr>
        <w:t xml:space="preserve"> ustawy Pzp.</w:t>
      </w:r>
    </w:p>
    <w:p w14:paraId="3CE31B4B" w14:textId="193004A4" w:rsidR="00CE771C" w:rsidRPr="00000F71" w:rsidRDefault="00CE771C" w:rsidP="002E09DF">
      <w:pPr>
        <w:spacing w:after="0" w:line="240" w:lineRule="auto"/>
        <w:jc w:val="left"/>
        <w:rPr>
          <w:rFonts w:ascii="Arial" w:hAnsi="Arial" w:cs="Arial"/>
          <w:b/>
        </w:rPr>
      </w:pPr>
    </w:p>
    <w:p w14:paraId="53212A1E" w14:textId="00A7BCC4" w:rsidR="006B29BE" w:rsidRPr="00000F71" w:rsidRDefault="006B29BE" w:rsidP="002E09DF">
      <w:pPr>
        <w:pStyle w:val="Nagwek1"/>
        <w:shd w:val="clear" w:color="auto" w:fill="CCC0D9"/>
        <w:spacing w:before="0" w:after="240" w:line="240" w:lineRule="auto"/>
        <w:ind w:left="567" w:hanging="567"/>
        <w:jc w:val="left"/>
        <w:rPr>
          <w:rFonts w:ascii="Arial" w:hAnsi="Arial" w:cs="Arial"/>
          <w:sz w:val="22"/>
          <w:szCs w:val="22"/>
        </w:rPr>
      </w:pPr>
      <w:bookmarkStart w:id="40" w:name="_Toc440969220"/>
      <w:r w:rsidRPr="00000F71">
        <w:rPr>
          <w:rFonts w:ascii="Arial" w:hAnsi="Arial" w:cs="Arial"/>
          <w:sz w:val="22"/>
          <w:szCs w:val="22"/>
        </w:rPr>
        <w:t>XV</w:t>
      </w:r>
      <w:r w:rsidR="00D56A8B" w:rsidRPr="00000F71">
        <w:rPr>
          <w:rFonts w:ascii="Arial" w:hAnsi="Arial" w:cs="Arial"/>
          <w:sz w:val="22"/>
          <w:szCs w:val="22"/>
        </w:rPr>
        <w:t>I</w:t>
      </w:r>
      <w:r w:rsidRPr="00000F71">
        <w:rPr>
          <w:rFonts w:ascii="Arial" w:hAnsi="Arial" w:cs="Arial"/>
          <w:sz w:val="22"/>
          <w:szCs w:val="22"/>
        </w:rPr>
        <w:t xml:space="preserve">I. </w:t>
      </w:r>
      <w:r w:rsidRPr="00000F71">
        <w:rPr>
          <w:rFonts w:ascii="Arial" w:hAnsi="Arial" w:cs="Arial"/>
          <w:sz w:val="22"/>
          <w:szCs w:val="22"/>
          <w:u w:val="single"/>
        </w:rPr>
        <w:t>ZABEZPIECZENIE NALEŻYTEGO WYKONANIA UMOWY</w:t>
      </w:r>
      <w:bookmarkEnd w:id="40"/>
    </w:p>
    <w:p w14:paraId="3A599B0A" w14:textId="77777777" w:rsidR="006B29BE" w:rsidRPr="00000F71" w:rsidRDefault="006B29BE" w:rsidP="006914B2">
      <w:pPr>
        <w:numPr>
          <w:ilvl w:val="0"/>
          <w:numId w:val="54"/>
        </w:numPr>
        <w:autoSpaceDE w:val="0"/>
        <w:autoSpaceDN w:val="0"/>
        <w:adjustRightInd w:val="0"/>
        <w:spacing w:after="120" w:line="240" w:lineRule="auto"/>
        <w:ind w:left="426" w:hanging="426"/>
        <w:rPr>
          <w:rFonts w:ascii="Arial" w:hAnsi="Arial" w:cs="Arial"/>
        </w:rPr>
      </w:pPr>
      <w:r w:rsidRPr="00000F71">
        <w:rPr>
          <w:rFonts w:ascii="Arial" w:hAnsi="Arial" w:cs="Arial"/>
        </w:rPr>
        <w:t>Zamawiający wymaga od Wykonawcy, którego oferta zostanie uznana za najkorzystniejszą, wniesienia zabezpieczenia należytego wykonania umowy.</w:t>
      </w:r>
    </w:p>
    <w:p w14:paraId="10C0DB8E" w14:textId="50883C1E" w:rsidR="00382776" w:rsidRPr="00000F71" w:rsidRDefault="00382776" w:rsidP="006914B2">
      <w:pPr>
        <w:numPr>
          <w:ilvl w:val="0"/>
          <w:numId w:val="54"/>
        </w:numPr>
        <w:spacing w:after="120" w:line="240" w:lineRule="auto"/>
        <w:ind w:left="426" w:hanging="426"/>
        <w:rPr>
          <w:rFonts w:ascii="Arial" w:hAnsi="Arial" w:cs="Arial"/>
        </w:rPr>
      </w:pPr>
      <w:r w:rsidRPr="00000F71">
        <w:rPr>
          <w:rFonts w:ascii="Arial" w:hAnsi="Arial" w:cs="Arial"/>
        </w:rPr>
        <w:t>Zabezpieczenie należytego wykonania umowy wynosi</w:t>
      </w:r>
      <w:r w:rsidRPr="00000F71">
        <w:rPr>
          <w:rFonts w:ascii="Arial" w:hAnsi="Arial" w:cs="Arial"/>
          <w:color w:val="000000" w:themeColor="text1"/>
        </w:rPr>
        <w:t xml:space="preserve"> </w:t>
      </w:r>
      <w:bookmarkStart w:id="41" w:name="_Hlk61864614"/>
      <w:r w:rsidR="00F66EBE" w:rsidRPr="00000F71">
        <w:rPr>
          <w:rFonts w:ascii="Arial" w:hAnsi="Arial" w:cs="Arial"/>
          <w:color w:val="000000" w:themeColor="text1"/>
        </w:rPr>
        <w:t>5</w:t>
      </w:r>
      <w:r w:rsidR="00470B0B" w:rsidRPr="00000F71">
        <w:rPr>
          <w:rFonts w:ascii="Arial" w:hAnsi="Arial" w:cs="Arial"/>
          <w:color w:val="000000" w:themeColor="text1"/>
        </w:rPr>
        <w:t>%</w:t>
      </w:r>
      <w:r w:rsidRPr="00000F71">
        <w:rPr>
          <w:rFonts w:ascii="Arial" w:hAnsi="Arial" w:cs="Arial"/>
          <w:color w:val="000000" w:themeColor="text1"/>
        </w:rPr>
        <w:t xml:space="preserve"> </w:t>
      </w:r>
      <w:bookmarkEnd w:id="41"/>
      <w:r w:rsidRPr="00000F71">
        <w:rPr>
          <w:rFonts w:ascii="Arial" w:hAnsi="Arial" w:cs="Arial"/>
        </w:rPr>
        <w:t xml:space="preserve">ceny brutto podanej w ofercie. </w:t>
      </w:r>
    </w:p>
    <w:p w14:paraId="2A893BD5" w14:textId="77777777" w:rsidR="006B29BE" w:rsidRPr="00000F71" w:rsidRDefault="006B29BE" w:rsidP="006914B2">
      <w:pPr>
        <w:numPr>
          <w:ilvl w:val="0"/>
          <w:numId w:val="54"/>
        </w:numPr>
        <w:spacing w:after="120" w:line="240" w:lineRule="auto"/>
        <w:ind w:left="426" w:hanging="426"/>
        <w:rPr>
          <w:rFonts w:ascii="Arial" w:hAnsi="Arial" w:cs="Arial"/>
        </w:rPr>
      </w:pPr>
      <w:r w:rsidRPr="00000F71">
        <w:rPr>
          <w:rFonts w:ascii="Arial" w:hAnsi="Arial" w:cs="Arial"/>
        </w:rPr>
        <w:lastRenderedPageBreak/>
        <w:t>Zabezpieczenie należytego wykonania umowy Wykonawca wnosi przed zawarciem umowy w jednej lub w kilku z następujących form:</w:t>
      </w:r>
    </w:p>
    <w:p w14:paraId="53C0B9BF" w14:textId="5E4A61B0" w:rsidR="00CE771C" w:rsidRPr="00000F71" w:rsidRDefault="006B29BE" w:rsidP="006914B2">
      <w:pPr>
        <w:numPr>
          <w:ilvl w:val="1"/>
          <w:numId w:val="54"/>
        </w:numPr>
        <w:tabs>
          <w:tab w:val="left" w:pos="851"/>
        </w:tabs>
        <w:spacing w:after="120" w:line="240" w:lineRule="auto"/>
        <w:ind w:left="851" w:hanging="567"/>
        <w:rPr>
          <w:rFonts w:ascii="Arial" w:hAnsi="Arial" w:cs="Arial"/>
        </w:rPr>
      </w:pPr>
      <w:r w:rsidRPr="00000F71">
        <w:rPr>
          <w:rFonts w:ascii="Arial" w:hAnsi="Arial" w:cs="Arial"/>
        </w:rPr>
        <w:t xml:space="preserve">w pieniądzu - przelewem na rachunek Zamawiającego, numer </w:t>
      </w:r>
      <w:r w:rsidR="00382776" w:rsidRPr="00000F71">
        <w:rPr>
          <w:rFonts w:ascii="Arial" w:hAnsi="Arial" w:cs="Arial"/>
        </w:rPr>
        <w:t>rachunku:</w:t>
      </w:r>
    </w:p>
    <w:p w14:paraId="106C21BF" w14:textId="3E712229" w:rsidR="00382776" w:rsidRPr="00000F71" w:rsidRDefault="00382776" w:rsidP="002E09DF">
      <w:pPr>
        <w:pStyle w:val="pkt"/>
        <w:spacing w:before="0" w:after="0"/>
        <w:ind w:left="2487" w:firstLine="349"/>
        <w:jc w:val="left"/>
        <w:rPr>
          <w:rFonts w:ascii="Arial" w:hAnsi="Arial" w:cs="Arial"/>
          <w:b/>
          <w:sz w:val="22"/>
          <w:szCs w:val="22"/>
        </w:rPr>
      </w:pPr>
      <w:r w:rsidRPr="00000F71">
        <w:rPr>
          <w:rFonts w:ascii="Arial" w:hAnsi="Arial" w:cs="Arial"/>
          <w:b/>
          <w:sz w:val="22"/>
          <w:szCs w:val="22"/>
        </w:rPr>
        <w:t>Gmina Miasto Świnoujście</w:t>
      </w:r>
    </w:p>
    <w:p w14:paraId="1F5750EA" w14:textId="77777777" w:rsidR="00382776" w:rsidRPr="00000F71" w:rsidRDefault="00382776" w:rsidP="002E09DF">
      <w:pPr>
        <w:pStyle w:val="pkt"/>
        <w:spacing w:before="0" w:after="0"/>
        <w:ind w:left="1920" w:firstLine="567"/>
        <w:jc w:val="left"/>
        <w:rPr>
          <w:rFonts w:ascii="Arial" w:hAnsi="Arial" w:cs="Arial"/>
          <w:b/>
          <w:sz w:val="22"/>
          <w:szCs w:val="22"/>
        </w:rPr>
      </w:pPr>
      <w:r w:rsidRPr="00000F71">
        <w:rPr>
          <w:rFonts w:ascii="Arial" w:hAnsi="Arial" w:cs="Arial"/>
          <w:b/>
          <w:sz w:val="22"/>
          <w:szCs w:val="22"/>
        </w:rPr>
        <w:t>27 1240 3914 1111 0010 0965 11 87</w:t>
      </w:r>
    </w:p>
    <w:p w14:paraId="33BCD678" w14:textId="44D7D3FF" w:rsidR="00222802" w:rsidRPr="00000F71" w:rsidRDefault="00382776" w:rsidP="006914B2">
      <w:pPr>
        <w:spacing w:before="60" w:line="240" w:lineRule="auto"/>
        <w:rPr>
          <w:rFonts w:ascii="Arial" w:hAnsi="Arial" w:cs="Arial"/>
          <w:b/>
        </w:rPr>
      </w:pPr>
      <w:r w:rsidRPr="00000F71">
        <w:rPr>
          <w:rFonts w:ascii="Arial" w:hAnsi="Arial" w:cs="Arial"/>
        </w:rPr>
        <w:br/>
        <w:t xml:space="preserve">w tytule przelewu należy umieścić informację: Zabezpieczenie należytego wykonania umowy – </w:t>
      </w:r>
      <w:r w:rsidRPr="00000F71">
        <w:rPr>
          <w:rFonts w:ascii="Arial" w:hAnsi="Arial" w:cs="Arial"/>
          <w:b/>
          <w:bCs/>
        </w:rPr>
        <w:t>w postępowaniu nr BZP.271.1.</w:t>
      </w:r>
      <w:r w:rsidR="00E31BC1">
        <w:rPr>
          <w:rFonts w:ascii="Arial" w:hAnsi="Arial" w:cs="Arial"/>
          <w:b/>
          <w:bCs/>
        </w:rPr>
        <w:t>5</w:t>
      </w:r>
      <w:r w:rsidR="00680A75" w:rsidRPr="00000F71">
        <w:rPr>
          <w:rFonts w:ascii="Arial" w:hAnsi="Arial" w:cs="Arial"/>
          <w:b/>
          <w:bCs/>
        </w:rPr>
        <w:t>.202</w:t>
      </w:r>
      <w:r w:rsidR="00E31BC1">
        <w:rPr>
          <w:rFonts w:ascii="Arial" w:hAnsi="Arial" w:cs="Arial"/>
          <w:b/>
          <w:bCs/>
        </w:rPr>
        <w:t>3</w:t>
      </w:r>
      <w:r w:rsidRPr="00000F71">
        <w:rPr>
          <w:rFonts w:ascii="Arial" w:hAnsi="Arial" w:cs="Arial"/>
        </w:rPr>
        <w:t xml:space="preserve"> pn.</w:t>
      </w:r>
      <w:r w:rsidR="00680A75" w:rsidRPr="00000F71">
        <w:rPr>
          <w:rFonts w:ascii="Arial" w:hAnsi="Arial" w:cs="Arial"/>
        </w:rPr>
        <w:t>:</w:t>
      </w:r>
      <w:r w:rsidR="00262098" w:rsidRPr="00000F71">
        <w:rPr>
          <w:rFonts w:ascii="Arial" w:hAnsi="Arial" w:cs="Arial"/>
          <w:b/>
          <w:spacing w:val="-4"/>
        </w:rPr>
        <w:t xml:space="preserve"> „Pełnienie funkcji inżyniera kontraktu dla zadania pn. : „Budowa systemu zarządzania ruchem w Świnoujściu”</w:t>
      </w:r>
    </w:p>
    <w:p w14:paraId="59610B79" w14:textId="0B622DBA" w:rsidR="006B29BE" w:rsidRPr="00000F71" w:rsidRDefault="006B29BE" w:rsidP="006914B2">
      <w:pPr>
        <w:pStyle w:val="Akapitzlist"/>
        <w:numPr>
          <w:ilvl w:val="1"/>
          <w:numId w:val="54"/>
        </w:numPr>
        <w:tabs>
          <w:tab w:val="left" w:pos="851"/>
        </w:tabs>
        <w:spacing w:after="120" w:line="240" w:lineRule="auto"/>
        <w:rPr>
          <w:rFonts w:ascii="Arial" w:hAnsi="Arial" w:cs="Arial"/>
        </w:rPr>
      </w:pPr>
      <w:r w:rsidRPr="00000F71">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000F71" w:rsidRDefault="006B29BE" w:rsidP="006914B2">
      <w:pPr>
        <w:numPr>
          <w:ilvl w:val="1"/>
          <w:numId w:val="54"/>
        </w:numPr>
        <w:tabs>
          <w:tab w:val="left" w:pos="851"/>
        </w:tabs>
        <w:spacing w:after="120" w:line="240" w:lineRule="auto"/>
        <w:ind w:left="851" w:hanging="567"/>
        <w:rPr>
          <w:rFonts w:ascii="Arial" w:hAnsi="Arial" w:cs="Arial"/>
        </w:rPr>
      </w:pPr>
      <w:r w:rsidRPr="00000F71">
        <w:rPr>
          <w:rFonts w:ascii="Arial" w:hAnsi="Arial" w:cs="Arial"/>
        </w:rPr>
        <w:t>gwarancjach bankowych,</w:t>
      </w:r>
    </w:p>
    <w:p w14:paraId="18D39532" w14:textId="77777777" w:rsidR="006B29BE" w:rsidRPr="00000F71" w:rsidRDefault="006B29BE" w:rsidP="006914B2">
      <w:pPr>
        <w:numPr>
          <w:ilvl w:val="1"/>
          <w:numId w:val="54"/>
        </w:numPr>
        <w:tabs>
          <w:tab w:val="left" w:pos="851"/>
        </w:tabs>
        <w:spacing w:after="120" w:line="240" w:lineRule="auto"/>
        <w:ind w:left="851" w:hanging="567"/>
        <w:rPr>
          <w:rFonts w:ascii="Arial" w:hAnsi="Arial" w:cs="Arial"/>
        </w:rPr>
      </w:pPr>
      <w:r w:rsidRPr="00000F71">
        <w:rPr>
          <w:rFonts w:ascii="Arial" w:hAnsi="Arial" w:cs="Arial"/>
        </w:rPr>
        <w:t>gwarancjach ubezpieczeniowych,</w:t>
      </w:r>
    </w:p>
    <w:p w14:paraId="080F4FA5" w14:textId="385E87BE" w:rsidR="006B29BE" w:rsidRPr="00000F71" w:rsidRDefault="006B29BE" w:rsidP="006914B2">
      <w:pPr>
        <w:numPr>
          <w:ilvl w:val="1"/>
          <w:numId w:val="54"/>
        </w:numPr>
        <w:tabs>
          <w:tab w:val="left" w:pos="851"/>
        </w:tabs>
        <w:spacing w:after="120" w:line="240" w:lineRule="auto"/>
        <w:ind w:left="851" w:hanging="567"/>
        <w:rPr>
          <w:rFonts w:ascii="Arial" w:hAnsi="Arial" w:cs="Arial"/>
        </w:rPr>
      </w:pPr>
      <w:r w:rsidRPr="00000F71">
        <w:rPr>
          <w:rFonts w:ascii="Arial" w:hAnsi="Arial" w:cs="Arial"/>
        </w:rPr>
        <w:t>poręczeniach udzielanych przez podmioty, o których mowa w art. 6b ust. 5 pkt 2 ustawy z dnia 9</w:t>
      </w:r>
      <w:r w:rsidR="009906AA" w:rsidRPr="00000F71">
        <w:rPr>
          <w:rFonts w:ascii="Arial" w:hAnsi="Arial" w:cs="Arial"/>
        </w:rPr>
        <w:t>.11.</w:t>
      </w:r>
      <w:r w:rsidRPr="00000F71">
        <w:rPr>
          <w:rFonts w:ascii="Arial" w:hAnsi="Arial" w:cs="Arial"/>
        </w:rPr>
        <w:t>2000 r. o utworzeniu Polskiej Agencji Rozwoju Przedsiębiorczości (tj. Dz. U. z 2016 r., poz. 359</w:t>
      </w:r>
      <w:r w:rsidR="009906AA" w:rsidRPr="00000F71">
        <w:rPr>
          <w:rFonts w:ascii="Arial" w:hAnsi="Arial" w:cs="Arial"/>
        </w:rPr>
        <w:t xml:space="preserve"> ze zm.</w:t>
      </w:r>
      <w:r w:rsidRPr="00000F71">
        <w:rPr>
          <w:rFonts w:ascii="Arial" w:hAnsi="Arial" w:cs="Arial"/>
        </w:rPr>
        <w:t>).</w:t>
      </w:r>
    </w:p>
    <w:p w14:paraId="4E6F346C" w14:textId="1749D61E" w:rsidR="006B29BE" w:rsidRPr="00000F71" w:rsidRDefault="006B29BE" w:rsidP="006914B2">
      <w:pPr>
        <w:numPr>
          <w:ilvl w:val="0"/>
          <w:numId w:val="54"/>
        </w:numPr>
        <w:spacing w:after="120" w:line="240" w:lineRule="auto"/>
        <w:ind w:left="426" w:hanging="426"/>
        <w:rPr>
          <w:rFonts w:ascii="Arial" w:hAnsi="Arial" w:cs="Arial"/>
        </w:rPr>
      </w:pPr>
      <w:r w:rsidRPr="00000F71">
        <w:rPr>
          <w:rFonts w:ascii="Arial" w:hAnsi="Arial" w:cs="Arial"/>
        </w:rPr>
        <w:t xml:space="preserve">Zamawiający nie wyraża zgody na wniesienie zabezpieczenia należytego wykonania umowy w formach wskazanych w art. </w:t>
      </w:r>
      <w:r w:rsidR="009906AA" w:rsidRPr="00000F71">
        <w:rPr>
          <w:rFonts w:ascii="Arial" w:hAnsi="Arial" w:cs="Arial"/>
        </w:rPr>
        <w:t>450</w:t>
      </w:r>
      <w:r w:rsidRPr="00000F71">
        <w:rPr>
          <w:rFonts w:ascii="Arial" w:hAnsi="Arial" w:cs="Arial"/>
        </w:rPr>
        <w:t xml:space="preserve"> ust. 2 ustawy Pzp.</w:t>
      </w:r>
    </w:p>
    <w:p w14:paraId="1B3AF804" w14:textId="761EC920" w:rsidR="006B29BE" w:rsidRPr="00000F71" w:rsidRDefault="006B29BE" w:rsidP="006914B2">
      <w:pPr>
        <w:numPr>
          <w:ilvl w:val="0"/>
          <w:numId w:val="54"/>
        </w:numPr>
        <w:spacing w:after="120" w:line="240" w:lineRule="auto"/>
        <w:ind w:left="426" w:hanging="426"/>
        <w:rPr>
          <w:rFonts w:ascii="Arial" w:hAnsi="Arial" w:cs="Arial"/>
        </w:rPr>
      </w:pPr>
      <w:r w:rsidRPr="00000F71">
        <w:rPr>
          <w:rFonts w:ascii="Arial" w:hAnsi="Arial" w:cs="Arial"/>
        </w:rPr>
        <w:t xml:space="preserve">Zabezpieczenie należytego wykonania umowy wniesione w formie gwarancji lub poręczeń powinny w swej treści mieć wymienionych wszystkich </w:t>
      </w:r>
      <w:r w:rsidR="009906AA" w:rsidRPr="00000F71">
        <w:rPr>
          <w:rFonts w:ascii="Arial" w:hAnsi="Arial" w:cs="Arial"/>
        </w:rPr>
        <w:t>w</w:t>
      </w:r>
      <w:r w:rsidRPr="00000F71">
        <w:rPr>
          <w:rFonts w:ascii="Arial" w:hAnsi="Arial" w:cs="Arial"/>
        </w:rPr>
        <w:t xml:space="preserve">ykonawców wspólnie ubiegających się o udzielenie zamówienia publicznego, tj. członków konsorcjum/spółki cywilnej. </w:t>
      </w:r>
    </w:p>
    <w:p w14:paraId="404970B1" w14:textId="5A5B672B" w:rsidR="006B29BE" w:rsidRPr="00000F71" w:rsidRDefault="006B29BE" w:rsidP="006914B2">
      <w:pPr>
        <w:numPr>
          <w:ilvl w:val="0"/>
          <w:numId w:val="54"/>
        </w:numPr>
        <w:spacing w:after="120" w:line="240" w:lineRule="auto"/>
        <w:ind w:left="426" w:hanging="426"/>
        <w:rPr>
          <w:rFonts w:ascii="Arial" w:hAnsi="Arial" w:cs="Arial"/>
        </w:rPr>
      </w:pPr>
      <w:r w:rsidRPr="00000F71">
        <w:rPr>
          <w:rFonts w:ascii="Arial" w:hAnsi="Arial" w:cs="Arial"/>
        </w:rPr>
        <w:t xml:space="preserve">Treść dokumentu zabezpieczenia należytego wykonania umowy przedstawiona przez </w:t>
      </w:r>
      <w:r w:rsidR="009906AA" w:rsidRPr="00000F71">
        <w:rPr>
          <w:rFonts w:ascii="Arial" w:hAnsi="Arial" w:cs="Arial"/>
        </w:rPr>
        <w:t>w</w:t>
      </w:r>
      <w:r w:rsidRPr="00000F71">
        <w:rPr>
          <w:rFonts w:ascii="Arial" w:hAnsi="Arial" w:cs="Arial"/>
        </w:rPr>
        <w:t>ykonawcę, w innej formie niż w pieniądzu, podlega akceptacji Zamawiającego przed podpisaniem umowy.</w:t>
      </w:r>
      <w:r w:rsidR="00D21B2D" w:rsidRPr="00000F71">
        <w:rPr>
          <w:rFonts w:ascii="Arial" w:hAnsi="Arial" w:cs="Arial"/>
        </w:rPr>
        <w:t xml:space="preserve"> </w:t>
      </w:r>
    </w:p>
    <w:p w14:paraId="5C751BD4" w14:textId="5D5E8C61" w:rsidR="006B29BE" w:rsidRPr="00000F71" w:rsidRDefault="006B29BE" w:rsidP="006914B2">
      <w:pPr>
        <w:numPr>
          <w:ilvl w:val="0"/>
          <w:numId w:val="54"/>
        </w:numPr>
        <w:spacing w:after="120" w:line="240" w:lineRule="auto"/>
        <w:ind w:left="426" w:hanging="426"/>
        <w:rPr>
          <w:rFonts w:ascii="Arial" w:hAnsi="Arial" w:cs="Arial"/>
        </w:rPr>
      </w:pPr>
      <w:r w:rsidRPr="00000F71">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000F71">
        <w:rPr>
          <w:rFonts w:ascii="Arial" w:hAnsi="Arial" w:cs="Arial"/>
        </w:rPr>
        <w:br/>
      </w:r>
      <w:r w:rsidRPr="00000F71">
        <w:rPr>
          <w:rFonts w:ascii="Arial" w:hAnsi="Arial" w:cs="Arial"/>
        </w:rPr>
        <w:t>w terminie maksymalnie 30 dni, bez konieczności jego uzasadnienia.</w:t>
      </w:r>
    </w:p>
    <w:p w14:paraId="3D454B4E" w14:textId="3CEEA133" w:rsidR="00655DEE" w:rsidRPr="00000F71" w:rsidRDefault="00050C89" w:rsidP="006914B2">
      <w:pPr>
        <w:numPr>
          <w:ilvl w:val="0"/>
          <w:numId w:val="54"/>
        </w:numPr>
        <w:spacing w:after="120" w:line="240" w:lineRule="auto"/>
        <w:ind w:left="426" w:hanging="426"/>
        <w:rPr>
          <w:rFonts w:ascii="Arial" w:hAnsi="Arial" w:cs="Arial"/>
        </w:rPr>
      </w:pPr>
      <w:r w:rsidRPr="00000F71">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000F71" w:rsidRDefault="006B29BE" w:rsidP="006914B2">
      <w:pPr>
        <w:numPr>
          <w:ilvl w:val="0"/>
          <w:numId w:val="54"/>
        </w:numPr>
        <w:spacing w:after="120" w:line="240" w:lineRule="auto"/>
        <w:ind w:left="426" w:hanging="426"/>
        <w:rPr>
          <w:rFonts w:ascii="Arial" w:hAnsi="Arial" w:cs="Arial"/>
        </w:rPr>
      </w:pPr>
      <w:r w:rsidRPr="00000F71">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000F71" w:rsidRDefault="006B29BE" w:rsidP="006914B2">
      <w:pPr>
        <w:numPr>
          <w:ilvl w:val="0"/>
          <w:numId w:val="54"/>
        </w:numPr>
        <w:spacing w:after="120" w:line="240" w:lineRule="auto"/>
        <w:ind w:left="426" w:hanging="426"/>
        <w:rPr>
          <w:rFonts w:ascii="Arial" w:hAnsi="Arial" w:cs="Arial"/>
        </w:rPr>
      </w:pPr>
      <w:r w:rsidRPr="00000F71">
        <w:rPr>
          <w:rFonts w:ascii="Arial" w:hAnsi="Arial" w:cs="Arial"/>
        </w:rPr>
        <w:t>W przypadku wniesienia wadium w pieniądzu wykonawca może wyrazić zgodę na zaliczenie kwoty wadium na poczet zabezpieczenia.</w:t>
      </w:r>
    </w:p>
    <w:p w14:paraId="193F8BF0" w14:textId="70CEAFB4" w:rsidR="006B29BE" w:rsidRPr="00000F71" w:rsidRDefault="006B29BE" w:rsidP="006914B2">
      <w:pPr>
        <w:numPr>
          <w:ilvl w:val="0"/>
          <w:numId w:val="54"/>
        </w:numPr>
        <w:spacing w:after="120" w:line="240" w:lineRule="auto"/>
        <w:ind w:left="426" w:hanging="426"/>
        <w:rPr>
          <w:rFonts w:ascii="Arial" w:hAnsi="Arial" w:cs="Arial"/>
        </w:rPr>
      </w:pPr>
      <w:r w:rsidRPr="00000F71">
        <w:rPr>
          <w:rFonts w:ascii="Arial" w:hAnsi="Arial" w:cs="Arial"/>
        </w:rPr>
        <w:t xml:space="preserve">W trakcie realizacji umowy </w:t>
      </w:r>
      <w:r w:rsidR="001C6177" w:rsidRPr="00000F71">
        <w:rPr>
          <w:rFonts w:ascii="Arial" w:hAnsi="Arial" w:cs="Arial"/>
        </w:rPr>
        <w:t>w</w:t>
      </w:r>
      <w:r w:rsidRPr="00000F71">
        <w:rPr>
          <w:rFonts w:ascii="Arial" w:hAnsi="Arial" w:cs="Arial"/>
        </w:rPr>
        <w:t xml:space="preserve">ykonawca może dokonać zmiany formy zabezpieczenia na jedną lub kilka form, o których mowa w </w:t>
      </w:r>
      <w:r w:rsidR="001C6177" w:rsidRPr="00000F71">
        <w:rPr>
          <w:rFonts w:ascii="Arial" w:hAnsi="Arial" w:cs="Arial"/>
        </w:rPr>
        <w:t>us</w:t>
      </w:r>
      <w:r w:rsidRPr="00000F71">
        <w:rPr>
          <w:rFonts w:ascii="Arial" w:hAnsi="Arial" w:cs="Arial"/>
        </w:rPr>
        <w:t>t 3.</w:t>
      </w:r>
    </w:p>
    <w:p w14:paraId="35E835A7" w14:textId="263BDFCE" w:rsidR="006B29BE" w:rsidRPr="00000F71" w:rsidRDefault="006B29BE" w:rsidP="006914B2">
      <w:pPr>
        <w:numPr>
          <w:ilvl w:val="0"/>
          <w:numId w:val="54"/>
        </w:numPr>
        <w:spacing w:after="120" w:line="240" w:lineRule="auto"/>
        <w:ind w:left="426" w:hanging="426"/>
        <w:rPr>
          <w:rFonts w:ascii="Arial" w:hAnsi="Arial" w:cs="Arial"/>
        </w:rPr>
      </w:pPr>
      <w:r w:rsidRPr="00000F71">
        <w:rPr>
          <w:rFonts w:ascii="Arial" w:hAnsi="Arial" w:cs="Arial"/>
        </w:rPr>
        <w:t>Zamawiający zwraca zabezpieczenia w terminie 30 dni od dnia wykonania przedmiotu zamówienia i uznania przez Zamawiającego za należycie wykonane.</w:t>
      </w:r>
    </w:p>
    <w:p w14:paraId="06D28C7C" w14:textId="68DECF07" w:rsidR="00714719" w:rsidRPr="00000F71" w:rsidRDefault="00714719" w:rsidP="006914B2">
      <w:pPr>
        <w:pStyle w:val="pkt"/>
        <w:numPr>
          <w:ilvl w:val="0"/>
          <w:numId w:val="54"/>
        </w:numPr>
        <w:spacing w:before="0" w:after="0" w:line="23" w:lineRule="atLeast"/>
        <w:rPr>
          <w:rFonts w:ascii="Arial" w:hAnsi="Arial" w:cs="Arial"/>
          <w:b/>
          <w:bCs/>
          <w:sz w:val="22"/>
          <w:szCs w:val="22"/>
        </w:rPr>
      </w:pPr>
      <w:r w:rsidRPr="00000F71">
        <w:rPr>
          <w:rFonts w:ascii="Arial" w:hAnsi="Arial" w:cs="Arial"/>
          <w:bCs/>
          <w:sz w:val="22"/>
          <w:szCs w:val="22"/>
        </w:rPr>
        <w:t>Zamawiający zaznacza</w:t>
      </w:r>
      <w:r w:rsidRPr="00000F71">
        <w:rPr>
          <w:rFonts w:ascii="Arial" w:hAnsi="Arial" w:cs="Arial"/>
          <w:sz w:val="22"/>
          <w:szCs w:val="22"/>
        </w:rPr>
        <w:t xml:space="preserve">, że treść projektu umowy (stanowiącego </w:t>
      </w:r>
      <w:r w:rsidRPr="00000F71">
        <w:rPr>
          <w:rFonts w:ascii="Arial" w:hAnsi="Arial" w:cs="Arial"/>
          <w:b/>
          <w:sz w:val="22"/>
          <w:szCs w:val="22"/>
        </w:rPr>
        <w:t>załącznik nr 6 do SWZ</w:t>
      </w:r>
      <w:r w:rsidRPr="00000F71">
        <w:rPr>
          <w:rFonts w:ascii="Arial" w:hAnsi="Arial" w:cs="Arial"/>
          <w:sz w:val="22"/>
          <w:szCs w:val="22"/>
        </w:rPr>
        <w:t>) przedstawia również regulacje związane z zabezpieczeniem należytego wykonania umowy.</w:t>
      </w:r>
    </w:p>
    <w:p w14:paraId="62059F33" w14:textId="24717DA0" w:rsidR="00714719" w:rsidRPr="00000F71" w:rsidRDefault="00714719" w:rsidP="002E09DF">
      <w:pPr>
        <w:spacing w:after="120" w:line="240" w:lineRule="auto"/>
        <w:ind w:left="426"/>
        <w:jc w:val="left"/>
        <w:rPr>
          <w:rFonts w:ascii="Arial" w:hAnsi="Arial" w:cs="Arial"/>
        </w:rPr>
      </w:pPr>
    </w:p>
    <w:p w14:paraId="0229BBFC" w14:textId="46308D33" w:rsidR="005F6587" w:rsidRPr="00000F71" w:rsidRDefault="001969FA" w:rsidP="00380BF2">
      <w:pPr>
        <w:pStyle w:val="Nagwek1"/>
        <w:shd w:val="clear" w:color="auto" w:fill="CCC0D9"/>
        <w:spacing w:before="360" w:after="240" w:line="240" w:lineRule="auto"/>
        <w:ind w:left="567" w:hanging="567"/>
        <w:jc w:val="left"/>
        <w:rPr>
          <w:rFonts w:ascii="Arial" w:hAnsi="Arial" w:cs="Arial"/>
          <w:sz w:val="22"/>
          <w:szCs w:val="22"/>
          <w:u w:val="single"/>
        </w:rPr>
      </w:pPr>
      <w:r w:rsidRPr="00000F71">
        <w:rPr>
          <w:rFonts w:ascii="Arial" w:hAnsi="Arial" w:cs="Arial"/>
          <w:sz w:val="22"/>
          <w:szCs w:val="22"/>
          <w:u w:val="single"/>
        </w:rPr>
        <w:lastRenderedPageBreak/>
        <w:t>XVIII. WADIUM</w:t>
      </w:r>
    </w:p>
    <w:p w14:paraId="6E07E80E" w14:textId="4B41FF72" w:rsidR="00380BF2" w:rsidRPr="00000F71" w:rsidRDefault="00380BF2" w:rsidP="007E6C7E">
      <w:pPr>
        <w:widowControl w:val="0"/>
        <w:numPr>
          <w:ilvl w:val="0"/>
          <w:numId w:val="91"/>
        </w:numPr>
        <w:spacing w:after="120" w:line="240" w:lineRule="auto"/>
        <w:ind w:left="426" w:hanging="426"/>
        <w:rPr>
          <w:rFonts w:ascii="Arial" w:eastAsia="Calibri" w:hAnsi="Arial" w:cs="Arial"/>
          <w:i/>
          <w:lang w:eastAsia="en-US"/>
        </w:rPr>
      </w:pPr>
      <w:r w:rsidRPr="00000F71">
        <w:rPr>
          <w:rFonts w:ascii="Arial" w:hAnsi="Arial" w:cs="Arial"/>
        </w:rPr>
        <w:t>Zamawiający wymaga wniesienia wadium.</w:t>
      </w:r>
      <w:r w:rsidR="002D05CA" w:rsidRPr="00000F71">
        <w:rPr>
          <w:rFonts w:ascii="Arial" w:hAnsi="Arial" w:cs="Arial"/>
        </w:rPr>
        <w:t xml:space="preserve"> </w:t>
      </w:r>
      <w:r w:rsidRPr="00000F71">
        <w:rPr>
          <w:rFonts w:ascii="Arial" w:hAnsi="Arial" w:cs="Arial"/>
        </w:rPr>
        <w:t xml:space="preserve">Każdy wykonawca zobowiązany jest wnieść wadium, na cały okres związania ofertą, w wysokości </w:t>
      </w:r>
      <w:r w:rsidR="001F7386">
        <w:rPr>
          <w:rFonts w:ascii="Arial" w:eastAsia="Calibri" w:hAnsi="Arial" w:cs="Arial"/>
          <w:lang w:eastAsia="en-US"/>
        </w:rPr>
        <w:t>6 5</w:t>
      </w:r>
      <w:r w:rsidRPr="00000F71">
        <w:rPr>
          <w:rFonts w:ascii="Arial" w:eastAsia="Calibri" w:hAnsi="Arial" w:cs="Arial"/>
          <w:lang w:eastAsia="en-US"/>
        </w:rPr>
        <w:t>00,00</w:t>
      </w:r>
      <w:r w:rsidRPr="00000F71">
        <w:rPr>
          <w:rFonts w:ascii="Arial" w:hAnsi="Arial" w:cs="Arial"/>
          <w:i/>
        </w:rPr>
        <w:t xml:space="preserve"> </w:t>
      </w:r>
      <w:r w:rsidRPr="00000F71">
        <w:rPr>
          <w:rFonts w:ascii="Arial" w:hAnsi="Arial" w:cs="Arial"/>
        </w:rPr>
        <w:t xml:space="preserve">zł (słownie złotych: </w:t>
      </w:r>
      <w:r w:rsidR="001F7386">
        <w:rPr>
          <w:rFonts w:ascii="Arial" w:hAnsi="Arial" w:cs="Arial"/>
        </w:rPr>
        <w:t xml:space="preserve">sześć </w:t>
      </w:r>
      <w:r w:rsidR="00BC11F5" w:rsidRPr="00000F71">
        <w:rPr>
          <w:rFonts w:ascii="Arial" w:hAnsi="Arial" w:cs="Arial"/>
        </w:rPr>
        <w:t>tysięcy</w:t>
      </w:r>
      <w:r w:rsidR="001F7386">
        <w:rPr>
          <w:rFonts w:ascii="Arial" w:hAnsi="Arial" w:cs="Arial"/>
        </w:rPr>
        <w:t xml:space="preserve"> pięćset</w:t>
      </w:r>
      <w:r w:rsidRPr="00000F71">
        <w:rPr>
          <w:rFonts w:ascii="Arial" w:hAnsi="Arial" w:cs="Arial"/>
        </w:rPr>
        <w:t xml:space="preserve"> 00/100). </w:t>
      </w:r>
      <w:bookmarkStart w:id="42" w:name="_GoBack"/>
      <w:bookmarkEnd w:id="42"/>
    </w:p>
    <w:p w14:paraId="405E4B56" w14:textId="77777777" w:rsidR="00380BF2" w:rsidRPr="00000F71" w:rsidRDefault="00380BF2" w:rsidP="007E6C7E">
      <w:pPr>
        <w:numPr>
          <w:ilvl w:val="0"/>
          <w:numId w:val="93"/>
        </w:numPr>
        <w:spacing w:after="120" w:line="240" w:lineRule="auto"/>
        <w:rPr>
          <w:rFonts w:ascii="Arial" w:hAnsi="Arial" w:cs="Arial"/>
          <w:lang w:eastAsia="ar-SA"/>
        </w:rPr>
      </w:pPr>
      <w:r w:rsidRPr="00000F71">
        <w:rPr>
          <w:rFonts w:ascii="Arial" w:hAnsi="Arial" w:cs="Arial"/>
          <w:lang w:eastAsia="ar-SA"/>
        </w:rPr>
        <w:t>Wadium może być wnoszone w jednej lub kilku następujących formach:</w:t>
      </w:r>
    </w:p>
    <w:p w14:paraId="7C7CEB98" w14:textId="77777777" w:rsidR="00380BF2" w:rsidRPr="00000F71" w:rsidRDefault="00380BF2" w:rsidP="007E6C7E">
      <w:pPr>
        <w:numPr>
          <w:ilvl w:val="1"/>
          <w:numId w:val="93"/>
        </w:numPr>
        <w:tabs>
          <w:tab w:val="left" w:pos="851"/>
        </w:tabs>
        <w:autoSpaceDE w:val="0"/>
        <w:autoSpaceDN w:val="0"/>
        <w:adjustRightInd w:val="0"/>
        <w:spacing w:after="120" w:line="240" w:lineRule="auto"/>
        <w:ind w:left="851" w:hanging="567"/>
        <w:rPr>
          <w:rFonts w:ascii="Arial" w:hAnsi="Arial" w:cs="Arial"/>
        </w:rPr>
      </w:pPr>
      <w:r w:rsidRPr="00000F71">
        <w:rPr>
          <w:rFonts w:ascii="Arial" w:hAnsi="Arial" w:cs="Arial"/>
        </w:rPr>
        <w:t>pieniądzu;</w:t>
      </w:r>
    </w:p>
    <w:p w14:paraId="5F671FC0" w14:textId="77777777" w:rsidR="00380BF2" w:rsidRPr="00000F71" w:rsidRDefault="00380BF2" w:rsidP="007E6C7E">
      <w:pPr>
        <w:numPr>
          <w:ilvl w:val="1"/>
          <w:numId w:val="93"/>
        </w:numPr>
        <w:tabs>
          <w:tab w:val="left" w:pos="851"/>
        </w:tabs>
        <w:autoSpaceDE w:val="0"/>
        <w:autoSpaceDN w:val="0"/>
        <w:adjustRightInd w:val="0"/>
        <w:spacing w:after="120" w:line="240" w:lineRule="auto"/>
        <w:ind w:left="851" w:hanging="567"/>
        <w:rPr>
          <w:rFonts w:ascii="Arial" w:hAnsi="Arial" w:cs="Arial"/>
        </w:rPr>
      </w:pPr>
      <w:r w:rsidRPr="00000F71">
        <w:rPr>
          <w:rFonts w:ascii="Arial" w:hAnsi="Arial" w:cs="Arial"/>
        </w:rPr>
        <w:t>gwarancjach bankowych;</w:t>
      </w:r>
    </w:p>
    <w:p w14:paraId="1239FA92" w14:textId="77777777" w:rsidR="00380BF2" w:rsidRPr="00000F71" w:rsidRDefault="00380BF2" w:rsidP="007E6C7E">
      <w:pPr>
        <w:numPr>
          <w:ilvl w:val="1"/>
          <w:numId w:val="93"/>
        </w:numPr>
        <w:tabs>
          <w:tab w:val="left" w:pos="851"/>
        </w:tabs>
        <w:autoSpaceDE w:val="0"/>
        <w:autoSpaceDN w:val="0"/>
        <w:adjustRightInd w:val="0"/>
        <w:spacing w:after="120" w:line="240" w:lineRule="auto"/>
        <w:ind w:left="851" w:hanging="567"/>
        <w:rPr>
          <w:rFonts w:ascii="Arial" w:hAnsi="Arial" w:cs="Arial"/>
        </w:rPr>
      </w:pPr>
      <w:r w:rsidRPr="00000F71">
        <w:rPr>
          <w:rFonts w:ascii="Arial" w:hAnsi="Arial" w:cs="Arial"/>
        </w:rPr>
        <w:t>gwarancjach ubezpieczeniowych;</w:t>
      </w:r>
    </w:p>
    <w:p w14:paraId="554E6324" w14:textId="77777777" w:rsidR="00380BF2" w:rsidRPr="00000F71" w:rsidRDefault="00380BF2" w:rsidP="007E6C7E">
      <w:pPr>
        <w:numPr>
          <w:ilvl w:val="1"/>
          <w:numId w:val="93"/>
        </w:numPr>
        <w:tabs>
          <w:tab w:val="left" w:pos="851"/>
        </w:tabs>
        <w:autoSpaceDE w:val="0"/>
        <w:autoSpaceDN w:val="0"/>
        <w:adjustRightInd w:val="0"/>
        <w:spacing w:after="120" w:line="240" w:lineRule="auto"/>
        <w:ind w:left="851" w:hanging="567"/>
        <w:rPr>
          <w:rFonts w:ascii="Arial" w:hAnsi="Arial" w:cs="Arial"/>
        </w:rPr>
      </w:pPr>
      <w:r w:rsidRPr="00000F71">
        <w:rPr>
          <w:rFonts w:ascii="Arial" w:hAnsi="Arial" w:cs="Arial"/>
        </w:rPr>
        <w:t>poręczeniach udzielanych przez podmioty, o których mowa w art. 6 b ust. 5 pkt 2 ustawy z dnia 9.11.2000 r. o utworzeniu Polskiej Agencji Rozwoju Przedsiębiorczości (Dz. U.</w:t>
      </w:r>
      <w:r w:rsidRPr="00000F71">
        <w:rPr>
          <w:rFonts w:ascii="Arial" w:hAnsi="Arial" w:cs="Arial"/>
          <w:i/>
        </w:rPr>
        <w:t xml:space="preserve"> </w:t>
      </w:r>
      <w:r w:rsidRPr="00000F71">
        <w:rPr>
          <w:rFonts w:ascii="Arial" w:hAnsi="Arial" w:cs="Arial"/>
          <w:iCs/>
        </w:rPr>
        <w:t xml:space="preserve">z 2016 r., </w:t>
      </w:r>
      <w:r w:rsidRPr="00000F71">
        <w:rPr>
          <w:rFonts w:ascii="Arial" w:hAnsi="Arial" w:cs="Arial"/>
        </w:rPr>
        <w:t>poz. 359 ze zm.).</w:t>
      </w:r>
    </w:p>
    <w:p w14:paraId="3B3E4D72" w14:textId="77777777" w:rsidR="00380BF2" w:rsidRPr="00000F71" w:rsidRDefault="00380BF2" w:rsidP="007E6C7E">
      <w:pPr>
        <w:numPr>
          <w:ilvl w:val="0"/>
          <w:numId w:val="93"/>
        </w:numPr>
        <w:spacing w:after="120" w:line="240" w:lineRule="auto"/>
        <w:ind w:left="426" w:hanging="426"/>
        <w:rPr>
          <w:rFonts w:ascii="Arial" w:hAnsi="Arial" w:cs="Arial"/>
          <w:lang w:eastAsia="ar-SA"/>
        </w:rPr>
      </w:pPr>
      <w:r w:rsidRPr="00000F71">
        <w:rPr>
          <w:rFonts w:ascii="Arial" w:hAnsi="Arial" w:cs="Arial"/>
          <w:lang w:eastAsia="ar-SA"/>
        </w:rPr>
        <w:t>Gwarancja bankowa, gwarancja ubezpieczeniowa, poręczenie winny zostać złożone</w:t>
      </w:r>
      <w:r w:rsidRPr="00000F71">
        <w:rPr>
          <w:rFonts w:ascii="Arial" w:hAnsi="Arial" w:cs="Arial"/>
          <w:lang w:eastAsia="ar-SA"/>
        </w:rPr>
        <w:br/>
        <w:t>w formie dokumentu elektronicznego oryginalnego, podpisanego kwalifikowanym podpisem elektronicznym. Dokument wadialny powinien być wystawiony na Zamawiającego jako beneficjenta gwarancji, mieć formę oświadczenia bezwarunkowego, nieodwołalnego</w:t>
      </w:r>
      <w:r w:rsidRPr="00000F71">
        <w:rPr>
          <w:rFonts w:ascii="Arial" w:hAnsi="Arial" w:cs="Arial"/>
          <w:lang w:eastAsia="ar-SA"/>
        </w:rPr>
        <w:br/>
        <w:t>i płatnego na pierwsze pisemne żądanie Zamawiającego. Dokument wadialny powinien wskazywać wszystkie przesłanki zatrzymania wadium wskazane w art. 98 ust. 6 ustawy Pzp.</w:t>
      </w:r>
    </w:p>
    <w:p w14:paraId="602DE16F" w14:textId="561B3EF3" w:rsidR="00380BF2" w:rsidRPr="00000F71" w:rsidRDefault="00380BF2" w:rsidP="007E6C7E">
      <w:pPr>
        <w:numPr>
          <w:ilvl w:val="0"/>
          <w:numId w:val="93"/>
        </w:numPr>
        <w:spacing w:after="120" w:line="240" w:lineRule="auto"/>
        <w:ind w:left="426" w:hanging="426"/>
        <w:rPr>
          <w:rFonts w:ascii="Arial" w:hAnsi="Arial" w:cs="Arial"/>
          <w:b/>
          <w:lang w:eastAsia="ar-SA"/>
        </w:rPr>
      </w:pPr>
      <w:r w:rsidRPr="00000F71">
        <w:rPr>
          <w:rFonts w:ascii="Arial" w:hAnsi="Arial" w:cs="Arial"/>
          <w:b/>
          <w:lang w:eastAsia="ar-SA"/>
        </w:rPr>
        <w:t>Gwarancja bankowa,</w:t>
      </w:r>
      <w:r w:rsidRPr="00000F71">
        <w:rPr>
          <w:rFonts w:ascii="Arial" w:hAnsi="Arial" w:cs="Arial"/>
          <w:lang w:eastAsia="ar-SA"/>
        </w:rPr>
        <w:t xml:space="preserve"> </w:t>
      </w:r>
      <w:r w:rsidRPr="00000F71">
        <w:rPr>
          <w:rFonts w:ascii="Arial" w:hAnsi="Arial" w:cs="Arial"/>
          <w:b/>
          <w:lang w:eastAsia="ar-SA"/>
        </w:rPr>
        <w:t xml:space="preserve">gwarancja ubezpieczeniowa, poręczenie winny </w:t>
      </w:r>
      <w:r w:rsidR="00CB3E30" w:rsidRPr="00000F71">
        <w:rPr>
          <w:rFonts w:ascii="Arial" w:hAnsi="Arial" w:cs="Arial"/>
          <w:b/>
          <w:lang w:eastAsia="ar-SA"/>
        </w:rPr>
        <w:t xml:space="preserve">przewidywać możliwość </w:t>
      </w:r>
      <w:r w:rsidR="00095A37" w:rsidRPr="00000F71">
        <w:rPr>
          <w:rFonts w:ascii="Arial" w:hAnsi="Arial" w:cs="Arial"/>
          <w:b/>
          <w:lang w:eastAsia="ar-SA"/>
        </w:rPr>
        <w:t>przedstawienia żądania zapłaty</w:t>
      </w:r>
      <w:r w:rsidR="0056558D" w:rsidRPr="00000F71">
        <w:rPr>
          <w:rFonts w:ascii="Arial" w:hAnsi="Arial" w:cs="Arial"/>
          <w:b/>
          <w:lang w:eastAsia="ar-SA"/>
        </w:rPr>
        <w:t xml:space="preserve"> </w:t>
      </w:r>
      <w:r w:rsidR="00AB30D8" w:rsidRPr="00000F71">
        <w:rPr>
          <w:rFonts w:ascii="Arial" w:hAnsi="Arial" w:cs="Arial"/>
          <w:b/>
          <w:lang w:eastAsia="ar-SA"/>
        </w:rPr>
        <w:t>kwoty</w:t>
      </w:r>
      <w:r w:rsidR="0056558D" w:rsidRPr="00000F71">
        <w:rPr>
          <w:rFonts w:ascii="Arial" w:hAnsi="Arial" w:cs="Arial"/>
          <w:b/>
          <w:lang w:eastAsia="ar-SA"/>
        </w:rPr>
        <w:t xml:space="preserve"> wadium</w:t>
      </w:r>
      <w:r w:rsidR="00095A37" w:rsidRPr="00000F71">
        <w:rPr>
          <w:rFonts w:ascii="Arial" w:hAnsi="Arial" w:cs="Arial"/>
          <w:b/>
          <w:lang w:eastAsia="ar-SA"/>
        </w:rPr>
        <w:t xml:space="preserve"> w formie elektronicznej na wskazan</w:t>
      </w:r>
      <w:r w:rsidR="008455B8" w:rsidRPr="00000F71">
        <w:rPr>
          <w:rFonts w:ascii="Arial" w:hAnsi="Arial" w:cs="Arial"/>
          <w:b/>
          <w:lang w:eastAsia="ar-SA"/>
        </w:rPr>
        <w:t>y przez poręczyciela</w:t>
      </w:r>
      <w:r w:rsidR="0056558D" w:rsidRPr="00000F71">
        <w:rPr>
          <w:rFonts w:ascii="Arial" w:hAnsi="Arial" w:cs="Arial"/>
          <w:b/>
          <w:lang w:eastAsia="ar-SA"/>
        </w:rPr>
        <w:t xml:space="preserve"> / gwaranta </w:t>
      </w:r>
      <w:r w:rsidR="008455B8" w:rsidRPr="00000F71">
        <w:rPr>
          <w:rFonts w:ascii="Arial" w:hAnsi="Arial" w:cs="Arial"/>
          <w:b/>
          <w:lang w:eastAsia="ar-SA"/>
        </w:rPr>
        <w:t xml:space="preserve">adres poczty elektronicznej lub możliwość </w:t>
      </w:r>
      <w:r w:rsidR="009A6A60" w:rsidRPr="00000F71">
        <w:rPr>
          <w:rFonts w:ascii="Arial" w:hAnsi="Arial" w:cs="Arial"/>
          <w:b/>
          <w:lang w:eastAsia="ar-SA"/>
        </w:rPr>
        <w:t xml:space="preserve">przekazania żądania </w:t>
      </w:r>
      <w:r w:rsidR="00DD078D" w:rsidRPr="00000F71">
        <w:rPr>
          <w:rFonts w:ascii="Arial" w:hAnsi="Arial" w:cs="Arial"/>
          <w:b/>
          <w:bCs/>
        </w:rPr>
        <w:t xml:space="preserve">za </w:t>
      </w:r>
      <w:r w:rsidR="00AB30D8" w:rsidRPr="00000F71">
        <w:rPr>
          <w:rFonts w:ascii="Arial" w:hAnsi="Arial" w:cs="Arial"/>
          <w:b/>
          <w:bCs/>
        </w:rPr>
        <w:t>pośrednictwem</w:t>
      </w:r>
      <w:r w:rsidR="00DD078D" w:rsidRPr="00000F71">
        <w:rPr>
          <w:rFonts w:ascii="Arial" w:hAnsi="Arial" w:cs="Arial"/>
          <w:b/>
          <w:bCs/>
        </w:rPr>
        <w:t xml:space="preserve"> operatora pocztowego z uznaniem </w:t>
      </w:r>
      <w:r w:rsidR="006E426E" w:rsidRPr="00000F71">
        <w:rPr>
          <w:rFonts w:ascii="Arial" w:hAnsi="Arial" w:cs="Arial"/>
          <w:b/>
          <w:bCs/>
        </w:rPr>
        <w:t xml:space="preserve">za termin skutecznego złożenia </w:t>
      </w:r>
      <w:r w:rsidR="00AB30D8" w:rsidRPr="00000F71">
        <w:rPr>
          <w:rFonts w:ascii="Arial" w:hAnsi="Arial" w:cs="Arial"/>
          <w:b/>
          <w:bCs/>
        </w:rPr>
        <w:t>żądania</w:t>
      </w:r>
      <w:r w:rsidR="006E426E" w:rsidRPr="00000F71">
        <w:rPr>
          <w:rFonts w:ascii="Arial" w:hAnsi="Arial" w:cs="Arial"/>
          <w:b/>
          <w:bCs/>
        </w:rPr>
        <w:t xml:space="preserve"> zapłaty </w:t>
      </w:r>
      <w:r w:rsidR="002559E1" w:rsidRPr="00000F71">
        <w:rPr>
          <w:rFonts w:ascii="Arial" w:hAnsi="Arial" w:cs="Arial"/>
          <w:b/>
          <w:bCs/>
        </w:rPr>
        <w:t>datę stempla pocztowego (dnia nadania żądania zapłaty)</w:t>
      </w:r>
      <w:r w:rsidR="002559E1" w:rsidRPr="00000F71">
        <w:rPr>
          <w:rFonts w:ascii="Arial" w:hAnsi="Arial" w:cs="Arial"/>
        </w:rPr>
        <w:t>.</w:t>
      </w:r>
    </w:p>
    <w:p w14:paraId="5B2E430D" w14:textId="77777777" w:rsidR="00380BF2" w:rsidRPr="00000F71" w:rsidRDefault="00380BF2" w:rsidP="007E6C7E">
      <w:pPr>
        <w:numPr>
          <w:ilvl w:val="0"/>
          <w:numId w:val="93"/>
        </w:numPr>
        <w:spacing w:after="120" w:line="240" w:lineRule="auto"/>
        <w:ind w:left="426" w:hanging="426"/>
        <w:rPr>
          <w:rFonts w:ascii="Arial" w:hAnsi="Arial" w:cs="Arial"/>
          <w:lang w:eastAsia="ar-SA"/>
        </w:rPr>
      </w:pPr>
      <w:r w:rsidRPr="00000F71">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18CF40DD" w14:textId="496C04B7" w:rsidR="00380BF2" w:rsidRPr="00000F71" w:rsidRDefault="00380BF2" w:rsidP="007E6C7E">
      <w:pPr>
        <w:numPr>
          <w:ilvl w:val="0"/>
          <w:numId w:val="93"/>
        </w:numPr>
        <w:spacing w:after="120" w:line="240" w:lineRule="auto"/>
        <w:contextualSpacing/>
        <w:rPr>
          <w:rFonts w:ascii="Arial" w:hAnsi="Arial" w:cs="Arial"/>
        </w:rPr>
      </w:pPr>
      <w:r w:rsidRPr="00000F71">
        <w:rPr>
          <w:rFonts w:ascii="Arial" w:hAnsi="Arial" w:cs="Arial"/>
          <w:lang w:eastAsia="ar-SA"/>
        </w:rPr>
        <w:t xml:space="preserve">Wadium w formie pieniężnej należy wnieść przelewem na niżej wskazany rachunek bankowy </w:t>
      </w:r>
      <w:r w:rsidRPr="00000F71">
        <w:rPr>
          <w:rFonts w:ascii="Arial" w:hAnsi="Arial" w:cs="Arial"/>
          <w:b/>
        </w:rPr>
        <w:br/>
      </w:r>
      <w:r w:rsidRPr="00000F71">
        <w:rPr>
          <w:rFonts w:ascii="Arial" w:hAnsi="Arial" w:cs="Arial"/>
        </w:rPr>
        <w:t>z podaniem tytułu:</w:t>
      </w:r>
      <w:r w:rsidRPr="00000F71">
        <w:rPr>
          <w:rFonts w:ascii="Arial" w:hAnsi="Arial" w:cs="Arial"/>
          <w:b/>
          <w:bCs/>
        </w:rPr>
        <w:t xml:space="preserve"> </w:t>
      </w:r>
      <w:r w:rsidRPr="00000F71">
        <w:rPr>
          <w:rFonts w:ascii="Arial" w:hAnsi="Arial" w:cs="Arial"/>
          <w:bCs/>
        </w:rPr>
        <w:t>bądź w inny sposób jednoznacznie identyfikować postępowanie, którego wadium to dotyczy:</w:t>
      </w:r>
    </w:p>
    <w:p w14:paraId="61F80A6B" w14:textId="77777777" w:rsidR="00380BF2" w:rsidRPr="00000F71" w:rsidRDefault="00380BF2" w:rsidP="00380BF2">
      <w:pPr>
        <w:spacing w:after="0" w:line="240" w:lineRule="auto"/>
        <w:ind w:left="360"/>
        <w:jc w:val="center"/>
        <w:rPr>
          <w:rFonts w:ascii="Arial" w:hAnsi="Arial" w:cs="Arial"/>
          <w:b/>
        </w:rPr>
      </w:pPr>
      <w:r w:rsidRPr="00000F71">
        <w:rPr>
          <w:rFonts w:ascii="Arial" w:hAnsi="Arial" w:cs="Arial"/>
          <w:b/>
        </w:rPr>
        <w:t>Gmina Miasto Świnoujście</w:t>
      </w:r>
    </w:p>
    <w:p w14:paraId="03B48431" w14:textId="77777777" w:rsidR="00380BF2" w:rsidRPr="00000F71" w:rsidRDefault="00380BF2" w:rsidP="00380BF2">
      <w:pPr>
        <w:spacing w:after="0" w:line="240" w:lineRule="auto"/>
        <w:ind w:left="360"/>
        <w:jc w:val="center"/>
        <w:rPr>
          <w:rFonts w:ascii="Arial" w:hAnsi="Arial" w:cs="Arial"/>
          <w:b/>
        </w:rPr>
      </w:pPr>
      <w:r w:rsidRPr="00000F71">
        <w:rPr>
          <w:rFonts w:ascii="Arial" w:hAnsi="Arial" w:cs="Arial"/>
          <w:b/>
        </w:rPr>
        <w:t>27 1240 3914 1111 0010 0965 1187</w:t>
      </w:r>
    </w:p>
    <w:p w14:paraId="3F3FECB2" w14:textId="77777777" w:rsidR="00380BF2" w:rsidRPr="00000F71" w:rsidRDefault="00380BF2" w:rsidP="00380BF2">
      <w:pPr>
        <w:spacing w:after="0" w:line="240" w:lineRule="auto"/>
        <w:ind w:left="360"/>
        <w:rPr>
          <w:rFonts w:ascii="Arial" w:hAnsi="Arial" w:cs="Arial"/>
          <w:b/>
        </w:rPr>
      </w:pPr>
    </w:p>
    <w:p w14:paraId="1268388A" w14:textId="0B34D54C" w:rsidR="00380BF2" w:rsidRPr="00000F71" w:rsidRDefault="00380BF2" w:rsidP="006914B2">
      <w:pPr>
        <w:ind w:left="360"/>
        <w:rPr>
          <w:rFonts w:ascii="Arial" w:hAnsi="Arial" w:cs="Arial"/>
        </w:rPr>
      </w:pPr>
      <w:r w:rsidRPr="00000F71">
        <w:rPr>
          <w:rFonts w:ascii="Arial" w:hAnsi="Arial" w:cs="Arial"/>
        </w:rPr>
        <w:t>Na dowodzie wpłaty należy zaznaczyć, jakiego zadania wadium dotyczy (</w:t>
      </w:r>
      <w:r w:rsidRPr="00000F71">
        <w:rPr>
          <w:rFonts w:ascii="Arial" w:hAnsi="Arial" w:cs="Arial"/>
          <w:b/>
          <w:bCs/>
        </w:rPr>
        <w:t>Wadium w postępowaniu nr BZP.271.1.</w:t>
      </w:r>
      <w:r w:rsidR="00E31BC1">
        <w:rPr>
          <w:rFonts w:ascii="Arial" w:hAnsi="Arial" w:cs="Arial"/>
          <w:b/>
          <w:bCs/>
        </w:rPr>
        <w:t>5</w:t>
      </w:r>
      <w:r w:rsidR="00BC11F5" w:rsidRPr="00000F71">
        <w:rPr>
          <w:rFonts w:ascii="Arial" w:hAnsi="Arial" w:cs="Arial"/>
          <w:b/>
          <w:bCs/>
        </w:rPr>
        <w:t>.202</w:t>
      </w:r>
      <w:r w:rsidR="00E31BC1">
        <w:rPr>
          <w:rFonts w:ascii="Arial" w:hAnsi="Arial" w:cs="Arial"/>
          <w:b/>
          <w:bCs/>
        </w:rPr>
        <w:t>3</w:t>
      </w:r>
      <w:r w:rsidRPr="00000F71">
        <w:rPr>
          <w:rFonts w:ascii="Arial" w:hAnsi="Arial" w:cs="Arial"/>
        </w:rPr>
        <w:t xml:space="preserve"> pn.:</w:t>
      </w:r>
      <w:r w:rsidR="00BC11F5" w:rsidRPr="00000F71">
        <w:rPr>
          <w:rFonts w:ascii="Arial" w:hAnsi="Arial" w:cs="Arial"/>
          <w:b/>
        </w:rPr>
        <w:t xml:space="preserve"> „Pełnienie funkcji inżyniera kontraktu dla zadania pn.: „Budowa systemu zarządzania ruchem w Świnoujściu</w:t>
      </w:r>
      <w:r w:rsidRPr="00000F71">
        <w:rPr>
          <w:rFonts w:ascii="Arial" w:hAnsi="Arial" w:cs="Arial"/>
          <w:b/>
        </w:rPr>
        <w:t>”)</w:t>
      </w:r>
      <w:r w:rsidR="00BC11F5" w:rsidRPr="00000F71">
        <w:rPr>
          <w:rFonts w:ascii="Arial" w:hAnsi="Arial" w:cs="Arial"/>
          <w:b/>
        </w:rPr>
        <w:t>.</w:t>
      </w:r>
    </w:p>
    <w:p w14:paraId="434DD1BC" w14:textId="77777777" w:rsidR="00380BF2" w:rsidRPr="00000F71" w:rsidRDefault="00380BF2" w:rsidP="007E6C7E">
      <w:pPr>
        <w:numPr>
          <w:ilvl w:val="0"/>
          <w:numId w:val="93"/>
        </w:numPr>
        <w:autoSpaceDE w:val="0"/>
        <w:autoSpaceDN w:val="0"/>
        <w:adjustRightInd w:val="0"/>
        <w:contextualSpacing/>
        <w:rPr>
          <w:rFonts w:ascii="Arial" w:hAnsi="Arial" w:cs="Arial"/>
          <w:lang w:eastAsia="ar-SA"/>
        </w:rPr>
      </w:pPr>
      <w:r w:rsidRPr="00000F71">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1B73FDB4" w14:textId="77777777" w:rsidR="00380BF2" w:rsidRPr="00000F71" w:rsidRDefault="00380BF2" w:rsidP="007E6C7E">
      <w:pPr>
        <w:numPr>
          <w:ilvl w:val="0"/>
          <w:numId w:val="93"/>
        </w:numPr>
        <w:spacing w:after="120" w:line="240" w:lineRule="auto"/>
        <w:ind w:left="357" w:hanging="357"/>
        <w:rPr>
          <w:rFonts w:ascii="Arial" w:hAnsi="Arial" w:cs="Arial"/>
        </w:rPr>
      </w:pPr>
      <w:r w:rsidRPr="00000F71">
        <w:rPr>
          <w:rFonts w:ascii="Arial" w:hAnsi="Arial" w:cs="Arial"/>
          <w:shd w:val="clear" w:color="auto" w:fill="FFFFFF"/>
        </w:rPr>
        <w:t xml:space="preserve">Zamawiający zatrzymuje wadium wraz z odsetkami, a w przypadku wadium wniesionego </w:t>
      </w:r>
      <w:r w:rsidRPr="00000F71">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4BD8A527" w14:textId="77777777" w:rsidR="00380BF2" w:rsidRPr="00000F71" w:rsidRDefault="00380BF2" w:rsidP="007E6C7E">
      <w:pPr>
        <w:numPr>
          <w:ilvl w:val="0"/>
          <w:numId w:val="92"/>
        </w:numPr>
        <w:spacing w:after="120" w:line="240" w:lineRule="auto"/>
        <w:ind w:left="782" w:hanging="357"/>
        <w:rPr>
          <w:rFonts w:ascii="Arial" w:hAnsi="Arial" w:cs="Arial"/>
        </w:rPr>
      </w:pPr>
      <w:r w:rsidRPr="00000F71">
        <w:rPr>
          <w:rFonts w:ascii="Arial" w:hAnsi="Arial" w:cs="Arial"/>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w:t>
      </w:r>
      <w:r w:rsidRPr="00000F71">
        <w:rPr>
          <w:rFonts w:ascii="Arial" w:hAnsi="Arial" w:cs="Arial"/>
        </w:rPr>
        <w:br/>
        <w:t xml:space="preserve">o którym mowa w art. 125 ust. 1 ustawy Pzp, innych dokumentów lub oświadczeń lub nie wyraził zgody na poprawienie omyłki, o której mowa w art. 223 ust. 2 pkt 3 ustawy Pzp, </w:t>
      </w:r>
      <w:r w:rsidRPr="00000F71">
        <w:rPr>
          <w:rFonts w:ascii="Arial" w:hAnsi="Arial" w:cs="Arial"/>
        </w:rPr>
        <w:lastRenderedPageBreak/>
        <w:t>co spowodowało brak możliwości wybrania oferty złożonej przez wykonawcę jako najkorzystniejszej;</w:t>
      </w:r>
    </w:p>
    <w:p w14:paraId="51449CF0" w14:textId="77777777" w:rsidR="00380BF2" w:rsidRPr="00000F71" w:rsidRDefault="00380BF2" w:rsidP="007E6C7E">
      <w:pPr>
        <w:numPr>
          <w:ilvl w:val="0"/>
          <w:numId w:val="92"/>
        </w:numPr>
        <w:spacing w:after="120" w:line="240" w:lineRule="auto"/>
        <w:ind w:left="782" w:hanging="357"/>
        <w:rPr>
          <w:rFonts w:ascii="Arial" w:hAnsi="Arial" w:cs="Arial"/>
        </w:rPr>
      </w:pPr>
      <w:r w:rsidRPr="00000F71">
        <w:rPr>
          <w:rFonts w:ascii="Arial" w:hAnsi="Arial" w:cs="Arial"/>
        </w:rPr>
        <w:t>wykonawca, którego oferta została wybrana:</w:t>
      </w:r>
    </w:p>
    <w:p w14:paraId="50457FE0" w14:textId="77777777" w:rsidR="00380BF2" w:rsidRPr="00000F71" w:rsidRDefault="00380BF2" w:rsidP="00380BF2">
      <w:pPr>
        <w:shd w:val="clear" w:color="auto" w:fill="FFFFFF"/>
        <w:spacing w:after="72" w:line="240" w:lineRule="auto"/>
        <w:ind w:left="1134" w:hanging="283"/>
        <w:contextualSpacing/>
        <w:rPr>
          <w:rFonts w:ascii="Arial" w:hAnsi="Arial" w:cs="Arial"/>
        </w:rPr>
      </w:pPr>
      <w:r w:rsidRPr="00000F71">
        <w:rPr>
          <w:rFonts w:ascii="Arial" w:hAnsi="Arial" w:cs="Arial"/>
        </w:rPr>
        <w:t>a)</w:t>
      </w:r>
      <w:r w:rsidRPr="00000F71">
        <w:rPr>
          <w:rFonts w:ascii="Arial" w:hAnsi="Arial" w:cs="Arial"/>
        </w:rPr>
        <w:tab/>
        <w:t>odmówił podpisania umowy w sprawie zamówienia publicznego na warunkach określonych w ofercie,</w:t>
      </w:r>
    </w:p>
    <w:p w14:paraId="1547824E" w14:textId="77777777" w:rsidR="00380BF2" w:rsidRPr="00000F71" w:rsidRDefault="00380BF2" w:rsidP="00380BF2">
      <w:pPr>
        <w:shd w:val="clear" w:color="auto" w:fill="FFFFFF"/>
        <w:spacing w:after="120" w:line="240" w:lineRule="auto"/>
        <w:ind w:left="851"/>
        <w:rPr>
          <w:rFonts w:ascii="Arial" w:hAnsi="Arial" w:cs="Arial"/>
        </w:rPr>
      </w:pPr>
      <w:r w:rsidRPr="00000F71">
        <w:rPr>
          <w:rFonts w:ascii="Arial" w:hAnsi="Arial" w:cs="Arial"/>
        </w:rPr>
        <w:t>b)  nie wniósł wymaganego zabezpieczenia należytego wykonania umowy;</w:t>
      </w:r>
    </w:p>
    <w:p w14:paraId="1312510E" w14:textId="41C9E7FA" w:rsidR="005F6587" w:rsidRPr="00000F71" w:rsidRDefault="00380BF2" w:rsidP="00BC11F5">
      <w:pPr>
        <w:shd w:val="clear" w:color="auto" w:fill="FFFFFF"/>
        <w:spacing w:after="72" w:line="240" w:lineRule="auto"/>
        <w:ind w:left="851" w:hanging="425"/>
        <w:contextualSpacing/>
        <w:rPr>
          <w:rFonts w:ascii="Arial" w:hAnsi="Arial" w:cs="Arial"/>
        </w:rPr>
      </w:pPr>
      <w:r w:rsidRPr="00000F71">
        <w:rPr>
          <w:rFonts w:ascii="Arial" w:hAnsi="Arial" w:cs="Arial"/>
        </w:rPr>
        <w:t>3)</w:t>
      </w:r>
      <w:r w:rsidRPr="00000F71">
        <w:rPr>
          <w:rFonts w:ascii="Arial" w:hAnsi="Arial" w:cs="Arial"/>
        </w:rPr>
        <w:tab/>
        <w:t>zawarcie umowy w sprawie zamówienia publicznego stało się niemożliwe z przyczyn leżących po stronie wykonawcy, którego oferta została wybrana.</w:t>
      </w:r>
    </w:p>
    <w:p w14:paraId="4632D889" w14:textId="32171CDD" w:rsidR="006B29BE" w:rsidRPr="00000F71" w:rsidRDefault="006B29BE" w:rsidP="002E09DF">
      <w:pPr>
        <w:pStyle w:val="Nagwek1"/>
        <w:shd w:val="clear" w:color="auto" w:fill="CCC0D9"/>
        <w:spacing w:before="360" w:after="240" w:line="240" w:lineRule="auto"/>
        <w:ind w:left="567" w:hanging="567"/>
        <w:jc w:val="left"/>
        <w:rPr>
          <w:rFonts w:ascii="Arial" w:hAnsi="Arial" w:cs="Arial"/>
          <w:sz w:val="22"/>
          <w:szCs w:val="22"/>
          <w:u w:val="single"/>
        </w:rPr>
      </w:pPr>
      <w:bookmarkStart w:id="43" w:name="_Toc440969221"/>
      <w:bookmarkStart w:id="44" w:name="_Toc264373045"/>
      <w:r w:rsidRPr="00000F71">
        <w:rPr>
          <w:rFonts w:ascii="Arial" w:hAnsi="Arial" w:cs="Arial"/>
          <w:sz w:val="22"/>
          <w:szCs w:val="22"/>
        </w:rPr>
        <w:t>X</w:t>
      </w:r>
      <w:r w:rsidR="001969FA" w:rsidRPr="00000F71">
        <w:rPr>
          <w:rFonts w:ascii="Arial" w:hAnsi="Arial" w:cs="Arial"/>
          <w:sz w:val="22"/>
          <w:szCs w:val="22"/>
        </w:rPr>
        <w:t>iX</w:t>
      </w:r>
      <w:r w:rsidRPr="00000F71">
        <w:rPr>
          <w:rFonts w:ascii="Arial" w:hAnsi="Arial" w:cs="Arial"/>
          <w:sz w:val="22"/>
          <w:szCs w:val="22"/>
        </w:rPr>
        <w:t xml:space="preserve">. </w:t>
      </w:r>
      <w:r w:rsidRPr="00000F71">
        <w:rPr>
          <w:rFonts w:ascii="Arial" w:hAnsi="Arial" w:cs="Arial"/>
          <w:sz w:val="22"/>
          <w:szCs w:val="22"/>
          <w:u w:val="single"/>
        </w:rPr>
        <w:t>WZÓR UMOWY</w:t>
      </w:r>
      <w:bookmarkEnd w:id="43"/>
      <w:bookmarkEnd w:id="44"/>
    </w:p>
    <w:p w14:paraId="27A9E7EC" w14:textId="3967E8EF" w:rsidR="006B29BE" w:rsidRPr="00000F71" w:rsidRDefault="006B29BE" w:rsidP="007E6C7E">
      <w:pPr>
        <w:numPr>
          <w:ilvl w:val="0"/>
          <w:numId w:val="57"/>
        </w:numPr>
        <w:tabs>
          <w:tab w:val="left" w:pos="426"/>
        </w:tabs>
        <w:autoSpaceDE w:val="0"/>
        <w:autoSpaceDN w:val="0"/>
        <w:adjustRightInd w:val="0"/>
        <w:spacing w:after="120" w:line="240" w:lineRule="auto"/>
        <w:ind w:left="426" w:hanging="426"/>
        <w:rPr>
          <w:rFonts w:ascii="Arial" w:hAnsi="Arial" w:cs="Arial"/>
        </w:rPr>
      </w:pPr>
      <w:bookmarkStart w:id="45" w:name="_Toc264373046"/>
      <w:bookmarkStart w:id="46" w:name="_Toc440969222"/>
      <w:r w:rsidRPr="00000F71">
        <w:rPr>
          <w:rFonts w:ascii="Arial" w:hAnsi="Arial" w:cs="Arial"/>
        </w:rPr>
        <w:t>Wzór umowy j</w:t>
      </w:r>
      <w:r w:rsidR="001D2CCE" w:rsidRPr="00000F71">
        <w:rPr>
          <w:rFonts w:ascii="Arial" w:hAnsi="Arial" w:cs="Arial"/>
        </w:rPr>
        <w:t>aka zostanie zawarta z wykonawcą</w:t>
      </w:r>
      <w:r w:rsidRPr="00000F71">
        <w:rPr>
          <w:rFonts w:ascii="Arial" w:hAnsi="Arial" w:cs="Arial"/>
        </w:rPr>
        <w:t>, które</w:t>
      </w:r>
      <w:r w:rsidR="00582B4A" w:rsidRPr="00000F71">
        <w:rPr>
          <w:rFonts w:ascii="Arial" w:hAnsi="Arial" w:cs="Arial"/>
        </w:rPr>
        <w:t>go oferta została wybrana</w:t>
      </w:r>
      <w:r w:rsidRPr="00000F71">
        <w:rPr>
          <w:rFonts w:ascii="Arial" w:hAnsi="Arial" w:cs="Arial"/>
        </w:rPr>
        <w:t xml:space="preserve"> jako najkorzystniejsza stanowi</w:t>
      </w:r>
      <w:r w:rsidRPr="00000F71">
        <w:rPr>
          <w:rFonts w:ascii="Arial" w:hAnsi="Arial" w:cs="Arial"/>
          <w:b/>
        </w:rPr>
        <w:t xml:space="preserve"> załącznik nr </w:t>
      </w:r>
      <w:r w:rsidR="00750EDC" w:rsidRPr="00000F71">
        <w:rPr>
          <w:rFonts w:ascii="Arial" w:hAnsi="Arial" w:cs="Arial"/>
          <w:b/>
        </w:rPr>
        <w:t>6</w:t>
      </w:r>
      <w:r w:rsidRPr="00000F71">
        <w:rPr>
          <w:rFonts w:ascii="Arial" w:hAnsi="Arial" w:cs="Arial"/>
          <w:b/>
        </w:rPr>
        <w:t xml:space="preserve"> do </w:t>
      </w:r>
      <w:r w:rsidR="00E462ED" w:rsidRPr="00000F71">
        <w:rPr>
          <w:rFonts w:ascii="Arial" w:hAnsi="Arial" w:cs="Arial"/>
          <w:b/>
        </w:rPr>
        <w:t>S</w:t>
      </w:r>
      <w:r w:rsidRPr="00000F71">
        <w:rPr>
          <w:rFonts w:ascii="Arial" w:hAnsi="Arial" w:cs="Arial"/>
          <w:b/>
        </w:rPr>
        <w:t>WZ.</w:t>
      </w:r>
    </w:p>
    <w:p w14:paraId="0DC5957A" w14:textId="4827E9A6" w:rsidR="006B29BE" w:rsidRPr="00000F71" w:rsidRDefault="006B29BE" w:rsidP="007E6C7E">
      <w:pPr>
        <w:numPr>
          <w:ilvl w:val="0"/>
          <w:numId w:val="57"/>
        </w:numPr>
        <w:tabs>
          <w:tab w:val="left" w:pos="426"/>
        </w:tabs>
        <w:autoSpaceDE w:val="0"/>
        <w:autoSpaceDN w:val="0"/>
        <w:adjustRightInd w:val="0"/>
        <w:spacing w:after="120" w:line="240" w:lineRule="auto"/>
        <w:ind w:left="426" w:hanging="426"/>
        <w:rPr>
          <w:rFonts w:ascii="Arial" w:hAnsi="Arial" w:cs="Arial"/>
        </w:rPr>
      </w:pPr>
      <w:r w:rsidRPr="00000F71">
        <w:rPr>
          <w:rFonts w:ascii="Arial" w:hAnsi="Arial" w:cs="Arial"/>
        </w:rPr>
        <w:t xml:space="preserve">Przesłanki dopuszczalności zmiany umowy określa wzór umowy stanowiący </w:t>
      </w:r>
      <w:r w:rsidRPr="00000F71">
        <w:rPr>
          <w:rFonts w:ascii="Arial" w:hAnsi="Arial" w:cs="Arial"/>
          <w:b/>
        </w:rPr>
        <w:t xml:space="preserve">załącznik nr </w:t>
      </w:r>
      <w:r w:rsidR="00750EDC" w:rsidRPr="00000F71">
        <w:rPr>
          <w:rFonts w:ascii="Arial" w:hAnsi="Arial" w:cs="Arial"/>
          <w:b/>
        </w:rPr>
        <w:t>6</w:t>
      </w:r>
      <w:r w:rsidRPr="00000F71">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7004325F" w14:textId="3372634B" w:rsidR="006B29BE" w:rsidRPr="00000F71" w:rsidRDefault="00470B0B" w:rsidP="002E09DF">
      <w:pPr>
        <w:pStyle w:val="Nagwek1"/>
        <w:shd w:val="clear" w:color="auto" w:fill="CCC0D9"/>
        <w:spacing w:before="360" w:after="240" w:line="240" w:lineRule="auto"/>
        <w:jc w:val="left"/>
        <w:rPr>
          <w:rFonts w:ascii="Arial" w:hAnsi="Arial" w:cs="Arial"/>
          <w:sz w:val="22"/>
          <w:szCs w:val="22"/>
          <w:u w:val="single"/>
        </w:rPr>
      </w:pPr>
      <w:r w:rsidRPr="00000F71">
        <w:rPr>
          <w:rFonts w:ascii="Arial" w:hAnsi="Arial" w:cs="Arial"/>
          <w:sz w:val="22"/>
          <w:szCs w:val="22"/>
        </w:rPr>
        <w:t>XX</w:t>
      </w:r>
      <w:r w:rsidR="006B29BE" w:rsidRPr="00000F71">
        <w:rPr>
          <w:rFonts w:ascii="Arial" w:hAnsi="Arial" w:cs="Arial"/>
          <w:sz w:val="22"/>
          <w:szCs w:val="22"/>
        </w:rPr>
        <w:t xml:space="preserve">. </w:t>
      </w:r>
      <w:r w:rsidR="006B29BE" w:rsidRPr="00000F71">
        <w:rPr>
          <w:rFonts w:ascii="Arial" w:hAnsi="Arial" w:cs="Arial"/>
          <w:sz w:val="22"/>
          <w:szCs w:val="22"/>
          <w:u w:val="single"/>
        </w:rPr>
        <w:t>POUCZENIE O ŚRODKACH OCHRONY PRAWNEJ PRZYSŁUGUJĄCYCH WYKONAWCY W TOKU POSTĘPOWANIA O UDZIELENIE ZAMÓWIENIA</w:t>
      </w:r>
      <w:bookmarkEnd w:id="45"/>
      <w:bookmarkEnd w:id="46"/>
    </w:p>
    <w:p w14:paraId="6C0D6A88" w14:textId="4C9E6189" w:rsidR="006B29BE" w:rsidRPr="00000F71" w:rsidRDefault="006B29BE" w:rsidP="006914B2">
      <w:pPr>
        <w:numPr>
          <w:ilvl w:val="0"/>
          <w:numId w:val="1"/>
        </w:numPr>
        <w:suppressAutoHyphens/>
        <w:spacing w:after="120" w:line="240" w:lineRule="auto"/>
        <w:ind w:left="426" w:hanging="426"/>
        <w:rPr>
          <w:rFonts w:ascii="Arial" w:hAnsi="Arial" w:cs="Arial"/>
        </w:rPr>
      </w:pPr>
      <w:r w:rsidRPr="00000F71">
        <w:rPr>
          <w:rFonts w:ascii="Arial" w:hAnsi="Arial" w:cs="Arial"/>
          <w:bCs/>
        </w:rPr>
        <w:t>Każdemu Wykonawcy, a także innemu podmiotowi, jeżeli ma lub miał interes w uzyskaniu danego zamówienia oraz poniósł lub może ponieść szkodę w wyniku naruszenia przez Zamawiającego przepisów ustawy P</w:t>
      </w:r>
      <w:r w:rsidR="00A333CC" w:rsidRPr="00000F71">
        <w:rPr>
          <w:rFonts w:ascii="Arial" w:hAnsi="Arial" w:cs="Arial"/>
          <w:bCs/>
        </w:rPr>
        <w:t>zp</w:t>
      </w:r>
      <w:r w:rsidRPr="00000F71">
        <w:rPr>
          <w:rFonts w:ascii="Arial" w:hAnsi="Arial" w:cs="Arial"/>
          <w:bCs/>
        </w:rPr>
        <w:t xml:space="preserve"> </w:t>
      </w:r>
      <w:r w:rsidRPr="00000F71">
        <w:rPr>
          <w:rFonts w:ascii="Arial" w:hAnsi="Arial" w:cs="Arial"/>
        </w:rPr>
        <w:t xml:space="preserve">przysługują środki ochrony prawnej przewidziane </w:t>
      </w:r>
      <w:r w:rsidR="00967FA6" w:rsidRPr="00000F71">
        <w:rPr>
          <w:rFonts w:ascii="Arial" w:hAnsi="Arial" w:cs="Arial"/>
        </w:rPr>
        <w:br/>
      </w:r>
      <w:r w:rsidRPr="00000F71">
        <w:rPr>
          <w:rFonts w:ascii="Arial" w:hAnsi="Arial" w:cs="Arial"/>
        </w:rPr>
        <w:t>w dziale I</w:t>
      </w:r>
      <w:r w:rsidR="00A333CC" w:rsidRPr="00000F71">
        <w:rPr>
          <w:rFonts w:ascii="Arial" w:hAnsi="Arial" w:cs="Arial"/>
        </w:rPr>
        <w:t>X</w:t>
      </w:r>
      <w:r w:rsidRPr="00000F71">
        <w:rPr>
          <w:rFonts w:ascii="Arial" w:hAnsi="Arial" w:cs="Arial"/>
        </w:rPr>
        <w:t xml:space="preserve"> ustawy Pzp.</w:t>
      </w:r>
    </w:p>
    <w:p w14:paraId="59BCE5B5" w14:textId="7BDF7105" w:rsidR="006B29BE" w:rsidRPr="00000F71" w:rsidRDefault="006B29BE" w:rsidP="006914B2">
      <w:pPr>
        <w:numPr>
          <w:ilvl w:val="0"/>
          <w:numId w:val="1"/>
        </w:numPr>
        <w:suppressAutoHyphens/>
        <w:spacing w:after="120" w:line="240" w:lineRule="auto"/>
        <w:ind w:left="426" w:hanging="426"/>
        <w:rPr>
          <w:rFonts w:ascii="Arial" w:hAnsi="Arial" w:cs="Arial"/>
        </w:rPr>
      </w:pPr>
      <w:r w:rsidRPr="00000F71">
        <w:rPr>
          <w:rFonts w:ascii="Arial" w:hAnsi="Arial" w:cs="Arial"/>
        </w:rPr>
        <w:t xml:space="preserve">Środki ochrony prawnej wobec ogłoszenia o zamówieniu oraz </w:t>
      </w:r>
      <w:r w:rsidR="00A333CC" w:rsidRPr="00000F71">
        <w:rPr>
          <w:rFonts w:ascii="Arial" w:hAnsi="Arial" w:cs="Arial"/>
        </w:rPr>
        <w:t>dokumentów zamówienia</w:t>
      </w:r>
      <w:r w:rsidRPr="00000F71">
        <w:rPr>
          <w:rFonts w:ascii="Arial" w:hAnsi="Arial" w:cs="Arial"/>
        </w:rPr>
        <w:t xml:space="preserve"> przysługują również organizacjom wpisanym na listę, o której mowa w art. </w:t>
      </w:r>
      <w:r w:rsidR="00A333CC" w:rsidRPr="00000F71">
        <w:rPr>
          <w:rFonts w:ascii="Arial" w:hAnsi="Arial" w:cs="Arial"/>
        </w:rPr>
        <w:t>469</w:t>
      </w:r>
      <w:r w:rsidRPr="00000F71">
        <w:rPr>
          <w:rFonts w:ascii="Arial" w:hAnsi="Arial" w:cs="Arial"/>
        </w:rPr>
        <w:t xml:space="preserve"> pkt </w:t>
      </w:r>
      <w:r w:rsidR="00A333CC" w:rsidRPr="00000F71">
        <w:rPr>
          <w:rFonts w:ascii="Arial" w:hAnsi="Arial" w:cs="Arial"/>
        </w:rPr>
        <w:t>1</w:t>
      </w:r>
      <w:r w:rsidRPr="00000F71">
        <w:rPr>
          <w:rFonts w:ascii="Arial" w:hAnsi="Arial" w:cs="Arial"/>
        </w:rPr>
        <w:t>5 ustawy Pzp</w:t>
      </w:r>
      <w:r w:rsidR="00A333CC" w:rsidRPr="00000F71">
        <w:rPr>
          <w:rFonts w:ascii="Arial" w:hAnsi="Arial" w:cs="Arial"/>
        </w:rPr>
        <w:t xml:space="preserve"> oraz Rzecznikowi Małych i Średnich Przedsiębiorców. </w:t>
      </w:r>
    </w:p>
    <w:p w14:paraId="39D13A6B" w14:textId="65583BD5" w:rsidR="00854A46" w:rsidRPr="00000F71" w:rsidRDefault="00854A46" w:rsidP="002E09DF">
      <w:pPr>
        <w:pStyle w:val="Nagwek1"/>
        <w:shd w:val="clear" w:color="auto" w:fill="CCC0D9"/>
        <w:spacing w:before="360" w:after="240" w:line="240" w:lineRule="auto"/>
        <w:jc w:val="left"/>
        <w:rPr>
          <w:rFonts w:ascii="Arial" w:hAnsi="Arial" w:cs="Arial"/>
          <w:sz w:val="22"/>
          <w:szCs w:val="22"/>
          <w:u w:val="single"/>
        </w:rPr>
      </w:pPr>
      <w:r w:rsidRPr="00000F71">
        <w:rPr>
          <w:rFonts w:ascii="Arial" w:hAnsi="Arial" w:cs="Arial"/>
          <w:sz w:val="22"/>
          <w:szCs w:val="22"/>
        </w:rPr>
        <w:t>XX</w:t>
      </w:r>
      <w:r w:rsidR="001969FA" w:rsidRPr="00000F71">
        <w:rPr>
          <w:rFonts w:ascii="Arial" w:hAnsi="Arial" w:cs="Arial"/>
          <w:sz w:val="22"/>
          <w:szCs w:val="22"/>
        </w:rPr>
        <w:t>I</w:t>
      </w:r>
      <w:r w:rsidRPr="00000F71">
        <w:rPr>
          <w:rFonts w:ascii="Arial" w:hAnsi="Arial" w:cs="Arial"/>
          <w:sz w:val="22"/>
          <w:szCs w:val="22"/>
        </w:rPr>
        <w:t>. OCHRONA DANYCH OSOBOWYCH (KLAUZULA INFORMACYJNA)</w:t>
      </w:r>
    </w:p>
    <w:p w14:paraId="2ABAE713" w14:textId="77777777" w:rsidR="00854A46" w:rsidRPr="00000F71" w:rsidRDefault="00854A46" w:rsidP="007E6C7E">
      <w:pPr>
        <w:pStyle w:val="Akapitzlist"/>
        <w:numPr>
          <w:ilvl w:val="0"/>
          <w:numId w:val="63"/>
        </w:numPr>
        <w:autoSpaceDE w:val="0"/>
        <w:autoSpaceDN w:val="0"/>
        <w:adjustRightInd w:val="0"/>
        <w:spacing w:before="120" w:after="120"/>
        <w:ind w:left="426" w:hanging="426"/>
        <w:contextualSpacing w:val="0"/>
        <w:rPr>
          <w:rFonts w:ascii="Arial" w:hAnsi="Arial" w:cs="Arial"/>
        </w:rPr>
      </w:pPr>
      <w:r w:rsidRPr="00000F7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45ABD2EE" w:rsidR="00854A46" w:rsidRPr="00000F71" w:rsidRDefault="00854A46" w:rsidP="007E6C7E">
      <w:pPr>
        <w:pStyle w:val="Akapitzlist"/>
        <w:numPr>
          <w:ilvl w:val="1"/>
          <w:numId w:val="63"/>
        </w:numPr>
        <w:autoSpaceDE w:val="0"/>
        <w:autoSpaceDN w:val="0"/>
        <w:adjustRightInd w:val="0"/>
        <w:spacing w:before="120" w:after="120"/>
        <w:ind w:left="851" w:hanging="567"/>
        <w:contextualSpacing w:val="0"/>
        <w:rPr>
          <w:rFonts w:ascii="Arial" w:hAnsi="Arial" w:cs="Arial"/>
        </w:rPr>
      </w:pPr>
      <w:r w:rsidRPr="00000F71">
        <w:rPr>
          <w:rFonts w:ascii="Arial" w:hAnsi="Arial" w:cs="Arial"/>
        </w:rPr>
        <w:t xml:space="preserve">administratorem, czyli podmiotem decydującym o celach i środkach przetwarzania Pani/Pana danych osobowych jest </w:t>
      </w:r>
      <w:r w:rsidR="00A87E6F" w:rsidRPr="00000F71">
        <w:rPr>
          <w:rFonts w:ascii="Arial" w:hAnsi="Arial" w:cs="Arial"/>
        </w:rPr>
        <w:t>Gmina Miasto Świnoujście, reprezentowana przez Prezydenta Miasta Świnoujście z siedzibą: Urząd Miasta Świnoujście ul. Wojska Polskiego 1/5, 72-600 Świnoujście</w:t>
      </w:r>
      <w:r w:rsidRPr="00000F71">
        <w:rPr>
          <w:rFonts w:ascii="Arial" w:hAnsi="Arial" w:cs="Arial"/>
        </w:rPr>
        <w:t>;</w:t>
      </w:r>
      <w:r w:rsidR="00155512" w:rsidRPr="00000F71">
        <w:rPr>
          <w:rFonts w:ascii="Arial" w:hAnsi="Arial" w:cs="Arial"/>
        </w:rPr>
        <w:t xml:space="preserve"> </w:t>
      </w:r>
      <w:r w:rsidR="00A87E6F" w:rsidRPr="00000F71">
        <w:rPr>
          <w:rFonts w:ascii="Arial" w:hAnsi="Arial" w:cs="Arial"/>
        </w:rPr>
        <w:t xml:space="preserve"> </w:t>
      </w:r>
    </w:p>
    <w:p w14:paraId="2503C5AC" w14:textId="22256010" w:rsidR="00854A46" w:rsidRPr="00000F71" w:rsidRDefault="00A87E6F" w:rsidP="007E6C7E">
      <w:pPr>
        <w:pStyle w:val="Akapitzlist"/>
        <w:numPr>
          <w:ilvl w:val="1"/>
          <w:numId w:val="63"/>
        </w:numPr>
        <w:autoSpaceDE w:val="0"/>
        <w:autoSpaceDN w:val="0"/>
        <w:adjustRightInd w:val="0"/>
        <w:spacing w:before="120" w:after="120"/>
        <w:ind w:left="851" w:hanging="567"/>
        <w:contextualSpacing w:val="0"/>
        <w:rPr>
          <w:rFonts w:ascii="Arial" w:hAnsi="Arial" w:cs="Arial"/>
        </w:rPr>
      </w:pPr>
      <w:r w:rsidRPr="00000F71">
        <w:rPr>
          <w:rFonts w:ascii="Arial" w:hAnsi="Arial" w:cs="Arial"/>
        </w:rPr>
        <w:t xml:space="preserve">kontakt do inspektora ochrony danych osobowych w </w:t>
      </w:r>
      <w:r w:rsidRPr="00000F71">
        <w:rPr>
          <w:rFonts w:ascii="Arial" w:hAnsi="Arial" w:cs="Arial"/>
          <w:iCs/>
        </w:rPr>
        <w:t xml:space="preserve">Urzędzie Miasta Świnoujście, </w:t>
      </w:r>
      <w:r w:rsidRPr="00000F71">
        <w:rPr>
          <w:rFonts w:ascii="Arial" w:hAnsi="Arial" w:cs="Arial"/>
          <w:iCs/>
        </w:rPr>
        <w:br/>
        <w:t>mail: iodo@um.swinoujscie.pl</w:t>
      </w:r>
      <w:r w:rsidR="00854A46" w:rsidRPr="00000F71">
        <w:rPr>
          <w:rFonts w:ascii="Arial" w:hAnsi="Arial" w:cs="Arial"/>
        </w:rPr>
        <w:t>;</w:t>
      </w:r>
      <w:r w:rsidR="00B208F6" w:rsidRPr="00000F71">
        <w:rPr>
          <w:rFonts w:ascii="Arial" w:hAnsi="Arial" w:cs="Arial"/>
        </w:rPr>
        <w:t xml:space="preserve">  </w:t>
      </w:r>
    </w:p>
    <w:p w14:paraId="1CC32E41" w14:textId="77777777" w:rsidR="00854A46" w:rsidRPr="00000F71" w:rsidRDefault="00854A46" w:rsidP="007E6C7E">
      <w:pPr>
        <w:pStyle w:val="Akapitzlist"/>
        <w:numPr>
          <w:ilvl w:val="1"/>
          <w:numId w:val="63"/>
        </w:numPr>
        <w:autoSpaceDE w:val="0"/>
        <w:autoSpaceDN w:val="0"/>
        <w:adjustRightInd w:val="0"/>
        <w:spacing w:before="120" w:after="120"/>
        <w:ind w:left="851" w:hanging="567"/>
        <w:contextualSpacing w:val="0"/>
        <w:rPr>
          <w:rFonts w:ascii="Arial" w:hAnsi="Arial" w:cs="Arial"/>
        </w:rPr>
      </w:pPr>
      <w:r w:rsidRPr="00000F71">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000F71" w:rsidRDefault="00854A46" w:rsidP="007E6C7E">
      <w:pPr>
        <w:pStyle w:val="Akapitzlist"/>
        <w:numPr>
          <w:ilvl w:val="1"/>
          <w:numId w:val="63"/>
        </w:numPr>
        <w:autoSpaceDE w:val="0"/>
        <w:autoSpaceDN w:val="0"/>
        <w:adjustRightInd w:val="0"/>
        <w:spacing w:before="120" w:after="120"/>
        <w:ind w:left="851" w:hanging="567"/>
        <w:contextualSpacing w:val="0"/>
        <w:rPr>
          <w:rFonts w:ascii="Arial" w:hAnsi="Arial" w:cs="Arial"/>
        </w:rPr>
      </w:pPr>
      <w:r w:rsidRPr="00000F71">
        <w:rPr>
          <w:rFonts w:ascii="Arial" w:hAnsi="Arial" w:cs="Arial"/>
        </w:rPr>
        <w:t xml:space="preserve">odbiorcami Pani/Pana danych osobowych będą osoby lub podmioty, którym udostępniona zostanie dokumentacja postępowania w oparciu o art. </w:t>
      </w:r>
      <w:r w:rsidR="000D61E8" w:rsidRPr="00000F71">
        <w:rPr>
          <w:rFonts w:ascii="Arial" w:hAnsi="Arial" w:cs="Arial"/>
        </w:rPr>
        <w:t>1</w:t>
      </w:r>
      <w:r w:rsidRPr="00000F71">
        <w:rPr>
          <w:rFonts w:ascii="Arial" w:hAnsi="Arial" w:cs="Arial"/>
        </w:rPr>
        <w:t xml:space="preserve">8 oraz art. </w:t>
      </w:r>
      <w:r w:rsidR="000D61E8" w:rsidRPr="00000F71">
        <w:rPr>
          <w:rFonts w:ascii="Arial" w:hAnsi="Arial" w:cs="Arial"/>
        </w:rPr>
        <w:t>74</w:t>
      </w:r>
      <w:r w:rsidRPr="00000F71">
        <w:rPr>
          <w:rFonts w:ascii="Arial" w:hAnsi="Arial" w:cs="Arial"/>
        </w:rPr>
        <w:t xml:space="preserve"> ust. </w:t>
      </w:r>
      <w:r w:rsidR="000D61E8" w:rsidRPr="00000F71">
        <w:rPr>
          <w:rFonts w:ascii="Arial" w:hAnsi="Arial" w:cs="Arial"/>
        </w:rPr>
        <w:t>1</w:t>
      </w:r>
      <w:r w:rsidRPr="00000F71">
        <w:rPr>
          <w:rFonts w:ascii="Arial" w:hAnsi="Arial" w:cs="Arial"/>
        </w:rPr>
        <w:t xml:space="preserve"> </w:t>
      </w:r>
      <w:r w:rsidR="000D61E8" w:rsidRPr="00000F71">
        <w:rPr>
          <w:rFonts w:ascii="Arial" w:hAnsi="Arial" w:cs="Arial"/>
        </w:rPr>
        <w:t xml:space="preserve">ustawy </w:t>
      </w:r>
      <w:r w:rsidRPr="00000F71">
        <w:rPr>
          <w:rFonts w:ascii="Arial" w:hAnsi="Arial" w:cs="Arial"/>
        </w:rPr>
        <w:t>Pzp;</w:t>
      </w:r>
    </w:p>
    <w:p w14:paraId="49269886" w14:textId="73109936" w:rsidR="00854A46" w:rsidRPr="00000F71" w:rsidRDefault="00854A46" w:rsidP="007E6C7E">
      <w:pPr>
        <w:pStyle w:val="Akapitzlist"/>
        <w:numPr>
          <w:ilvl w:val="1"/>
          <w:numId w:val="63"/>
        </w:numPr>
        <w:autoSpaceDE w:val="0"/>
        <w:autoSpaceDN w:val="0"/>
        <w:adjustRightInd w:val="0"/>
        <w:spacing w:before="120" w:after="120"/>
        <w:ind w:left="851" w:hanging="567"/>
        <w:contextualSpacing w:val="0"/>
        <w:rPr>
          <w:rFonts w:ascii="Arial" w:hAnsi="Arial" w:cs="Arial"/>
        </w:rPr>
      </w:pPr>
      <w:r w:rsidRPr="00000F71">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w:t>
      </w:r>
      <w:r w:rsidRPr="00000F71">
        <w:rPr>
          <w:rFonts w:ascii="Arial" w:hAnsi="Arial" w:cs="Arial"/>
        </w:rPr>
        <w:lastRenderedPageBreak/>
        <w:t xml:space="preserve">prawną, usługi informatyczne, usługi niszczenia dokumentów, jak również inni administratorzy danych osobowych przetwarzający dane we własnym imieniu, </w:t>
      </w:r>
      <w:r w:rsidR="00967FA6" w:rsidRPr="00000F71">
        <w:rPr>
          <w:rFonts w:ascii="Arial" w:hAnsi="Arial" w:cs="Arial"/>
        </w:rPr>
        <w:br/>
      </w:r>
      <w:r w:rsidRPr="00000F71">
        <w:rPr>
          <w:rFonts w:ascii="Arial" w:hAnsi="Arial" w:cs="Arial"/>
        </w:rPr>
        <w:t>np. podmioty prowadzące działalność pocztową lub kurierską;</w:t>
      </w:r>
    </w:p>
    <w:p w14:paraId="68B631E8" w14:textId="126A8817" w:rsidR="00854A46" w:rsidRPr="00000F71" w:rsidRDefault="00854A46" w:rsidP="007E6C7E">
      <w:pPr>
        <w:pStyle w:val="Akapitzlist"/>
        <w:numPr>
          <w:ilvl w:val="1"/>
          <w:numId w:val="63"/>
        </w:numPr>
        <w:autoSpaceDE w:val="0"/>
        <w:autoSpaceDN w:val="0"/>
        <w:adjustRightInd w:val="0"/>
        <w:spacing w:before="120" w:after="120"/>
        <w:ind w:left="851" w:hanging="567"/>
        <w:contextualSpacing w:val="0"/>
        <w:rPr>
          <w:rFonts w:ascii="Arial" w:hAnsi="Arial" w:cs="Arial"/>
        </w:rPr>
      </w:pPr>
      <w:r w:rsidRPr="00000F71">
        <w:rPr>
          <w:rFonts w:ascii="Arial" w:hAnsi="Arial" w:cs="Arial"/>
        </w:rPr>
        <w:t>Pani/Pana dane osobowe będą przechowywane, zgodnie z art. 7</w:t>
      </w:r>
      <w:r w:rsidR="000D61E8" w:rsidRPr="00000F71">
        <w:rPr>
          <w:rFonts w:ascii="Arial" w:hAnsi="Arial" w:cs="Arial"/>
        </w:rPr>
        <w:t>8</w:t>
      </w:r>
      <w:r w:rsidRPr="00000F71">
        <w:rPr>
          <w:rFonts w:ascii="Arial" w:hAnsi="Arial" w:cs="Arial"/>
        </w:rPr>
        <w:t xml:space="preserve"> ust. 1 ustawy Pzp, przez okres </w:t>
      </w:r>
      <w:r w:rsidR="000D61E8" w:rsidRPr="00000F71">
        <w:rPr>
          <w:rFonts w:ascii="Arial" w:hAnsi="Arial" w:cs="Arial"/>
        </w:rPr>
        <w:t>4</w:t>
      </w:r>
      <w:r w:rsidRPr="00000F71">
        <w:rPr>
          <w:rFonts w:ascii="Arial" w:hAnsi="Arial" w:cs="Arial"/>
        </w:rPr>
        <w:t xml:space="preserve"> lat od dnia zakończenia postępowania o udzielenie zamówienia, a jeżeli czas trwania umowy przekracza </w:t>
      </w:r>
      <w:r w:rsidR="000D61E8" w:rsidRPr="00000F71">
        <w:rPr>
          <w:rFonts w:ascii="Arial" w:hAnsi="Arial" w:cs="Arial"/>
        </w:rPr>
        <w:t>4</w:t>
      </w:r>
      <w:r w:rsidRPr="00000F71">
        <w:rPr>
          <w:rFonts w:ascii="Arial" w:hAnsi="Arial" w:cs="Arial"/>
        </w:rPr>
        <w:t xml:space="preserve"> lat</w:t>
      </w:r>
      <w:r w:rsidR="000D61E8" w:rsidRPr="00000F71">
        <w:rPr>
          <w:rFonts w:ascii="Arial" w:hAnsi="Arial" w:cs="Arial"/>
        </w:rPr>
        <w:t>a</w:t>
      </w:r>
      <w:r w:rsidRPr="00000F71">
        <w:rPr>
          <w:rFonts w:ascii="Arial" w:hAnsi="Arial" w:cs="Arial"/>
        </w:rPr>
        <w:t>, okres przechowywania obejmuje cały czas trwania umowy;</w:t>
      </w:r>
    </w:p>
    <w:p w14:paraId="30A57A55" w14:textId="77777777" w:rsidR="00854A46" w:rsidRPr="00000F71" w:rsidRDefault="00854A46" w:rsidP="007E6C7E">
      <w:pPr>
        <w:pStyle w:val="Akapitzlist"/>
        <w:numPr>
          <w:ilvl w:val="1"/>
          <w:numId w:val="63"/>
        </w:numPr>
        <w:autoSpaceDE w:val="0"/>
        <w:autoSpaceDN w:val="0"/>
        <w:adjustRightInd w:val="0"/>
        <w:spacing w:before="120" w:after="120"/>
        <w:ind w:left="851" w:hanging="567"/>
        <w:contextualSpacing w:val="0"/>
        <w:rPr>
          <w:rFonts w:ascii="Arial" w:hAnsi="Arial" w:cs="Arial"/>
        </w:rPr>
      </w:pPr>
      <w:r w:rsidRPr="00000F71">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52DBAE" w14:textId="77777777" w:rsidR="00854A46" w:rsidRPr="00000F71" w:rsidRDefault="00854A46" w:rsidP="007E6C7E">
      <w:pPr>
        <w:pStyle w:val="Akapitzlist"/>
        <w:numPr>
          <w:ilvl w:val="1"/>
          <w:numId w:val="63"/>
        </w:numPr>
        <w:autoSpaceDE w:val="0"/>
        <w:autoSpaceDN w:val="0"/>
        <w:adjustRightInd w:val="0"/>
        <w:spacing w:before="120" w:after="120"/>
        <w:contextualSpacing w:val="0"/>
        <w:rPr>
          <w:rFonts w:ascii="Arial" w:hAnsi="Arial" w:cs="Arial"/>
        </w:rPr>
      </w:pPr>
      <w:r w:rsidRPr="00000F71">
        <w:rPr>
          <w:rFonts w:ascii="Arial" w:hAnsi="Arial" w:cs="Arial"/>
        </w:rPr>
        <w:t>w odniesieniu do Pani/Pana danych osobowych decyzje nie będą podejmowane w sposób zautomatyzowany, stosowanie do art. 22 RODO;</w:t>
      </w:r>
    </w:p>
    <w:p w14:paraId="20C28305" w14:textId="77777777" w:rsidR="00854A46" w:rsidRPr="00000F71" w:rsidRDefault="00854A46" w:rsidP="007E6C7E">
      <w:pPr>
        <w:pStyle w:val="Akapitzlist"/>
        <w:numPr>
          <w:ilvl w:val="1"/>
          <w:numId w:val="63"/>
        </w:numPr>
        <w:autoSpaceDE w:val="0"/>
        <w:autoSpaceDN w:val="0"/>
        <w:adjustRightInd w:val="0"/>
        <w:spacing w:before="120" w:after="120"/>
        <w:contextualSpacing w:val="0"/>
        <w:rPr>
          <w:rFonts w:ascii="Arial" w:hAnsi="Arial" w:cs="Arial"/>
        </w:rPr>
      </w:pPr>
      <w:r w:rsidRPr="00000F71">
        <w:rPr>
          <w:rFonts w:ascii="Arial" w:hAnsi="Arial" w:cs="Arial"/>
        </w:rPr>
        <w:t>posiada Pani/Pan:</w:t>
      </w:r>
    </w:p>
    <w:p w14:paraId="6129245E" w14:textId="77777777" w:rsidR="00854A46" w:rsidRPr="00000F71" w:rsidRDefault="00854A46" w:rsidP="007E6C7E">
      <w:pPr>
        <w:pStyle w:val="Akapitzlist"/>
        <w:numPr>
          <w:ilvl w:val="2"/>
          <w:numId w:val="64"/>
        </w:numPr>
        <w:autoSpaceDE w:val="0"/>
        <w:autoSpaceDN w:val="0"/>
        <w:adjustRightInd w:val="0"/>
        <w:spacing w:before="120" w:after="120"/>
        <w:contextualSpacing w:val="0"/>
        <w:rPr>
          <w:rFonts w:ascii="Arial" w:hAnsi="Arial" w:cs="Arial"/>
        </w:rPr>
      </w:pPr>
      <w:r w:rsidRPr="00000F71">
        <w:rPr>
          <w:rFonts w:ascii="Arial" w:hAnsi="Arial" w:cs="Arial"/>
        </w:rPr>
        <w:t>na podstawie art. 15 RODO prawo dostępu do danych osobowych Pani/Pana dotyczących;</w:t>
      </w:r>
    </w:p>
    <w:p w14:paraId="026503EB" w14:textId="77777777" w:rsidR="00854A46" w:rsidRPr="00000F71" w:rsidRDefault="00854A46" w:rsidP="007E6C7E">
      <w:pPr>
        <w:pStyle w:val="Akapitzlist"/>
        <w:numPr>
          <w:ilvl w:val="2"/>
          <w:numId w:val="64"/>
        </w:numPr>
        <w:autoSpaceDE w:val="0"/>
        <w:autoSpaceDN w:val="0"/>
        <w:adjustRightInd w:val="0"/>
        <w:spacing w:before="120" w:after="120"/>
        <w:contextualSpacing w:val="0"/>
        <w:rPr>
          <w:rFonts w:ascii="Arial" w:hAnsi="Arial" w:cs="Arial"/>
        </w:rPr>
      </w:pPr>
      <w:r w:rsidRPr="00000F71">
        <w:rPr>
          <w:rFonts w:ascii="Arial" w:hAnsi="Arial" w:cs="Arial"/>
        </w:rPr>
        <w:t>na podstawie art. 16 RODO prawo do sprostowania Pani/Pana danych osobowych*;</w:t>
      </w:r>
    </w:p>
    <w:p w14:paraId="7853F2B5" w14:textId="77777777" w:rsidR="00854A46" w:rsidRPr="00000F71" w:rsidRDefault="00854A46" w:rsidP="007E6C7E">
      <w:pPr>
        <w:pStyle w:val="Akapitzlist"/>
        <w:numPr>
          <w:ilvl w:val="2"/>
          <w:numId w:val="64"/>
        </w:numPr>
        <w:autoSpaceDE w:val="0"/>
        <w:autoSpaceDN w:val="0"/>
        <w:adjustRightInd w:val="0"/>
        <w:spacing w:before="120" w:after="120"/>
        <w:contextualSpacing w:val="0"/>
        <w:rPr>
          <w:rFonts w:ascii="Arial" w:hAnsi="Arial" w:cs="Arial"/>
        </w:rPr>
      </w:pPr>
      <w:r w:rsidRPr="00000F71">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000F71" w:rsidRDefault="00854A46" w:rsidP="007E6C7E">
      <w:pPr>
        <w:pStyle w:val="Akapitzlist"/>
        <w:numPr>
          <w:ilvl w:val="2"/>
          <w:numId w:val="64"/>
        </w:numPr>
        <w:autoSpaceDE w:val="0"/>
        <w:autoSpaceDN w:val="0"/>
        <w:adjustRightInd w:val="0"/>
        <w:spacing w:before="120" w:after="120"/>
        <w:contextualSpacing w:val="0"/>
        <w:rPr>
          <w:rFonts w:ascii="Arial" w:hAnsi="Arial" w:cs="Arial"/>
        </w:rPr>
      </w:pPr>
      <w:r w:rsidRPr="00000F71">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000F71" w:rsidRDefault="00854A46" w:rsidP="007E6C7E">
      <w:pPr>
        <w:pStyle w:val="Akapitzlist"/>
        <w:numPr>
          <w:ilvl w:val="1"/>
          <w:numId w:val="63"/>
        </w:numPr>
        <w:autoSpaceDE w:val="0"/>
        <w:autoSpaceDN w:val="0"/>
        <w:adjustRightInd w:val="0"/>
        <w:spacing w:before="120" w:after="120"/>
        <w:ind w:left="851" w:hanging="567"/>
        <w:contextualSpacing w:val="0"/>
        <w:rPr>
          <w:rFonts w:ascii="Arial" w:hAnsi="Arial" w:cs="Arial"/>
        </w:rPr>
      </w:pPr>
      <w:r w:rsidRPr="00000F71">
        <w:rPr>
          <w:rFonts w:ascii="Arial" w:hAnsi="Arial" w:cs="Arial"/>
        </w:rPr>
        <w:t>nie przysługuje Pani/Panu:</w:t>
      </w:r>
    </w:p>
    <w:p w14:paraId="6C5BDC0B" w14:textId="77777777" w:rsidR="00854A46" w:rsidRPr="00000F71" w:rsidRDefault="00854A46" w:rsidP="007E6C7E">
      <w:pPr>
        <w:pStyle w:val="Akapitzlist"/>
        <w:numPr>
          <w:ilvl w:val="2"/>
          <w:numId w:val="65"/>
        </w:numPr>
        <w:autoSpaceDE w:val="0"/>
        <w:autoSpaceDN w:val="0"/>
        <w:adjustRightInd w:val="0"/>
        <w:spacing w:before="120" w:after="120"/>
        <w:contextualSpacing w:val="0"/>
        <w:rPr>
          <w:rFonts w:ascii="Arial" w:hAnsi="Arial" w:cs="Arial"/>
        </w:rPr>
      </w:pPr>
      <w:r w:rsidRPr="00000F71">
        <w:rPr>
          <w:rFonts w:ascii="Arial" w:hAnsi="Arial" w:cs="Arial"/>
        </w:rPr>
        <w:t>w związku z art. 17 ust. 3 lit. b, d lub e RODO prawo do usunięcia danych osobowych;</w:t>
      </w:r>
    </w:p>
    <w:p w14:paraId="1B1595CC" w14:textId="77777777" w:rsidR="00854A46" w:rsidRPr="00000F71" w:rsidRDefault="00854A46" w:rsidP="007E6C7E">
      <w:pPr>
        <w:pStyle w:val="Akapitzlist"/>
        <w:numPr>
          <w:ilvl w:val="2"/>
          <w:numId w:val="65"/>
        </w:numPr>
        <w:autoSpaceDE w:val="0"/>
        <w:autoSpaceDN w:val="0"/>
        <w:adjustRightInd w:val="0"/>
        <w:spacing w:before="120" w:after="120"/>
        <w:contextualSpacing w:val="0"/>
        <w:rPr>
          <w:rFonts w:ascii="Arial" w:hAnsi="Arial" w:cs="Arial"/>
        </w:rPr>
      </w:pPr>
      <w:r w:rsidRPr="00000F71">
        <w:rPr>
          <w:rFonts w:ascii="Arial" w:hAnsi="Arial" w:cs="Arial"/>
        </w:rPr>
        <w:t>prawo do przenoszenia danych osobowych, o którym mowa w art. 20 RODO;</w:t>
      </w:r>
    </w:p>
    <w:p w14:paraId="26207A12" w14:textId="77777777" w:rsidR="00854A46" w:rsidRPr="00000F71" w:rsidRDefault="00854A46" w:rsidP="007E6C7E">
      <w:pPr>
        <w:pStyle w:val="Akapitzlist"/>
        <w:numPr>
          <w:ilvl w:val="2"/>
          <w:numId w:val="65"/>
        </w:numPr>
        <w:autoSpaceDE w:val="0"/>
        <w:autoSpaceDN w:val="0"/>
        <w:adjustRightInd w:val="0"/>
        <w:spacing w:before="120" w:after="120"/>
        <w:contextualSpacing w:val="0"/>
        <w:rPr>
          <w:rFonts w:ascii="Arial" w:hAnsi="Arial" w:cs="Arial"/>
        </w:rPr>
      </w:pPr>
      <w:r w:rsidRPr="00000F71">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000F71" w:rsidRDefault="00854A46" w:rsidP="006914B2">
      <w:pPr>
        <w:autoSpaceDE w:val="0"/>
        <w:autoSpaceDN w:val="0"/>
        <w:adjustRightInd w:val="0"/>
        <w:spacing w:before="120" w:after="120"/>
        <w:rPr>
          <w:rFonts w:ascii="Arial" w:hAnsi="Arial" w:cs="Arial"/>
        </w:rPr>
      </w:pPr>
      <w:r w:rsidRPr="00000F71">
        <w:rPr>
          <w:rFonts w:ascii="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86F6239" w14:textId="77777777" w:rsidR="00854A46" w:rsidRPr="00000F71" w:rsidRDefault="00854A46" w:rsidP="006914B2">
      <w:pPr>
        <w:autoSpaceDE w:val="0"/>
        <w:autoSpaceDN w:val="0"/>
        <w:adjustRightInd w:val="0"/>
        <w:spacing w:before="120" w:after="120"/>
        <w:rPr>
          <w:rFonts w:ascii="Arial" w:hAnsi="Arial" w:cs="Arial"/>
        </w:rPr>
      </w:pPr>
      <w:r w:rsidRPr="00000F71">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7E32B" w14:textId="021FD6F2" w:rsidR="006B29BE" w:rsidRPr="00000F71" w:rsidRDefault="006B29BE" w:rsidP="002E09DF">
      <w:pPr>
        <w:pStyle w:val="Nagwek1"/>
        <w:shd w:val="clear" w:color="auto" w:fill="CCC0D9"/>
        <w:spacing w:before="360" w:after="240" w:line="240" w:lineRule="auto"/>
        <w:jc w:val="left"/>
        <w:rPr>
          <w:rFonts w:ascii="Arial" w:hAnsi="Arial" w:cs="Arial"/>
          <w:sz w:val="22"/>
          <w:szCs w:val="22"/>
          <w:u w:val="single"/>
        </w:rPr>
      </w:pPr>
      <w:r w:rsidRPr="00000F71">
        <w:rPr>
          <w:rFonts w:ascii="Arial" w:hAnsi="Arial" w:cs="Arial"/>
          <w:sz w:val="22"/>
          <w:szCs w:val="22"/>
        </w:rPr>
        <w:t>XX</w:t>
      </w:r>
      <w:r w:rsidR="00C374F2" w:rsidRPr="00000F71">
        <w:rPr>
          <w:rFonts w:ascii="Arial" w:hAnsi="Arial" w:cs="Arial"/>
          <w:sz w:val="22"/>
          <w:szCs w:val="22"/>
        </w:rPr>
        <w:t>I</w:t>
      </w:r>
      <w:r w:rsidRPr="00000F71">
        <w:rPr>
          <w:rFonts w:ascii="Arial" w:hAnsi="Arial" w:cs="Arial"/>
          <w:sz w:val="22"/>
          <w:szCs w:val="22"/>
        </w:rPr>
        <w:t>. ZAŁĄCZNIKI</w:t>
      </w:r>
    </w:p>
    <w:p w14:paraId="2890070D" w14:textId="77777777" w:rsidR="005C540C" w:rsidRPr="00000F71" w:rsidRDefault="005C540C" w:rsidP="002E09DF">
      <w:pPr>
        <w:pStyle w:val="Bezodstpw"/>
        <w:numPr>
          <w:ilvl w:val="0"/>
          <w:numId w:val="55"/>
        </w:numPr>
        <w:ind w:left="426" w:hanging="426"/>
        <w:jc w:val="left"/>
        <w:rPr>
          <w:rFonts w:ascii="Arial" w:hAnsi="Arial" w:cs="Arial"/>
        </w:rPr>
      </w:pPr>
      <w:r w:rsidRPr="00000F71">
        <w:rPr>
          <w:rFonts w:ascii="Arial" w:hAnsi="Arial" w:cs="Arial"/>
        </w:rPr>
        <w:t>Niżej wymienione załączniki stanowią integralną część SWZ:</w:t>
      </w:r>
    </w:p>
    <w:p w14:paraId="386B3698" w14:textId="364B1F68" w:rsidR="005C540C" w:rsidRPr="00000F71" w:rsidRDefault="005C540C" w:rsidP="002E09DF">
      <w:pPr>
        <w:pStyle w:val="Bezodstpw"/>
        <w:numPr>
          <w:ilvl w:val="0"/>
          <w:numId w:val="56"/>
        </w:numPr>
        <w:jc w:val="left"/>
        <w:rPr>
          <w:rFonts w:ascii="Arial" w:hAnsi="Arial" w:cs="Arial"/>
        </w:rPr>
      </w:pPr>
      <w:r w:rsidRPr="00000F71">
        <w:rPr>
          <w:rFonts w:ascii="Arial" w:hAnsi="Arial" w:cs="Arial"/>
        </w:rPr>
        <w:t>zał</w:t>
      </w:r>
      <w:r w:rsidR="00260A6C" w:rsidRPr="00000F71">
        <w:rPr>
          <w:rFonts w:ascii="Arial" w:hAnsi="Arial" w:cs="Arial"/>
        </w:rPr>
        <w:t>ącznik nr 1 –</w:t>
      </w:r>
      <w:r w:rsidR="001B3397" w:rsidRPr="00000F71">
        <w:rPr>
          <w:rFonts w:ascii="Arial" w:hAnsi="Arial" w:cs="Arial"/>
        </w:rPr>
        <w:t>Formularz ofertowy</w:t>
      </w:r>
      <w:r w:rsidRPr="00000F71">
        <w:rPr>
          <w:rFonts w:ascii="Arial" w:hAnsi="Arial" w:cs="Arial"/>
        </w:rPr>
        <w:t>,</w:t>
      </w:r>
    </w:p>
    <w:p w14:paraId="041A39E4" w14:textId="77777777" w:rsidR="005C540C" w:rsidRPr="00000F71" w:rsidRDefault="005C540C" w:rsidP="002E09DF">
      <w:pPr>
        <w:pStyle w:val="Bezodstpw"/>
        <w:numPr>
          <w:ilvl w:val="0"/>
          <w:numId w:val="56"/>
        </w:numPr>
        <w:jc w:val="left"/>
        <w:rPr>
          <w:rFonts w:ascii="Arial" w:hAnsi="Arial" w:cs="Arial"/>
        </w:rPr>
      </w:pPr>
      <w:r w:rsidRPr="00000F71">
        <w:rPr>
          <w:rFonts w:ascii="Arial" w:hAnsi="Arial" w:cs="Arial"/>
        </w:rPr>
        <w:t>załącznik nr 2 - Oświadczenie o braku podstaw do wykluczenia i o spełnianiu warunków udziału w postępowaniu,</w:t>
      </w:r>
    </w:p>
    <w:p w14:paraId="7D2B9D0B" w14:textId="6061D6C0" w:rsidR="005C540C" w:rsidRPr="00000F71" w:rsidRDefault="005C540C" w:rsidP="002E09DF">
      <w:pPr>
        <w:pStyle w:val="Bezodstpw"/>
        <w:numPr>
          <w:ilvl w:val="0"/>
          <w:numId w:val="56"/>
        </w:numPr>
        <w:jc w:val="left"/>
        <w:rPr>
          <w:rFonts w:ascii="Arial" w:hAnsi="Arial" w:cs="Arial"/>
        </w:rPr>
      </w:pPr>
      <w:r w:rsidRPr="00000F71">
        <w:rPr>
          <w:rFonts w:ascii="Arial" w:hAnsi="Arial" w:cs="Arial"/>
        </w:rPr>
        <w:t xml:space="preserve">załącznik nr 3 </w:t>
      </w:r>
      <w:r w:rsidR="00DF3A4D" w:rsidRPr="00000F71">
        <w:rPr>
          <w:rFonts w:ascii="Arial" w:hAnsi="Arial" w:cs="Arial"/>
        </w:rPr>
        <w:t>–Wykaz osób,</w:t>
      </w:r>
    </w:p>
    <w:p w14:paraId="0D349833" w14:textId="145805F3" w:rsidR="005C540C" w:rsidRPr="00000F71" w:rsidRDefault="005C540C" w:rsidP="002E09DF">
      <w:pPr>
        <w:pStyle w:val="Bezodstpw"/>
        <w:numPr>
          <w:ilvl w:val="0"/>
          <w:numId w:val="56"/>
        </w:numPr>
        <w:jc w:val="left"/>
        <w:rPr>
          <w:rFonts w:ascii="Arial" w:hAnsi="Arial" w:cs="Arial"/>
        </w:rPr>
      </w:pPr>
      <w:r w:rsidRPr="00000F71">
        <w:rPr>
          <w:rFonts w:ascii="Arial" w:hAnsi="Arial" w:cs="Arial"/>
        </w:rPr>
        <w:t xml:space="preserve">załącznik nr 4 </w:t>
      </w:r>
      <w:r w:rsidR="00FA0E36" w:rsidRPr="00000F71">
        <w:rPr>
          <w:rFonts w:ascii="Arial" w:hAnsi="Arial" w:cs="Arial"/>
        </w:rPr>
        <w:t>–</w:t>
      </w:r>
      <w:r w:rsidRPr="00000F71">
        <w:rPr>
          <w:rFonts w:ascii="Arial" w:hAnsi="Arial" w:cs="Arial"/>
        </w:rPr>
        <w:t xml:space="preserve"> </w:t>
      </w:r>
      <w:r w:rsidR="00FA0E36" w:rsidRPr="00000F71">
        <w:rPr>
          <w:rFonts w:ascii="Arial" w:hAnsi="Arial" w:cs="Arial"/>
        </w:rPr>
        <w:t>Wykaz usług,</w:t>
      </w:r>
    </w:p>
    <w:p w14:paraId="35BF90E7" w14:textId="70060155" w:rsidR="005C540C" w:rsidRPr="00000F71" w:rsidRDefault="005C540C" w:rsidP="002E09DF">
      <w:pPr>
        <w:pStyle w:val="Bezodstpw"/>
        <w:numPr>
          <w:ilvl w:val="0"/>
          <w:numId w:val="56"/>
        </w:numPr>
        <w:jc w:val="left"/>
        <w:rPr>
          <w:rFonts w:ascii="Arial" w:hAnsi="Arial" w:cs="Arial"/>
        </w:rPr>
      </w:pPr>
      <w:r w:rsidRPr="00000F71">
        <w:rPr>
          <w:rFonts w:ascii="Arial" w:hAnsi="Arial" w:cs="Arial"/>
        </w:rPr>
        <w:t xml:space="preserve">załącznik nr 5 - </w:t>
      </w:r>
      <w:r w:rsidRPr="00000F71">
        <w:rPr>
          <w:rFonts w:ascii="Arial" w:hAnsi="Arial" w:cs="Arial"/>
          <w:shd w:val="clear" w:color="auto" w:fill="FFFFFF"/>
        </w:rPr>
        <w:t>Wzór zobowiązania do udostępnienia zasobów,</w:t>
      </w:r>
    </w:p>
    <w:p w14:paraId="1126C67D" w14:textId="77777777" w:rsidR="005C540C" w:rsidRPr="00000F71" w:rsidRDefault="005C540C" w:rsidP="002E09DF">
      <w:pPr>
        <w:pStyle w:val="Bezodstpw"/>
        <w:numPr>
          <w:ilvl w:val="0"/>
          <w:numId w:val="56"/>
        </w:numPr>
        <w:jc w:val="left"/>
        <w:rPr>
          <w:rFonts w:ascii="Arial" w:hAnsi="Arial" w:cs="Arial"/>
        </w:rPr>
      </w:pPr>
      <w:r w:rsidRPr="00000F71">
        <w:rPr>
          <w:rFonts w:ascii="Arial" w:hAnsi="Arial" w:cs="Arial"/>
        </w:rPr>
        <w:t>załącznik nr 6 - Wzór umowy,</w:t>
      </w:r>
    </w:p>
    <w:p w14:paraId="1799515A" w14:textId="3CD387A9" w:rsidR="005C540C" w:rsidRPr="00000F71" w:rsidRDefault="005C540C" w:rsidP="002E09DF">
      <w:pPr>
        <w:pStyle w:val="Bezodstpw"/>
        <w:numPr>
          <w:ilvl w:val="0"/>
          <w:numId w:val="56"/>
        </w:numPr>
        <w:jc w:val="left"/>
        <w:rPr>
          <w:rFonts w:ascii="Arial" w:hAnsi="Arial" w:cs="Arial"/>
        </w:rPr>
      </w:pPr>
      <w:r w:rsidRPr="00000F71">
        <w:rPr>
          <w:rFonts w:ascii="Arial" w:hAnsi="Arial" w:cs="Arial"/>
        </w:rPr>
        <w:t>załącznik nr 6.1 –</w:t>
      </w:r>
      <w:r w:rsidR="001B3397" w:rsidRPr="00000F71">
        <w:rPr>
          <w:rFonts w:ascii="Arial" w:hAnsi="Arial" w:cs="Arial"/>
        </w:rPr>
        <w:t>Opis przedmiotu zamówienia</w:t>
      </w:r>
      <w:r w:rsidR="001C4971" w:rsidRPr="00000F71">
        <w:rPr>
          <w:rFonts w:ascii="Arial" w:hAnsi="Arial" w:cs="Arial"/>
        </w:rPr>
        <w:t>,</w:t>
      </w:r>
    </w:p>
    <w:p w14:paraId="0E872C48" w14:textId="5ABF5633" w:rsidR="00B57E93" w:rsidRPr="00000F71" w:rsidRDefault="001C4971" w:rsidP="002E09DF">
      <w:pPr>
        <w:pStyle w:val="Bezodstpw"/>
        <w:numPr>
          <w:ilvl w:val="0"/>
          <w:numId w:val="56"/>
        </w:numPr>
        <w:jc w:val="left"/>
        <w:rPr>
          <w:rFonts w:ascii="Arial" w:hAnsi="Arial" w:cs="Arial"/>
        </w:rPr>
      </w:pPr>
      <w:r w:rsidRPr="00000F71">
        <w:rPr>
          <w:rFonts w:ascii="Arial" w:hAnsi="Arial" w:cs="Arial"/>
        </w:rPr>
        <w:lastRenderedPageBreak/>
        <w:t>załącznik nr 7- Oświadczenie wykonawców wspólnie ubiegających się o udzielenie zamówienia publicznego dotyczące usług wykonywanych przez poszczególnych wykonawców</w:t>
      </w:r>
      <w:r w:rsidR="00B57E93" w:rsidRPr="00000F71">
        <w:rPr>
          <w:rFonts w:ascii="Arial" w:hAnsi="Arial" w:cs="Arial"/>
        </w:rPr>
        <w:t>,</w:t>
      </w:r>
    </w:p>
    <w:p w14:paraId="527E5CDA" w14:textId="10363977" w:rsidR="00291643" w:rsidRPr="00000F71" w:rsidRDefault="00B57E93" w:rsidP="006914B2">
      <w:pPr>
        <w:pStyle w:val="Bezodstpw"/>
        <w:numPr>
          <w:ilvl w:val="0"/>
          <w:numId w:val="56"/>
        </w:numPr>
        <w:jc w:val="left"/>
        <w:rPr>
          <w:rFonts w:ascii="Arial" w:hAnsi="Arial" w:cs="Arial"/>
        </w:rPr>
      </w:pPr>
      <w:r w:rsidRPr="00000F71">
        <w:rPr>
          <w:rFonts w:ascii="Arial" w:hAnsi="Arial" w:cs="Arial"/>
        </w:rPr>
        <w:t>Załącznik nr 8- Wykaz wycenionych elementów.</w:t>
      </w:r>
    </w:p>
    <w:sectPr w:rsidR="00291643" w:rsidRPr="00000F71" w:rsidSect="00981259">
      <w:footerReference w:type="default" r:id="rId24"/>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4BEAC" w14:textId="77777777" w:rsidR="006B67A9" w:rsidRDefault="006B67A9">
      <w:pPr>
        <w:spacing w:after="0" w:line="240" w:lineRule="auto"/>
      </w:pPr>
      <w:r>
        <w:separator/>
      </w:r>
    </w:p>
  </w:endnote>
  <w:endnote w:type="continuationSeparator" w:id="0">
    <w:p w14:paraId="36765BDF" w14:textId="77777777" w:rsidR="006B67A9" w:rsidRDefault="006B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7EC3996D" w:rsidR="006B67A9" w:rsidRPr="00455475" w:rsidRDefault="006B67A9">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EE3D19">
      <w:rPr>
        <w:rFonts w:ascii="Times New Roman" w:hAnsi="Times New Roman"/>
        <w:b/>
        <w:noProof/>
        <w:sz w:val="18"/>
        <w:szCs w:val="18"/>
      </w:rPr>
      <w:t>23</w:t>
    </w:r>
    <w:r w:rsidRPr="00455475">
      <w:rPr>
        <w:rFonts w:ascii="Times New Roman" w:hAnsi="Times New Roman"/>
        <w:b/>
        <w:sz w:val="18"/>
        <w:szCs w:val="18"/>
      </w:rPr>
      <w:fldChar w:fldCharType="end"/>
    </w:r>
  </w:p>
  <w:p w14:paraId="52364D6D" w14:textId="3AB8E350" w:rsidR="006B67A9" w:rsidRDefault="006B67A9"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19998" w14:textId="77777777" w:rsidR="006B67A9" w:rsidRDefault="006B67A9">
      <w:pPr>
        <w:spacing w:after="0" w:line="240" w:lineRule="auto"/>
      </w:pPr>
      <w:r>
        <w:separator/>
      </w:r>
    </w:p>
  </w:footnote>
  <w:footnote w:type="continuationSeparator" w:id="0">
    <w:p w14:paraId="34D1C6F9" w14:textId="77777777" w:rsidR="006B67A9" w:rsidRDefault="006B6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496FCE"/>
    <w:multiLevelType w:val="hybridMultilevel"/>
    <w:tmpl w:val="20E8B8D6"/>
    <w:lvl w:ilvl="0" w:tplc="10E2EF56">
      <w:start w:val="1"/>
      <w:numFmt w:val="decimal"/>
      <w:lvlText w:val="%1."/>
      <w:lvlJc w:val="left"/>
      <w:pPr>
        <w:ind w:left="360" w:hanging="360"/>
      </w:pPr>
      <w:rPr>
        <w:rFonts w:ascii="Tahoma" w:hAnsi="Tahoma" w:cs="Tahoma"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054B5"/>
    <w:multiLevelType w:val="hybridMultilevel"/>
    <w:tmpl w:val="A04AD6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752528"/>
    <w:multiLevelType w:val="hybridMultilevel"/>
    <w:tmpl w:val="62D4C784"/>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9" w15:restartNumberingAfterBreak="0">
    <w:nsid w:val="0A9C23EE"/>
    <w:multiLevelType w:val="multilevel"/>
    <w:tmpl w:val="569646EE"/>
    <w:lvl w:ilvl="0">
      <w:start w:val="1"/>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5269EF"/>
    <w:multiLevelType w:val="hybridMultilevel"/>
    <w:tmpl w:val="FAAC1B40"/>
    <w:lvl w:ilvl="0" w:tplc="FB685C1C">
      <w:start w:val="1"/>
      <w:numFmt w:val="bullet"/>
      <w:lvlText w:val=""/>
      <w:lvlJc w:val="left"/>
      <w:pPr>
        <w:ind w:left="720" w:hanging="360"/>
      </w:pPr>
      <w:rPr>
        <w:rFonts w:ascii="Symbol" w:hAnsi="Symbol"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0" w:hanging="180"/>
      </w:pPr>
    </w:lvl>
    <w:lvl w:ilvl="3" w:tplc="FFFFFFFF" w:tentative="1">
      <w:start w:val="1"/>
      <w:numFmt w:val="decimal"/>
      <w:lvlText w:val="%4."/>
      <w:lvlJc w:val="left"/>
      <w:pPr>
        <w:ind w:left="720" w:hanging="360"/>
      </w:pPr>
    </w:lvl>
    <w:lvl w:ilvl="4" w:tplc="FFFFFFFF" w:tentative="1">
      <w:start w:val="1"/>
      <w:numFmt w:val="lowerLetter"/>
      <w:lvlText w:val="%5."/>
      <w:lvlJc w:val="left"/>
      <w:pPr>
        <w:ind w:left="1440" w:hanging="360"/>
      </w:pPr>
    </w:lvl>
    <w:lvl w:ilvl="5" w:tplc="FFFFFFFF" w:tentative="1">
      <w:start w:val="1"/>
      <w:numFmt w:val="lowerRoman"/>
      <w:lvlText w:val="%6."/>
      <w:lvlJc w:val="right"/>
      <w:pPr>
        <w:ind w:left="2160" w:hanging="180"/>
      </w:pPr>
    </w:lvl>
    <w:lvl w:ilvl="6" w:tplc="FFFFFFFF" w:tentative="1">
      <w:start w:val="1"/>
      <w:numFmt w:val="decimal"/>
      <w:lvlText w:val="%7."/>
      <w:lvlJc w:val="left"/>
      <w:pPr>
        <w:ind w:left="2880" w:hanging="360"/>
      </w:pPr>
    </w:lvl>
    <w:lvl w:ilvl="7" w:tplc="FFFFFFFF" w:tentative="1">
      <w:start w:val="1"/>
      <w:numFmt w:val="lowerLetter"/>
      <w:lvlText w:val="%8."/>
      <w:lvlJc w:val="left"/>
      <w:pPr>
        <w:ind w:left="3600" w:hanging="360"/>
      </w:pPr>
    </w:lvl>
    <w:lvl w:ilvl="8" w:tplc="FFFFFFFF" w:tentative="1">
      <w:start w:val="1"/>
      <w:numFmt w:val="lowerRoman"/>
      <w:lvlText w:val="%9."/>
      <w:lvlJc w:val="right"/>
      <w:pPr>
        <w:ind w:left="4320" w:hanging="180"/>
      </w:pPr>
    </w:lvl>
  </w:abstractNum>
  <w:abstractNum w:abstractNumId="12" w15:restartNumberingAfterBreak="0">
    <w:nsid w:val="0F321893"/>
    <w:multiLevelType w:val="hybridMultilevel"/>
    <w:tmpl w:val="19BA7CD4"/>
    <w:lvl w:ilvl="0" w:tplc="FFFFFFFF">
      <w:start w:val="1"/>
      <w:numFmt w:val="decimal"/>
      <w:lvlText w:val="%1)"/>
      <w:lvlJc w:val="left"/>
      <w:pPr>
        <w:ind w:left="556" w:hanging="360"/>
      </w:pPr>
      <w:rPr>
        <w:rFonts w:hint="default"/>
        <w:sz w:val="24"/>
        <w:szCs w:val="24"/>
      </w:rPr>
    </w:lvl>
    <w:lvl w:ilvl="1" w:tplc="FFFFFFFF" w:tentative="1">
      <w:start w:val="1"/>
      <w:numFmt w:val="bullet"/>
      <w:lvlText w:val="o"/>
      <w:lvlJc w:val="left"/>
      <w:pPr>
        <w:ind w:left="1276" w:hanging="360"/>
      </w:pPr>
      <w:rPr>
        <w:rFonts w:ascii="Courier New" w:hAnsi="Courier New" w:cs="Courier New" w:hint="default"/>
      </w:rPr>
    </w:lvl>
    <w:lvl w:ilvl="2" w:tplc="FFFFFFFF" w:tentative="1">
      <w:start w:val="1"/>
      <w:numFmt w:val="bullet"/>
      <w:lvlText w:val=""/>
      <w:lvlJc w:val="left"/>
      <w:pPr>
        <w:ind w:left="1996" w:hanging="360"/>
      </w:pPr>
      <w:rPr>
        <w:rFonts w:ascii="Wingdings" w:hAnsi="Wingdings" w:hint="default"/>
      </w:rPr>
    </w:lvl>
    <w:lvl w:ilvl="3" w:tplc="FFFFFFFF" w:tentative="1">
      <w:start w:val="1"/>
      <w:numFmt w:val="bullet"/>
      <w:lvlText w:val=""/>
      <w:lvlJc w:val="left"/>
      <w:pPr>
        <w:ind w:left="2716" w:hanging="360"/>
      </w:pPr>
      <w:rPr>
        <w:rFonts w:ascii="Symbol" w:hAnsi="Symbol" w:hint="default"/>
      </w:rPr>
    </w:lvl>
    <w:lvl w:ilvl="4" w:tplc="FFFFFFFF" w:tentative="1">
      <w:start w:val="1"/>
      <w:numFmt w:val="bullet"/>
      <w:lvlText w:val="o"/>
      <w:lvlJc w:val="left"/>
      <w:pPr>
        <w:ind w:left="3436" w:hanging="360"/>
      </w:pPr>
      <w:rPr>
        <w:rFonts w:ascii="Courier New" w:hAnsi="Courier New" w:cs="Courier New" w:hint="default"/>
      </w:rPr>
    </w:lvl>
    <w:lvl w:ilvl="5" w:tplc="FFFFFFFF" w:tentative="1">
      <w:start w:val="1"/>
      <w:numFmt w:val="bullet"/>
      <w:lvlText w:val=""/>
      <w:lvlJc w:val="left"/>
      <w:pPr>
        <w:ind w:left="4156" w:hanging="360"/>
      </w:pPr>
      <w:rPr>
        <w:rFonts w:ascii="Wingdings" w:hAnsi="Wingdings" w:hint="default"/>
      </w:rPr>
    </w:lvl>
    <w:lvl w:ilvl="6" w:tplc="FFFFFFFF" w:tentative="1">
      <w:start w:val="1"/>
      <w:numFmt w:val="bullet"/>
      <w:lvlText w:val=""/>
      <w:lvlJc w:val="left"/>
      <w:pPr>
        <w:ind w:left="4876" w:hanging="360"/>
      </w:pPr>
      <w:rPr>
        <w:rFonts w:ascii="Symbol" w:hAnsi="Symbol" w:hint="default"/>
      </w:rPr>
    </w:lvl>
    <w:lvl w:ilvl="7" w:tplc="FFFFFFFF" w:tentative="1">
      <w:start w:val="1"/>
      <w:numFmt w:val="bullet"/>
      <w:lvlText w:val="o"/>
      <w:lvlJc w:val="left"/>
      <w:pPr>
        <w:ind w:left="5596" w:hanging="360"/>
      </w:pPr>
      <w:rPr>
        <w:rFonts w:ascii="Courier New" w:hAnsi="Courier New" w:cs="Courier New" w:hint="default"/>
      </w:rPr>
    </w:lvl>
    <w:lvl w:ilvl="8" w:tplc="FFFFFFFF" w:tentative="1">
      <w:start w:val="1"/>
      <w:numFmt w:val="bullet"/>
      <w:lvlText w:val=""/>
      <w:lvlJc w:val="left"/>
      <w:pPr>
        <w:ind w:left="6316" w:hanging="360"/>
      </w:pPr>
      <w:rPr>
        <w:rFonts w:ascii="Wingdings" w:hAnsi="Wingdings" w:hint="default"/>
      </w:rPr>
    </w:lvl>
  </w:abstractNum>
  <w:abstractNum w:abstractNumId="13" w15:restartNumberingAfterBreak="0">
    <w:nsid w:val="10AA0583"/>
    <w:multiLevelType w:val="hybridMultilevel"/>
    <w:tmpl w:val="21F627DA"/>
    <w:lvl w:ilvl="0" w:tplc="342E0FBC">
      <w:start w:val="2"/>
      <w:numFmt w:val="decimal"/>
      <w:lvlText w:val="%1)"/>
      <w:lvlJc w:val="left"/>
      <w:pPr>
        <w:ind w:left="360" w:hanging="360"/>
      </w:pPr>
      <w:rPr>
        <w:rFonts w:hint="default"/>
      </w:rPr>
    </w:lvl>
    <w:lvl w:ilvl="1" w:tplc="04150019">
      <w:start w:val="1"/>
      <w:numFmt w:val="lowerLetter"/>
      <w:lvlText w:val="%2."/>
      <w:lvlJc w:val="left"/>
      <w:pPr>
        <w:ind w:left="372" w:hanging="360"/>
      </w:pPr>
    </w:lvl>
    <w:lvl w:ilvl="2" w:tplc="0415001B" w:tentative="1">
      <w:start w:val="1"/>
      <w:numFmt w:val="lowerRoman"/>
      <w:lvlText w:val="%3."/>
      <w:lvlJc w:val="right"/>
      <w:pPr>
        <w:ind w:left="1092" w:hanging="180"/>
      </w:pPr>
    </w:lvl>
    <w:lvl w:ilvl="3" w:tplc="0415000F"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14" w15:restartNumberingAfterBreak="0">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FC78C6"/>
    <w:multiLevelType w:val="hybridMultilevel"/>
    <w:tmpl w:val="6B0884D0"/>
    <w:lvl w:ilvl="0" w:tplc="88A45B74">
      <w:start w:val="1"/>
      <w:numFmt w:val="decimal"/>
      <w:lvlText w:val="%1."/>
      <w:lvlJc w:val="left"/>
      <w:pPr>
        <w:ind w:left="720" w:hanging="360"/>
      </w:pPr>
      <w:rPr>
        <w:rFonts w:ascii="Arial" w:hAnsi="Arial" w:cs="Arial" w:hint="default"/>
        <w:sz w:val="24"/>
        <w:szCs w:val="24"/>
      </w:rPr>
    </w:lvl>
    <w:lvl w:ilvl="1" w:tplc="E8966216">
      <w:start w:val="1"/>
      <w:numFmt w:val="lowerLetter"/>
      <w:lvlText w:val="%2)"/>
      <w:lvlJc w:val="left"/>
      <w:pPr>
        <w:ind w:left="1379" w:hanging="299"/>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3"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BC91E93"/>
    <w:multiLevelType w:val="multilevel"/>
    <w:tmpl w:val="E89A05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C6618A5"/>
    <w:multiLevelType w:val="hybridMultilevel"/>
    <w:tmpl w:val="3550C8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2" w15:restartNumberingAfterBreak="0">
    <w:nsid w:val="22140531"/>
    <w:multiLevelType w:val="hybridMultilevel"/>
    <w:tmpl w:val="A164ED5E"/>
    <w:lvl w:ilvl="0" w:tplc="0415001B">
      <w:start w:val="1"/>
      <w:numFmt w:val="lowerRoman"/>
      <w:lvlText w:val="%1."/>
      <w:lvlJc w:val="right"/>
      <w:pPr>
        <w:ind w:left="177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F9369A"/>
    <w:multiLevelType w:val="hybridMultilevel"/>
    <w:tmpl w:val="4D9E1504"/>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4296D7A"/>
    <w:multiLevelType w:val="hybridMultilevel"/>
    <w:tmpl w:val="E0B4F1E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25A74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41"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2"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4" w15:restartNumberingAfterBreak="0">
    <w:nsid w:val="2D804298"/>
    <w:multiLevelType w:val="hybridMultilevel"/>
    <w:tmpl w:val="4AA27C6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4C53118"/>
    <w:multiLevelType w:val="hybridMultilevel"/>
    <w:tmpl w:val="994EAD40"/>
    <w:lvl w:ilvl="0" w:tplc="10E2EF56">
      <w:start w:val="1"/>
      <w:numFmt w:val="decimal"/>
      <w:lvlText w:val="%1."/>
      <w:lvlJc w:val="left"/>
      <w:pPr>
        <w:ind w:left="360" w:hanging="360"/>
      </w:pPr>
      <w:rPr>
        <w:rFonts w:ascii="Tahoma" w:hAnsi="Tahoma" w:cs="Tahoma" w:hint="default"/>
        <w:sz w:val="24"/>
        <w:szCs w:val="24"/>
      </w:rPr>
    </w:lvl>
    <w:lvl w:ilvl="1" w:tplc="FFFFFFFF">
      <w:start w:val="1"/>
      <w:numFmt w:val="lowerLetter"/>
      <w:lvlText w:val="%2)"/>
      <w:lvlJc w:val="left"/>
      <w:pPr>
        <w:ind w:left="1019" w:hanging="299"/>
      </w:pPr>
      <w:rPr>
        <w:rFont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1" w15:restartNumberingAfterBreak="0">
    <w:nsid w:val="364772A4"/>
    <w:multiLevelType w:val="hybridMultilevel"/>
    <w:tmpl w:val="69F661DC"/>
    <w:lvl w:ilvl="0" w:tplc="04150017">
      <w:start w:val="1"/>
      <w:numFmt w:val="lowerLetter"/>
      <w:lvlText w:val="%1)"/>
      <w:lvlJc w:val="left"/>
      <w:pPr>
        <w:ind w:left="1490" w:hanging="360"/>
      </w:pPr>
    </w:lvl>
    <w:lvl w:ilvl="1" w:tplc="04150003">
      <w:start w:val="1"/>
      <w:numFmt w:val="bullet"/>
      <w:lvlText w:val="o"/>
      <w:lvlJc w:val="left"/>
      <w:pPr>
        <w:ind w:left="2210" w:hanging="360"/>
      </w:pPr>
      <w:rPr>
        <w:rFonts w:ascii="Courier New" w:hAnsi="Courier New" w:cs="Courier New" w:hint="default"/>
      </w:rPr>
    </w:lvl>
    <w:lvl w:ilvl="2" w:tplc="04150005">
      <w:start w:val="1"/>
      <w:numFmt w:val="bullet"/>
      <w:lvlText w:val=""/>
      <w:lvlJc w:val="left"/>
      <w:pPr>
        <w:ind w:left="2930" w:hanging="360"/>
      </w:pPr>
      <w:rPr>
        <w:rFonts w:ascii="Wingdings" w:hAnsi="Wingdings" w:hint="default"/>
      </w:rPr>
    </w:lvl>
    <w:lvl w:ilvl="3" w:tplc="04150001">
      <w:start w:val="1"/>
      <w:numFmt w:val="bullet"/>
      <w:lvlText w:val=""/>
      <w:lvlJc w:val="left"/>
      <w:pPr>
        <w:ind w:left="3650" w:hanging="360"/>
      </w:pPr>
      <w:rPr>
        <w:rFonts w:ascii="Symbol" w:hAnsi="Symbol" w:hint="default"/>
      </w:rPr>
    </w:lvl>
    <w:lvl w:ilvl="4" w:tplc="04150003">
      <w:start w:val="1"/>
      <w:numFmt w:val="bullet"/>
      <w:lvlText w:val="o"/>
      <w:lvlJc w:val="left"/>
      <w:pPr>
        <w:ind w:left="4370" w:hanging="360"/>
      </w:pPr>
      <w:rPr>
        <w:rFonts w:ascii="Courier New" w:hAnsi="Courier New" w:cs="Courier New" w:hint="default"/>
      </w:rPr>
    </w:lvl>
    <w:lvl w:ilvl="5" w:tplc="04150005">
      <w:start w:val="1"/>
      <w:numFmt w:val="bullet"/>
      <w:lvlText w:val=""/>
      <w:lvlJc w:val="left"/>
      <w:pPr>
        <w:ind w:left="5090" w:hanging="360"/>
      </w:pPr>
      <w:rPr>
        <w:rFonts w:ascii="Wingdings" w:hAnsi="Wingdings" w:hint="default"/>
      </w:rPr>
    </w:lvl>
    <w:lvl w:ilvl="6" w:tplc="04150001">
      <w:start w:val="1"/>
      <w:numFmt w:val="bullet"/>
      <w:lvlText w:val=""/>
      <w:lvlJc w:val="left"/>
      <w:pPr>
        <w:ind w:left="5810" w:hanging="360"/>
      </w:pPr>
      <w:rPr>
        <w:rFonts w:ascii="Symbol" w:hAnsi="Symbol" w:hint="default"/>
      </w:rPr>
    </w:lvl>
    <w:lvl w:ilvl="7" w:tplc="04150003">
      <w:start w:val="1"/>
      <w:numFmt w:val="bullet"/>
      <w:lvlText w:val="o"/>
      <w:lvlJc w:val="left"/>
      <w:pPr>
        <w:ind w:left="6530" w:hanging="360"/>
      </w:pPr>
      <w:rPr>
        <w:rFonts w:ascii="Courier New" w:hAnsi="Courier New" w:cs="Courier New" w:hint="default"/>
      </w:rPr>
    </w:lvl>
    <w:lvl w:ilvl="8" w:tplc="04150005">
      <w:start w:val="1"/>
      <w:numFmt w:val="bullet"/>
      <w:lvlText w:val=""/>
      <w:lvlJc w:val="left"/>
      <w:pPr>
        <w:ind w:left="7250" w:hanging="360"/>
      </w:pPr>
      <w:rPr>
        <w:rFonts w:ascii="Wingdings" w:hAnsi="Wingdings" w:hint="default"/>
      </w:rPr>
    </w:lvl>
  </w:abstractNum>
  <w:abstractNum w:abstractNumId="52"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7C25C34"/>
    <w:multiLevelType w:val="hybridMultilevel"/>
    <w:tmpl w:val="7B98D15E"/>
    <w:lvl w:ilvl="0" w:tplc="8D00D384">
      <w:start w:val="1"/>
      <w:numFmt w:val="lowerLetter"/>
      <w:lvlText w:val="%1)"/>
      <w:lvlJc w:val="left"/>
      <w:pPr>
        <w:ind w:left="1070"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3B695A51"/>
    <w:multiLevelType w:val="hybridMultilevel"/>
    <w:tmpl w:val="4168A338"/>
    <w:lvl w:ilvl="0" w:tplc="76227808">
      <w:start w:val="1"/>
      <w:numFmt w:val="lowerLetter"/>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6"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8"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60" w15:restartNumberingAfterBreak="0">
    <w:nsid w:val="41D25C6D"/>
    <w:multiLevelType w:val="hybridMultilevel"/>
    <w:tmpl w:val="879026CC"/>
    <w:lvl w:ilvl="0" w:tplc="04150001">
      <w:start w:val="1"/>
      <w:numFmt w:val="bullet"/>
      <w:lvlText w:val=""/>
      <w:lvlJc w:val="left"/>
      <w:pPr>
        <w:ind w:left="1080" w:hanging="360"/>
      </w:pPr>
      <w:rPr>
        <w:rFonts w:ascii="Symbol" w:hAnsi="Symbol"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42254767"/>
    <w:multiLevelType w:val="hybridMultilevel"/>
    <w:tmpl w:val="168A0310"/>
    <w:lvl w:ilvl="0" w:tplc="04150001">
      <w:start w:val="1"/>
      <w:numFmt w:val="bullet"/>
      <w:lvlText w:val=""/>
      <w:lvlJc w:val="left"/>
      <w:pPr>
        <w:ind w:left="2210" w:hanging="360"/>
      </w:pPr>
      <w:rPr>
        <w:rFonts w:ascii="Symbol" w:hAnsi="Symbol" w:hint="default"/>
      </w:rPr>
    </w:lvl>
    <w:lvl w:ilvl="1" w:tplc="04150003">
      <w:start w:val="1"/>
      <w:numFmt w:val="bullet"/>
      <w:lvlText w:val="o"/>
      <w:lvlJc w:val="left"/>
      <w:pPr>
        <w:ind w:left="2930" w:hanging="360"/>
      </w:pPr>
      <w:rPr>
        <w:rFonts w:ascii="Courier New" w:hAnsi="Courier New" w:cs="Courier New" w:hint="default"/>
      </w:rPr>
    </w:lvl>
    <w:lvl w:ilvl="2" w:tplc="04150005">
      <w:start w:val="1"/>
      <w:numFmt w:val="bullet"/>
      <w:lvlText w:val=""/>
      <w:lvlJc w:val="left"/>
      <w:pPr>
        <w:ind w:left="3650" w:hanging="360"/>
      </w:pPr>
      <w:rPr>
        <w:rFonts w:ascii="Wingdings" w:hAnsi="Wingdings" w:hint="default"/>
      </w:rPr>
    </w:lvl>
    <w:lvl w:ilvl="3" w:tplc="04150001">
      <w:start w:val="1"/>
      <w:numFmt w:val="bullet"/>
      <w:lvlText w:val=""/>
      <w:lvlJc w:val="left"/>
      <w:pPr>
        <w:ind w:left="4370" w:hanging="360"/>
      </w:pPr>
      <w:rPr>
        <w:rFonts w:ascii="Symbol" w:hAnsi="Symbol" w:hint="default"/>
      </w:rPr>
    </w:lvl>
    <w:lvl w:ilvl="4" w:tplc="04150003">
      <w:start w:val="1"/>
      <w:numFmt w:val="bullet"/>
      <w:lvlText w:val="o"/>
      <w:lvlJc w:val="left"/>
      <w:pPr>
        <w:ind w:left="5090" w:hanging="360"/>
      </w:pPr>
      <w:rPr>
        <w:rFonts w:ascii="Courier New" w:hAnsi="Courier New" w:cs="Courier New" w:hint="default"/>
      </w:rPr>
    </w:lvl>
    <w:lvl w:ilvl="5" w:tplc="04150005">
      <w:start w:val="1"/>
      <w:numFmt w:val="bullet"/>
      <w:lvlText w:val=""/>
      <w:lvlJc w:val="left"/>
      <w:pPr>
        <w:ind w:left="5810" w:hanging="360"/>
      </w:pPr>
      <w:rPr>
        <w:rFonts w:ascii="Wingdings" w:hAnsi="Wingdings" w:hint="default"/>
      </w:rPr>
    </w:lvl>
    <w:lvl w:ilvl="6" w:tplc="04150001">
      <w:start w:val="1"/>
      <w:numFmt w:val="bullet"/>
      <w:lvlText w:val=""/>
      <w:lvlJc w:val="left"/>
      <w:pPr>
        <w:ind w:left="6530" w:hanging="360"/>
      </w:pPr>
      <w:rPr>
        <w:rFonts w:ascii="Symbol" w:hAnsi="Symbol" w:hint="default"/>
      </w:rPr>
    </w:lvl>
    <w:lvl w:ilvl="7" w:tplc="04150003">
      <w:start w:val="1"/>
      <w:numFmt w:val="bullet"/>
      <w:lvlText w:val="o"/>
      <w:lvlJc w:val="left"/>
      <w:pPr>
        <w:ind w:left="7250" w:hanging="360"/>
      </w:pPr>
      <w:rPr>
        <w:rFonts w:ascii="Courier New" w:hAnsi="Courier New" w:cs="Courier New" w:hint="default"/>
      </w:rPr>
    </w:lvl>
    <w:lvl w:ilvl="8" w:tplc="04150005">
      <w:start w:val="1"/>
      <w:numFmt w:val="bullet"/>
      <w:lvlText w:val=""/>
      <w:lvlJc w:val="left"/>
      <w:pPr>
        <w:ind w:left="7970" w:hanging="360"/>
      </w:pPr>
      <w:rPr>
        <w:rFonts w:ascii="Wingdings" w:hAnsi="Wingdings" w:hint="default"/>
      </w:rPr>
    </w:lvl>
  </w:abstractNum>
  <w:abstractNum w:abstractNumId="62"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3"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4" w15:restartNumberingAfterBreak="0">
    <w:nsid w:val="488729BD"/>
    <w:multiLevelType w:val="multilevel"/>
    <w:tmpl w:val="3B546D3C"/>
    <w:lvl w:ilvl="0">
      <w:start w:val="4"/>
      <w:numFmt w:val="decimal"/>
      <w:lvlText w:val="%1."/>
      <w:lvlJc w:val="left"/>
      <w:pPr>
        <w:ind w:left="360" w:hanging="360"/>
      </w:pPr>
      <w:rPr>
        <w:rFonts w:hint="default"/>
        <w:b w:val="0"/>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5"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6"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8"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9"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114229A"/>
    <w:multiLevelType w:val="multilevel"/>
    <w:tmpl w:val="4E78BB7A"/>
    <w:lvl w:ilvl="0">
      <w:start w:val="1"/>
      <w:numFmt w:val="decimal"/>
      <w:lvlText w:val="%1."/>
      <w:lvlJc w:val="left"/>
      <w:pPr>
        <w:ind w:left="360" w:hanging="36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72"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9431AF"/>
    <w:multiLevelType w:val="multilevel"/>
    <w:tmpl w:val="A5B0FDB0"/>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30B09BE"/>
    <w:multiLevelType w:val="multilevel"/>
    <w:tmpl w:val="604A4D64"/>
    <w:numStyleLink w:val="Styl72"/>
  </w:abstractNum>
  <w:abstractNum w:abstractNumId="75"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6"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7"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522C6B"/>
    <w:multiLevelType w:val="hybridMultilevel"/>
    <w:tmpl w:val="A50E8E6C"/>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0"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7A0E45"/>
    <w:multiLevelType w:val="hybridMultilevel"/>
    <w:tmpl w:val="95F6983C"/>
    <w:lvl w:ilvl="0" w:tplc="B47A30AA">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00201B0"/>
    <w:multiLevelType w:val="multilevel"/>
    <w:tmpl w:val="2F7AB76C"/>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1136224"/>
    <w:multiLevelType w:val="hybridMultilevel"/>
    <w:tmpl w:val="B47A5EB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84"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5"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4F5FC5"/>
    <w:multiLevelType w:val="hybridMultilevel"/>
    <w:tmpl w:val="C80C1DEE"/>
    <w:lvl w:ilvl="0" w:tplc="04150011">
      <w:start w:val="1"/>
      <w:numFmt w:val="decimal"/>
      <w:lvlText w:val="%1)"/>
      <w:lvlJc w:val="left"/>
      <w:pPr>
        <w:ind w:left="1428" w:hanging="360"/>
      </w:pPr>
      <w:rPr>
        <w:rFonts w:hint="default"/>
        <w:sz w:val="24"/>
        <w:szCs w:val="24"/>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7"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88"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6B1E2137"/>
    <w:multiLevelType w:val="hybridMultilevel"/>
    <w:tmpl w:val="05E46DF8"/>
    <w:lvl w:ilvl="0" w:tplc="AC26E390">
      <w:start w:val="3"/>
      <w:numFmt w:val="decimal"/>
      <w:lvlText w:val="%1)"/>
      <w:lvlJc w:val="left"/>
      <w:pPr>
        <w:ind w:left="142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3FD74DC"/>
    <w:multiLevelType w:val="hybridMultilevel"/>
    <w:tmpl w:val="B5A4F0A6"/>
    <w:lvl w:ilvl="0" w:tplc="4530C0C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8" w15:restartNumberingAfterBreak="0">
    <w:nsid w:val="759D505D"/>
    <w:multiLevelType w:val="multilevel"/>
    <w:tmpl w:val="127C96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BC057AA"/>
    <w:multiLevelType w:val="hybridMultilevel"/>
    <w:tmpl w:val="84C6202C"/>
    <w:lvl w:ilvl="0" w:tplc="ADB47A80">
      <w:start w:val="1"/>
      <w:numFmt w:val="bullet"/>
      <w:lvlText w:val=""/>
      <w:lvlJc w:val="left"/>
      <w:pPr>
        <w:ind w:left="1786" w:hanging="360"/>
      </w:pPr>
      <w:rPr>
        <w:rFonts w:ascii="Symbol" w:hAnsi="Symbol" w:hint="default"/>
        <w:color w:val="auto"/>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00"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2" w15:restartNumberingAfterBreak="0">
    <w:nsid w:val="7E6406FB"/>
    <w:multiLevelType w:val="multilevel"/>
    <w:tmpl w:val="F89C0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5"/>
  </w:num>
  <w:num w:numId="2">
    <w:abstractNumId w:val="77"/>
  </w:num>
  <w:num w:numId="3">
    <w:abstractNumId w:val="1"/>
  </w:num>
  <w:num w:numId="4">
    <w:abstractNumId w:val="84"/>
  </w:num>
  <w:num w:numId="5">
    <w:abstractNumId w:val="46"/>
  </w:num>
  <w:num w:numId="6">
    <w:abstractNumId w:val="94"/>
  </w:num>
  <w:num w:numId="7">
    <w:abstractNumId w:val="89"/>
  </w:num>
  <w:num w:numId="8">
    <w:abstractNumId w:val="55"/>
  </w:num>
  <w:num w:numId="9">
    <w:abstractNumId w:val="67"/>
  </w:num>
  <w:num w:numId="10">
    <w:abstractNumId w:val="47"/>
  </w:num>
  <w:num w:numId="11">
    <w:abstractNumId w:val="43"/>
  </w:num>
  <w:num w:numId="12">
    <w:abstractNumId w:val="19"/>
  </w:num>
  <w:num w:numId="13">
    <w:abstractNumId w:val="66"/>
  </w:num>
  <w:num w:numId="14">
    <w:abstractNumId w:val="91"/>
  </w:num>
  <w:num w:numId="15">
    <w:abstractNumId w:val="105"/>
  </w:num>
  <w:num w:numId="16">
    <w:abstractNumId w:val="88"/>
  </w:num>
  <w:num w:numId="17">
    <w:abstractNumId w:val="21"/>
  </w:num>
  <w:num w:numId="18">
    <w:abstractNumId w:val="68"/>
  </w:num>
  <w:num w:numId="19">
    <w:abstractNumId w:val="10"/>
  </w:num>
  <w:num w:numId="20">
    <w:abstractNumId w:val="23"/>
  </w:num>
  <w:num w:numId="21">
    <w:abstractNumId w:val="101"/>
  </w:num>
  <w:num w:numId="22">
    <w:abstractNumId w:val="104"/>
  </w:num>
  <w:num w:numId="23">
    <w:abstractNumId w:val="39"/>
  </w:num>
  <w:num w:numId="24">
    <w:abstractNumId w:val="29"/>
  </w:num>
  <w:num w:numId="25">
    <w:abstractNumId w:val="37"/>
  </w:num>
  <w:num w:numId="26">
    <w:abstractNumId w:val="48"/>
  </w:num>
  <w:num w:numId="27">
    <w:abstractNumId w:val="42"/>
  </w:num>
  <w:num w:numId="28">
    <w:abstractNumId w:val="5"/>
  </w:num>
  <w:num w:numId="29">
    <w:abstractNumId w:val="16"/>
  </w:num>
  <w:num w:numId="30">
    <w:abstractNumId w:val="6"/>
  </w:num>
  <w:num w:numId="31">
    <w:abstractNumId w:val="24"/>
  </w:num>
  <w:num w:numId="32">
    <w:abstractNumId w:val="50"/>
  </w:num>
  <w:num w:numId="33">
    <w:abstractNumId w:val="41"/>
  </w:num>
  <w:num w:numId="34">
    <w:abstractNumId w:val="75"/>
  </w:num>
  <w:num w:numId="35">
    <w:abstractNumId w:val="69"/>
  </w:num>
  <w:num w:numId="36">
    <w:abstractNumId w:val="59"/>
  </w:num>
  <w:num w:numId="37">
    <w:abstractNumId w:val="26"/>
  </w:num>
  <w:num w:numId="38">
    <w:abstractNumId w:val="40"/>
  </w:num>
  <w:num w:numId="39">
    <w:abstractNumId w:val="65"/>
  </w:num>
  <w:num w:numId="40">
    <w:abstractNumId w:val="57"/>
  </w:num>
  <w:num w:numId="41">
    <w:abstractNumId w:val="30"/>
  </w:num>
  <w:num w:numId="42">
    <w:abstractNumId w:val="79"/>
    <w:lvlOverride w:ilvl="0">
      <w:startOverride w:val="1"/>
    </w:lvlOverride>
  </w:num>
  <w:num w:numId="43">
    <w:abstractNumId w:val="62"/>
    <w:lvlOverride w:ilvl="0">
      <w:startOverride w:val="1"/>
    </w:lvlOverride>
  </w:num>
  <w:num w:numId="44">
    <w:abstractNumId w:val="33"/>
  </w:num>
  <w:num w:numId="45">
    <w:abstractNumId w:val="8"/>
  </w:num>
  <w:num w:numId="46">
    <w:abstractNumId w:val="100"/>
  </w:num>
  <w:num w:numId="47">
    <w:abstractNumId w:val="73"/>
  </w:num>
  <w:num w:numId="48">
    <w:abstractNumId w:val="74"/>
  </w:num>
  <w:num w:numId="49">
    <w:abstractNumId w:val="18"/>
  </w:num>
  <w:num w:numId="50">
    <w:abstractNumId w:val="82"/>
  </w:num>
  <w:num w:numId="51">
    <w:abstractNumId w:val="36"/>
  </w:num>
  <w:num w:numId="52">
    <w:abstractNumId w:val="95"/>
  </w:num>
  <w:num w:numId="53">
    <w:abstractNumId w:val="4"/>
  </w:num>
  <w:num w:numId="54">
    <w:abstractNumId w:val="98"/>
  </w:num>
  <w:num w:numId="55">
    <w:abstractNumId w:val="103"/>
  </w:num>
  <w:num w:numId="56">
    <w:abstractNumId w:val="78"/>
  </w:num>
  <w:num w:numId="57">
    <w:abstractNumId w:val="28"/>
  </w:num>
  <w:num w:numId="58">
    <w:abstractNumId w:val="20"/>
  </w:num>
  <w:num w:numId="59">
    <w:abstractNumId w:val="22"/>
  </w:num>
  <w:num w:numId="60">
    <w:abstractNumId w:val="31"/>
  </w:num>
  <w:num w:numId="61">
    <w:abstractNumId w:val="72"/>
  </w:num>
  <w:num w:numId="62">
    <w:abstractNumId w:val="76"/>
  </w:num>
  <w:num w:numId="63">
    <w:abstractNumId w:val="70"/>
  </w:num>
  <w:num w:numId="64">
    <w:abstractNumId w:val="96"/>
  </w:num>
  <w:num w:numId="65">
    <w:abstractNumId w:val="58"/>
  </w:num>
  <w:num w:numId="66">
    <w:abstractNumId w:val="38"/>
  </w:num>
  <w:num w:numId="67">
    <w:abstractNumId w:val="17"/>
  </w:num>
  <w:num w:numId="68">
    <w:abstractNumId w:val="90"/>
  </w:num>
  <w:num w:numId="69">
    <w:abstractNumId w:val="63"/>
  </w:num>
  <w:num w:numId="70">
    <w:abstractNumId w:val="64"/>
  </w:num>
  <w:num w:numId="71">
    <w:abstractNumId w:val="80"/>
  </w:num>
  <w:num w:numId="72">
    <w:abstractNumId w:val="81"/>
  </w:num>
  <w:num w:numId="73">
    <w:abstractNumId w:val="86"/>
  </w:num>
  <w:num w:numId="74">
    <w:abstractNumId w:val="25"/>
  </w:num>
  <w:num w:numId="75">
    <w:abstractNumId w:val="15"/>
  </w:num>
  <w:num w:numId="76">
    <w:abstractNumId w:val="56"/>
  </w:num>
  <w:num w:numId="77">
    <w:abstractNumId w:val="71"/>
  </w:num>
  <w:num w:numId="78">
    <w:abstractNumId w:val="9"/>
  </w:num>
  <w:num w:numId="79">
    <w:abstractNumId w:val="54"/>
  </w:num>
  <w:num w:numId="80">
    <w:abstractNumId w:val="53"/>
  </w:num>
  <w:num w:numId="81">
    <w:abstractNumId w:val="14"/>
  </w:num>
  <w:num w:numId="82">
    <w:abstractNumId w:val="32"/>
  </w:num>
  <w:num w:numId="83">
    <w:abstractNumId w:val="44"/>
  </w:num>
  <w:num w:numId="84">
    <w:abstractNumId w:val="3"/>
  </w:num>
  <w:num w:numId="85">
    <w:abstractNumId w:val="99"/>
  </w:num>
  <w:num w:numId="86">
    <w:abstractNumId w:val="83"/>
  </w:num>
  <w:num w:numId="87">
    <w:abstractNumId w:val="87"/>
  </w:num>
  <w:num w:numId="88">
    <w:abstractNumId w:val="34"/>
  </w:num>
  <w:num w:numId="89">
    <w:abstractNumId w:val="27"/>
  </w:num>
  <w:num w:numId="90">
    <w:abstractNumId w:val="35"/>
  </w:num>
  <w:num w:numId="91">
    <w:abstractNumId w:val="52"/>
  </w:num>
  <w:num w:numId="92">
    <w:abstractNumId w:val="92"/>
  </w:num>
  <w:num w:numId="93">
    <w:abstractNumId w:val="45"/>
  </w:num>
  <w:num w:numId="94">
    <w:abstractNumId w:val="97"/>
  </w:num>
  <w:num w:numId="95">
    <w:abstractNumId w:val="11"/>
  </w:num>
  <w:num w:numId="96">
    <w:abstractNumId w:val="51"/>
    <w:lvlOverride w:ilvl="0">
      <w:startOverride w:val="1"/>
    </w:lvlOverride>
    <w:lvlOverride w:ilvl="1"/>
    <w:lvlOverride w:ilvl="2"/>
    <w:lvlOverride w:ilvl="3"/>
    <w:lvlOverride w:ilvl="4"/>
    <w:lvlOverride w:ilvl="5"/>
    <w:lvlOverride w:ilvl="6"/>
    <w:lvlOverride w:ilvl="7"/>
    <w:lvlOverride w:ilvl="8"/>
  </w:num>
  <w:num w:numId="97">
    <w:abstractNumId w:val="61"/>
  </w:num>
  <w:num w:numId="9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9"/>
  </w:num>
  <w:num w:numId="101">
    <w:abstractNumId w:val="2"/>
  </w:num>
  <w:num w:numId="102">
    <w:abstractNumId w:val="12"/>
  </w:num>
  <w:num w:numId="103">
    <w:abstractNumId w:val="13"/>
  </w:num>
  <w:num w:numId="104">
    <w:abstractNumId w:val="93"/>
  </w:num>
  <w:num w:numId="105">
    <w:abstractNumId w:val="102"/>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85A"/>
    <w:rsid w:val="00000F71"/>
    <w:rsid w:val="00003492"/>
    <w:rsid w:val="00004755"/>
    <w:rsid w:val="000053D0"/>
    <w:rsid w:val="0000633A"/>
    <w:rsid w:val="0001215A"/>
    <w:rsid w:val="00016F8D"/>
    <w:rsid w:val="00021052"/>
    <w:rsid w:val="00022CE4"/>
    <w:rsid w:val="000230EC"/>
    <w:rsid w:val="00023307"/>
    <w:rsid w:val="00024DF8"/>
    <w:rsid w:val="0003000B"/>
    <w:rsid w:val="000310DB"/>
    <w:rsid w:val="00032514"/>
    <w:rsid w:val="00032DF3"/>
    <w:rsid w:val="00033617"/>
    <w:rsid w:val="000355AB"/>
    <w:rsid w:val="00037308"/>
    <w:rsid w:val="00037900"/>
    <w:rsid w:val="00042944"/>
    <w:rsid w:val="00042ADD"/>
    <w:rsid w:val="0004793E"/>
    <w:rsid w:val="00050C89"/>
    <w:rsid w:val="000600DF"/>
    <w:rsid w:val="00060353"/>
    <w:rsid w:val="00061013"/>
    <w:rsid w:val="000639DD"/>
    <w:rsid w:val="00066D01"/>
    <w:rsid w:val="0007251A"/>
    <w:rsid w:val="00072E06"/>
    <w:rsid w:val="000775B5"/>
    <w:rsid w:val="00077D71"/>
    <w:rsid w:val="00080A11"/>
    <w:rsid w:val="00080C76"/>
    <w:rsid w:val="00082806"/>
    <w:rsid w:val="00084EAC"/>
    <w:rsid w:val="00085E80"/>
    <w:rsid w:val="00090BA8"/>
    <w:rsid w:val="00095A37"/>
    <w:rsid w:val="000A3352"/>
    <w:rsid w:val="000A7F07"/>
    <w:rsid w:val="000B2CA5"/>
    <w:rsid w:val="000B31E3"/>
    <w:rsid w:val="000B48D3"/>
    <w:rsid w:val="000B504C"/>
    <w:rsid w:val="000B78FD"/>
    <w:rsid w:val="000B7F09"/>
    <w:rsid w:val="000C06BC"/>
    <w:rsid w:val="000C0BA2"/>
    <w:rsid w:val="000C5835"/>
    <w:rsid w:val="000C64DA"/>
    <w:rsid w:val="000D3375"/>
    <w:rsid w:val="000D5B3C"/>
    <w:rsid w:val="000D61E8"/>
    <w:rsid w:val="000E11CF"/>
    <w:rsid w:val="000E51B6"/>
    <w:rsid w:val="000F4F37"/>
    <w:rsid w:val="001003CF"/>
    <w:rsid w:val="00102A50"/>
    <w:rsid w:val="0010343D"/>
    <w:rsid w:val="0011382C"/>
    <w:rsid w:val="00114979"/>
    <w:rsid w:val="0011750C"/>
    <w:rsid w:val="00120D33"/>
    <w:rsid w:val="00121E57"/>
    <w:rsid w:val="00122760"/>
    <w:rsid w:val="001260F3"/>
    <w:rsid w:val="00126B9E"/>
    <w:rsid w:val="0013311D"/>
    <w:rsid w:val="00133B87"/>
    <w:rsid w:val="00134153"/>
    <w:rsid w:val="00140426"/>
    <w:rsid w:val="001422A8"/>
    <w:rsid w:val="00143756"/>
    <w:rsid w:val="00144BB3"/>
    <w:rsid w:val="00146E5B"/>
    <w:rsid w:val="00150DBC"/>
    <w:rsid w:val="00151BCA"/>
    <w:rsid w:val="0015246B"/>
    <w:rsid w:val="00152DD3"/>
    <w:rsid w:val="00153967"/>
    <w:rsid w:val="00155439"/>
    <w:rsid w:val="00155512"/>
    <w:rsid w:val="001615CA"/>
    <w:rsid w:val="001628CF"/>
    <w:rsid w:val="001631FB"/>
    <w:rsid w:val="00164BEA"/>
    <w:rsid w:val="00164C20"/>
    <w:rsid w:val="001670D5"/>
    <w:rsid w:val="00182544"/>
    <w:rsid w:val="001870C7"/>
    <w:rsid w:val="00191E33"/>
    <w:rsid w:val="001932F9"/>
    <w:rsid w:val="00194B1F"/>
    <w:rsid w:val="001969FA"/>
    <w:rsid w:val="001A5FD1"/>
    <w:rsid w:val="001B0B5A"/>
    <w:rsid w:val="001B3397"/>
    <w:rsid w:val="001B377A"/>
    <w:rsid w:val="001B5BD6"/>
    <w:rsid w:val="001B6901"/>
    <w:rsid w:val="001B7A05"/>
    <w:rsid w:val="001C267B"/>
    <w:rsid w:val="001C3D32"/>
    <w:rsid w:val="001C4971"/>
    <w:rsid w:val="001C6177"/>
    <w:rsid w:val="001D2CCE"/>
    <w:rsid w:val="001D48A7"/>
    <w:rsid w:val="001E4679"/>
    <w:rsid w:val="001F30BF"/>
    <w:rsid w:val="001F7386"/>
    <w:rsid w:val="001F7537"/>
    <w:rsid w:val="002002A6"/>
    <w:rsid w:val="00207D1B"/>
    <w:rsid w:val="0021281A"/>
    <w:rsid w:val="0021321C"/>
    <w:rsid w:val="00214410"/>
    <w:rsid w:val="002148CB"/>
    <w:rsid w:val="00222802"/>
    <w:rsid w:val="002248A4"/>
    <w:rsid w:val="00232C2F"/>
    <w:rsid w:val="00242907"/>
    <w:rsid w:val="00242FA0"/>
    <w:rsid w:val="0024382A"/>
    <w:rsid w:val="0024475F"/>
    <w:rsid w:val="00244A16"/>
    <w:rsid w:val="00245443"/>
    <w:rsid w:val="00245A22"/>
    <w:rsid w:val="0025269F"/>
    <w:rsid w:val="002527AF"/>
    <w:rsid w:val="00254ABB"/>
    <w:rsid w:val="00254CA2"/>
    <w:rsid w:val="002559E1"/>
    <w:rsid w:val="00256CF7"/>
    <w:rsid w:val="00257279"/>
    <w:rsid w:val="00260A6C"/>
    <w:rsid w:val="00262098"/>
    <w:rsid w:val="00263319"/>
    <w:rsid w:val="0026352E"/>
    <w:rsid w:val="00265103"/>
    <w:rsid w:val="002718AB"/>
    <w:rsid w:val="00272300"/>
    <w:rsid w:val="00291643"/>
    <w:rsid w:val="00292175"/>
    <w:rsid w:val="0029674B"/>
    <w:rsid w:val="00297D93"/>
    <w:rsid w:val="002A0584"/>
    <w:rsid w:val="002A0695"/>
    <w:rsid w:val="002C135F"/>
    <w:rsid w:val="002C13F0"/>
    <w:rsid w:val="002C16DF"/>
    <w:rsid w:val="002C3AE6"/>
    <w:rsid w:val="002C5178"/>
    <w:rsid w:val="002C5A03"/>
    <w:rsid w:val="002D05CA"/>
    <w:rsid w:val="002D4404"/>
    <w:rsid w:val="002E027A"/>
    <w:rsid w:val="002E09DF"/>
    <w:rsid w:val="002E3146"/>
    <w:rsid w:val="002F0319"/>
    <w:rsid w:val="002F1D1C"/>
    <w:rsid w:val="002F2867"/>
    <w:rsid w:val="002F4902"/>
    <w:rsid w:val="002F5FBA"/>
    <w:rsid w:val="002F73FD"/>
    <w:rsid w:val="0030434E"/>
    <w:rsid w:val="00306459"/>
    <w:rsid w:val="00313D06"/>
    <w:rsid w:val="003146F8"/>
    <w:rsid w:val="003156A6"/>
    <w:rsid w:val="003226D8"/>
    <w:rsid w:val="003257D5"/>
    <w:rsid w:val="0032786B"/>
    <w:rsid w:val="00331296"/>
    <w:rsid w:val="0033482E"/>
    <w:rsid w:val="00343BBA"/>
    <w:rsid w:val="00350881"/>
    <w:rsid w:val="0035353C"/>
    <w:rsid w:val="00354CFD"/>
    <w:rsid w:val="00355849"/>
    <w:rsid w:val="00355BE3"/>
    <w:rsid w:val="003565E6"/>
    <w:rsid w:val="00363FC5"/>
    <w:rsid w:val="00367287"/>
    <w:rsid w:val="00367862"/>
    <w:rsid w:val="003709BC"/>
    <w:rsid w:val="00372A94"/>
    <w:rsid w:val="003752CF"/>
    <w:rsid w:val="00375F59"/>
    <w:rsid w:val="00375F5B"/>
    <w:rsid w:val="0037679E"/>
    <w:rsid w:val="00380BF2"/>
    <w:rsid w:val="00382602"/>
    <w:rsid w:val="00382776"/>
    <w:rsid w:val="00382A02"/>
    <w:rsid w:val="00386723"/>
    <w:rsid w:val="0038733A"/>
    <w:rsid w:val="00391B8F"/>
    <w:rsid w:val="00394484"/>
    <w:rsid w:val="00394C2D"/>
    <w:rsid w:val="00397739"/>
    <w:rsid w:val="003B336A"/>
    <w:rsid w:val="003B3BB1"/>
    <w:rsid w:val="003B6CEE"/>
    <w:rsid w:val="003C1676"/>
    <w:rsid w:val="003C33D2"/>
    <w:rsid w:val="003D08E7"/>
    <w:rsid w:val="003D1114"/>
    <w:rsid w:val="003E2626"/>
    <w:rsid w:val="003E6850"/>
    <w:rsid w:val="003F09FE"/>
    <w:rsid w:val="003F77C0"/>
    <w:rsid w:val="003F78D5"/>
    <w:rsid w:val="00402D8C"/>
    <w:rsid w:val="0040445F"/>
    <w:rsid w:val="0040743C"/>
    <w:rsid w:val="00411304"/>
    <w:rsid w:val="004140B6"/>
    <w:rsid w:val="004145ED"/>
    <w:rsid w:val="00421818"/>
    <w:rsid w:val="00436031"/>
    <w:rsid w:val="00440473"/>
    <w:rsid w:val="00441837"/>
    <w:rsid w:val="004433EB"/>
    <w:rsid w:val="00445353"/>
    <w:rsid w:val="004458C8"/>
    <w:rsid w:val="00445E3F"/>
    <w:rsid w:val="004464B9"/>
    <w:rsid w:val="0044799F"/>
    <w:rsid w:val="004511A0"/>
    <w:rsid w:val="00451DDB"/>
    <w:rsid w:val="0045467E"/>
    <w:rsid w:val="00454BCF"/>
    <w:rsid w:val="004552DF"/>
    <w:rsid w:val="00456DAB"/>
    <w:rsid w:val="00461EE9"/>
    <w:rsid w:val="004642F0"/>
    <w:rsid w:val="00470B0B"/>
    <w:rsid w:val="0047267C"/>
    <w:rsid w:val="004751FE"/>
    <w:rsid w:val="00480241"/>
    <w:rsid w:val="00480755"/>
    <w:rsid w:val="00482321"/>
    <w:rsid w:val="00486674"/>
    <w:rsid w:val="004870E2"/>
    <w:rsid w:val="00487A34"/>
    <w:rsid w:val="00491848"/>
    <w:rsid w:val="004922EB"/>
    <w:rsid w:val="004A025A"/>
    <w:rsid w:val="004A0891"/>
    <w:rsid w:val="004A1722"/>
    <w:rsid w:val="004A29D7"/>
    <w:rsid w:val="004A41C7"/>
    <w:rsid w:val="004A42E3"/>
    <w:rsid w:val="004A6315"/>
    <w:rsid w:val="004B5446"/>
    <w:rsid w:val="004C1A92"/>
    <w:rsid w:val="004C3749"/>
    <w:rsid w:val="004C3F17"/>
    <w:rsid w:val="004C674B"/>
    <w:rsid w:val="004C6A6E"/>
    <w:rsid w:val="004D1D0B"/>
    <w:rsid w:val="004F4637"/>
    <w:rsid w:val="004F562C"/>
    <w:rsid w:val="00505B0A"/>
    <w:rsid w:val="00512886"/>
    <w:rsid w:val="005148B4"/>
    <w:rsid w:val="0051567D"/>
    <w:rsid w:val="00524BBC"/>
    <w:rsid w:val="00524D2E"/>
    <w:rsid w:val="0053131B"/>
    <w:rsid w:val="00531E8C"/>
    <w:rsid w:val="00533A93"/>
    <w:rsid w:val="00544CAC"/>
    <w:rsid w:val="00544F48"/>
    <w:rsid w:val="00546CFD"/>
    <w:rsid w:val="005504B2"/>
    <w:rsid w:val="00552452"/>
    <w:rsid w:val="00553147"/>
    <w:rsid w:val="00553A4C"/>
    <w:rsid w:val="005548B8"/>
    <w:rsid w:val="00556034"/>
    <w:rsid w:val="00562998"/>
    <w:rsid w:val="0056558D"/>
    <w:rsid w:val="005677CC"/>
    <w:rsid w:val="005709D1"/>
    <w:rsid w:val="005710B6"/>
    <w:rsid w:val="00572108"/>
    <w:rsid w:val="00580CAE"/>
    <w:rsid w:val="0058233C"/>
    <w:rsid w:val="00582B4A"/>
    <w:rsid w:val="00590419"/>
    <w:rsid w:val="00593160"/>
    <w:rsid w:val="005936DF"/>
    <w:rsid w:val="005A2884"/>
    <w:rsid w:val="005A65C5"/>
    <w:rsid w:val="005B0A07"/>
    <w:rsid w:val="005B0D1B"/>
    <w:rsid w:val="005B16D6"/>
    <w:rsid w:val="005B4533"/>
    <w:rsid w:val="005B71AA"/>
    <w:rsid w:val="005C03AC"/>
    <w:rsid w:val="005C06A5"/>
    <w:rsid w:val="005C3B68"/>
    <w:rsid w:val="005C540C"/>
    <w:rsid w:val="005D0305"/>
    <w:rsid w:val="005D1FBD"/>
    <w:rsid w:val="005D335B"/>
    <w:rsid w:val="005E1B7A"/>
    <w:rsid w:val="005E4ACB"/>
    <w:rsid w:val="005E6453"/>
    <w:rsid w:val="005F00D6"/>
    <w:rsid w:val="005F132C"/>
    <w:rsid w:val="005F1B30"/>
    <w:rsid w:val="005F23BE"/>
    <w:rsid w:val="005F2745"/>
    <w:rsid w:val="005F306E"/>
    <w:rsid w:val="005F43E6"/>
    <w:rsid w:val="005F5AB6"/>
    <w:rsid w:val="005F6587"/>
    <w:rsid w:val="00605AE0"/>
    <w:rsid w:val="006075A4"/>
    <w:rsid w:val="00611DB4"/>
    <w:rsid w:val="006134A2"/>
    <w:rsid w:val="006144CF"/>
    <w:rsid w:val="00617046"/>
    <w:rsid w:val="006175B7"/>
    <w:rsid w:val="006332D4"/>
    <w:rsid w:val="00634158"/>
    <w:rsid w:val="006356A9"/>
    <w:rsid w:val="00637B7D"/>
    <w:rsid w:val="006414F0"/>
    <w:rsid w:val="006424CB"/>
    <w:rsid w:val="0064301D"/>
    <w:rsid w:val="00650503"/>
    <w:rsid w:val="00655D2D"/>
    <w:rsid w:val="00655DEE"/>
    <w:rsid w:val="00662E98"/>
    <w:rsid w:val="0066444D"/>
    <w:rsid w:val="006649A6"/>
    <w:rsid w:val="00670E31"/>
    <w:rsid w:val="00671020"/>
    <w:rsid w:val="0067671A"/>
    <w:rsid w:val="00676B8A"/>
    <w:rsid w:val="00680A75"/>
    <w:rsid w:val="00680AEB"/>
    <w:rsid w:val="006812AF"/>
    <w:rsid w:val="0068433A"/>
    <w:rsid w:val="0068697A"/>
    <w:rsid w:val="00687D9B"/>
    <w:rsid w:val="00690572"/>
    <w:rsid w:val="006914B2"/>
    <w:rsid w:val="00697BC1"/>
    <w:rsid w:val="006A1A6A"/>
    <w:rsid w:val="006A30F6"/>
    <w:rsid w:val="006A3C89"/>
    <w:rsid w:val="006A6A7A"/>
    <w:rsid w:val="006A6AF9"/>
    <w:rsid w:val="006A7EB4"/>
    <w:rsid w:val="006B0031"/>
    <w:rsid w:val="006B186B"/>
    <w:rsid w:val="006B29BE"/>
    <w:rsid w:val="006B443E"/>
    <w:rsid w:val="006B46F5"/>
    <w:rsid w:val="006B49DA"/>
    <w:rsid w:val="006B67A9"/>
    <w:rsid w:val="006C37C2"/>
    <w:rsid w:val="006C3C96"/>
    <w:rsid w:val="006C4A1C"/>
    <w:rsid w:val="006D3644"/>
    <w:rsid w:val="006D414A"/>
    <w:rsid w:val="006D63C7"/>
    <w:rsid w:val="006D6FD5"/>
    <w:rsid w:val="006E426E"/>
    <w:rsid w:val="006E67FE"/>
    <w:rsid w:val="006E6BE3"/>
    <w:rsid w:val="006F15CC"/>
    <w:rsid w:val="006F295B"/>
    <w:rsid w:val="006F2EC8"/>
    <w:rsid w:val="006F3D27"/>
    <w:rsid w:val="006F4836"/>
    <w:rsid w:val="006F6141"/>
    <w:rsid w:val="0070177B"/>
    <w:rsid w:val="0070313F"/>
    <w:rsid w:val="007035DD"/>
    <w:rsid w:val="00704175"/>
    <w:rsid w:val="00704DCA"/>
    <w:rsid w:val="0071008A"/>
    <w:rsid w:val="007109C5"/>
    <w:rsid w:val="00711411"/>
    <w:rsid w:val="00713AD4"/>
    <w:rsid w:val="00714643"/>
    <w:rsid w:val="00714719"/>
    <w:rsid w:val="00714C1B"/>
    <w:rsid w:val="00724194"/>
    <w:rsid w:val="00724BDA"/>
    <w:rsid w:val="00735B6C"/>
    <w:rsid w:val="0073686B"/>
    <w:rsid w:val="00741C1D"/>
    <w:rsid w:val="0074407F"/>
    <w:rsid w:val="00745A94"/>
    <w:rsid w:val="00750EDC"/>
    <w:rsid w:val="007528F6"/>
    <w:rsid w:val="00753CD2"/>
    <w:rsid w:val="00754113"/>
    <w:rsid w:val="007574C3"/>
    <w:rsid w:val="00761459"/>
    <w:rsid w:val="007638B1"/>
    <w:rsid w:val="007639EA"/>
    <w:rsid w:val="00765E1C"/>
    <w:rsid w:val="007670F9"/>
    <w:rsid w:val="007748AA"/>
    <w:rsid w:val="00777439"/>
    <w:rsid w:val="0078727E"/>
    <w:rsid w:val="007875DB"/>
    <w:rsid w:val="00790486"/>
    <w:rsid w:val="0079109B"/>
    <w:rsid w:val="00791CD6"/>
    <w:rsid w:val="00795D91"/>
    <w:rsid w:val="00795E58"/>
    <w:rsid w:val="007A5C93"/>
    <w:rsid w:val="007A7388"/>
    <w:rsid w:val="007C0FA5"/>
    <w:rsid w:val="007C1BB7"/>
    <w:rsid w:val="007C35E4"/>
    <w:rsid w:val="007C55A8"/>
    <w:rsid w:val="007C72FD"/>
    <w:rsid w:val="007D443A"/>
    <w:rsid w:val="007E2087"/>
    <w:rsid w:val="007E573A"/>
    <w:rsid w:val="007E6C7E"/>
    <w:rsid w:val="007F1286"/>
    <w:rsid w:val="007F1411"/>
    <w:rsid w:val="007F1BDE"/>
    <w:rsid w:val="007F2293"/>
    <w:rsid w:val="007F2F93"/>
    <w:rsid w:val="007F4C9F"/>
    <w:rsid w:val="007F54C1"/>
    <w:rsid w:val="00822078"/>
    <w:rsid w:val="008240DB"/>
    <w:rsid w:val="008249E1"/>
    <w:rsid w:val="008252DD"/>
    <w:rsid w:val="00827198"/>
    <w:rsid w:val="00831E59"/>
    <w:rsid w:val="00834266"/>
    <w:rsid w:val="008410F2"/>
    <w:rsid w:val="00844F1F"/>
    <w:rsid w:val="008455B8"/>
    <w:rsid w:val="00846F9F"/>
    <w:rsid w:val="00853196"/>
    <w:rsid w:val="008533AB"/>
    <w:rsid w:val="00854A46"/>
    <w:rsid w:val="00863D6D"/>
    <w:rsid w:val="00872D50"/>
    <w:rsid w:val="00874D28"/>
    <w:rsid w:val="00875BE0"/>
    <w:rsid w:val="008775A4"/>
    <w:rsid w:val="0088360D"/>
    <w:rsid w:val="00885F2A"/>
    <w:rsid w:val="00885FCC"/>
    <w:rsid w:val="00890E79"/>
    <w:rsid w:val="00891B6E"/>
    <w:rsid w:val="00892E73"/>
    <w:rsid w:val="00893504"/>
    <w:rsid w:val="008938A7"/>
    <w:rsid w:val="00896719"/>
    <w:rsid w:val="00896E00"/>
    <w:rsid w:val="008A6750"/>
    <w:rsid w:val="008B2AB5"/>
    <w:rsid w:val="008B36F7"/>
    <w:rsid w:val="008B3B7A"/>
    <w:rsid w:val="008B6FD3"/>
    <w:rsid w:val="008C06FD"/>
    <w:rsid w:val="008D339B"/>
    <w:rsid w:val="008D7B6A"/>
    <w:rsid w:val="008D7E2D"/>
    <w:rsid w:val="008E3302"/>
    <w:rsid w:val="008E45EB"/>
    <w:rsid w:val="008F1941"/>
    <w:rsid w:val="008F4B6D"/>
    <w:rsid w:val="00900AD5"/>
    <w:rsid w:val="009024BF"/>
    <w:rsid w:val="00904448"/>
    <w:rsid w:val="009107C1"/>
    <w:rsid w:val="00912C0E"/>
    <w:rsid w:val="009158E5"/>
    <w:rsid w:val="00917A7B"/>
    <w:rsid w:val="00920412"/>
    <w:rsid w:val="009213DE"/>
    <w:rsid w:val="009243D5"/>
    <w:rsid w:val="00927AB7"/>
    <w:rsid w:val="009315B4"/>
    <w:rsid w:val="0093247E"/>
    <w:rsid w:val="009349C6"/>
    <w:rsid w:val="00935C08"/>
    <w:rsid w:val="009364ED"/>
    <w:rsid w:val="00936603"/>
    <w:rsid w:val="009377A8"/>
    <w:rsid w:val="0095368E"/>
    <w:rsid w:val="00956351"/>
    <w:rsid w:val="009577D5"/>
    <w:rsid w:val="009614D7"/>
    <w:rsid w:val="00962225"/>
    <w:rsid w:val="009623CB"/>
    <w:rsid w:val="00964650"/>
    <w:rsid w:val="0096765A"/>
    <w:rsid w:val="00967FA6"/>
    <w:rsid w:val="0098051E"/>
    <w:rsid w:val="00981259"/>
    <w:rsid w:val="0098185F"/>
    <w:rsid w:val="00982D2A"/>
    <w:rsid w:val="00984893"/>
    <w:rsid w:val="00984B71"/>
    <w:rsid w:val="009906AA"/>
    <w:rsid w:val="00992F69"/>
    <w:rsid w:val="009A12AA"/>
    <w:rsid w:val="009A5317"/>
    <w:rsid w:val="009A6918"/>
    <w:rsid w:val="009A6A60"/>
    <w:rsid w:val="009A6B6A"/>
    <w:rsid w:val="009B0018"/>
    <w:rsid w:val="009B4884"/>
    <w:rsid w:val="009B57D5"/>
    <w:rsid w:val="009C13D0"/>
    <w:rsid w:val="009C4B3E"/>
    <w:rsid w:val="009C5940"/>
    <w:rsid w:val="009D2F2C"/>
    <w:rsid w:val="009D586A"/>
    <w:rsid w:val="009E4F26"/>
    <w:rsid w:val="009E57CF"/>
    <w:rsid w:val="009E65C3"/>
    <w:rsid w:val="009F08E3"/>
    <w:rsid w:val="009F2657"/>
    <w:rsid w:val="009F318A"/>
    <w:rsid w:val="009F6C07"/>
    <w:rsid w:val="00A00E66"/>
    <w:rsid w:val="00A038CD"/>
    <w:rsid w:val="00A0752D"/>
    <w:rsid w:val="00A11A1B"/>
    <w:rsid w:val="00A12BC1"/>
    <w:rsid w:val="00A14695"/>
    <w:rsid w:val="00A14BA4"/>
    <w:rsid w:val="00A14EA0"/>
    <w:rsid w:val="00A157A2"/>
    <w:rsid w:val="00A21DEC"/>
    <w:rsid w:val="00A24CF5"/>
    <w:rsid w:val="00A31A83"/>
    <w:rsid w:val="00A333CC"/>
    <w:rsid w:val="00A341E8"/>
    <w:rsid w:val="00A34690"/>
    <w:rsid w:val="00A4266D"/>
    <w:rsid w:val="00A42807"/>
    <w:rsid w:val="00A42A26"/>
    <w:rsid w:val="00A43B27"/>
    <w:rsid w:val="00A466E8"/>
    <w:rsid w:val="00A529D3"/>
    <w:rsid w:val="00A52FC3"/>
    <w:rsid w:val="00A63E8E"/>
    <w:rsid w:val="00A64948"/>
    <w:rsid w:val="00A72FEE"/>
    <w:rsid w:val="00A734C9"/>
    <w:rsid w:val="00A73862"/>
    <w:rsid w:val="00A830FA"/>
    <w:rsid w:val="00A85C94"/>
    <w:rsid w:val="00A87B48"/>
    <w:rsid w:val="00A87E6F"/>
    <w:rsid w:val="00A931F9"/>
    <w:rsid w:val="00A95571"/>
    <w:rsid w:val="00AA142D"/>
    <w:rsid w:val="00AA7BD8"/>
    <w:rsid w:val="00AB30D8"/>
    <w:rsid w:val="00AB6A66"/>
    <w:rsid w:val="00AC0EC2"/>
    <w:rsid w:val="00AC0F08"/>
    <w:rsid w:val="00AC4571"/>
    <w:rsid w:val="00AC6751"/>
    <w:rsid w:val="00AC7D25"/>
    <w:rsid w:val="00AD34A7"/>
    <w:rsid w:val="00AD4623"/>
    <w:rsid w:val="00AE2260"/>
    <w:rsid w:val="00AE49EE"/>
    <w:rsid w:val="00AE798E"/>
    <w:rsid w:val="00AF22C4"/>
    <w:rsid w:val="00AF3567"/>
    <w:rsid w:val="00B00051"/>
    <w:rsid w:val="00B00303"/>
    <w:rsid w:val="00B018FA"/>
    <w:rsid w:val="00B034DA"/>
    <w:rsid w:val="00B06F0E"/>
    <w:rsid w:val="00B07C45"/>
    <w:rsid w:val="00B1067E"/>
    <w:rsid w:val="00B13D45"/>
    <w:rsid w:val="00B16A06"/>
    <w:rsid w:val="00B208F6"/>
    <w:rsid w:val="00B20AD7"/>
    <w:rsid w:val="00B220A5"/>
    <w:rsid w:val="00B24CCB"/>
    <w:rsid w:val="00B26D4F"/>
    <w:rsid w:val="00B317E2"/>
    <w:rsid w:val="00B35E2C"/>
    <w:rsid w:val="00B373A2"/>
    <w:rsid w:val="00B373F4"/>
    <w:rsid w:val="00B4037A"/>
    <w:rsid w:val="00B51E54"/>
    <w:rsid w:val="00B51EFC"/>
    <w:rsid w:val="00B520D8"/>
    <w:rsid w:val="00B572BD"/>
    <w:rsid w:val="00B57E93"/>
    <w:rsid w:val="00B60193"/>
    <w:rsid w:val="00B60478"/>
    <w:rsid w:val="00B640AE"/>
    <w:rsid w:val="00B64411"/>
    <w:rsid w:val="00B655FF"/>
    <w:rsid w:val="00B74B9F"/>
    <w:rsid w:val="00B750B1"/>
    <w:rsid w:val="00B75F69"/>
    <w:rsid w:val="00B808DC"/>
    <w:rsid w:val="00B86822"/>
    <w:rsid w:val="00B92B37"/>
    <w:rsid w:val="00B9440A"/>
    <w:rsid w:val="00B958E7"/>
    <w:rsid w:val="00BA3A40"/>
    <w:rsid w:val="00BA45CD"/>
    <w:rsid w:val="00BA6E90"/>
    <w:rsid w:val="00BB4D03"/>
    <w:rsid w:val="00BB72F4"/>
    <w:rsid w:val="00BC11F5"/>
    <w:rsid w:val="00BC1E18"/>
    <w:rsid w:val="00BC25D8"/>
    <w:rsid w:val="00BC2E9F"/>
    <w:rsid w:val="00BC6C1E"/>
    <w:rsid w:val="00BD6C24"/>
    <w:rsid w:val="00BD7EAF"/>
    <w:rsid w:val="00BE0BE0"/>
    <w:rsid w:val="00BE1A61"/>
    <w:rsid w:val="00BE2C04"/>
    <w:rsid w:val="00BE40E1"/>
    <w:rsid w:val="00BF7B12"/>
    <w:rsid w:val="00C00C8C"/>
    <w:rsid w:val="00C02D6A"/>
    <w:rsid w:val="00C04405"/>
    <w:rsid w:val="00C04B93"/>
    <w:rsid w:val="00C065A5"/>
    <w:rsid w:val="00C10248"/>
    <w:rsid w:val="00C12B0E"/>
    <w:rsid w:val="00C14E74"/>
    <w:rsid w:val="00C16562"/>
    <w:rsid w:val="00C17481"/>
    <w:rsid w:val="00C20CC3"/>
    <w:rsid w:val="00C249BD"/>
    <w:rsid w:val="00C25D6C"/>
    <w:rsid w:val="00C268AB"/>
    <w:rsid w:val="00C304B3"/>
    <w:rsid w:val="00C33975"/>
    <w:rsid w:val="00C374F2"/>
    <w:rsid w:val="00C416A4"/>
    <w:rsid w:val="00C43949"/>
    <w:rsid w:val="00C43A02"/>
    <w:rsid w:val="00C46B27"/>
    <w:rsid w:val="00C46B60"/>
    <w:rsid w:val="00C55EA3"/>
    <w:rsid w:val="00C61408"/>
    <w:rsid w:val="00C64A18"/>
    <w:rsid w:val="00C727B9"/>
    <w:rsid w:val="00C73894"/>
    <w:rsid w:val="00C73FE8"/>
    <w:rsid w:val="00C81BED"/>
    <w:rsid w:val="00C844D2"/>
    <w:rsid w:val="00C90005"/>
    <w:rsid w:val="00C907A1"/>
    <w:rsid w:val="00C91AB3"/>
    <w:rsid w:val="00C9431F"/>
    <w:rsid w:val="00C94FB3"/>
    <w:rsid w:val="00C95229"/>
    <w:rsid w:val="00CA12CB"/>
    <w:rsid w:val="00CA3156"/>
    <w:rsid w:val="00CA35A8"/>
    <w:rsid w:val="00CA6CF0"/>
    <w:rsid w:val="00CB3E30"/>
    <w:rsid w:val="00CB3E35"/>
    <w:rsid w:val="00CB47BE"/>
    <w:rsid w:val="00CB5794"/>
    <w:rsid w:val="00CB73A3"/>
    <w:rsid w:val="00CC1D0B"/>
    <w:rsid w:val="00CD0079"/>
    <w:rsid w:val="00CD120D"/>
    <w:rsid w:val="00CD3263"/>
    <w:rsid w:val="00CD3B2E"/>
    <w:rsid w:val="00CD3D63"/>
    <w:rsid w:val="00CD5C5E"/>
    <w:rsid w:val="00CE12A0"/>
    <w:rsid w:val="00CE4B69"/>
    <w:rsid w:val="00CE771C"/>
    <w:rsid w:val="00CF2DCF"/>
    <w:rsid w:val="00CF33B8"/>
    <w:rsid w:val="00CF43DF"/>
    <w:rsid w:val="00D0312D"/>
    <w:rsid w:val="00D043BC"/>
    <w:rsid w:val="00D15497"/>
    <w:rsid w:val="00D17A7B"/>
    <w:rsid w:val="00D21B2D"/>
    <w:rsid w:val="00D265A8"/>
    <w:rsid w:val="00D27B74"/>
    <w:rsid w:val="00D31F08"/>
    <w:rsid w:val="00D44123"/>
    <w:rsid w:val="00D5188B"/>
    <w:rsid w:val="00D51F87"/>
    <w:rsid w:val="00D55EA4"/>
    <w:rsid w:val="00D56A8B"/>
    <w:rsid w:val="00D65177"/>
    <w:rsid w:val="00D70178"/>
    <w:rsid w:val="00D727CD"/>
    <w:rsid w:val="00D73D6B"/>
    <w:rsid w:val="00D74812"/>
    <w:rsid w:val="00D828B9"/>
    <w:rsid w:val="00D82F89"/>
    <w:rsid w:val="00D84941"/>
    <w:rsid w:val="00D85765"/>
    <w:rsid w:val="00D85AFD"/>
    <w:rsid w:val="00D93C4F"/>
    <w:rsid w:val="00D93F91"/>
    <w:rsid w:val="00D94221"/>
    <w:rsid w:val="00D97FF4"/>
    <w:rsid w:val="00DA145D"/>
    <w:rsid w:val="00DA3681"/>
    <w:rsid w:val="00DA5B7E"/>
    <w:rsid w:val="00DB16C8"/>
    <w:rsid w:val="00DB23A7"/>
    <w:rsid w:val="00DB4059"/>
    <w:rsid w:val="00DC745F"/>
    <w:rsid w:val="00DD078D"/>
    <w:rsid w:val="00DD0BCF"/>
    <w:rsid w:val="00DD315A"/>
    <w:rsid w:val="00DD5FE0"/>
    <w:rsid w:val="00DD6F64"/>
    <w:rsid w:val="00DE0EC4"/>
    <w:rsid w:val="00DE2B4C"/>
    <w:rsid w:val="00DE47D0"/>
    <w:rsid w:val="00DE67AD"/>
    <w:rsid w:val="00DF28A6"/>
    <w:rsid w:val="00DF3A4D"/>
    <w:rsid w:val="00E02FDF"/>
    <w:rsid w:val="00E1140F"/>
    <w:rsid w:val="00E13393"/>
    <w:rsid w:val="00E17633"/>
    <w:rsid w:val="00E23D18"/>
    <w:rsid w:val="00E30339"/>
    <w:rsid w:val="00E31BC1"/>
    <w:rsid w:val="00E32E63"/>
    <w:rsid w:val="00E33035"/>
    <w:rsid w:val="00E34C66"/>
    <w:rsid w:val="00E462ED"/>
    <w:rsid w:val="00E51B30"/>
    <w:rsid w:val="00E52724"/>
    <w:rsid w:val="00E60CA0"/>
    <w:rsid w:val="00E6136E"/>
    <w:rsid w:val="00E62947"/>
    <w:rsid w:val="00E63895"/>
    <w:rsid w:val="00E64087"/>
    <w:rsid w:val="00E66359"/>
    <w:rsid w:val="00E722EF"/>
    <w:rsid w:val="00E752D0"/>
    <w:rsid w:val="00E777A1"/>
    <w:rsid w:val="00E8296C"/>
    <w:rsid w:val="00E8362B"/>
    <w:rsid w:val="00E83BCE"/>
    <w:rsid w:val="00E8559E"/>
    <w:rsid w:val="00E8689A"/>
    <w:rsid w:val="00E91605"/>
    <w:rsid w:val="00EA2E0C"/>
    <w:rsid w:val="00EA3CF9"/>
    <w:rsid w:val="00EA7043"/>
    <w:rsid w:val="00EB1121"/>
    <w:rsid w:val="00EB28AC"/>
    <w:rsid w:val="00EB28BF"/>
    <w:rsid w:val="00EB38E2"/>
    <w:rsid w:val="00EB3958"/>
    <w:rsid w:val="00EC56CB"/>
    <w:rsid w:val="00ED35D6"/>
    <w:rsid w:val="00ED4EBB"/>
    <w:rsid w:val="00ED578F"/>
    <w:rsid w:val="00ED7DE1"/>
    <w:rsid w:val="00EE02F3"/>
    <w:rsid w:val="00EE3D19"/>
    <w:rsid w:val="00EE3E0F"/>
    <w:rsid w:val="00EE5228"/>
    <w:rsid w:val="00EE5421"/>
    <w:rsid w:val="00EE71B0"/>
    <w:rsid w:val="00EE73A5"/>
    <w:rsid w:val="00EF3F96"/>
    <w:rsid w:val="00F00549"/>
    <w:rsid w:val="00F01E82"/>
    <w:rsid w:val="00F0359D"/>
    <w:rsid w:val="00F04A94"/>
    <w:rsid w:val="00F05BB8"/>
    <w:rsid w:val="00F07CD8"/>
    <w:rsid w:val="00F1172B"/>
    <w:rsid w:val="00F11BB5"/>
    <w:rsid w:val="00F1370A"/>
    <w:rsid w:val="00F165C5"/>
    <w:rsid w:val="00F23077"/>
    <w:rsid w:val="00F23364"/>
    <w:rsid w:val="00F2677E"/>
    <w:rsid w:val="00F32B80"/>
    <w:rsid w:val="00F404C0"/>
    <w:rsid w:val="00F4058D"/>
    <w:rsid w:val="00F40C83"/>
    <w:rsid w:val="00F41F9F"/>
    <w:rsid w:val="00F435FD"/>
    <w:rsid w:val="00F45424"/>
    <w:rsid w:val="00F463ED"/>
    <w:rsid w:val="00F538D6"/>
    <w:rsid w:val="00F625DF"/>
    <w:rsid w:val="00F66EBE"/>
    <w:rsid w:val="00F72C02"/>
    <w:rsid w:val="00F77BC1"/>
    <w:rsid w:val="00F77DA0"/>
    <w:rsid w:val="00F82066"/>
    <w:rsid w:val="00F94CD7"/>
    <w:rsid w:val="00F955EA"/>
    <w:rsid w:val="00FA0E36"/>
    <w:rsid w:val="00FA1E6D"/>
    <w:rsid w:val="00FB1A09"/>
    <w:rsid w:val="00FB26A2"/>
    <w:rsid w:val="00FB2A68"/>
    <w:rsid w:val="00FB31EA"/>
    <w:rsid w:val="00FB792D"/>
    <w:rsid w:val="00FC1B76"/>
    <w:rsid w:val="00FC2376"/>
    <w:rsid w:val="00FC23AE"/>
    <w:rsid w:val="00FC247C"/>
    <w:rsid w:val="00FC52A8"/>
    <w:rsid w:val="00FC52AA"/>
    <w:rsid w:val="00FC54A5"/>
    <w:rsid w:val="00FD068A"/>
    <w:rsid w:val="00FD493F"/>
    <w:rsid w:val="00FD4C56"/>
    <w:rsid w:val="00FE0270"/>
    <w:rsid w:val="00FE0E84"/>
    <w:rsid w:val="00FE4664"/>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C31BFEA0-A39B-DD4E-81B9-15879185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353"/>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2"/>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59"/>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0"/>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8"/>
      </w:numPr>
    </w:pPr>
  </w:style>
  <w:style w:type="numbering" w:customStyle="1" w:styleId="Styl232">
    <w:name w:val="Styl232"/>
    <w:uiPriority w:val="99"/>
    <w:rsid w:val="006B29BE"/>
    <w:pPr>
      <w:numPr>
        <w:numId w:val="61"/>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Domylnaczcionkaakapitu1">
    <w:name w:val="Domyślna czcionka akapitu1"/>
    <w:rsid w:val="00006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2537334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36580922">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141456190">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wim@um.swinoujscie.pl" TargetMode="External"/><Relationship Id="rId10" Type="http://schemas.openxmlformats.org/officeDocument/2006/relationships/hyperlink" Target="https://sip.lex.pl/" TargetMode="External"/><Relationship Id="rId19" Type="http://schemas.openxmlformats.org/officeDocument/2006/relationships/hyperlink" Target="http://www.platformazakupowa.pl/um_swinoujscie"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bzp@um.swinoujscie.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06D72-E232-42F2-91B7-E3C876D6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26</Pages>
  <Words>10261</Words>
  <Characters>61571</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71689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Bimkiewicz Ewa</cp:lastModifiedBy>
  <cp:revision>7</cp:revision>
  <cp:lastPrinted>2022-06-10T08:22:00Z</cp:lastPrinted>
  <dcterms:created xsi:type="dcterms:W3CDTF">2023-05-05T09:29:00Z</dcterms:created>
  <dcterms:modified xsi:type="dcterms:W3CDTF">2023-05-05T13:02:00Z</dcterms:modified>
</cp:coreProperties>
</file>