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244A" w14:textId="77777777" w:rsidR="009E064C" w:rsidRDefault="009E064C">
      <w:bookmarkStart w:id="0" w:name="_GoBack"/>
      <w:bookmarkEnd w:id="0"/>
    </w:p>
    <w:p w14:paraId="7874132E" w14:textId="77777777" w:rsidR="009E064C" w:rsidRDefault="009E064C"/>
    <w:p w14:paraId="1810C5EC" w14:textId="77777777" w:rsidR="009E064C" w:rsidRDefault="009E064C"/>
    <w:p w14:paraId="5685AC19" w14:textId="77777777" w:rsidR="009E064C" w:rsidRDefault="009E064C"/>
    <w:p w14:paraId="61283237" w14:textId="77777777" w:rsidR="00B05AB6" w:rsidRDefault="00B05AB6"/>
    <w:p w14:paraId="5E1B60D7" w14:textId="77777777" w:rsidR="00B05AB6" w:rsidRDefault="00B05AB6"/>
    <w:p w14:paraId="5B5EF16B" w14:textId="77777777" w:rsidR="009E064C" w:rsidRDefault="009E064C"/>
    <w:tbl>
      <w:tblPr>
        <w:tblW w:w="0" w:type="auto"/>
        <w:tblInd w:w="-5" w:type="dxa"/>
        <w:shd w:val="clear" w:color="auto" w:fill="BFBFBF" w:themeFill="background1" w:themeFillShade="BF"/>
        <w:tblLayout w:type="fixed"/>
        <w:tblLook w:val="0000" w:firstRow="0" w:lastRow="0" w:firstColumn="0" w:lastColumn="0" w:noHBand="0" w:noVBand="0"/>
      </w:tblPr>
      <w:tblGrid>
        <w:gridCol w:w="9220"/>
      </w:tblGrid>
      <w:tr w:rsidR="00B05AB6" w:rsidRPr="00F337B8" w14:paraId="65A148A5" w14:textId="77777777" w:rsidTr="00BC7466">
        <w:tc>
          <w:tcPr>
            <w:tcW w:w="9220" w:type="dxa"/>
            <w:tcBorders>
              <w:top w:val="nil"/>
              <w:bottom w:val="nil"/>
            </w:tcBorders>
            <w:shd w:val="clear" w:color="auto" w:fill="BFBFBF" w:themeFill="background1" w:themeFillShade="BF"/>
          </w:tcPr>
          <w:p w14:paraId="6460837D" w14:textId="77777777" w:rsidR="00B05AB6" w:rsidRPr="00D85C0D" w:rsidRDefault="00B05AB6" w:rsidP="0019438C">
            <w:pPr>
              <w:jc w:val="center"/>
            </w:pPr>
            <w:r w:rsidRPr="00D85C0D">
              <w:rPr>
                <w:rFonts w:ascii="Cambria" w:hAnsi="Cambria" w:cs="Arial"/>
                <w:b/>
                <w:sz w:val="44"/>
                <w:szCs w:val="44"/>
              </w:rPr>
              <w:t>S</w:t>
            </w:r>
            <w:r w:rsidRPr="00D85C0D">
              <w:rPr>
                <w:rFonts w:ascii="Cambria" w:hAnsi="Cambria" w:cs="Arial"/>
                <w:b/>
                <w:sz w:val="32"/>
                <w:szCs w:val="32"/>
              </w:rPr>
              <w:t>PECYFIKACJA</w:t>
            </w:r>
            <w:r>
              <w:rPr>
                <w:rFonts w:ascii="Cambria" w:hAnsi="Cambria" w:cs="Arial"/>
                <w:b/>
                <w:sz w:val="32"/>
                <w:szCs w:val="32"/>
              </w:rPr>
              <w:t xml:space="preserve"> </w:t>
            </w:r>
            <w:r w:rsidRPr="00D85C0D">
              <w:rPr>
                <w:rFonts w:ascii="Cambria" w:hAnsi="Cambria" w:cs="Arial"/>
                <w:b/>
                <w:sz w:val="32"/>
                <w:szCs w:val="32"/>
              </w:rPr>
              <w:t xml:space="preserve"> </w:t>
            </w:r>
            <w:r w:rsidRPr="00D85C0D">
              <w:rPr>
                <w:rFonts w:ascii="Cambria" w:hAnsi="Cambria" w:cs="Arial"/>
                <w:b/>
                <w:sz w:val="44"/>
                <w:szCs w:val="40"/>
              </w:rPr>
              <w:t>W</w:t>
            </w:r>
            <w:r w:rsidRPr="00D85C0D">
              <w:rPr>
                <w:rFonts w:ascii="Cambria" w:hAnsi="Cambria" w:cs="Arial"/>
                <w:b/>
                <w:sz w:val="32"/>
                <w:szCs w:val="32"/>
              </w:rPr>
              <w:t xml:space="preserve">ARUNKÓW </w:t>
            </w:r>
            <w:r w:rsidRPr="00D85C0D">
              <w:rPr>
                <w:rFonts w:ascii="Cambria" w:hAnsi="Cambria" w:cs="Arial"/>
                <w:b/>
                <w:sz w:val="44"/>
                <w:szCs w:val="44"/>
              </w:rPr>
              <w:t>Z</w:t>
            </w:r>
            <w:r w:rsidRPr="00D85C0D">
              <w:rPr>
                <w:rFonts w:ascii="Cambria" w:hAnsi="Cambria" w:cs="Arial"/>
                <w:b/>
                <w:sz w:val="32"/>
                <w:szCs w:val="32"/>
              </w:rPr>
              <w:t>AMÓWIENIA</w:t>
            </w:r>
          </w:p>
        </w:tc>
      </w:tr>
    </w:tbl>
    <w:p w14:paraId="776CD3E7" w14:textId="77777777" w:rsidR="00B05AB6" w:rsidRPr="00F337B8" w:rsidRDefault="00B05AB6" w:rsidP="00B05AB6">
      <w:pPr>
        <w:jc w:val="center"/>
        <w:rPr>
          <w:rFonts w:ascii="Cambria" w:hAnsi="Cambria" w:cs="Cambria"/>
          <w:bCs/>
        </w:rPr>
      </w:pPr>
    </w:p>
    <w:p w14:paraId="250A4FB0" w14:textId="77777777" w:rsidR="00B05AB6" w:rsidRPr="00F337B8" w:rsidRDefault="00B05AB6" w:rsidP="00B05AB6">
      <w:pPr>
        <w:jc w:val="center"/>
        <w:rPr>
          <w:rFonts w:ascii="Cambria" w:hAnsi="Cambria" w:cs="Cambria"/>
          <w:bCs/>
          <w:sz w:val="20"/>
          <w:szCs w:val="20"/>
        </w:rPr>
      </w:pPr>
    </w:p>
    <w:p w14:paraId="179FD5B4" w14:textId="77777777" w:rsidR="00B05AB6" w:rsidRDefault="00B05AB6" w:rsidP="00B05AB6">
      <w:pPr>
        <w:jc w:val="center"/>
        <w:rPr>
          <w:rFonts w:ascii="Cambria" w:hAnsi="Cambria" w:cs="Cambria"/>
          <w:bCs/>
        </w:rPr>
      </w:pPr>
      <w:r w:rsidRPr="00F337B8">
        <w:rPr>
          <w:rFonts w:ascii="Cambria" w:hAnsi="Cambria" w:cs="Cambria"/>
          <w:bCs/>
        </w:rPr>
        <w:t>w postępowaniu o udzielenie zamówienia publicznego na:</w:t>
      </w:r>
    </w:p>
    <w:p w14:paraId="69D607CC" w14:textId="77777777" w:rsidR="00E63784" w:rsidRPr="00F337B8" w:rsidRDefault="002D1789" w:rsidP="00E63784">
      <w:pPr>
        <w:pStyle w:val="Nagwek1"/>
        <w:jc w:val="center"/>
      </w:pPr>
      <w:r>
        <w:t>Wykonanie uproszczonych planów urządzania lasów</w:t>
      </w:r>
      <w:r w:rsidR="00460D7C">
        <w:t xml:space="preserve"> i inwentaryzacji stanu lasów</w:t>
      </w:r>
    </w:p>
    <w:p w14:paraId="52F5F9CB" w14:textId="77777777" w:rsidR="004D6A67" w:rsidRPr="004D6A67" w:rsidRDefault="004D6A67" w:rsidP="00E63784">
      <w:pPr>
        <w:spacing w:after="0" w:line="240" w:lineRule="auto"/>
        <w:jc w:val="center"/>
        <w:rPr>
          <w:rFonts w:asciiTheme="majorHAnsi" w:eastAsia="Times New Roman" w:hAnsiTheme="majorHAnsi" w:cs="Times New Roman"/>
          <w:color w:val="002060"/>
          <w:sz w:val="20"/>
          <w:szCs w:val="20"/>
          <w:lang w:eastAsia="x-none"/>
        </w:rPr>
      </w:pPr>
    </w:p>
    <w:p w14:paraId="417CD509" w14:textId="77777777" w:rsidR="009E064C" w:rsidRDefault="004D6A67" w:rsidP="009E064C">
      <w:pPr>
        <w:tabs>
          <w:tab w:val="left" w:pos="567"/>
        </w:tabs>
        <w:contextualSpacing/>
        <w:jc w:val="center"/>
        <w:rPr>
          <w:rFonts w:ascii="Cambria" w:hAnsi="Cambria" w:cs="Cambria"/>
          <w:b/>
          <w:bCs/>
        </w:rPr>
      </w:pPr>
      <w:r w:rsidRPr="00F337B8">
        <w:rPr>
          <w:rFonts w:ascii="Cambria" w:hAnsi="Cambria" w:cs="Cambria"/>
          <w:b/>
          <w:bCs/>
        </w:rPr>
        <w:t xml:space="preserve"> </w:t>
      </w:r>
      <w:r w:rsidR="009E064C" w:rsidRPr="00F337B8">
        <w:rPr>
          <w:rFonts w:ascii="Cambria" w:hAnsi="Cambria" w:cs="Cambria"/>
          <w:b/>
          <w:bCs/>
        </w:rPr>
        <w:t xml:space="preserve">(Znak postępowania: </w:t>
      </w:r>
      <w:r w:rsidR="00755159">
        <w:rPr>
          <w:rFonts w:ascii="Cambria" w:hAnsi="Cambria" w:cs="Cambria"/>
          <w:b/>
          <w:bCs/>
        </w:rPr>
        <w:t>WO.272.2.4</w:t>
      </w:r>
      <w:r w:rsidR="002925A9">
        <w:rPr>
          <w:rFonts w:ascii="Cambria" w:hAnsi="Cambria" w:cs="Cambria"/>
          <w:b/>
          <w:bCs/>
        </w:rPr>
        <w:t>.202</w:t>
      </w:r>
      <w:r w:rsidR="00755159">
        <w:rPr>
          <w:rFonts w:ascii="Cambria" w:hAnsi="Cambria" w:cs="Cambria"/>
          <w:b/>
          <w:bCs/>
        </w:rPr>
        <w:t>3</w:t>
      </w:r>
      <w:r>
        <w:rPr>
          <w:rFonts w:ascii="Cambria" w:hAnsi="Cambria" w:cs="Cambria"/>
          <w:b/>
          <w:bCs/>
        </w:rPr>
        <w:t>.BT</w:t>
      </w:r>
      <w:r w:rsidR="009E064C" w:rsidRPr="00F337B8">
        <w:rPr>
          <w:rFonts w:ascii="Cambria" w:hAnsi="Cambria" w:cs="Cambria"/>
          <w:b/>
          <w:bCs/>
        </w:rPr>
        <w:t>)</w:t>
      </w:r>
    </w:p>
    <w:p w14:paraId="6D059082" w14:textId="77777777" w:rsidR="009E064C" w:rsidRDefault="009E064C" w:rsidP="009E064C">
      <w:pPr>
        <w:tabs>
          <w:tab w:val="left" w:pos="567"/>
        </w:tabs>
        <w:contextualSpacing/>
        <w:jc w:val="center"/>
        <w:rPr>
          <w:rFonts w:ascii="Cambria" w:hAnsi="Cambria" w:cs="Cambria"/>
          <w:b/>
          <w:bCs/>
        </w:rPr>
      </w:pPr>
    </w:p>
    <w:p w14:paraId="0985CE0E" w14:textId="77777777" w:rsidR="009E064C" w:rsidRDefault="009E064C" w:rsidP="009E064C">
      <w:pPr>
        <w:tabs>
          <w:tab w:val="left" w:pos="567"/>
        </w:tabs>
        <w:contextualSpacing/>
        <w:jc w:val="center"/>
        <w:rPr>
          <w:rFonts w:ascii="Cambria" w:hAnsi="Cambria" w:cs="Cambria"/>
          <w:b/>
          <w:bCs/>
        </w:rPr>
      </w:pPr>
    </w:p>
    <w:p w14:paraId="6D3EA841" w14:textId="77777777" w:rsidR="009E064C" w:rsidRDefault="009E064C" w:rsidP="009E064C">
      <w:pPr>
        <w:tabs>
          <w:tab w:val="left" w:pos="567"/>
        </w:tabs>
        <w:contextualSpacing/>
        <w:jc w:val="center"/>
        <w:rPr>
          <w:rFonts w:ascii="Cambria" w:hAnsi="Cambria" w:cs="Cambria"/>
          <w:b/>
          <w:bCs/>
        </w:rPr>
      </w:pPr>
    </w:p>
    <w:p w14:paraId="17C9B629" w14:textId="77777777" w:rsidR="009E064C" w:rsidRDefault="009E064C" w:rsidP="009E064C">
      <w:pPr>
        <w:tabs>
          <w:tab w:val="left" w:pos="567"/>
        </w:tabs>
        <w:contextualSpacing/>
        <w:jc w:val="center"/>
        <w:rPr>
          <w:rFonts w:ascii="Cambria" w:hAnsi="Cambria" w:cs="Cambria"/>
          <w:b/>
          <w:bCs/>
        </w:rPr>
      </w:pPr>
    </w:p>
    <w:p w14:paraId="305DEFC7" w14:textId="77777777" w:rsidR="009E064C" w:rsidRDefault="009E064C" w:rsidP="009E064C">
      <w:pPr>
        <w:tabs>
          <w:tab w:val="left" w:pos="567"/>
        </w:tabs>
        <w:contextualSpacing/>
        <w:jc w:val="center"/>
        <w:rPr>
          <w:rFonts w:ascii="Cambria" w:hAnsi="Cambria" w:cs="Cambria"/>
          <w:b/>
          <w:bCs/>
        </w:rPr>
      </w:pPr>
    </w:p>
    <w:p w14:paraId="1EC47791" w14:textId="77777777" w:rsidR="009E064C" w:rsidRDefault="009E064C" w:rsidP="009E064C">
      <w:pPr>
        <w:tabs>
          <w:tab w:val="left" w:pos="567"/>
        </w:tabs>
        <w:contextualSpacing/>
        <w:jc w:val="center"/>
        <w:rPr>
          <w:rFonts w:ascii="Cambria" w:hAnsi="Cambria" w:cs="Cambria"/>
          <w:b/>
          <w:bCs/>
        </w:rPr>
      </w:pPr>
    </w:p>
    <w:p w14:paraId="722BBA15" w14:textId="77777777" w:rsidR="009E064C" w:rsidRDefault="009E064C" w:rsidP="009E064C">
      <w:pPr>
        <w:tabs>
          <w:tab w:val="left" w:pos="567"/>
        </w:tabs>
        <w:contextualSpacing/>
        <w:jc w:val="center"/>
        <w:rPr>
          <w:rFonts w:ascii="Cambria" w:hAnsi="Cambria" w:cs="Cambria"/>
          <w:b/>
          <w:bCs/>
        </w:rPr>
      </w:pPr>
    </w:p>
    <w:p w14:paraId="128EB19E" w14:textId="77777777" w:rsidR="009E064C" w:rsidRDefault="009E064C" w:rsidP="009E064C">
      <w:pPr>
        <w:tabs>
          <w:tab w:val="left" w:pos="567"/>
        </w:tabs>
        <w:contextualSpacing/>
        <w:jc w:val="center"/>
        <w:rPr>
          <w:rFonts w:ascii="Cambria" w:hAnsi="Cambria" w:cs="Cambria"/>
          <w:b/>
          <w:bCs/>
        </w:rPr>
      </w:pPr>
    </w:p>
    <w:p w14:paraId="0740A2CA" w14:textId="77777777" w:rsidR="009E064C" w:rsidRDefault="009E064C" w:rsidP="009E064C">
      <w:pPr>
        <w:tabs>
          <w:tab w:val="left" w:pos="567"/>
        </w:tabs>
        <w:contextualSpacing/>
        <w:jc w:val="center"/>
        <w:rPr>
          <w:rFonts w:ascii="Cambria" w:hAnsi="Cambria" w:cs="Cambria"/>
          <w:b/>
          <w:bCs/>
        </w:rPr>
      </w:pPr>
    </w:p>
    <w:p w14:paraId="55B1CF30" w14:textId="77777777" w:rsidR="009E064C" w:rsidRDefault="009E064C" w:rsidP="009E064C">
      <w:pPr>
        <w:tabs>
          <w:tab w:val="left" w:pos="567"/>
        </w:tabs>
        <w:contextualSpacing/>
        <w:jc w:val="center"/>
        <w:rPr>
          <w:rFonts w:ascii="Cambria" w:hAnsi="Cambria" w:cs="Cambria"/>
          <w:b/>
          <w:bCs/>
        </w:rPr>
      </w:pPr>
    </w:p>
    <w:p w14:paraId="216639EF" w14:textId="77777777" w:rsidR="00DC74FE" w:rsidRDefault="00DC74FE" w:rsidP="009E064C">
      <w:pPr>
        <w:tabs>
          <w:tab w:val="left" w:pos="567"/>
        </w:tabs>
        <w:contextualSpacing/>
        <w:jc w:val="center"/>
        <w:rPr>
          <w:rFonts w:ascii="Cambria" w:hAnsi="Cambria" w:cs="Cambria"/>
          <w:b/>
          <w:bCs/>
        </w:rPr>
      </w:pPr>
    </w:p>
    <w:p w14:paraId="69C942F7" w14:textId="77777777" w:rsidR="009E064C" w:rsidRDefault="009E064C" w:rsidP="009E064C">
      <w:pPr>
        <w:tabs>
          <w:tab w:val="left" w:pos="567"/>
        </w:tabs>
        <w:contextualSpacing/>
        <w:jc w:val="center"/>
        <w:rPr>
          <w:rFonts w:ascii="Cambria" w:hAnsi="Cambria" w:cs="Cambria"/>
          <w:b/>
          <w:bCs/>
        </w:rPr>
      </w:pPr>
    </w:p>
    <w:p w14:paraId="691ADFF6" w14:textId="77777777" w:rsidR="009E064C" w:rsidRDefault="009E064C" w:rsidP="009E064C">
      <w:pPr>
        <w:tabs>
          <w:tab w:val="left" w:pos="567"/>
        </w:tabs>
        <w:contextualSpacing/>
        <w:jc w:val="center"/>
        <w:rPr>
          <w:rFonts w:ascii="Cambria" w:hAnsi="Cambria" w:cs="Cambria"/>
          <w:b/>
          <w:bCs/>
        </w:rPr>
      </w:pPr>
    </w:p>
    <w:p w14:paraId="470EBF3A" w14:textId="77777777" w:rsidR="00D961CD" w:rsidRDefault="00D961CD">
      <w:pPr>
        <w:rPr>
          <w:rFonts w:ascii="Times New Roman" w:hAnsi="Times New Roman" w:cs="Times New Roman"/>
          <w:i/>
          <w:sz w:val="24"/>
          <w:szCs w:val="24"/>
        </w:rPr>
      </w:pPr>
    </w:p>
    <w:p w14:paraId="1BCAEC43" w14:textId="77777777" w:rsidR="004D6A67" w:rsidRDefault="004D6A67">
      <w:pPr>
        <w:rPr>
          <w:rFonts w:ascii="Times New Roman" w:hAnsi="Times New Roman" w:cs="Times New Roman"/>
          <w:i/>
          <w:sz w:val="24"/>
          <w:szCs w:val="24"/>
        </w:rPr>
      </w:pPr>
    </w:p>
    <w:p w14:paraId="52D69829" w14:textId="77777777" w:rsidR="004D6A67" w:rsidRDefault="004D6A67">
      <w:pPr>
        <w:rPr>
          <w:rFonts w:ascii="Times New Roman" w:hAnsi="Times New Roman" w:cs="Times New Roman"/>
          <w:i/>
          <w:sz w:val="24"/>
          <w:szCs w:val="24"/>
        </w:rPr>
      </w:pPr>
    </w:p>
    <w:p w14:paraId="0D984439" w14:textId="77777777" w:rsidR="00F26885" w:rsidRDefault="00F26885">
      <w:pPr>
        <w:rPr>
          <w:rFonts w:ascii="Times New Roman" w:hAnsi="Times New Roman" w:cs="Times New Roman"/>
          <w:i/>
          <w:sz w:val="24"/>
          <w:szCs w:val="24"/>
        </w:rPr>
      </w:pPr>
    </w:p>
    <w:p w14:paraId="257E04B1" w14:textId="77777777" w:rsidR="00F26885" w:rsidRDefault="00F26885">
      <w:pPr>
        <w:rPr>
          <w:rFonts w:ascii="Times New Roman" w:hAnsi="Times New Roman" w:cs="Times New Roman"/>
          <w:i/>
          <w:sz w:val="24"/>
          <w:szCs w:val="24"/>
        </w:rPr>
      </w:pPr>
    </w:p>
    <w:p w14:paraId="6E86C6CD" w14:textId="77777777" w:rsidR="00B05AB6" w:rsidRDefault="00B05AB6">
      <w:pPr>
        <w:rPr>
          <w:rFonts w:ascii="Times New Roman" w:hAnsi="Times New Roman" w:cs="Times New Roman"/>
          <w:i/>
          <w:sz w:val="24"/>
          <w:szCs w:val="24"/>
        </w:rPr>
      </w:pPr>
    </w:p>
    <w:p w14:paraId="438591C5" w14:textId="77777777" w:rsidR="002D1789" w:rsidRDefault="002D1789">
      <w:pPr>
        <w:rPr>
          <w:rFonts w:ascii="Times New Roman" w:hAnsi="Times New Roman" w:cs="Times New Roman"/>
          <w:i/>
          <w:sz w:val="24"/>
          <w:szCs w:val="24"/>
        </w:rPr>
      </w:pPr>
    </w:p>
    <w:p w14:paraId="76361099" w14:textId="77777777" w:rsidR="00B05AB6" w:rsidRDefault="00B05AB6">
      <w:pPr>
        <w:rPr>
          <w:rFonts w:ascii="Times New Roman" w:hAnsi="Times New Roman" w:cs="Times New Roman"/>
          <w:i/>
          <w:sz w:val="24"/>
          <w:szCs w:val="24"/>
        </w:rPr>
      </w:pPr>
    </w:p>
    <w:p w14:paraId="1327BC37"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14:paraId="766C3C8E"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315C04BB" w14:textId="77777777" w:rsidR="00365D87" w:rsidRPr="00DC74FE" w:rsidRDefault="00365D87" w:rsidP="003048F6">
      <w:pPr>
        <w:pStyle w:val="Akapitzlist"/>
        <w:numPr>
          <w:ilvl w:val="1"/>
          <w:numId w:val="3"/>
        </w:numPr>
        <w:spacing w:after="0"/>
        <w:ind w:left="567" w:hanging="567"/>
        <w:rPr>
          <w:rFonts w:ascii="Times New Roman" w:hAnsi="Times New Roman" w:cs="Times New Roman"/>
          <w:b/>
          <w:sz w:val="24"/>
          <w:szCs w:val="24"/>
        </w:rPr>
      </w:pPr>
      <w:r w:rsidRPr="00DC74FE">
        <w:rPr>
          <w:rFonts w:ascii="Times New Roman" w:hAnsi="Times New Roman" w:cs="Times New Roman"/>
          <w:b/>
          <w:sz w:val="24"/>
          <w:szCs w:val="24"/>
        </w:rPr>
        <w:t>Nazwa oraz adres Zamawiającego.</w:t>
      </w:r>
    </w:p>
    <w:p w14:paraId="322E3833" w14:textId="77777777" w:rsidR="00DC74FE"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Nazwa zamawiającego: </w:t>
      </w:r>
      <w:r w:rsidR="00365D87" w:rsidRPr="008F4EBE">
        <w:rPr>
          <w:rFonts w:ascii="Times New Roman" w:hAnsi="Times New Roman" w:cs="Times New Roman"/>
          <w:sz w:val="24"/>
          <w:szCs w:val="24"/>
        </w:rPr>
        <w:t xml:space="preserve">Powiat Włodawski </w:t>
      </w:r>
    </w:p>
    <w:p w14:paraId="322ED432"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Adres:</w:t>
      </w:r>
      <w:r w:rsidR="00FC6B4C">
        <w:rPr>
          <w:rFonts w:ascii="Times New Roman" w:hAnsi="Times New Roman" w:cs="Times New Roman"/>
          <w:sz w:val="24"/>
          <w:szCs w:val="24"/>
        </w:rPr>
        <w:t xml:space="preserve"> </w:t>
      </w:r>
      <w:r w:rsidRPr="008F4EBE">
        <w:rPr>
          <w:rFonts w:ascii="Times New Roman" w:hAnsi="Times New Roman" w:cs="Times New Roman"/>
          <w:sz w:val="24"/>
          <w:szCs w:val="24"/>
        </w:rPr>
        <w:t>Al. J. Piłsudskiego 24, 22-200 Włodawa tel. 82 57 21510 fax. 82 57 22444</w:t>
      </w:r>
    </w:p>
    <w:p w14:paraId="498F4992"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 xml:space="preserve">Adres </w:t>
      </w:r>
      <w:r w:rsidR="00DC74FE">
        <w:rPr>
          <w:rFonts w:ascii="Times New Roman" w:hAnsi="Times New Roman" w:cs="Times New Roman"/>
          <w:sz w:val="24"/>
          <w:szCs w:val="24"/>
        </w:rPr>
        <w:t xml:space="preserve">strony internetowej Zamawiającego </w:t>
      </w:r>
      <w:hyperlink r:id="rId9" w:history="1">
        <w:r w:rsidRPr="008F4EBE">
          <w:rPr>
            <w:rStyle w:val="Hipercze"/>
            <w:rFonts w:ascii="Times New Roman" w:hAnsi="Times New Roman" w:cs="Times New Roman"/>
            <w:sz w:val="24"/>
            <w:szCs w:val="24"/>
          </w:rPr>
          <w:t>https://powiatwlodawski.pl</w:t>
        </w:r>
      </w:hyperlink>
      <w:r w:rsidRPr="008F4EBE">
        <w:rPr>
          <w:rFonts w:ascii="Times New Roman" w:hAnsi="Times New Roman" w:cs="Times New Roman"/>
          <w:sz w:val="24"/>
          <w:szCs w:val="24"/>
        </w:rPr>
        <w:t xml:space="preserve"> </w:t>
      </w:r>
    </w:p>
    <w:p w14:paraId="190643DA" w14:textId="77777777" w:rsidR="00241005" w:rsidRDefault="00DC74FE" w:rsidP="00DC74FE">
      <w:pPr>
        <w:spacing w:after="0" w:line="240" w:lineRule="auto"/>
        <w:ind w:left="567"/>
        <w:rPr>
          <w:rStyle w:val="Hipercze"/>
          <w:rFonts w:ascii="Times New Roman" w:hAnsi="Times New Roman" w:cs="Times New Roman"/>
          <w:sz w:val="24"/>
          <w:szCs w:val="24"/>
        </w:rPr>
      </w:pPr>
      <w:r>
        <w:rPr>
          <w:rFonts w:ascii="Times New Roman" w:hAnsi="Times New Roman" w:cs="Times New Roman"/>
          <w:sz w:val="24"/>
          <w:szCs w:val="24"/>
        </w:rPr>
        <w:t>Poczta elektroniczna</w:t>
      </w:r>
      <w:r w:rsidR="00365D87" w:rsidRPr="00C8786D">
        <w:rPr>
          <w:rFonts w:ascii="Times New Roman" w:hAnsi="Times New Roman" w:cs="Times New Roman"/>
          <w:sz w:val="24"/>
          <w:szCs w:val="24"/>
        </w:rPr>
        <w:t xml:space="preserve"> email:</w:t>
      </w:r>
      <w:r w:rsidR="00241005" w:rsidRPr="00C8786D">
        <w:rPr>
          <w:rFonts w:ascii="Times New Roman" w:hAnsi="Times New Roman" w:cs="Times New Roman"/>
          <w:sz w:val="24"/>
          <w:szCs w:val="24"/>
        </w:rPr>
        <w:t xml:space="preserve"> </w:t>
      </w:r>
      <w:hyperlink r:id="rId10" w:history="1">
        <w:r w:rsidRPr="0097374F">
          <w:rPr>
            <w:rStyle w:val="Hipercze"/>
            <w:rFonts w:ascii="Times New Roman" w:hAnsi="Times New Roman" w:cs="Times New Roman"/>
            <w:sz w:val="24"/>
            <w:szCs w:val="24"/>
          </w:rPr>
          <w:t>starostwo@powiat.wlodawa.pl</w:t>
        </w:r>
      </w:hyperlink>
    </w:p>
    <w:p w14:paraId="2065C58F" w14:textId="77777777" w:rsidR="002925A9" w:rsidRPr="002925A9" w:rsidRDefault="002925A9" w:rsidP="002925A9">
      <w:pPr>
        <w:spacing w:after="0" w:line="240" w:lineRule="auto"/>
        <w:ind w:left="567"/>
        <w:rPr>
          <w:rFonts w:ascii="Times New Roman" w:hAnsi="Times New Roman" w:cs="Times New Roman"/>
          <w:sz w:val="24"/>
          <w:szCs w:val="24"/>
        </w:rPr>
      </w:pPr>
      <w:r w:rsidRPr="002925A9">
        <w:rPr>
          <w:rFonts w:ascii="Times New Roman" w:hAnsi="Times New Roman" w:cs="Times New Roman"/>
          <w:sz w:val="24"/>
          <w:szCs w:val="24"/>
        </w:rPr>
        <w:t>Adres strony internetowej prowadzonego postępowania:</w:t>
      </w:r>
    </w:p>
    <w:p w14:paraId="7B58BDBC" w14:textId="77777777" w:rsidR="002925A9" w:rsidRDefault="00893136" w:rsidP="002925A9">
      <w:pPr>
        <w:spacing w:after="0" w:line="240" w:lineRule="auto"/>
        <w:ind w:left="567"/>
        <w:rPr>
          <w:rFonts w:ascii="Times New Roman" w:hAnsi="Times New Roman" w:cs="Times New Roman"/>
          <w:sz w:val="24"/>
          <w:szCs w:val="24"/>
        </w:rPr>
      </w:pPr>
      <w:hyperlink r:id="rId11" w:history="1">
        <w:r w:rsidR="002925A9" w:rsidRPr="003B0392">
          <w:rPr>
            <w:rStyle w:val="Hipercze"/>
            <w:rFonts w:ascii="Times New Roman" w:hAnsi="Times New Roman" w:cs="Times New Roman"/>
            <w:sz w:val="24"/>
            <w:szCs w:val="24"/>
          </w:rPr>
          <w:t>https://platformazakupowa.pl/pn/powiatwlodawski</w:t>
        </w:r>
      </w:hyperlink>
    </w:p>
    <w:p w14:paraId="1673DDBF" w14:textId="77777777" w:rsidR="002925A9" w:rsidRPr="00241005" w:rsidRDefault="002925A9" w:rsidP="002925A9">
      <w:pPr>
        <w:spacing w:after="0" w:line="240" w:lineRule="auto"/>
        <w:ind w:left="567"/>
        <w:rPr>
          <w:rFonts w:ascii="Times New Roman" w:hAnsi="Times New Roman" w:cs="Times New Roman"/>
          <w:sz w:val="24"/>
          <w:szCs w:val="24"/>
        </w:rPr>
      </w:pPr>
      <w:r w:rsidRPr="002925A9">
        <w:rPr>
          <w:rFonts w:ascii="Times New Roman" w:hAnsi="Times New Roman" w:cs="Times New Roman"/>
          <w:sz w:val="24"/>
          <w:szCs w:val="24"/>
        </w:rPr>
        <w:t xml:space="preserve"> Strona internetowa prowadzonego postępowania, na której udostępniane będą zmiany i wyjaśnienia treści SWZ oraz inne dokumenty zamówienia bezpośrednio związane z postępowaniem o udzielenia zamówienia: </w:t>
      </w:r>
      <w:hyperlink r:id="rId12" w:history="1">
        <w:r w:rsidRPr="003B0392">
          <w:rPr>
            <w:rStyle w:val="Hipercze"/>
            <w:rFonts w:ascii="Times New Roman" w:hAnsi="Times New Roman" w:cs="Times New Roman"/>
            <w:sz w:val="24"/>
            <w:szCs w:val="24"/>
          </w:rPr>
          <w:t>https://platformazakupowa.pl/pn/powiatwlodawski</w:t>
        </w:r>
      </w:hyperlink>
    </w:p>
    <w:p w14:paraId="760E9305" w14:textId="77777777" w:rsidR="00592DE3" w:rsidRDefault="00241005"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Godziny</w:t>
      </w:r>
      <w:r w:rsidR="00592DE3">
        <w:rPr>
          <w:rFonts w:ascii="Times New Roman" w:hAnsi="Times New Roman" w:cs="Times New Roman"/>
          <w:sz w:val="24"/>
          <w:szCs w:val="24"/>
        </w:rPr>
        <w:t xml:space="preserve"> urzędowania Starostwa Powiatowego we Włodawie:</w:t>
      </w:r>
    </w:p>
    <w:p w14:paraId="282B0E38" w14:textId="77777777" w:rsidR="00592DE3" w:rsidRPr="008F4EBE" w:rsidRDefault="00592DE3"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Poniedziałek: 8.00-16.00, wtorek-piątek 7.30-15.30. </w:t>
      </w:r>
    </w:p>
    <w:p w14:paraId="16CD474C" w14:textId="77777777" w:rsidR="00DC74FE" w:rsidRDefault="00DC74FE" w:rsidP="003048F6">
      <w:pPr>
        <w:pStyle w:val="Akapitzlist"/>
        <w:numPr>
          <w:ilvl w:val="1"/>
          <w:numId w:val="3"/>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Tryb udzielenia zamówienia</w:t>
      </w:r>
    </w:p>
    <w:p w14:paraId="5C34F6FD" w14:textId="77777777" w:rsidR="00BC7466" w:rsidRDefault="00DC74FE" w:rsidP="00B47C0B">
      <w:pPr>
        <w:pStyle w:val="Tekstpodstawowy"/>
        <w:ind w:left="567" w:right="152"/>
        <w:jc w:val="both"/>
        <w:rPr>
          <w:rFonts w:ascii="Times New Roman" w:hAnsi="Times New Roman" w:cs="Times New Roman"/>
        </w:rPr>
      </w:pPr>
      <w:r w:rsidRPr="00DC74FE">
        <w:rPr>
          <w:rFonts w:ascii="Times New Roman" w:hAnsi="Times New Roman" w:cs="Times New Roman"/>
        </w:rPr>
        <w:t>Zamówienie udzielane jest w trybie podstawowym bez negocjacji</w:t>
      </w:r>
      <w:r w:rsidR="00BC7466">
        <w:rPr>
          <w:rFonts w:ascii="Times New Roman" w:hAnsi="Times New Roman" w:cs="Times New Roman"/>
        </w:rPr>
        <w:t>,</w:t>
      </w:r>
      <w:r w:rsidRPr="00DC74FE">
        <w:rPr>
          <w:rFonts w:ascii="Times New Roman" w:hAnsi="Times New Roman" w:cs="Times New Roman"/>
        </w:rPr>
        <w:t xml:space="preserve"> o którym mowa </w:t>
      </w:r>
      <w:r w:rsidRPr="00DC74FE">
        <w:rPr>
          <w:rFonts w:ascii="Times New Roman" w:hAnsi="Times New Roman" w:cs="Times New Roman"/>
        </w:rPr>
        <w:br/>
        <w:t>w art. 275 pkt 1  ustawy z dnia 11 września 2019r. P</w:t>
      </w:r>
      <w:r w:rsidR="004E675A">
        <w:rPr>
          <w:rFonts w:ascii="Times New Roman" w:hAnsi="Times New Roman" w:cs="Times New Roman"/>
        </w:rPr>
        <w:t xml:space="preserve">rawo zamówień publicznych </w:t>
      </w:r>
      <w:r w:rsidRPr="00DC74FE">
        <w:rPr>
          <w:rFonts w:ascii="Times New Roman" w:hAnsi="Times New Roman" w:cs="Times New Roman"/>
        </w:rPr>
        <w:t xml:space="preserve"> </w:t>
      </w:r>
      <w:r w:rsidR="00755159">
        <w:rPr>
          <w:rFonts w:ascii="Times New Roman" w:hAnsi="Times New Roman" w:cs="Times New Roman"/>
        </w:rPr>
        <w:t xml:space="preserve">(t. j. </w:t>
      </w:r>
      <w:r w:rsidR="00755159" w:rsidRPr="004E675A">
        <w:rPr>
          <w:rFonts w:ascii="Times New Roman" w:hAnsi="Times New Roman" w:cs="Times New Roman"/>
        </w:rPr>
        <w:t xml:space="preserve">Dz. U. z </w:t>
      </w:r>
      <w:r w:rsidR="00755159">
        <w:rPr>
          <w:rFonts w:ascii="Times New Roman" w:hAnsi="Times New Roman" w:cs="Times New Roman"/>
        </w:rPr>
        <w:t>2022 r., poz. 1710 z późn. zm.).</w:t>
      </w:r>
      <w:r w:rsidRPr="00DC74FE">
        <w:rPr>
          <w:rFonts w:ascii="Times New Roman" w:hAnsi="Times New Roman" w:cs="Times New Roman"/>
        </w:rPr>
        <w:t>Zamawiający nie przewiduje wyboru najkorzystniejszej oferty z możliwością prowadzenia negocjacji.</w:t>
      </w:r>
    </w:p>
    <w:p w14:paraId="76F43394" w14:textId="77777777" w:rsidR="001544B2" w:rsidRPr="00BC7466" w:rsidRDefault="001544B2" w:rsidP="003048F6">
      <w:pPr>
        <w:pStyle w:val="Tekstpodstawowy"/>
        <w:numPr>
          <w:ilvl w:val="1"/>
          <w:numId w:val="3"/>
        </w:numPr>
        <w:ind w:left="567" w:right="152" w:hanging="567"/>
        <w:jc w:val="both"/>
        <w:rPr>
          <w:rFonts w:ascii="Times New Roman" w:hAnsi="Times New Roman" w:cs="Times New Roman"/>
        </w:rPr>
      </w:pPr>
      <w:r w:rsidRPr="008F4EBE">
        <w:rPr>
          <w:rFonts w:ascii="Times New Roman" w:hAnsi="Times New Roman" w:cs="Times New Roman"/>
          <w:b/>
        </w:rPr>
        <w:t>Wartość zamówienia.</w:t>
      </w:r>
    </w:p>
    <w:p w14:paraId="116BB5A5" w14:textId="77777777" w:rsidR="00C545F0" w:rsidRDefault="00AF2AB3" w:rsidP="00B47C0B">
      <w:pPr>
        <w:pStyle w:val="Tekstpodstawowy"/>
        <w:ind w:left="567" w:right="152"/>
        <w:jc w:val="both"/>
        <w:rPr>
          <w:rFonts w:ascii="Times New Roman" w:hAnsi="Times New Roman" w:cs="Times New Roman"/>
        </w:rPr>
      </w:pPr>
      <w:r w:rsidRPr="00AF2AB3">
        <w:rPr>
          <w:rFonts w:ascii="Times New Roman" w:eastAsia="MS Mincho" w:hAnsi="Times New Roman" w:cs="Times New Roman"/>
          <w:bCs/>
          <w:lang w:bidi="ar-SA"/>
        </w:rPr>
        <w:t xml:space="preserve">Niniejsze zamówienie jest zamówieniem klasycznym w rozumieniu art. 7 pkt 33) ustawy. </w:t>
      </w:r>
      <w:r w:rsidR="00BC7466" w:rsidRPr="00BC7466">
        <w:rPr>
          <w:rFonts w:ascii="Times New Roman" w:hAnsi="Times New Roman" w:cs="Times New Roman"/>
        </w:rPr>
        <w:t xml:space="preserve">Wartość zamówienia nie przekracza progów unijnych </w:t>
      </w:r>
      <w:r w:rsidR="00BC7466">
        <w:rPr>
          <w:rFonts w:ascii="Times New Roman" w:hAnsi="Times New Roman" w:cs="Times New Roman"/>
        </w:rPr>
        <w:t xml:space="preserve">w rozumieniu art. 3 ustawy </w:t>
      </w:r>
      <w:r w:rsidR="00BC7466" w:rsidRPr="00BC7466">
        <w:rPr>
          <w:rFonts w:ascii="Times New Roman" w:hAnsi="Times New Roman" w:cs="Times New Roman"/>
        </w:rPr>
        <w:t>PZP.</w:t>
      </w:r>
    </w:p>
    <w:p w14:paraId="6C243E99" w14:textId="77777777" w:rsidR="00C545F0" w:rsidRPr="00C545F0" w:rsidRDefault="00755159" w:rsidP="003048F6">
      <w:pPr>
        <w:pStyle w:val="Tekstpodstawowy"/>
        <w:numPr>
          <w:ilvl w:val="1"/>
          <w:numId w:val="3"/>
        </w:numPr>
        <w:spacing w:before="43"/>
        <w:ind w:left="567" w:right="152" w:hanging="567"/>
        <w:jc w:val="both"/>
        <w:rPr>
          <w:rFonts w:ascii="Times New Roman" w:hAnsi="Times New Roman" w:cs="Times New Roman"/>
        </w:rPr>
      </w:pPr>
      <w:r>
        <w:rPr>
          <w:rFonts w:ascii="Times New Roman" w:eastAsia="MS Mincho" w:hAnsi="Times New Roman" w:cs="Times New Roman"/>
          <w:bCs/>
        </w:rPr>
        <w:t>Użyte w niniejszej S</w:t>
      </w:r>
      <w:r w:rsidR="00C545F0" w:rsidRPr="00C545F0">
        <w:rPr>
          <w:rFonts w:ascii="Times New Roman" w:eastAsia="MS Mincho" w:hAnsi="Times New Roman" w:cs="Times New Roman"/>
          <w:bCs/>
        </w:rPr>
        <w:t>WZ (oraz w załącznikach) terminy mają następujące znaczenie:</w:t>
      </w:r>
    </w:p>
    <w:p w14:paraId="4582749C" w14:textId="77777777" w:rsidR="00C545F0" w:rsidRPr="00EC4071"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„ustawa”</w:t>
      </w:r>
      <w:r w:rsidRPr="00C545F0">
        <w:rPr>
          <w:rFonts w:ascii="Times New Roman" w:eastAsia="MS Mincho" w:hAnsi="Times New Roman" w:cs="Times New Roman"/>
          <w:bCs/>
          <w:sz w:val="24"/>
          <w:szCs w:val="24"/>
          <w:lang w:eastAsia="zh-CN"/>
        </w:rPr>
        <w:t xml:space="preserve"> – ustawa z dnia 11 września 2019</w:t>
      </w:r>
      <w:r w:rsidR="004E675A">
        <w:rPr>
          <w:rFonts w:ascii="Times New Roman" w:eastAsia="MS Mincho" w:hAnsi="Times New Roman" w:cs="Times New Roman"/>
          <w:bCs/>
          <w:sz w:val="24"/>
          <w:szCs w:val="24"/>
          <w:lang w:eastAsia="zh-CN"/>
        </w:rPr>
        <w:t xml:space="preserve"> r. Prawo zamówień publicznych </w:t>
      </w:r>
    </w:p>
    <w:p w14:paraId="38C0566B" w14:textId="77777777" w:rsidR="00C545F0" w:rsidRPr="00C545F0"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„SWZ”</w:t>
      </w:r>
      <w:r w:rsidRPr="00C545F0">
        <w:rPr>
          <w:rFonts w:ascii="Times New Roman" w:eastAsia="MS Mincho" w:hAnsi="Times New Roman" w:cs="Times New Roman"/>
          <w:bCs/>
          <w:sz w:val="24"/>
          <w:szCs w:val="24"/>
          <w:lang w:eastAsia="zh-CN"/>
        </w:rPr>
        <w:t xml:space="preserve"> – niniejsza Specyfikacja Warunków Zamówienia,</w:t>
      </w:r>
    </w:p>
    <w:p w14:paraId="45C0273B" w14:textId="77777777" w:rsidR="00C545F0" w:rsidRPr="00C545F0"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Cs/>
          <w:sz w:val="24"/>
          <w:szCs w:val="24"/>
          <w:lang w:eastAsia="zh-CN"/>
        </w:rPr>
        <w:t xml:space="preserve"> </w:t>
      </w:r>
      <w:r w:rsidRPr="00C545F0">
        <w:rPr>
          <w:rFonts w:ascii="Times New Roman" w:eastAsia="MS Mincho" w:hAnsi="Times New Roman" w:cs="Times New Roman"/>
          <w:b/>
          <w:bCs/>
          <w:sz w:val="24"/>
          <w:szCs w:val="24"/>
          <w:lang w:eastAsia="zh-CN"/>
        </w:rPr>
        <w:t>„zamówienie”</w:t>
      </w:r>
      <w:r w:rsidRPr="00C545F0">
        <w:rPr>
          <w:rFonts w:ascii="Times New Roman" w:eastAsia="MS Mincho" w:hAnsi="Times New Roman" w:cs="Times New Roman"/>
          <w:bCs/>
          <w:sz w:val="24"/>
          <w:szCs w:val="24"/>
          <w:lang w:eastAsia="zh-CN"/>
        </w:rPr>
        <w:t xml:space="preserve"> – zamówienie publiczne będące przedmiotem niniejszego postępowania,</w:t>
      </w:r>
    </w:p>
    <w:p w14:paraId="77ADCC89" w14:textId="77777777" w:rsidR="00C545F0" w:rsidRPr="00C545F0"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„postępowanie”</w:t>
      </w:r>
      <w:r w:rsidRPr="00C545F0">
        <w:rPr>
          <w:rFonts w:ascii="Times New Roman" w:eastAsia="MS Mincho" w:hAnsi="Times New Roman" w:cs="Times New Roman"/>
          <w:bCs/>
          <w:sz w:val="24"/>
          <w:szCs w:val="24"/>
          <w:lang w:eastAsia="zh-CN"/>
        </w:rPr>
        <w:t xml:space="preserve"> – postępowanie o udzielenie zamówienia publicznego, którego dotyczy niniejsza SWZ,</w:t>
      </w:r>
    </w:p>
    <w:p w14:paraId="618C9642" w14:textId="77777777" w:rsidR="00C545F0" w:rsidRPr="00C545F0"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„Zamawiający”</w:t>
      </w:r>
      <w:r w:rsidRPr="00C545F0">
        <w:rPr>
          <w:rFonts w:ascii="Times New Roman" w:eastAsia="MS Mincho" w:hAnsi="Times New Roman" w:cs="Times New Roman"/>
          <w:bCs/>
          <w:sz w:val="24"/>
          <w:szCs w:val="24"/>
          <w:lang w:eastAsia="zh-CN"/>
        </w:rPr>
        <w:t xml:space="preserve"> – </w:t>
      </w:r>
      <w:r>
        <w:rPr>
          <w:rFonts w:ascii="Times New Roman" w:eastAsia="MS Mincho" w:hAnsi="Times New Roman" w:cs="Times New Roman"/>
          <w:bCs/>
          <w:sz w:val="24"/>
          <w:szCs w:val="24"/>
          <w:lang w:eastAsia="zh-CN"/>
        </w:rPr>
        <w:t>Powiat Włodawski</w:t>
      </w:r>
      <w:r w:rsidRPr="00C545F0">
        <w:rPr>
          <w:rFonts w:ascii="Times New Roman" w:eastAsia="MS Mincho" w:hAnsi="Times New Roman" w:cs="Times New Roman"/>
          <w:bCs/>
          <w:sz w:val="24"/>
          <w:szCs w:val="24"/>
          <w:lang w:eastAsia="zh-CN"/>
        </w:rPr>
        <w:t>,</w:t>
      </w:r>
    </w:p>
    <w:p w14:paraId="696D50CB" w14:textId="77777777" w:rsidR="00C545F0" w:rsidRPr="00C545F0"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„Wykonawca”</w:t>
      </w:r>
      <w:r w:rsidRPr="00C545F0">
        <w:rPr>
          <w:rFonts w:ascii="Times New Roman" w:eastAsia="MS Mincho" w:hAnsi="Times New Roman" w:cs="Times New Roman"/>
          <w:bCs/>
          <w:sz w:val="24"/>
          <w:szCs w:val="24"/>
          <w:lang w:eastAsia="zh-CN"/>
        </w:rPr>
        <w:t xml:space="preserve"> – </w:t>
      </w:r>
      <w:r w:rsidRPr="00C545F0">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545F0">
        <w:rPr>
          <w:rFonts w:ascii="Times New Roman" w:eastAsia="MS Mincho" w:hAnsi="Times New Roman" w:cs="Times New Roman"/>
          <w:bCs/>
          <w:sz w:val="24"/>
          <w:szCs w:val="24"/>
          <w:lang w:eastAsia="zh-CN"/>
        </w:rPr>
        <w:t>,</w:t>
      </w:r>
    </w:p>
    <w:p w14:paraId="21C16E63" w14:textId="77777777" w:rsidR="00C545F0" w:rsidRPr="00C545F0" w:rsidRDefault="00C545F0" w:rsidP="007E7D06">
      <w:pPr>
        <w:widowControl w:val="0"/>
        <w:numPr>
          <w:ilvl w:val="0"/>
          <w:numId w:val="4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„RODO”</w:t>
      </w:r>
      <w:r w:rsidRPr="00C545F0">
        <w:rPr>
          <w:rFonts w:ascii="Times New Roman" w:eastAsia="MS Mincho" w:hAnsi="Times New Roman" w:cs="Times New Roman"/>
          <w:bCs/>
          <w:sz w:val="24"/>
          <w:szCs w:val="24"/>
          <w:lang w:eastAsia="zh-CN"/>
        </w:rPr>
        <w:t xml:space="preserve"> - rozporządzenie Parlamentu Europejskiego i Rady (UE) 2016/679 z dnia 27 kwietnia</w:t>
      </w:r>
      <w:r w:rsidR="00F858F8">
        <w:rPr>
          <w:rFonts w:ascii="Times New Roman" w:eastAsia="MS Mincho" w:hAnsi="Times New Roman" w:cs="Times New Roman"/>
          <w:bCs/>
          <w:sz w:val="24"/>
          <w:szCs w:val="24"/>
          <w:lang w:eastAsia="zh-CN"/>
        </w:rPr>
        <w:t xml:space="preserve"> </w:t>
      </w:r>
      <w:r w:rsidR="004E675A">
        <w:rPr>
          <w:rFonts w:ascii="Times New Roman" w:eastAsia="MS Mincho" w:hAnsi="Times New Roman" w:cs="Times New Roman"/>
          <w:bCs/>
          <w:sz w:val="24"/>
          <w:szCs w:val="24"/>
          <w:lang w:eastAsia="zh-CN"/>
        </w:rPr>
        <w:t xml:space="preserve">2016 r. </w:t>
      </w:r>
      <w:r w:rsidRPr="00C545F0">
        <w:rPr>
          <w:rFonts w:ascii="Times New Roman" w:eastAsia="MS Mincho" w:hAnsi="Times New Roman"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14:paraId="14B4A25C" w14:textId="77777777" w:rsidR="00C545F0" w:rsidRPr="00C545F0" w:rsidRDefault="00C545F0" w:rsidP="007E7D06">
      <w:pPr>
        <w:pStyle w:val="Akapitzlist"/>
        <w:widowControl w:val="0"/>
        <w:numPr>
          <w:ilvl w:val="0"/>
          <w:numId w:val="4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70C56774" w14:textId="77777777" w:rsidR="00C545F0" w:rsidRPr="00C545F0" w:rsidRDefault="00C545F0" w:rsidP="007E7D06">
      <w:pPr>
        <w:pStyle w:val="Akapitzlist"/>
        <w:widowControl w:val="0"/>
        <w:numPr>
          <w:ilvl w:val="1"/>
          <w:numId w:val="4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601ECAA5" w14:textId="77777777" w:rsidR="00C545F0" w:rsidRPr="00C545F0" w:rsidRDefault="00C545F0" w:rsidP="007E7D06">
      <w:pPr>
        <w:pStyle w:val="Akapitzlist"/>
        <w:widowControl w:val="0"/>
        <w:numPr>
          <w:ilvl w:val="1"/>
          <w:numId w:val="4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1850FF60" w14:textId="77777777" w:rsidR="00C545F0" w:rsidRPr="00C545F0" w:rsidRDefault="00C545F0" w:rsidP="007E7D06">
      <w:pPr>
        <w:pStyle w:val="Akapitzlist"/>
        <w:widowControl w:val="0"/>
        <w:numPr>
          <w:ilvl w:val="1"/>
          <w:numId w:val="4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7661BAC5" w14:textId="77777777" w:rsidR="00C545F0" w:rsidRPr="00C545F0" w:rsidRDefault="00C545F0" w:rsidP="007E7D06">
      <w:pPr>
        <w:pStyle w:val="Akapitzlist"/>
        <w:widowControl w:val="0"/>
        <w:numPr>
          <w:ilvl w:val="1"/>
          <w:numId w:val="4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1E4720EA" w14:textId="77777777" w:rsidR="00C545F0" w:rsidRPr="004D6A67" w:rsidRDefault="00C545F0" w:rsidP="007E7D06">
      <w:pPr>
        <w:widowControl w:val="0"/>
        <w:numPr>
          <w:ilvl w:val="1"/>
          <w:numId w:val="48"/>
        </w:numPr>
        <w:spacing w:after="0" w:line="240" w:lineRule="auto"/>
        <w:jc w:val="both"/>
        <w:outlineLvl w:val="3"/>
        <w:rPr>
          <w:rFonts w:ascii="Times New Roman" w:eastAsia="Times New Roman" w:hAnsi="Times New Roman" w:cs="Times New Roman"/>
          <w:bCs/>
          <w:sz w:val="24"/>
          <w:szCs w:val="24"/>
          <w:lang w:eastAsia="pl-PL"/>
        </w:rPr>
      </w:pPr>
      <w:r w:rsidRPr="00C545F0">
        <w:rPr>
          <w:rFonts w:ascii="Times New Roman" w:eastAsia="Times New Roman" w:hAnsi="Times New Roman" w:cs="Times New Roman"/>
          <w:bCs/>
          <w:sz w:val="24"/>
          <w:szCs w:val="24"/>
          <w:lang w:eastAsia="pl-PL"/>
        </w:rPr>
        <w:t>Wykonawca powinien dokładnie zapoznać się z niniejszą SWZ i złożyć ofertę zgodnie z jej wymaganiami.</w:t>
      </w:r>
    </w:p>
    <w:p w14:paraId="29C66289"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3ABEFE15"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4C263D13" w14:textId="77777777"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t>Zamawiający nie przewiduje wyboru najkorzystniejszej oferty z możl</w:t>
      </w:r>
      <w:r w:rsidR="00405F9E">
        <w:rPr>
          <w:rFonts w:ascii="Times New Roman" w:hAnsi="Times New Roman" w:cs="Times New Roman"/>
        </w:rPr>
        <w:t>iwością prowadzenia negocjacji.</w:t>
      </w:r>
    </w:p>
    <w:p w14:paraId="7201ECBF" w14:textId="77777777" w:rsidR="00AF2AB3" w:rsidRPr="00BC7466" w:rsidRDefault="00AF2AB3" w:rsidP="00755159">
      <w:pPr>
        <w:pStyle w:val="Tekstpodstawowy"/>
        <w:ind w:right="152"/>
        <w:jc w:val="both"/>
        <w:rPr>
          <w:rFonts w:ascii="Times New Roman" w:hAnsi="Times New Roman" w:cs="Times New Roman"/>
        </w:rPr>
      </w:pPr>
    </w:p>
    <w:p w14:paraId="4EE45C56"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3</w:t>
      </w:r>
    </w:p>
    <w:p w14:paraId="29B74050"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762AF435" w14:textId="77777777" w:rsidR="002D1789" w:rsidRDefault="00A61512" w:rsidP="003048F6">
      <w:pPr>
        <w:pStyle w:val="Akapitzlist"/>
        <w:widowControl w:val="0"/>
        <w:numPr>
          <w:ilvl w:val="1"/>
          <w:numId w:val="4"/>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Pr>
          <w:rFonts w:ascii="Times New Roman" w:hAnsi="Times New Roman" w:cs="Times New Roman"/>
          <w:sz w:val="24"/>
          <w:szCs w:val="24"/>
        </w:rPr>
        <w:t>Zamawiający informuje, że  z</w:t>
      </w:r>
      <w:r w:rsidR="00BC7466" w:rsidRPr="00BC7466">
        <w:rPr>
          <w:rFonts w:ascii="Times New Roman" w:hAnsi="Times New Roman" w:cs="Times New Roman"/>
          <w:sz w:val="24"/>
          <w:szCs w:val="24"/>
        </w:rPr>
        <w:t xml:space="preserve">amówienie realizowane </w:t>
      </w:r>
      <w:r w:rsidR="002D1789">
        <w:rPr>
          <w:rFonts w:ascii="Times New Roman" w:hAnsi="Times New Roman" w:cs="Times New Roman"/>
          <w:sz w:val="24"/>
          <w:szCs w:val="24"/>
        </w:rPr>
        <w:t>w 50% ze środków własnych, w 50% z funduszu leśnego</w:t>
      </w:r>
    </w:p>
    <w:p w14:paraId="68E78977" w14:textId="77777777" w:rsidR="00BC7466" w:rsidRPr="00405F9E" w:rsidRDefault="00BC7466" w:rsidP="003048F6">
      <w:pPr>
        <w:pStyle w:val="Akapitzlist"/>
        <w:widowControl w:val="0"/>
        <w:numPr>
          <w:ilvl w:val="1"/>
          <w:numId w:val="4"/>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sidRPr="00BC7466">
        <w:rPr>
          <w:rFonts w:ascii="Times New Roman" w:hAnsi="Times New Roman" w:cs="Times New Roman"/>
          <w:sz w:val="24"/>
          <w:szCs w:val="24"/>
        </w:rPr>
        <w:lastRenderedPageBreak/>
        <w:t>Zgodnie z art. 310 pkt 1 ustawy PZP Zamawiający przewiduje możliwość unieważnienia przedmiotowego postępowania, jeżeli środki, które Zamawiający zamierzał przeznaczyć na sfinansowanie całości lub części zamówienia, nie zostały mu przyznane</w:t>
      </w:r>
    </w:p>
    <w:p w14:paraId="15918FF2"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0C4BF81B" w14:textId="77777777" w:rsidR="00241005"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5979D855" w14:textId="77777777" w:rsidR="00926680" w:rsidRPr="00926680" w:rsidRDefault="00926680" w:rsidP="007E7D06">
      <w:pPr>
        <w:pStyle w:val="Akapitzlist"/>
        <w:numPr>
          <w:ilvl w:val="0"/>
          <w:numId w:val="50"/>
        </w:numPr>
        <w:spacing w:after="0"/>
        <w:jc w:val="both"/>
        <w:rPr>
          <w:rFonts w:ascii="Times New Roman" w:eastAsia="Times New Roman" w:hAnsi="Times New Roman" w:cs="Times New Roman"/>
          <w:b/>
          <w:vanish/>
          <w:sz w:val="24"/>
          <w:szCs w:val="24"/>
          <w:lang w:eastAsia="pl-PL"/>
        </w:rPr>
      </w:pPr>
    </w:p>
    <w:p w14:paraId="326D1B62" w14:textId="77777777" w:rsidR="00926680" w:rsidRPr="00926680" w:rsidRDefault="00926680" w:rsidP="007E7D06">
      <w:pPr>
        <w:pStyle w:val="Akapitzlist"/>
        <w:numPr>
          <w:ilvl w:val="0"/>
          <w:numId w:val="50"/>
        </w:numPr>
        <w:spacing w:after="0"/>
        <w:jc w:val="both"/>
        <w:rPr>
          <w:rFonts w:ascii="Times New Roman" w:eastAsia="Times New Roman" w:hAnsi="Times New Roman" w:cs="Times New Roman"/>
          <w:b/>
          <w:vanish/>
          <w:sz w:val="24"/>
          <w:szCs w:val="24"/>
          <w:lang w:eastAsia="pl-PL"/>
        </w:rPr>
      </w:pPr>
    </w:p>
    <w:p w14:paraId="1EC044A9" w14:textId="77777777" w:rsidR="00926680" w:rsidRPr="00926680" w:rsidRDefault="00926680" w:rsidP="007E7D06">
      <w:pPr>
        <w:pStyle w:val="Akapitzlist"/>
        <w:numPr>
          <w:ilvl w:val="0"/>
          <w:numId w:val="50"/>
        </w:numPr>
        <w:spacing w:after="0"/>
        <w:jc w:val="both"/>
        <w:rPr>
          <w:rFonts w:ascii="Times New Roman" w:eastAsia="Times New Roman" w:hAnsi="Times New Roman" w:cs="Times New Roman"/>
          <w:b/>
          <w:vanish/>
          <w:sz w:val="24"/>
          <w:szCs w:val="24"/>
          <w:lang w:eastAsia="pl-PL"/>
        </w:rPr>
      </w:pPr>
    </w:p>
    <w:p w14:paraId="5116DADD" w14:textId="77777777" w:rsidR="00926680" w:rsidRPr="00926680" w:rsidRDefault="00926680" w:rsidP="007E7D06">
      <w:pPr>
        <w:pStyle w:val="Akapitzlist"/>
        <w:numPr>
          <w:ilvl w:val="0"/>
          <w:numId w:val="50"/>
        </w:numPr>
        <w:spacing w:after="0"/>
        <w:jc w:val="both"/>
        <w:rPr>
          <w:rFonts w:ascii="Times New Roman" w:eastAsia="Times New Roman" w:hAnsi="Times New Roman" w:cs="Times New Roman"/>
          <w:b/>
          <w:vanish/>
          <w:sz w:val="24"/>
          <w:szCs w:val="24"/>
          <w:lang w:eastAsia="pl-PL"/>
        </w:rPr>
      </w:pPr>
    </w:p>
    <w:p w14:paraId="74D73775" w14:textId="77777777" w:rsidR="00755159" w:rsidRDefault="00755159" w:rsidP="007E7D06">
      <w:pPr>
        <w:pStyle w:val="Akapitzlist"/>
        <w:numPr>
          <w:ilvl w:val="1"/>
          <w:numId w:val="50"/>
        </w:numPr>
        <w:spacing w:after="0"/>
        <w:ind w:left="567" w:hanging="567"/>
        <w:jc w:val="both"/>
        <w:rPr>
          <w:rFonts w:ascii="Times New Roman" w:eastAsia="Times New Roman" w:hAnsi="Times New Roman" w:cs="Times New Roman"/>
          <w:sz w:val="24"/>
          <w:szCs w:val="24"/>
          <w:lang w:eastAsia="pl-PL"/>
        </w:rPr>
      </w:pPr>
      <w:r w:rsidRPr="00755159">
        <w:rPr>
          <w:rFonts w:ascii="Times New Roman" w:eastAsia="Times New Roman" w:hAnsi="Times New Roman" w:cs="Times New Roman"/>
          <w:sz w:val="24"/>
          <w:szCs w:val="24"/>
          <w:lang w:eastAsia="pl-PL"/>
        </w:rPr>
        <w:t>Przedmiotem zamówienia jest wykonanie: uproszczonych planów urządzenia lasu i inwentaryzacji stanu lasu wraz z przeprowadzeniem pełnej procedury oddziaływania na środowisko (w przypadku stwierdzenia potrzeby wykonania SOOŚ) dla lasów niestanowiących własności Skarbu Państwa, należących do osób fizycznych i wspólnot gruntowych, położonych na terenie 4 gmin (Stary Brus, Hanna, Wyryki i Włodawa) powiatu włodawskiego.</w:t>
      </w:r>
    </w:p>
    <w:p w14:paraId="7F778846" w14:textId="77777777" w:rsidR="00755159" w:rsidRPr="00755159" w:rsidRDefault="00755159" w:rsidP="007E7D06">
      <w:pPr>
        <w:pStyle w:val="Akapitzlist"/>
        <w:numPr>
          <w:ilvl w:val="1"/>
          <w:numId w:val="50"/>
        </w:numPr>
        <w:spacing w:after="0"/>
        <w:ind w:left="567" w:hanging="567"/>
        <w:jc w:val="both"/>
        <w:rPr>
          <w:rFonts w:ascii="Times New Roman" w:eastAsia="Times New Roman" w:hAnsi="Times New Roman" w:cs="Times New Roman"/>
          <w:sz w:val="24"/>
          <w:szCs w:val="24"/>
          <w:lang w:eastAsia="pl-PL"/>
        </w:rPr>
      </w:pPr>
      <w:r w:rsidRPr="00755159">
        <w:rPr>
          <w:rFonts w:ascii="Times New Roman" w:eastAsia="Times New Roman" w:hAnsi="Times New Roman" w:cs="Times New Roman"/>
          <w:sz w:val="24"/>
          <w:szCs w:val="24"/>
          <w:lang w:eastAsia="pl-PL"/>
        </w:rPr>
        <w:t>Szczegółowy opis przedmiotu zamówienia:</w:t>
      </w:r>
    </w:p>
    <w:p w14:paraId="27B3E08A" w14:textId="1B0F8810" w:rsidR="00F702CD" w:rsidRDefault="00755159" w:rsidP="00565E99">
      <w:pPr>
        <w:pStyle w:val="Akapitzlist"/>
        <w:spacing w:after="0"/>
        <w:ind w:left="567"/>
        <w:jc w:val="both"/>
        <w:rPr>
          <w:rFonts w:ascii="Times New Roman" w:eastAsia="Times New Roman" w:hAnsi="Times New Roman" w:cs="Times New Roman"/>
          <w:sz w:val="24"/>
          <w:szCs w:val="24"/>
          <w:lang w:eastAsia="pl-PL"/>
        </w:rPr>
      </w:pPr>
      <w:r w:rsidRPr="00755159">
        <w:rPr>
          <w:rFonts w:ascii="Times New Roman" w:eastAsia="Times New Roman" w:hAnsi="Times New Roman" w:cs="Times New Roman"/>
          <w:sz w:val="24"/>
          <w:szCs w:val="24"/>
          <w:lang w:eastAsia="pl-PL"/>
        </w:rPr>
        <w:t xml:space="preserve">Uproszczone plany urządzenia lasu i inwentaryzacje stanu lasu, należy wykonać </w:t>
      </w:r>
      <w:r w:rsidR="00F702CD">
        <w:rPr>
          <w:rFonts w:ascii="Times New Roman" w:eastAsia="Times New Roman" w:hAnsi="Times New Roman" w:cs="Times New Roman"/>
          <w:sz w:val="24"/>
          <w:szCs w:val="24"/>
          <w:lang w:eastAsia="pl-PL"/>
        </w:rPr>
        <w:t xml:space="preserve">na okres od 1 stycznia 2024 r. </w:t>
      </w:r>
      <w:r w:rsidRPr="00F702CD">
        <w:rPr>
          <w:rFonts w:ascii="Times New Roman" w:eastAsia="Times New Roman" w:hAnsi="Times New Roman" w:cs="Times New Roman"/>
          <w:sz w:val="24"/>
          <w:szCs w:val="24"/>
          <w:lang w:eastAsia="pl-PL"/>
        </w:rPr>
        <w:t xml:space="preserve">do 31 grudnia 2033 r. dla lasów niestanowiących własności Skarbu Państwa, należących do osób fizycznych </w:t>
      </w:r>
      <w:r w:rsidR="00F702CD">
        <w:rPr>
          <w:rFonts w:ascii="Times New Roman" w:eastAsia="Times New Roman" w:hAnsi="Times New Roman" w:cs="Times New Roman"/>
          <w:sz w:val="24"/>
          <w:szCs w:val="24"/>
          <w:lang w:eastAsia="pl-PL"/>
        </w:rPr>
        <w:t xml:space="preserve"> </w:t>
      </w:r>
      <w:r w:rsidRPr="00F702CD">
        <w:rPr>
          <w:rFonts w:ascii="Times New Roman" w:eastAsia="Times New Roman" w:hAnsi="Times New Roman" w:cs="Times New Roman"/>
          <w:sz w:val="24"/>
          <w:szCs w:val="24"/>
          <w:lang w:eastAsia="pl-PL"/>
        </w:rPr>
        <w:t>i wspólnot gruntowych o powierzchni 3 094,1828 ha według stanu ewidencyjnego na dzień pobrania danych ewidencyjnych, położonych na terenie gminy: Stary Brus – 1</w:t>
      </w:r>
      <w:r w:rsidR="0019246F">
        <w:rPr>
          <w:rFonts w:ascii="Times New Roman" w:eastAsia="Times New Roman" w:hAnsi="Times New Roman" w:cs="Times New Roman"/>
          <w:sz w:val="24"/>
          <w:szCs w:val="24"/>
          <w:lang w:eastAsia="pl-PL"/>
        </w:rPr>
        <w:t> </w:t>
      </w:r>
      <w:r w:rsidRPr="00F702CD">
        <w:rPr>
          <w:rFonts w:ascii="Times New Roman" w:eastAsia="Times New Roman" w:hAnsi="Times New Roman" w:cs="Times New Roman"/>
          <w:sz w:val="24"/>
          <w:szCs w:val="24"/>
          <w:lang w:eastAsia="pl-PL"/>
        </w:rPr>
        <w:t>278</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2066 ha, Hanna -986,9475 ha, Włodawa - 324,0225 ha  oraz  Wyryki – 505</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0062 ha w obrębach:</w:t>
      </w:r>
    </w:p>
    <w:p w14:paraId="3AB9D265" w14:textId="77777777" w:rsidR="00F702CD" w:rsidRDefault="00F702CD" w:rsidP="00F702CD">
      <w:pPr>
        <w:pStyle w:val="Akapitzlist"/>
        <w:spacing w:after="0"/>
        <w:ind w:left="792"/>
        <w:jc w:val="both"/>
        <w:rPr>
          <w:rFonts w:ascii="Times New Roman" w:eastAsia="Times New Roman" w:hAnsi="Times New Roman" w:cs="Times New Roman"/>
          <w:sz w:val="24"/>
          <w:szCs w:val="24"/>
          <w:lang w:eastAsia="pl-PL"/>
        </w:rPr>
      </w:pPr>
    </w:p>
    <w:p w14:paraId="05C93261" w14:textId="77777777" w:rsidR="00F702CD" w:rsidRPr="00F702CD" w:rsidRDefault="00F702CD" w:rsidP="00F702CD">
      <w:pPr>
        <w:spacing w:after="0"/>
        <w:jc w:val="both"/>
        <w:rPr>
          <w:rFonts w:ascii="Times New Roman" w:eastAsia="Times New Roman" w:hAnsi="Times New Roman" w:cs="Times New Roman"/>
          <w:b/>
          <w:sz w:val="24"/>
          <w:szCs w:val="24"/>
          <w:u w:val="single"/>
          <w:lang w:eastAsia="pl-PL"/>
        </w:rPr>
      </w:pPr>
      <w:r w:rsidRPr="00F702CD">
        <w:rPr>
          <w:rFonts w:ascii="Times New Roman" w:eastAsia="Times New Roman" w:hAnsi="Times New Roman" w:cs="Times New Roman"/>
          <w:b/>
          <w:sz w:val="24"/>
          <w:szCs w:val="24"/>
          <w:u w:val="single"/>
          <w:lang w:eastAsia="pl-PL"/>
        </w:rPr>
        <w:t>GMINA WYRYKI w ha</w:t>
      </w:r>
    </w:p>
    <w:p w14:paraId="129E63DF" w14:textId="309DF75A"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 Krzywowierzba 167</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2593</w:t>
      </w:r>
    </w:p>
    <w:p w14:paraId="616A1111" w14:textId="70710B18"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2.Lipówka 79</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4937</w:t>
      </w:r>
    </w:p>
    <w:p w14:paraId="3D1D95B6" w14:textId="58D3540D"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3.Lubień 173</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3732</w:t>
      </w:r>
    </w:p>
    <w:p w14:paraId="33054D78" w14:textId="1C7A6AC9" w:rsidR="00F702CD" w:rsidRPr="00F702CD" w:rsidRDefault="00F702CD" w:rsidP="00F702C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41936A1" wp14:editId="3651A12B">
                <wp:simplePos x="0" y="0"/>
                <wp:positionH relativeFrom="column">
                  <wp:posOffset>42545</wp:posOffset>
                </wp:positionH>
                <wp:positionV relativeFrom="paragraph">
                  <wp:posOffset>155575</wp:posOffset>
                </wp:positionV>
                <wp:extent cx="1143000" cy="9525"/>
                <wp:effectExtent l="0" t="0" r="19050" b="28575"/>
                <wp:wrapNone/>
                <wp:docPr id="1" name="Łącznik prostoliniowy 1"/>
                <wp:cNvGraphicFramePr/>
                <a:graphic xmlns:a="http://schemas.openxmlformats.org/drawingml/2006/main">
                  <a:graphicData uri="http://schemas.microsoft.com/office/word/2010/wordprocessingShape">
                    <wps:wsp>
                      <wps:cNvCnPr/>
                      <wps:spPr>
                        <a:xfrm flipV="1">
                          <a:off x="0" y="0"/>
                          <a:ext cx="1143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2ABEA9D" id="Łącznik prostoliniow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12.25pt" to="9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" strokecolor="#4579b8 [3044]"/>
            </w:pict>
          </mc:Fallback>
        </mc:AlternateContent>
      </w:r>
      <w:r w:rsidRPr="00F702CD">
        <w:rPr>
          <w:rFonts w:ascii="Times New Roman" w:eastAsia="Times New Roman" w:hAnsi="Times New Roman" w:cs="Times New Roman"/>
          <w:sz w:val="24"/>
          <w:szCs w:val="24"/>
          <w:lang w:eastAsia="pl-PL"/>
        </w:rPr>
        <w:t>4. Zahajki 84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88</w:t>
      </w:r>
    </w:p>
    <w:p w14:paraId="6D79D313" w14:textId="276A3B9D"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Łącznie 505</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0062 ha</w:t>
      </w:r>
    </w:p>
    <w:p w14:paraId="75A381FA" w14:textId="77777777" w:rsidR="00F702CD" w:rsidRPr="00F702CD" w:rsidRDefault="00F702CD" w:rsidP="00F702CD">
      <w:pPr>
        <w:rPr>
          <w:rFonts w:ascii="Times New Roman" w:eastAsia="Times New Roman" w:hAnsi="Times New Roman" w:cs="Times New Roman"/>
          <w:sz w:val="24"/>
          <w:szCs w:val="24"/>
          <w:lang w:eastAsia="pl-PL"/>
        </w:rPr>
      </w:pPr>
    </w:p>
    <w:p w14:paraId="1CBE3A40" w14:textId="77777777" w:rsidR="00F702CD" w:rsidRPr="00F702CD" w:rsidRDefault="00F702CD" w:rsidP="00F702CD">
      <w:pPr>
        <w:spacing w:after="0" w:line="240" w:lineRule="auto"/>
        <w:rPr>
          <w:rFonts w:ascii="Times New Roman" w:eastAsia="Times New Roman" w:hAnsi="Times New Roman" w:cs="Times New Roman"/>
          <w:b/>
          <w:sz w:val="24"/>
          <w:szCs w:val="24"/>
          <w:u w:val="single"/>
          <w:lang w:eastAsia="pl-PL"/>
        </w:rPr>
      </w:pPr>
      <w:r w:rsidRPr="00F702CD">
        <w:rPr>
          <w:rFonts w:ascii="Times New Roman" w:eastAsia="Times New Roman" w:hAnsi="Times New Roman" w:cs="Times New Roman"/>
          <w:b/>
          <w:sz w:val="24"/>
          <w:szCs w:val="24"/>
          <w:u w:val="single"/>
          <w:lang w:eastAsia="pl-PL"/>
        </w:rPr>
        <w:t>GMINA STARY BRUS w ha</w:t>
      </w:r>
    </w:p>
    <w:p w14:paraId="48CD686A" w14:textId="62DE898B"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 Dominiczyn 94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6122</w:t>
      </w:r>
    </w:p>
    <w:p w14:paraId="0B2B8912" w14:textId="19BD93C5"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2. Hola 193</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6346</w:t>
      </w:r>
    </w:p>
    <w:p w14:paraId="203633DC" w14:textId="4765D3E8"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3. Kamień 2</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6682</w:t>
      </w:r>
    </w:p>
    <w:p w14:paraId="5A703ADD" w14:textId="36887C8E"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4. Kołacze 51</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7089</w:t>
      </w:r>
    </w:p>
    <w:p w14:paraId="1E8F161D" w14:textId="1D725F0D"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5. Laski Bruskie 108</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3249</w:t>
      </w:r>
    </w:p>
    <w:p w14:paraId="72502A9A" w14:textId="0F2AB679"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6. Lubowierz 57</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9243</w:t>
      </w:r>
    </w:p>
    <w:p w14:paraId="087F4E82" w14:textId="0F70C6A7"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7. Marianka 164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3285</w:t>
      </w:r>
    </w:p>
    <w:p w14:paraId="16F38EBF" w14:textId="2D6CE17E"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8. Mietiułka  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2906</w:t>
      </w:r>
    </w:p>
    <w:p w14:paraId="18B7EDBC" w14:textId="16EFF1BF"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9. Nowiny 124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4862</w:t>
      </w:r>
    </w:p>
    <w:p w14:paraId="63280F8D" w14:textId="10CDBD0C"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10. Nowy Brus 78</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2735</w:t>
      </w:r>
    </w:p>
    <w:p w14:paraId="12E96E4A" w14:textId="3179D31A"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11. Skorodnica 51</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7163</w:t>
      </w:r>
    </w:p>
    <w:p w14:paraId="2038CD19" w14:textId="21C41DE7"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12. Stary Brus 46</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6584</w:t>
      </w:r>
    </w:p>
    <w:p w14:paraId="3E21051C" w14:textId="72DE0D88"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13. Wołoskowola 137</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5758</w:t>
      </w:r>
    </w:p>
    <w:p w14:paraId="13CDD286" w14:textId="39F84E52" w:rsidR="00F702CD" w:rsidRDefault="00F702CD" w:rsidP="00F702CD">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74A0D0ED" wp14:editId="587BF9ED">
                <wp:simplePos x="0" y="0"/>
                <wp:positionH relativeFrom="column">
                  <wp:posOffset>42545</wp:posOffset>
                </wp:positionH>
                <wp:positionV relativeFrom="paragraph">
                  <wp:posOffset>156845</wp:posOffset>
                </wp:positionV>
                <wp:extent cx="15621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FF51132"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5pt,12.35pt" to="126.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CgmQEAAJQDAAAOAAAAZHJzL2Uyb0RvYy54bWysU9uO0zAQfUfiHyy/0ySVWK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" strokecolor="#4579b8 [3044]"/>
            </w:pict>
          </mc:Fallback>
        </mc:AlternateContent>
      </w:r>
      <w:r w:rsidRPr="00F702CD">
        <w:rPr>
          <w:rFonts w:ascii="Times New Roman" w:eastAsia="Times New Roman" w:hAnsi="Times New Roman" w:cs="Times New Roman"/>
          <w:sz w:val="24"/>
          <w:szCs w:val="24"/>
          <w:lang w:eastAsia="pl-PL"/>
        </w:rPr>
        <w:t>14. Zamołodycz</w:t>
      </w:r>
      <w:r w:rsidRPr="00F702CD">
        <w:rPr>
          <w:rFonts w:ascii="Times New Roman" w:eastAsia="Times New Roman" w:hAnsi="Times New Roman" w:cs="Times New Roman"/>
          <w:sz w:val="24"/>
          <w:szCs w:val="24"/>
          <w:u w:val="single"/>
          <w:lang w:eastAsia="pl-PL"/>
        </w:rPr>
        <w:t xml:space="preserve">e </w:t>
      </w:r>
      <w:r w:rsidRPr="00F702CD">
        <w:rPr>
          <w:rFonts w:ascii="Times New Roman" w:eastAsia="Times New Roman" w:hAnsi="Times New Roman" w:cs="Times New Roman"/>
          <w:sz w:val="24"/>
          <w:szCs w:val="24"/>
          <w:lang w:eastAsia="pl-PL"/>
        </w:rPr>
        <w:t>142</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0042</w:t>
      </w:r>
    </w:p>
    <w:p w14:paraId="5A121FDE" w14:textId="77777777"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Łącznie 1 278,2066</w:t>
      </w:r>
    </w:p>
    <w:p w14:paraId="045D628A" w14:textId="77777777" w:rsidR="00F702CD" w:rsidRPr="00F702CD" w:rsidRDefault="00F702CD" w:rsidP="00F702CD">
      <w:pPr>
        <w:spacing w:after="0" w:line="240" w:lineRule="auto"/>
        <w:rPr>
          <w:rFonts w:ascii="Times New Roman" w:eastAsia="Times New Roman" w:hAnsi="Times New Roman" w:cs="Times New Roman"/>
          <w:sz w:val="24"/>
          <w:szCs w:val="24"/>
          <w:lang w:eastAsia="pl-PL"/>
        </w:rPr>
      </w:pPr>
    </w:p>
    <w:p w14:paraId="0D9A0846" w14:textId="77777777" w:rsidR="00F702CD" w:rsidRPr="00F702CD" w:rsidRDefault="00F702CD" w:rsidP="00F702CD">
      <w:pPr>
        <w:spacing w:after="0" w:line="240" w:lineRule="auto"/>
        <w:rPr>
          <w:rFonts w:ascii="Times New Roman" w:eastAsia="Times New Roman" w:hAnsi="Times New Roman" w:cs="Times New Roman"/>
          <w:b/>
          <w:sz w:val="24"/>
          <w:szCs w:val="24"/>
          <w:u w:val="single"/>
          <w:lang w:eastAsia="pl-PL"/>
        </w:rPr>
      </w:pPr>
      <w:r w:rsidRPr="00F702CD">
        <w:rPr>
          <w:rFonts w:ascii="Times New Roman" w:eastAsia="Times New Roman" w:hAnsi="Times New Roman" w:cs="Times New Roman"/>
          <w:b/>
          <w:sz w:val="24"/>
          <w:szCs w:val="24"/>
          <w:u w:val="single"/>
          <w:lang w:eastAsia="pl-PL"/>
        </w:rPr>
        <w:t>GMINA HANNA w ha</w:t>
      </w:r>
    </w:p>
    <w:p w14:paraId="693C2B7C" w14:textId="35DE88D8"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 Dańce 72</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1260</w:t>
      </w:r>
    </w:p>
    <w:p w14:paraId="445D2DE1" w14:textId="3B6D511C"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2. Dołhobrody 167</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2534</w:t>
      </w:r>
    </w:p>
    <w:p w14:paraId="45B5F7EA" w14:textId="43A86546"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3. Hanna 182</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4132</w:t>
      </w:r>
    </w:p>
    <w:p w14:paraId="70F4AA6A" w14:textId="33AEEE7C"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4. Holeszów 11</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3534</w:t>
      </w:r>
    </w:p>
    <w:p w14:paraId="753A9F9D" w14:textId="6A3C3E4F"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5. Holeszów PGR 7</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3018</w:t>
      </w:r>
    </w:p>
    <w:p w14:paraId="650A34A8" w14:textId="46962C67"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6. Holeszów Nowy  1</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1290</w:t>
      </w:r>
    </w:p>
    <w:p w14:paraId="5392FD27" w14:textId="4552C9C1"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7. Janówka 150</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1645</w:t>
      </w:r>
    </w:p>
    <w:p w14:paraId="49069F21" w14:textId="2D82A106"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lastRenderedPageBreak/>
        <w:t>8. Konstantyn 135</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8466</w:t>
      </w:r>
    </w:p>
    <w:p w14:paraId="1E13864A" w14:textId="4408455A"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9. Kuzawka 104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9621</w:t>
      </w:r>
    </w:p>
    <w:p w14:paraId="6E137B6E" w14:textId="5CF703AA"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10. Lack 30</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6778</w:t>
      </w:r>
    </w:p>
    <w:p w14:paraId="7C730DCA" w14:textId="42842A7E"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11. Pawluki 14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2849</w:t>
      </w:r>
    </w:p>
    <w:p w14:paraId="64E4EEB3" w14:textId="6C17002E" w:rsidR="00F702CD" w:rsidRPr="00F702CD" w:rsidRDefault="00F702CD" w:rsidP="00F702C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72FCD3E" wp14:editId="6FE19CAF">
                <wp:simplePos x="0" y="0"/>
                <wp:positionH relativeFrom="column">
                  <wp:posOffset>33019</wp:posOffset>
                </wp:positionH>
                <wp:positionV relativeFrom="paragraph">
                  <wp:posOffset>158750</wp:posOffset>
                </wp:positionV>
                <wp:extent cx="155257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00F8AB6" id="Łącznik prostoliniow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12.5pt" to="12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" strokecolor="#4579b8 [3044]"/>
            </w:pict>
          </mc:Fallback>
        </mc:AlternateContent>
      </w:r>
      <w:r w:rsidRPr="00F702CD">
        <w:rPr>
          <w:rFonts w:ascii="Times New Roman" w:eastAsia="Times New Roman" w:hAnsi="Times New Roman" w:cs="Times New Roman"/>
          <w:sz w:val="24"/>
          <w:szCs w:val="24"/>
          <w:lang w:eastAsia="pl-PL"/>
        </w:rPr>
        <w:t>12. Zaświatycze 109</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4348</w:t>
      </w:r>
      <w:r w:rsidRPr="00F702CD">
        <w:rPr>
          <w:rFonts w:ascii="Times New Roman" w:eastAsia="Times New Roman" w:hAnsi="Times New Roman" w:cs="Times New Roman"/>
          <w:sz w:val="24"/>
          <w:szCs w:val="24"/>
          <w:lang w:eastAsia="pl-PL"/>
        </w:rPr>
        <w:tab/>
        <w:t xml:space="preserve"> </w:t>
      </w:r>
      <w:r w:rsidRPr="00F702CD">
        <w:rPr>
          <w:rFonts w:ascii="Times New Roman" w:eastAsia="Times New Roman" w:hAnsi="Times New Roman" w:cs="Times New Roman"/>
          <w:sz w:val="24"/>
          <w:szCs w:val="24"/>
          <w:lang w:eastAsia="pl-PL"/>
        </w:rPr>
        <w:br/>
        <w:t>Łącznie  986</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9475 ha</w:t>
      </w:r>
    </w:p>
    <w:p w14:paraId="3DA62DA8" w14:textId="77777777" w:rsidR="00F702CD" w:rsidRPr="00F702CD" w:rsidRDefault="00F702CD" w:rsidP="00F702CD">
      <w:pPr>
        <w:spacing w:after="0" w:line="240" w:lineRule="auto"/>
        <w:rPr>
          <w:rFonts w:ascii="Times New Roman" w:eastAsia="Times New Roman" w:hAnsi="Times New Roman" w:cs="Times New Roman"/>
          <w:sz w:val="24"/>
          <w:szCs w:val="24"/>
          <w:lang w:eastAsia="pl-PL"/>
        </w:rPr>
      </w:pPr>
    </w:p>
    <w:p w14:paraId="2B325DB3" w14:textId="77777777" w:rsidR="00F702CD" w:rsidRPr="00F702CD" w:rsidRDefault="00F702CD" w:rsidP="00F702CD">
      <w:pPr>
        <w:spacing w:after="0" w:line="240" w:lineRule="auto"/>
        <w:rPr>
          <w:rFonts w:ascii="Times New Roman" w:eastAsia="Times New Roman" w:hAnsi="Times New Roman" w:cs="Times New Roman"/>
          <w:b/>
          <w:sz w:val="24"/>
          <w:szCs w:val="24"/>
          <w:u w:val="single"/>
          <w:lang w:eastAsia="pl-PL"/>
        </w:rPr>
      </w:pPr>
      <w:r w:rsidRPr="00F702CD">
        <w:rPr>
          <w:rFonts w:ascii="Times New Roman" w:eastAsia="Times New Roman" w:hAnsi="Times New Roman" w:cs="Times New Roman"/>
          <w:b/>
          <w:sz w:val="24"/>
          <w:szCs w:val="24"/>
          <w:u w:val="single"/>
          <w:lang w:eastAsia="pl-PL"/>
        </w:rPr>
        <w:t>GMINA WŁODAWA  w ha</w:t>
      </w:r>
    </w:p>
    <w:p w14:paraId="4641636F" w14:textId="3D090580"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1.Okuninka 224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7285</w:t>
      </w:r>
    </w:p>
    <w:p w14:paraId="55907722" w14:textId="035736F3"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2. Orchówek 66</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7708</w:t>
      </w:r>
    </w:p>
    <w:p w14:paraId="22373D14" w14:textId="1344C5AD" w:rsidR="00F702CD" w:rsidRPr="00F702CD" w:rsidRDefault="00F702CD" w:rsidP="00F702C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3D44EB9F" wp14:editId="18100AF5">
                <wp:simplePos x="0" y="0"/>
                <wp:positionH relativeFrom="column">
                  <wp:posOffset>33020</wp:posOffset>
                </wp:positionH>
                <wp:positionV relativeFrom="paragraph">
                  <wp:posOffset>145415</wp:posOffset>
                </wp:positionV>
                <wp:extent cx="126682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0193594" id="Łącznik prostoliniowy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11.45pt" to="10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KQmg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" strokecolor="#4579b8 [3044]"/>
            </w:pict>
          </mc:Fallback>
        </mc:AlternateContent>
      </w:r>
      <w:r w:rsidRPr="00F702CD">
        <w:rPr>
          <w:rFonts w:ascii="Times New Roman" w:eastAsia="Times New Roman" w:hAnsi="Times New Roman" w:cs="Times New Roman"/>
          <w:sz w:val="24"/>
          <w:szCs w:val="24"/>
          <w:lang w:eastAsia="pl-PL"/>
        </w:rPr>
        <w:t>3. Wołczyny 32</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5232</w:t>
      </w:r>
    </w:p>
    <w:p w14:paraId="3C2EE70E" w14:textId="15C6E986" w:rsidR="00F702CD" w:rsidRPr="00F702CD" w:rsidRDefault="00F702CD" w:rsidP="00F702CD">
      <w:pPr>
        <w:spacing w:after="0" w:line="240" w:lineRule="auto"/>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 xml:space="preserve"> Łącznie 324</w:t>
      </w:r>
      <w:r w:rsidR="0019246F">
        <w:rPr>
          <w:rFonts w:ascii="Times New Roman" w:eastAsia="Times New Roman" w:hAnsi="Times New Roman" w:cs="Times New Roman"/>
          <w:sz w:val="24"/>
          <w:szCs w:val="24"/>
          <w:lang w:eastAsia="pl-PL"/>
        </w:rPr>
        <w:t>,</w:t>
      </w:r>
      <w:r w:rsidRPr="00F702CD">
        <w:rPr>
          <w:rFonts w:ascii="Times New Roman" w:eastAsia="Times New Roman" w:hAnsi="Times New Roman" w:cs="Times New Roman"/>
          <w:sz w:val="24"/>
          <w:szCs w:val="24"/>
          <w:lang w:eastAsia="pl-PL"/>
        </w:rPr>
        <w:t>0225</w:t>
      </w:r>
    </w:p>
    <w:p w14:paraId="6E62E62A" w14:textId="77777777" w:rsidR="00F702CD" w:rsidRPr="00F702CD" w:rsidRDefault="00F702CD" w:rsidP="00F702CD">
      <w:pPr>
        <w:rPr>
          <w:rFonts w:ascii="Times New Roman" w:eastAsia="Times New Roman" w:hAnsi="Times New Roman" w:cs="Times New Roman"/>
          <w:sz w:val="24"/>
          <w:szCs w:val="24"/>
          <w:lang w:eastAsia="pl-PL"/>
        </w:rPr>
      </w:pPr>
    </w:p>
    <w:p w14:paraId="6324D08B" w14:textId="77777777" w:rsidR="00F702CD" w:rsidRPr="00F702CD" w:rsidRDefault="00F702CD" w:rsidP="00F702CD">
      <w:pPr>
        <w:rPr>
          <w:rFonts w:ascii="Times New Roman" w:eastAsia="Times New Roman" w:hAnsi="Times New Roman" w:cs="Times New Roman"/>
          <w:sz w:val="24"/>
          <w:szCs w:val="24"/>
          <w:lang w:eastAsia="pl-PL"/>
        </w:rPr>
      </w:pPr>
      <w:r w:rsidRPr="00F702CD">
        <w:rPr>
          <w:rFonts w:ascii="Times New Roman" w:eastAsia="Times New Roman" w:hAnsi="Times New Roman" w:cs="Times New Roman"/>
          <w:b/>
          <w:sz w:val="24"/>
          <w:szCs w:val="24"/>
          <w:lang w:eastAsia="pl-PL"/>
        </w:rPr>
        <w:t>ŁĄCZNIE wszystkie gminy 3 094,1828 ha</w:t>
      </w:r>
    </w:p>
    <w:p w14:paraId="166144EF" w14:textId="77777777" w:rsidR="00F702CD" w:rsidRPr="00F702CD" w:rsidRDefault="00F702CD" w:rsidP="00F702CD">
      <w:pPr>
        <w:spacing w:after="0" w:line="240" w:lineRule="auto"/>
        <w:jc w:val="both"/>
        <w:rPr>
          <w:rFonts w:ascii="Times New Roman" w:eastAsia="Times New Roman" w:hAnsi="Times New Roman" w:cs="Times New Roman"/>
          <w:sz w:val="24"/>
          <w:szCs w:val="24"/>
          <w:lang w:eastAsia="x-none"/>
        </w:rPr>
      </w:pPr>
    </w:p>
    <w:p w14:paraId="2C9E2F89" w14:textId="77777777" w:rsidR="00F702CD" w:rsidRPr="003D41EF" w:rsidRDefault="00F702CD" w:rsidP="007E7D06">
      <w:pPr>
        <w:pStyle w:val="Akapitzlist"/>
        <w:numPr>
          <w:ilvl w:val="1"/>
          <w:numId w:val="50"/>
        </w:numPr>
        <w:spacing w:after="0" w:line="240" w:lineRule="auto"/>
        <w:ind w:left="426" w:hanging="568"/>
        <w:jc w:val="both"/>
        <w:rPr>
          <w:rFonts w:ascii="Times New Roman" w:eastAsia="Times New Roman" w:hAnsi="Times New Roman" w:cs="Times New Roman"/>
          <w:b/>
          <w:sz w:val="24"/>
          <w:szCs w:val="24"/>
          <w:lang w:eastAsia="pl-PL"/>
        </w:rPr>
      </w:pPr>
      <w:r w:rsidRPr="003D41EF">
        <w:rPr>
          <w:rFonts w:ascii="Times New Roman" w:eastAsia="Times New Roman" w:hAnsi="Times New Roman" w:cs="Times New Roman"/>
          <w:b/>
          <w:sz w:val="24"/>
          <w:szCs w:val="24"/>
          <w:lang w:eastAsia="pl-PL"/>
        </w:rPr>
        <w:t>Wymagania dotyczące przedmiotu zamówienia:</w:t>
      </w:r>
    </w:p>
    <w:p w14:paraId="4B9262C6" w14:textId="77777777" w:rsidR="00F702CD" w:rsidRPr="00F702CD" w:rsidRDefault="00F702CD" w:rsidP="00F702CD">
      <w:pPr>
        <w:spacing w:after="0" w:line="240" w:lineRule="auto"/>
        <w:jc w:val="both"/>
        <w:rPr>
          <w:rFonts w:ascii="Times New Roman" w:eastAsia="Times New Roman" w:hAnsi="Times New Roman" w:cs="Times New Roman"/>
          <w:sz w:val="24"/>
          <w:szCs w:val="24"/>
          <w:lang w:eastAsia="pl-PL"/>
        </w:rPr>
      </w:pPr>
    </w:p>
    <w:p w14:paraId="49E4351F" w14:textId="77777777" w:rsidR="00F702CD" w:rsidRDefault="00F702CD" w:rsidP="00C473E5">
      <w:pPr>
        <w:pStyle w:val="Akapitzlist"/>
        <w:numPr>
          <w:ilvl w:val="0"/>
          <w:numId w:val="55"/>
        </w:numPr>
        <w:spacing w:after="0"/>
        <w:ind w:left="567"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 xml:space="preserve">Uproszczone plany urządzania lasu oraz inwentaryzacje powinny być sporządzone przez specjalistyczne jednostki lub inne podmioty wykonawstwa urządzeniowego. </w:t>
      </w:r>
    </w:p>
    <w:p w14:paraId="52D6D561" w14:textId="77777777" w:rsidR="00F702CD" w:rsidRDefault="00F702CD" w:rsidP="00C473E5">
      <w:pPr>
        <w:pStyle w:val="Akapitzlist"/>
        <w:numPr>
          <w:ilvl w:val="0"/>
          <w:numId w:val="55"/>
        </w:numPr>
        <w:spacing w:after="0"/>
        <w:ind w:left="567"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 xml:space="preserve">Wykonawca winien dołączyć odpowiednie referencje dotyczące tego typu prac z dofinansowaniem ze środków funduszu leśnego oraz wymagane prawem zaświadczenia. </w:t>
      </w:r>
    </w:p>
    <w:p w14:paraId="16C4D264" w14:textId="77777777" w:rsidR="00F702CD" w:rsidRPr="00F702CD" w:rsidRDefault="00F702CD" w:rsidP="00C473E5">
      <w:pPr>
        <w:pStyle w:val="Akapitzlist"/>
        <w:numPr>
          <w:ilvl w:val="0"/>
          <w:numId w:val="55"/>
        </w:numPr>
        <w:spacing w:after="0"/>
        <w:ind w:left="567"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Dokumentację urządzeniową należy wykonać w oparciu o:</w:t>
      </w:r>
    </w:p>
    <w:p w14:paraId="17C80C3D" w14:textId="77777777" w:rsidR="00F702CD" w:rsidRDefault="00F702CD" w:rsidP="00C473E5">
      <w:pPr>
        <w:pStyle w:val="Akapitzlist"/>
        <w:numPr>
          <w:ilvl w:val="0"/>
          <w:numId w:val="54"/>
        </w:numPr>
        <w:spacing w:after="0"/>
        <w:ind w:left="1134"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ustawę z dnia 28 września 1991 r. o lasach (t. j. Dz. U. z 2022 r. poz. 672 ze zm.),</w:t>
      </w:r>
    </w:p>
    <w:p w14:paraId="708A45B1" w14:textId="77777777" w:rsidR="00F702CD" w:rsidRPr="00F702CD" w:rsidRDefault="00F702CD" w:rsidP="00C473E5">
      <w:pPr>
        <w:pStyle w:val="Akapitzlist"/>
        <w:numPr>
          <w:ilvl w:val="0"/>
          <w:numId w:val="54"/>
        </w:numPr>
        <w:spacing w:after="0"/>
        <w:ind w:left="1134"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rozporządzenie Ministra Środowiska z dnia 12 listopada 2012 r. w sprawie szczegółowych warunków i trybu sporządzania planu urządzenia lasu, uproszczonego planu urządzenia lasu, oraz inwentaryzacji stanu lasu (Dz. U. z 2012 r., poz. 1302),</w:t>
      </w:r>
    </w:p>
    <w:p w14:paraId="03A086B9" w14:textId="77777777" w:rsidR="00F702CD" w:rsidRDefault="00F702CD" w:rsidP="00C473E5">
      <w:pPr>
        <w:numPr>
          <w:ilvl w:val="0"/>
          <w:numId w:val="54"/>
        </w:numPr>
        <w:spacing w:after="0"/>
        <w:ind w:left="1134"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ustawę z dnia 3 października 2008 r. o udostępnianiu informacji o środowisku i jego ochronie, udziale społeczeństwa w ochronie środowiska oraz o ocenach oddziaływania na środowisko (t. j. Dz. U z 2023r. poz. 553 ze zm.),</w:t>
      </w:r>
    </w:p>
    <w:p w14:paraId="4F6AF685" w14:textId="77777777" w:rsidR="00F702CD" w:rsidRPr="00F702CD" w:rsidRDefault="00F702CD" w:rsidP="00C473E5">
      <w:pPr>
        <w:numPr>
          <w:ilvl w:val="0"/>
          <w:numId w:val="54"/>
        </w:numPr>
        <w:spacing w:after="0"/>
        <w:ind w:left="1134"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ustawę z dnia 16 kwietnia 2004 r. o ochronie przyrody (t. j. Dz. U. z 2022 r. poz. 916 ze zm.),</w:t>
      </w:r>
    </w:p>
    <w:p w14:paraId="55803597" w14:textId="77777777" w:rsidR="00F702CD" w:rsidRPr="00F702CD" w:rsidRDefault="00F702CD" w:rsidP="00C473E5">
      <w:pPr>
        <w:numPr>
          <w:ilvl w:val="0"/>
          <w:numId w:val="54"/>
        </w:numPr>
        <w:spacing w:after="0"/>
        <w:ind w:left="1134"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zarządzenie nr 37 Dyrektora Generalnego Lasów Państwowych z dnia 26 czerwca 2020 r. w sprawie przeznaczania środków związanych z funduszem leśnym na sporządzanie uproszczonych planów urządzenia lasu, o których mowa w art. 21 ust. 1 pkt 2 ustawy o lasach.</w:t>
      </w:r>
    </w:p>
    <w:p w14:paraId="3294C390" w14:textId="77777777" w:rsidR="00F702CD" w:rsidRPr="00F702CD" w:rsidRDefault="00F702CD" w:rsidP="00C473E5">
      <w:pPr>
        <w:pStyle w:val="Akapitzlist"/>
        <w:numPr>
          <w:ilvl w:val="0"/>
          <w:numId w:val="55"/>
        </w:numPr>
        <w:spacing w:after="0"/>
        <w:ind w:left="567" w:hanging="283"/>
        <w:jc w:val="both"/>
        <w:rPr>
          <w:rFonts w:ascii="Times New Roman" w:eastAsia="Times New Roman" w:hAnsi="Times New Roman" w:cs="Times New Roman"/>
          <w:sz w:val="24"/>
          <w:szCs w:val="24"/>
          <w:lang w:eastAsia="pl-PL"/>
        </w:rPr>
      </w:pPr>
      <w:r w:rsidRPr="00F702CD">
        <w:rPr>
          <w:rFonts w:ascii="Times New Roman" w:eastAsia="Times New Roman" w:hAnsi="Times New Roman" w:cs="Times New Roman"/>
          <w:sz w:val="24"/>
          <w:szCs w:val="24"/>
          <w:lang w:eastAsia="pl-PL"/>
        </w:rPr>
        <w:t>Przyjmuje się jako obowiązujący przy opracowywaniu UPUL:</w:t>
      </w:r>
    </w:p>
    <w:p w14:paraId="101F3FC3" w14:textId="77777777" w:rsid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standard uproszczonej leśnej mapy numerycznej, którego dokumentacja techniczna stanowi załącznik nr 2 do w/w zarządzenia DGLP;</w:t>
      </w:r>
    </w:p>
    <w:p w14:paraId="19DDC427" w14:textId="77777777" w:rsid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standard opracowań kartograficznych dla uproszczonych planów urządzenia lasu, którego dokumentacja techniczna stanowi załącznik nr 3 do w/w zarządzenia DGLP;</w:t>
      </w:r>
    </w:p>
    <w:p w14:paraId="6BBADB5D" w14:textId="77777777" w:rsid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standard wymiany danych o lasach SWDL, którego dokumentacja techniczna stanowi załącznik nr 4 do w/w zarządzenia DGLP;</w:t>
      </w:r>
    </w:p>
    <w:p w14:paraId="7A7E7EC2" w14:textId="77777777" w:rsid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wytyczne do sporządzenia projektów uproszczonych planów urządzenia lasu wraz z Aneksem nr 1, będącym szablonem dokumentu uproszczonego planu urządzenia lasu, stanowiącego załącznik nr 5 do w/w zarządzenia DGLP;</w:t>
      </w:r>
    </w:p>
    <w:p w14:paraId="61D1E1F8" w14:textId="77777777" w:rsid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lastRenderedPageBreak/>
        <w:t>aplikację MAPA PU do obsługi warstw mapy numerycznej oraz eksportu i importu danych z/do formatu SWDL, do pobrania i zainstalowania w wykonaniu ppkt c;</w:t>
      </w:r>
    </w:p>
    <w:p w14:paraId="4BD6CCEC" w14:textId="77777777" w:rsid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aplikację TAKSATOR PU, do pobrania i zainstalowania w wykonaniu ppkt c;</w:t>
      </w:r>
    </w:p>
    <w:p w14:paraId="0A804DCF" w14:textId="77777777" w:rsidR="00F702CD" w:rsidRPr="003D41EF" w:rsidRDefault="00F702CD" w:rsidP="00C473E5">
      <w:pPr>
        <w:pStyle w:val="Akapitzlist"/>
        <w:numPr>
          <w:ilvl w:val="0"/>
          <w:numId w:val="56"/>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aplikację współpomagającą nadzór nad lasami niepaństwowymi BDL UL (w tym moduł kontroli danych) - od chwili jej udostępnienia na stronie www.bdl.lasy.gov.pl.</w:t>
      </w:r>
    </w:p>
    <w:p w14:paraId="7735AA07" w14:textId="77777777" w:rsidR="00F702CD" w:rsidRP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Dokumentację urządzeniową należy sporządzić:</w:t>
      </w:r>
    </w:p>
    <w:p w14:paraId="60C8D8B6" w14:textId="77777777" w:rsidR="003D41EF" w:rsidRDefault="00F702CD" w:rsidP="00C473E5">
      <w:pPr>
        <w:pStyle w:val="Akapitzlist"/>
        <w:numPr>
          <w:ilvl w:val="0"/>
          <w:numId w:val="57"/>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 wersji papierowej w języku polskim, oddzielnie dla każdego obrębu ewidencyjnego w 3 egzemplarzach w formacie A4 wraz z mapami ewidencyjnymi gruntów z oznaczeniem działek ujętych w dokumentacji,</w:t>
      </w:r>
    </w:p>
    <w:p w14:paraId="142E95DC" w14:textId="77777777" w:rsidR="00F702CD" w:rsidRPr="003D41EF" w:rsidRDefault="00F702CD" w:rsidP="00C473E5">
      <w:pPr>
        <w:pStyle w:val="Akapitzlist"/>
        <w:numPr>
          <w:ilvl w:val="0"/>
          <w:numId w:val="57"/>
        </w:numPr>
        <w:spacing w:after="0"/>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3 egzemplarze dokumentacji w formie elektronicznej wraz z mapami (w formacie pdf i doc.) z czego jeden egzemplarz zgodnie z wymogami zawartymi w w/w Zarządzeniu celem przekazania do DGLP.</w:t>
      </w:r>
    </w:p>
    <w:p w14:paraId="5A37E74C"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 ramach oferty Wykonawca przeprowadzi strategiczną ocenę oddziaływania na środowisko dla projektu UPUL wraz z opracowaniem niezbędnych dokumentów wymaganych do jej przeprowadzenia, zgodnie z ustawą z dnia 3 października 2008r. o udostępnianiu informacji o środowisku i jego ochronie, udziale społeczeństwa w ochronie środowiska oraz o ocenach oddziaływania na środowisko (t. j. Dz. U. 2023.poz. 553 ze zm.) - w przypadku stwierdzenia potrzeby wykonania SOOŚ. Wykonawca dostarczy Zamawiającemu korespondencję wraz z niezbędnymi opiniami w przypadku przeprowadzenia SOOŚ. Kopie korespondencji prowadzonej w imieniu Starosty Włodawskiego, w szczególności w ramach przeprowadzania procedury SOOŚ (składane wnioski, wystąpienia o uzgodnienia, opinie itp.) Wykonawca przekazywał będzie na bieżąco do wiadomości Zamawiającemu.</w:t>
      </w:r>
    </w:p>
    <w:p w14:paraId="2DB1284D"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zobowiązuje się do regularnego i bieżącego składania Zamawiającemu pisemnych informacji o zaawansowaniu prac będących przedmiotem zamówienia.</w:t>
      </w:r>
    </w:p>
    <w:p w14:paraId="0063D5B6"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przed przystąpieniem do prac terenowych uzgodni z sołtysami wsi, dla których będą sporządzane plany, sposób powiadamiania właścicieli o prowadzeniu prac urządzeniowych.</w:t>
      </w:r>
    </w:p>
    <w:p w14:paraId="110A6263"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nie ma obowiązku przeprowadzenia procedury geodezyjnej związanej z przekwalifikowaniem w ewidencji gruntów.</w:t>
      </w:r>
    </w:p>
    <w:p w14:paraId="566D3D71"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 xml:space="preserve"> Wykonawca wykorzysta dane z ewidencji gruntów wg. stanu na dzień przekazania danych.</w:t>
      </w:r>
    </w:p>
    <w:p w14:paraId="37DAF937"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Do uproszczonych planów urządzania lasu nie należy ujmować gruntów kategorii Lz.</w:t>
      </w:r>
    </w:p>
    <w:p w14:paraId="669784E0"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Zamawiający nie zna ostatecznej ilości działek, jakie mają zostać objęte opracowaniem stanowiącym przedmiot zamówienia, znana jest tylko przybliżona powierzchnia lasów przedstawiona obrębami powyżej.</w:t>
      </w:r>
    </w:p>
    <w:p w14:paraId="5DD173AB"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Zamawiający nie przewiduje dodatkowego wynagrodzenia za powierzchnię zalesioną, ale nie figurującą w powszechnej ewidencji gruntów, jako użytek gruntowy Ls.</w:t>
      </w:r>
    </w:p>
    <w:p w14:paraId="474F4F59"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Zamawiający udostępni nieodpłatnie dane z ewidencji gruntów w postaci tematycznego zbioru elektronicznego zgodnie z ustawą z dnia 17 maja 1989 r - Prawo geodezyjne i kartograficzne (t. j. Dz. U. z 2022 r. poz. 2185 ze. zm.).</w:t>
      </w:r>
    </w:p>
    <w:p w14:paraId="48A3D635"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Okres obowiązywania planów należy przyjąć: 01.01.2024r. do 31.12.2033r.</w:t>
      </w:r>
    </w:p>
    <w:p w14:paraId="505D9707"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 xml:space="preserve">Mapy gospodarcze należy wykonać na podkładzie mapy ewidencyjnej w skali 1:5000 i dołączyć do każdego planu przy czym jeden egzemplarz do korzystania w terenie musi być zalaminowany. </w:t>
      </w:r>
    </w:p>
    <w:p w14:paraId="3177D756"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lastRenderedPageBreak/>
        <w:t>Zadania dla właścicieli lasów dotyczące prawidłowej gospodarki leśnej należy wykonać po jednym egzemplarzu dla każdego właściciela lub współwłaścicieli. Dla właścicieli lasów objętych inwentaryzacją stanu lasu należy opracować projekty decyzji administracyjnych ustalających zadania w wersji elektronicznej.</w:t>
      </w:r>
    </w:p>
    <w:p w14:paraId="5D8CD861"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Nie przewiduje się obejmowania pracami gruntów przeznaczonych do zalesienia, jednakże tereny takie należy zaznaczyć na mapach gospodarczych. Na mapie gospodarczej zostaną oznaczone granice lasów innych własności.</w:t>
      </w:r>
    </w:p>
    <w:p w14:paraId="7F55EEC8"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sporządzi wykaz rozbieżności pomiędzy stanem faktycznym na gruncie a ewidencją gruntów.</w:t>
      </w:r>
    </w:p>
    <w:p w14:paraId="1EB65DED"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Opracowaniem należy objąć grunty zalesione w ubiegłych latach przez osoby fizyczne dotychczas nie przekwalifikowane.</w:t>
      </w:r>
    </w:p>
    <w:p w14:paraId="553E1CE5"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 xml:space="preserve">Wykonawca udostępni Zamawiającemu jeden egzemplarz u.p.u.l, celem wstępnego zapoznania się z treścią. W ramach realizacji zamówienia Wykonawca będzie zobowiązany do przyjęcia zgłoszonych uwag dotyczących uproszczonych planów urządzenia lasu. </w:t>
      </w:r>
    </w:p>
    <w:p w14:paraId="4AE76830"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uzyska pozytywne opinie dotyczące uproszczonych planów urządzenia lasu od właściwych terytorialnie nadleśniczych oraz uzgodnienia z komendą powiatowa państwowej straży pożarnej jeżeli są wymagane.</w:t>
      </w:r>
    </w:p>
    <w:p w14:paraId="2A94E1F7"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Szacunkowa powierzchnia gruntów leśnych może być większa do 10% niż w rejestrze.</w:t>
      </w:r>
    </w:p>
    <w:p w14:paraId="2CAD831E" w14:textId="298FC0E5" w:rsidR="003D41EF" w:rsidRPr="0019246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 xml:space="preserve">Wykonawca w uzgodnieniu z Zamawiającym, wyłoży w: Urzędzie Gminy Stary Brus, Urzędzie Gminy Wyryki, Urzędzie Gminy Hanna i Urzędzie Gminy Włodawa na okres 60 dni i w Nadleśnictwach: Włodawa, Sobibór i Parczew </w:t>
      </w:r>
      <w:r w:rsidR="00EC4071" w:rsidRPr="0019246F">
        <w:rPr>
          <w:rFonts w:ascii="Times New Roman" w:eastAsia="Times New Roman" w:hAnsi="Times New Roman" w:cs="Times New Roman"/>
          <w:sz w:val="24"/>
          <w:szCs w:val="24"/>
          <w:lang w:eastAsia="pl-PL"/>
        </w:rPr>
        <w:t xml:space="preserve">oraz Poleskim Parku Narodowym </w:t>
      </w:r>
      <w:r w:rsidRPr="0019246F">
        <w:rPr>
          <w:rFonts w:ascii="Times New Roman" w:eastAsia="Times New Roman" w:hAnsi="Times New Roman" w:cs="Times New Roman"/>
          <w:sz w:val="24"/>
          <w:szCs w:val="24"/>
          <w:lang w:eastAsia="pl-PL"/>
        </w:rPr>
        <w:t xml:space="preserve">na okres 30 dni projekty u.p.u.l. Wykonawca dostarczy Zamawiającemu zaświadczenie z w/w Urzędów o fakcie wyłożenia uproszczonych planów urządzenia lasu do publicznego wglądu oraz opinię Nadleśniczego Nadleśnictwa: Włodawa, Sobibór i Parczew </w:t>
      </w:r>
      <w:r w:rsidR="00EC4071" w:rsidRPr="0019246F">
        <w:rPr>
          <w:rFonts w:ascii="Times New Roman" w:eastAsia="Times New Roman" w:hAnsi="Times New Roman" w:cs="Times New Roman"/>
          <w:sz w:val="24"/>
          <w:szCs w:val="24"/>
          <w:lang w:eastAsia="pl-PL"/>
        </w:rPr>
        <w:t>oraz Dyrektora Poleskiego Parku Narodowego</w:t>
      </w:r>
      <w:r w:rsidRPr="0019246F">
        <w:rPr>
          <w:rFonts w:ascii="Times New Roman" w:eastAsia="Times New Roman" w:hAnsi="Times New Roman" w:cs="Times New Roman"/>
          <w:sz w:val="24"/>
          <w:szCs w:val="24"/>
          <w:lang w:eastAsia="pl-PL"/>
        </w:rPr>
        <w:t xml:space="preserve"> dot. u.p.u.l.,</w:t>
      </w:r>
    </w:p>
    <w:p w14:paraId="178BED31"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Wyłożenia należy dokonać w terminie umożliwiającym Zamawiającemu spełnienie warunku określonego w art. 21 ust. 5 ustawy o lasach.</w:t>
      </w:r>
    </w:p>
    <w:p w14:paraId="6E173BBA"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 xml:space="preserve">Wykonawca poinformuje Wójtów Gmin : Stary Brus, Hanna, Włodawa i Wyryki, że zgodnie z art. 21 ust. 4 ustawy o lasach, są oni zobowiązani do pisemnego poinformowania właścicieli lasów o fakcie wyłożenia u.p.u.l. do publicznego wglądu, z zaznaczeniem, że u.p.u.l. będzie podstawą naliczania podatku leśnego.  </w:t>
      </w:r>
    </w:p>
    <w:p w14:paraId="0C5B40FD"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O przekazaniu planów do wyłożenia Wykonawca bezzwłocznie, w formie pi</w:t>
      </w:r>
      <w:r w:rsidR="003D41EF">
        <w:rPr>
          <w:rFonts w:ascii="Times New Roman" w:eastAsia="Times New Roman" w:hAnsi="Times New Roman" w:cs="Times New Roman"/>
          <w:sz w:val="24"/>
          <w:szCs w:val="24"/>
          <w:lang w:eastAsia="pl-PL"/>
        </w:rPr>
        <w:t>semnej, powiadomi Zamawiającego.</w:t>
      </w:r>
    </w:p>
    <w:p w14:paraId="23D8EB79" w14:textId="77777777" w:rsidR="003D41EF"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przekaże Zamawiającemu pliki SWDL na potrzeby Banku danych o lasach celem przeprowadzenia tzw. kontroli kameralnej przez RDLP w Lublinie.</w:t>
      </w:r>
    </w:p>
    <w:p w14:paraId="2E1F3A0D" w14:textId="77777777" w:rsidR="003F1270" w:rsidRDefault="00F702CD"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D41EF">
        <w:rPr>
          <w:rFonts w:ascii="Times New Roman" w:eastAsia="Times New Roman" w:hAnsi="Times New Roman" w:cs="Times New Roman"/>
          <w:sz w:val="24"/>
          <w:szCs w:val="24"/>
          <w:lang w:eastAsia="pl-PL"/>
        </w:rPr>
        <w:t>Wykonawca wprowadzi do projektu planu poprawki będące wynikiem rozpatrzenia złożonych do planu przez Nadleśnictwo i właścicieli lasów zastrzeżeń, oraz wynikające z ustaleń SOOŚ.</w:t>
      </w:r>
    </w:p>
    <w:p w14:paraId="7F02CCA6" w14:textId="77777777" w:rsidR="003F1270" w:rsidRPr="003F1270" w:rsidRDefault="003F1270"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F1270">
        <w:rPr>
          <w:rFonts w:ascii="Times New Roman" w:hAnsi="Times New Roman" w:cs="Times New Roman"/>
          <w:color w:val="000000"/>
          <w:sz w:val="24"/>
          <w:szCs w:val="24"/>
        </w:rPr>
        <w:t xml:space="preserve">W trakcie wyłożenia projektów dokumentacji urządzeniowych Wykonawca weźmie udział w spotkaniach informacyjnych (po jednym w każdej gminie) i udzieli zainteresowanym właścicielom lasów niezbędnych informacji. </w:t>
      </w:r>
    </w:p>
    <w:p w14:paraId="29720AE5" w14:textId="6E48597B" w:rsidR="003F1270" w:rsidRPr="003F1270" w:rsidRDefault="003F1270"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F1270">
        <w:rPr>
          <w:rFonts w:ascii="Times New Roman" w:hAnsi="Times New Roman" w:cs="Times New Roman"/>
          <w:color w:val="000000"/>
          <w:sz w:val="24"/>
          <w:szCs w:val="24"/>
        </w:rPr>
        <w:t xml:space="preserve">Zastrzeżenia i wnioski złożone przez właścicieli lasów zostaną przekazane Wykonawcy, który przygotuje propozycje </w:t>
      </w:r>
      <w:r w:rsidRPr="0019246F">
        <w:rPr>
          <w:rFonts w:ascii="Times New Roman" w:hAnsi="Times New Roman" w:cs="Times New Roman"/>
          <w:sz w:val="24"/>
          <w:szCs w:val="24"/>
        </w:rPr>
        <w:t xml:space="preserve">sposobu ich </w:t>
      </w:r>
      <w:r w:rsidR="00EC4071" w:rsidRPr="0019246F">
        <w:rPr>
          <w:rFonts w:ascii="Times New Roman" w:hAnsi="Times New Roman" w:cs="Times New Roman"/>
          <w:sz w:val="24"/>
          <w:szCs w:val="24"/>
        </w:rPr>
        <w:t xml:space="preserve">załatwienia </w:t>
      </w:r>
      <w:r w:rsidRPr="0019246F">
        <w:rPr>
          <w:rFonts w:ascii="Times New Roman" w:hAnsi="Times New Roman" w:cs="Times New Roman"/>
          <w:sz w:val="24"/>
          <w:szCs w:val="24"/>
        </w:rPr>
        <w:t xml:space="preserve">i przekaże </w:t>
      </w:r>
      <w:r w:rsidRPr="003F1270">
        <w:rPr>
          <w:rFonts w:ascii="Times New Roman" w:hAnsi="Times New Roman" w:cs="Times New Roman"/>
          <w:color w:val="000000"/>
          <w:sz w:val="24"/>
          <w:szCs w:val="24"/>
        </w:rPr>
        <w:t xml:space="preserve">je Zamawiającemu. W przypadku stwierdzenia konieczności dokonania oględzin w terenie, przedstawiciel Wykonawcy weźmie udział w oględzinach przeprowadzonych przez służby Starosty, a po wydaniu przez starostę decyzji o uznaniu zastrzeżeń lub wniosków dokona stosownych zmian w dokumentacjach urządzeniowych. </w:t>
      </w:r>
    </w:p>
    <w:p w14:paraId="1718C025" w14:textId="77777777" w:rsidR="003F1270" w:rsidRPr="003F1270" w:rsidRDefault="003F1270" w:rsidP="00C473E5">
      <w:pPr>
        <w:pStyle w:val="Akapitzlist"/>
        <w:numPr>
          <w:ilvl w:val="0"/>
          <w:numId w:val="55"/>
        </w:numPr>
        <w:spacing w:after="0"/>
        <w:ind w:left="567" w:hanging="425"/>
        <w:jc w:val="both"/>
        <w:rPr>
          <w:rFonts w:ascii="Times New Roman" w:eastAsia="Times New Roman" w:hAnsi="Times New Roman" w:cs="Times New Roman"/>
          <w:sz w:val="24"/>
          <w:szCs w:val="24"/>
          <w:lang w:eastAsia="pl-PL"/>
        </w:rPr>
      </w:pPr>
      <w:r w:rsidRPr="003F1270">
        <w:rPr>
          <w:rFonts w:ascii="Times New Roman" w:hAnsi="Times New Roman" w:cs="Times New Roman"/>
          <w:color w:val="000000"/>
          <w:sz w:val="24"/>
          <w:szCs w:val="24"/>
        </w:rPr>
        <w:lastRenderedPageBreak/>
        <w:t>Po rozpatrzeniu wniosków i zastrzeżeń skierowanych do Starosty i skorygowaniu na tej podstawie projektów planów, jeden egzemplarz projektu każdego planu Wykonawca złoży we właściwym Nadleśnictwie w celu zaopiniowania w trybie art.22 ust.3 ustawy o lasach, zgodnie z udzielonym upoważnieniem.</w:t>
      </w:r>
    </w:p>
    <w:p w14:paraId="2B9013D3" w14:textId="77777777" w:rsidR="003D41EF" w:rsidRPr="003D41EF" w:rsidRDefault="003D41EF" w:rsidP="003D41EF">
      <w:pPr>
        <w:pStyle w:val="Akapitzlist"/>
        <w:spacing w:after="0" w:line="240" w:lineRule="auto"/>
        <w:ind w:left="567"/>
        <w:jc w:val="both"/>
        <w:rPr>
          <w:rFonts w:ascii="Times New Roman" w:eastAsia="Times New Roman" w:hAnsi="Times New Roman" w:cs="Times New Roman"/>
          <w:sz w:val="24"/>
          <w:szCs w:val="24"/>
          <w:lang w:eastAsia="pl-PL"/>
        </w:rPr>
      </w:pPr>
    </w:p>
    <w:p w14:paraId="51554AF6" w14:textId="77777777" w:rsidR="00F35144" w:rsidRPr="00F35144" w:rsidRDefault="00F35144" w:rsidP="003048F6">
      <w:pPr>
        <w:pStyle w:val="Akapitzlist"/>
        <w:numPr>
          <w:ilvl w:val="0"/>
          <w:numId w:val="5"/>
        </w:numPr>
        <w:spacing w:after="0" w:line="240" w:lineRule="auto"/>
        <w:jc w:val="both"/>
        <w:rPr>
          <w:rFonts w:ascii="Times New Roman" w:hAnsi="Times New Roman" w:cs="Times New Roman"/>
          <w:vanish/>
          <w:sz w:val="24"/>
          <w:szCs w:val="24"/>
        </w:rPr>
      </w:pPr>
    </w:p>
    <w:p w14:paraId="502999E1" w14:textId="77777777" w:rsidR="00F35144" w:rsidRPr="00F35144" w:rsidRDefault="00F35144" w:rsidP="003048F6">
      <w:pPr>
        <w:pStyle w:val="Akapitzlist"/>
        <w:numPr>
          <w:ilvl w:val="1"/>
          <w:numId w:val="5"/>
        </w:numPr>
        <w:spacing w:after="0" w:line="240" w:lineRule="auto"/>
        <w:jc w:val="both"/>
        <w:rPr>
          <w:rFonts w:ascii="Times New Roman" w:hAnsi="Times New Roman" w:cs="Times New Roman"/>
          <w:vanish/>
          <w:sz w:val="24"/>
          <w:szCs w:val="24"/>
        </w:rPr>
      </w:pPr>
    </w:p>
    <w:p w14:paraId="670136C2" w14:textId="77777777" w:rsidR="007F5F9F" w:rsidRDefault="007F5F9F" w:rsidP="003048F6">
      <w:pPr>
        <w:pStyle w:val="Akapitzlist"/>
        <w:numPr>
          <w:ilvl w:val="1"/>
          <w:numId w:val="5"/>
        </w:numPr>
        <w:spacing w:after="0" w:line="240" w:lineRule="auto"/>
        <w:jc w:val="both"/>
        <w:rPr>
          <w:rFonts w:ascii="Times New Roman" w:hAnsi="Times New Roman" w:cs="Times New Roman"/>
          <w:b/>
          <w:sz w:val="24"/>
          <w:szCs w:val="24"/>
        </w:rPr>
      </w:pPr>
      <w:r w:rsidRPr="007F5F9F">
        <w:rPr>
          <w:rFonts w:ascii="Times New Roman" w:hAnsi="Times New Roman" w:cs="Times New Roman"/>
          <w:b/>
          <w:sz w:val="24"/>
          <w:szCs w:val="24"/>
        </w:rPr>
        <w:t>Udzielanie zaliczek.</w:t>
      </w:r>
    </w:p>
    <w:p w14:paraId="349EB181" w14:textId="77777777" w:rsidR="0018122C" w:rsidRPr="007F5F9F" w:rsidRDefault="0018122C" w:rsidP="0018122C">
      <w:pPr>
        <w:pStyle w:val="Akapitzlist"/>
        <w:spacing w:after="0" w:line="240" w:lineRule="auto"/>
        <w:ind w:left="360"/>
        <w:jc w:val="both"/>
        <w:rPr>
          <w:rFonts w:ascii="Times New Roman" w:hAnsi="Times New Roman" w:cs="Times New Roman"/>
          <w:b/>
          <w:sz w:val="24"/>
          <w:szCs w:val="24"/>
        </w:rPr>
      </w:pPr>
    </w:p>
    <w:p w14:paraId="470C7376" w14:textId="77777777" w:rsidR="00F35144" w:rsidRDefault="007F5F9F" w:rsidP="00423FBB">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w:t>
      </w:r>
    </w:p>
    <w:p w14:paraId="43B6484A" w14:textId="77777777" w:rsidR="00E91670" w:rsidRPr="00AF1F64" w:rsidRDefault="00E91670" w:rsidP="00AF1F64">
      <w:pPr>
        <w:spacing w:after="0" w:line="240" w:lineRule="auto"/>
        <w:jc w:val="both"/>
        <w:rPr>
          <w:rFonts w:ascii="Times New Roman" w:hAnsi="Times New Roman" w:cs="Times New Roman"/>
          <w:sz w:val="24"/>
          <w:szCs w:val="24"/>
        </w:rPr>
      </w:pPr>
    </w:p>
    <w:p w14:paraId="4300113B" w14:textId="77777777" w:rsidR="00F35144" w:rsidRPr="00AF1F64" w:rsidRDefault="002227A3" w:rsidP="003048F6">
      <w:pPr>
        <w:pStyle w:val="Akapitzlist"/>
        <w:numPr>
          <w:ilvl w:val="1"/>
          <w:numId w:val="5"/>
        </w:numPr>
        <w:spacing w:after="0" w:line="240" w:lineRule="auto"/>
        <w:jc w:val="both"/>
        <w:rPr>
          <w:rFonts w:ascii="Times New Roman" w:hAnsi="Times New Roman" w:cs="Times New Roman"/>
          <w:sz w:val="24"/>
          <w:szCs w:val="24"/>
        </w:rPr>
      </w:pPr>
      <w:r w:rsidRPr="005D17EF">
        <w:rPr>
          <w:rFonts w:ascii="Times New Roman" w:hAnsi="Times New Roman" w:cs="Times New Roman"/>
          <w:b/>
          <w:sz w:val="24"/>
          <w:szCs w:val="24"/>
        </w:rPr>
        <w:t>Nazwa/y i kod/y Wspólnego Słownika Zamówień: (CPV):</w:t>
      </w:r>
    </w:p>
    <w:p w14:paraId="74A1CFCF" w14:textId="77777777" w:rsidR="00AF1F64" w:rsidRDefault="00AF1F64" w:rsidP="00F70DD6">
      <w:pPr>
        <w:spacing w:after="0"/>
        <w:jc w:val="both"/>
        <w:rPr>
          <w:rFonts w:ascii="Times New Roman" w:hAnsi="Times New Roman" w:cs="Times New Roman"/>
          <w:sz w:val="24"/>
          <w:szCs w:val="24"/>
        </w:rPr>
      </w:pPr>
    </w:p>
    <w:p w14:paraId="7EAE2E0F" w14:textId="77777777" w:rsidR="00AF1F64" w:rsidRPr="00AF1F64" w:rsidRDefault="00AF1F64" w:rsidP="00F70DD6">
      <w:pPr>
        <w:spacing w:after="0"/>
        <w:ind w:left="1843" w:hanging="1417"/>
        <w:jc w:val="both"/>
        <w:rPr>
          <w:rFonts w:ascii="Times New Roman" w:hAnsi="Times New Roman" w:cs="Times New Roman"/>
          <w:sz w:val="24"/>
          <w:szCs w:val="24"/>
        </w:rPr>
      </w:pPr>
      <w:r w:rsidRPr="00AF1F64">
        <w:rPr>
          <w:rFonts w:ascii="Times New Roman" w:hAnsi="Times New Roman" w:cs="Times New Roman"/>
          <w:sz w:val="24"/>
          <w:szCs w:val="24"/>
        </w:rPr>
        <w:t>77231000-8 - Usługi gospodarki leśnej</w:t>
      </w:r>
    </w:p>
    <w:p w14:paraId="7B29EB02" w14:textId="77777777" w:rsidR="00AF1F64" w:rsidRPr="00AF1F64" w:rsidRDefault="00AF1F64" w:rsidP="00F70DD6">
      <w:pPr>
        <w:spacing w:after="0"/>
        <w:ind w:left="1843" w:hanging="1417"/>
        <w:jc w:val="both"/>
        <w:rPr>
          <w:rFonts w:ascii="Times New Roman" w:hAnsi="Times New Roman" w:cs="Times New Roman"/>
          <w:sz w:val="24"/>
          <w:szCs w:val="24"/>
        </w:rPr>
      </w:pPr>
      <w:r w:rsidRPr="00AF1F64">
        <w:rPr>
          <w:rFonts w:ascii="Times New Roman" w:hAnsi="Times New Roman" w:cs="Times New Roman"/>
          <w:sz w:val="24"/>
          <w:szCs w:val="24"/>
        </w:rPr>
        <w:t>77231900-7 - Usługi sektorowego planowania lasów</w:t>
      </w:r>
    </w:p>
    <w:p w14:paraId="1229ABC8" w14:textId="77777777" w:rsidR="00781A8F" w:rsidRPr="00AF1F64" w:rsidRDefault="00AF1F64" w:rsidP="00F70DD6">
      <w:pPr>
        <w:spacing w:after="0"/>
        <w:ind w:left="1843" w:hanging="1417"/>
        <w:jc w:val="both"/>
        <w:rPr>
          <w:rFonts w:ascii="Times New Roman" w:hAnsi="Times New Roman" w:cs="Times New Roman"/>
          <w:sz w:val="24"/>
          <w:szCs w:val="24"/>
        </w:rPr>
      </w:pPr>
      <w:r w:rsidRPr="00AF1F64">
        <w:rPr>
          <w:rFonts w:ascii="Times New Roman" w:hAnsi="Times New Roman" w:cs="Times New Roman"/>
          <w:sz w:val="24"/>
          <w:szCs w:val="24"/>
        </w:rPr>
        <w:t>90711400-8 - Usługi oceny oddziaływań na środowisko innych niż powodowanych przez branżę budowlaną</w:t>
      </w:r>
    </w:p>
    <w:p w14:paraId="63AFDB77" w14:textId="77777777" w:rsidR="00AF1F64" w:rsidRPr="00A6585D" w:rsidRDefault="00AF1F64" w:rsidP="00F70DD6">
      <w:pPr>
        <w:pStyle w:val="Akapitzlist"/>
        <w:numPr>
          <w:ilvl w:val="1"/>
          <w:numId w:val="5"/>
        </w:numPr>
        <w:spacing w:after="0"/>
        <w:jc w:val="both"/>
        <w:rPr>
          <w:rFonts w:ascii="Times New Roman" w:hAnsi="Times New Roman" w:cs="Times New Roman"/>
          <w:b/>
          <w:sz w:val="24"/>
          <w:szCs w:val="24"/>
        </w:rPr>
      </w:pPr>
      <w:r w:rsidRPr="00AF1F64">
        <w:rPr>
          <w:rFonts w:ascii="Times New Roman" w:hAnsi="Times New Roman" w:cs="Times New Roman"/>
          <w:b/>
          <w:sz w:val="24"/>
          <w:szCs w:val="24"/>
        </w:rPr>
        <w:t xml:space="preserve">Gwarancja </w:t>
      </w:r>
    </w:p>
    <w:p w14:paraId="6C834CD4" w14:textId="77777777" w:rsidR="00A6585D" w:rsidRDefault="00AF1F64" w:rsidP="00F70DD6">
      <w:pPr>
        <w:spacing w:after="0"/>
        <w:ind w:left="426"/>
        <w:jc w:val="both"/>
        <w:rPr>
          <w:rFonts w:ascii="Times New Roman" w:hAnsi="Times New Roman" w:cs="Times New Roman"/>
          <w:sz w:val="24"/>
          <w:szCs w:val="24"/>
        </w:rPr>
      </w:pPr>
      <w:r w:rsidRPr="00AF1F64">
        <w:rPr>
          <w:rFonts w:ascii="Times New Roman" w:hAnsi="Times New Roman" w:cs="Times New Roman"/>
          <w:sz w:val="24"/>
          <w:szCs w:val="24"/>
        </w:rPr>
        <w:t xml:space="preserve">Długość okresu gwarancji </w:t>
      </w:r>
      <w:r>
        <w:rPr>
          <w:rFonts w:ascii="Times New Roman" w:hAnsi="Times New Roman" w:cs="Times New Roman"/>
          <w:sz w:val="24"/>
          <w:szCs w:val="24"/>
        </w:rPr>
        <w:t xml:space="preserve">wynosi </w:t>
      </w:r>
      <w:r w:rsidRPr="00AF1F64">
        <w:rPr>
          <w:rFonts w:ascii="Times New Roman" w:hAnsi="Times New Roman" w:cs="Times New Roman"/>
          <w:sz w:val="24"/>
          <w:szCs w:val="24"/>
        </w:rPr>
        <w:t xml:space="preserve"> min. 36 miesięcy od dnia podpisania protokołu odbioru końcowego oraz stanowi kryterium oceny ofert. Zamawiający określa go na okres w przedziale od 36 miesięcy (termin minimalny) do 60 miesięcy (termin maksymalny).  Zamawiający wymaga, aby okres udzielonej rękojmi był równy okresowi gwarancji.</w:t>
      </w:r>
    </w:p>
    <w:p w14:paraId="042750BD" w14:textId="77777777" w:rsidR="00781A8F" w:rsidRPr="00781A8F" w:rsidRDefault="00781A8F" w:rsidP="00F70DD6">
      <w:pPr>
        <w:numPr>
          <w:ilvl w:val="1"/>
          <w:numId w:val="5"/>
        </w:numPr>
        <w:spacing w:after="0"/>
        <w:contextualSpacing/>
        <w:jc w:val="both"/>
        <w:rPr>
          <w:rFonts w:ascii="Times New Roman" w:hAnsi="Times New Roman" w:cs="Times New Roman"/>
          <w:b/>
          <w:sz w:val="24"/>
          <w:szCs w:val="24"/>
        </w:rPr>
      </w:pPr>
      <w:r w:rsidRPr="00781A8F">
        <w:rPr>
          <w:rFonts w:ascii="Times New Roman" w:hAnsi="Times New Roman" w:cs="Times New Roman"/>
          <w:b/>
          <w:sz w:val="24"/>
          <w:szCs w:val="24"/>
        </w:rPr>
        <w:t>Przedmiot zamówienia nie został podzielony na części. Zamawiający nie dopuszcza     składania ofert częściowych.</w:t>
      </w:r>
    </w:p>
    <w:p w14:paraId="73510F8A" w14:textId="77777777" w:rsidR="00781A8F" w:rsidRPr="00AF1F64" w:rsidRDefault="00781A8F" w:rsidP="00F70DD6">
      <w:pPr>
        <w:spacing w:after="0"/>
        <w:ind w:left="360"/>
        <w:contextualSpacing/>
        <w:jc w:val="both"/>
        <w:rPr>
          <w:rFonts w:ascii="Times New Roman" w:hAnsi="Times New Roman" w:cs="Times New Roman"/>
          <w:sz w:val="24"/>
          <w:szCs w:val="24"/>
        </w:rPr>
      </w:pPr>
      <w:r w:rsidRPr="00781A8F">
        <w:rPr>
          <w:rFonts w:ascii="Times New Roman" w:hAnsi="Times New Roman" w:cs="Times New Roman"/>
          <w:sz w:val="24"/>
          <w:szCs w:val="24"/>
        </w:rPr>
        <w:t>Powody niedokonania podziału zamówienia na części: podział  zamówienia  groziłby nadmiernymi trudnościami technicznymi lub nadmiernymi kosztami  wykonania zamówienia. Potrzeba skoordynowania działań  różnych wykonawców realizujących  poszczególne części zamówienia  mogłaby zagrozić  właściwemu  w</w:t>
      </w:r>
      <w:r w:rsidR="00F70DD6">
        <w:rPr>
          <w:rFonts w:ascii="Times New Roman" w:hAnsi="Times New Roman" w:cs="Times New Roman"/>
          <w:sz w:val="24"/>
          <w:szCs w:val="24"/>
        </w:rPr>
        <w:t xml:space="preserve">ykonaniu zamówienia. </w:t>
      </w:r>
    </w:p>
    <w:p w14:paraId="07CE19C5"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14:paraId="08BF5F21" w14:textId="77777777" w:rsidR="004E675A" w:rsidRPr="002061A9" w:rsidRDefault="005E157B" w:rsidP="002061A9">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30B1302F" w14:textId="77777777" w:rsidR="00F35144" w:rsidRPr="00F35144" w:rsidRDefault="00F35144" w:rsidP="007E7D06">
      <w:pPr>
        <w:pStyle w:val="Akapitzlist"/>
        <w:numPr>
          <w:ilvl w:val="0"/>
          <w:numId w:val="51"/>
        </w:numPr>
        <w:spacing w:after="0"/>
        <w:jc w:val="both"/>
        <w:rPr>
          <w:rFonts w:ascii="Times New Roman" w:hAnsi="Times New Roman" w:cs="Times New Roman"/>
          <w:vanish/>
          <w:sz w:val="24"/>
          <w:szCs w:val="24"/>
        </w:rPr>
      </w:pPr>
    </w:p>
    <w:p w14:paraId="18924196" w14:textId="4859FC11" w:rsidR="002061A9" w:rsidRPr="002061A9" w:rsidRDefault="005D17EF" w:rsidP="007E7D06">
      <w:pPr>
        <w:pStyle w:val="Akapitzlist"/>
        <w:numPr>
          <w:ilvl w:val="1"/>
          <w:numId w:val="52"/>
        </w:numPr>
        <w:spacing w:after="0"/>
        <w:jc w:val="both"/>
        <w:rPr>
          <w:rFonts w:ascii="Times New Roman" w:hAnsi="Times New Roman" w:cs="Times New Roman"/>
          <w:sz w:val="24"/>
          <w:szCs w:val="24"/>
        </w:rPr>
      </w:pPr>
      <w:r w:rsidRPr="00F35144">
        <w:rPr>
          <w:rFonts w:ascii="Times New Roman" w:hAnsi="Times New Roman" w:cs="Times New Roman"/>
          <w:sz w:val="24"/>
          <w:szCs w:val="24"/>
        </w:rPr>
        <w:t xml:space="preserve">Wykonawca </w:t>
      </w:r>
      <w:r w:rsidR="008F4EBE" w:rsidRPr="00F35144">
        <w:rPr>
          <w:rFonts w:ascii="Times New Roman" w:hAnsi="Times New Roman" w:cs="Times New Roman"/>
          <w:sz w:val="24"/>
          <w:szCs w:val="24"/>
        </w:rPr>
        <w:t xml:space="preserve">zobowiązany jest wykonać </w:t>
      </w:r>
      <w:r w:rsidR="00F35144" w:rsidRPr="00F35144">
        <w:rPr>
          <w:rFonts w:ascii="Times New Roman" w:hAnsi="Times New Roman" w:cs="Times New Roman"/>
          <w:sz w:val="24"/>
          <w:szCs w:val="24"/>
        </w:rPr>
        <w:t>zamówienie</w:t>
      </w:r>
      <w:r w:rsidR="00152EA6">
        <w:rPr>
          <w:rFonts w:ascii="Times New Roman" w:hAnsi="Times New Roman" w:cs="Times New Roman"/>
          <w:sz w:val="24"/>
          <w:szCs w:val="24"/>
        </w:rPr>
        <w:t xml:space="preserve"> w terminie 16</w:t>
      </w:r>
      <w:r w:rsidR="00781A8F">
        <w:rPr>
          <w:rFonts w:ascii="Times New Roman" w:hAnsi="Times New Roman" w:cs="Times New Roman"/>
          <w:sz w:val="24"/>
          <w:szCs w:val="24"/>
        </w:rPr>
        <w:t>0</w:t>
      </w:r>
      <w:r w:rsidR="00222A1E">
        <w:rPr>
          <w:rFonts w:ascii="Times New Roman" w:hAnsi="Times New Roman" w:cs="Times New Roman"/>
          <w:sz w:val="24"/>
          <w:szCs w:val="24"/>
        </w:rPr>
        <w:t xml:space="preserve"> </w:t>
      </w:r>
      <w:r w:rsidR="00F35144" w:rsidRPr="00F35144">
        <w:rPr>
          <w:rFonts w:ascii="Times New Roman" w:hAnsi="Times New Roman" w:cs="Times New Roman"/>
          <w:sz w:val="24"/>
          <w:szCs w:val="24"/>
        </w:rPr>
        <w:t>d</w:t>
      </w:r>
      <w:r w:rsidR="004D6A67" w:rsidRPr="00F35144">
        <w:rPr>
          <w:rFonts w:ascii="Times New Roman" w:hAnsi="Times New Roman" w:cs="Times New Roman"/>
          <w:sz w:val="24"/>
          <w:szCs w:val="24"/>
        </w:rPr>
        <w:t>ni od dnia podpisania umowy.</w:t>
      </w:r>
      <w:r w:rsidR="00F35144" w:rsidRPr="00F35144">
        <w:t xml:space="preserve"> </w:t>
      </w:r>
    </w:p>
    <w:p w14:paraId="3DEAC80C"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14:paraId="730942CE" w14:textId="77777777" w:rsidR="004E675A" w:rsidRPr="00423FBB" w:rsidRDefault="005D17EF" w:rsidP="00423FB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4554DFDB" w14:textId="77777777" w:rsidR="001625AB" w:rsidRDefault="005D17EF" w:rsidP="003048F6">
      <w:pPr>
        <w:pStyle w:val="Akapitzlist"/>
        <w:numPr>
          <w:ilvl w:val="1"/>
          <w:numId w:val="6"/>
        </w:numPr>
        <w:jc w:val="both"/>
        <w:rPr>
          <w:rFonts w:ascii="Times New Roman" w:hAnsi="Times New Roman" w:cs="Times New Roman"/>
          <w:b/>
          <w:sz w:val="24"/>
          <w:szCs w:val="24"/>
        </w:rPr>
      </w:pPr>
      <w:r>
        <w:rPr>
          <w:rFonts w:ascii="Times New Roman" w:hAnsi="Times New Roman" w:cs="Times New Roman"/>
          <w:b/>
          <w:sz w:val="24"/>
          <w:szCs w:val="24"/>
        </w:rPr>
        <w:t xml:space="preserve">O </w:t>
      </w:r>
      <w:r w:rsidR="001625AB" w:rsidRPr="005D17EF">
        <w:rPr>
          <w:rFonts w:ascii="Times New Roman" w:hAnsi="Times New Roman" w:cs="Times New Roman"/>
          <w:b/>
          <w:sz w:val="24"/>
          <w:szCs w:val="24"/>
        </w:rPr>
        <w:t>udzielenie zamówienia mogą ubiegać</w:t>
      </w:r>
      <w:r w:rsidR="00592DE3" w:rsidRPr="005D17EF">
        <w:rPr>
          <w:rFonts w:ascii="Times New Roman" w:hAnsi="Times New Roman" w:cs="Times New Roman"/>
          <w:b/>
          <w:sz w:val="24"/>
          <w:szCs w:val="24"/>
        </w:rPr>
        <w:t xml:space="preserve"> się Wykonawcy, </w:t>
      </w:r>
      <w:r w:rsidR="00026220">
        <w:rPr>
          <w:rFonts w:ascii="Times New Roman" w:hAnsi="Times New Roman" w:cs="Times New Roman"/>
          <w:b/>
          <w:sz w:val="24"/>
          <w:szCs w:val="24"/>
        </w:rPr>
        <w:t xml:space="preserve">spełniają warunki udziału w postępowaniu dotyczące: </w:t>
      </w:r>
    </w:p>
    <w:p w14:paraId="641CBAAF" w14:textId="77777777" w:rsidR="005D17EF" w:rsidRPr="00B47C0B" w:rsidRDefault="005D17EF" w:rsidP="003048F6">
      <w:pPr>
        <w:pStyle w:val="Akapitzlist"/>
        <w:numPr>
          <w:ilvl w:val="2"/>
          <w:numId w:val="6"/>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zdolności do występowania w obrocie gospodarczym </w:t>
      </w:r>
    </w:p>
    <w:p w14:paraId="3D32BB85" w14:textId="77777777" w:rsidR="005D17EF" w:rsidRPr="00B47C0B" w:rsidRDefault="005D17EF" w:rsidP="005D17EF">
      <w:pPr>
        <w:pStyle w:val="Akapitzlist"/>
        <w:ind w:firstLine="696"/>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5E509F07" w14:textId="77777777" w:rsidR="005D17EF" w:rsidRPr="00B47C0B" w:rsidRDefault="005D17EF" w:rsidP="005D17EF">
      <w:pPr>
        <w:pStyle w:val="Akapitzlist"/>
        <w:ind w:firstLine="696"/>
        <w:jc w:val="both"/>
        <w:rPr>
          <w:rFonts w:ascii="Times New Roman" w:hAnsi="Times New Roman" w:cs="Times New Roman"/>
          <w:i/>
          <w:sz w:val="24"/>
        </w:rPr>
      </w:pPr>
    </w:p>
    <w:p w14:paraId="55F1B4D8" w14:textId="77777777" w:rsidR="005D17EF" w:rsidRPr="00B47C0B" w:rsidRDefault="005D17EF" w:rsidP="003048F6">
      <w:pPr>
        <w:pStyle w:val="Akapitzlist"/>
        <w:numPr>
          <w:ilvl w:val="2"/>
          <w:numId w:val="6"/>
        </w:numPr>
        <w:ind w:left="1418" w:hanging="992"/>
        <w:jc w:val="both"/>
        <w:rPr>
          <w:rFonts w:ascii="Times New Roman" w:hAnsi="Times New Roman" w:cs="Times New Roman"/>
          <w:b/>
          <w:sz w:val="24"/>
          <w:szCs w:val="24"/>
        </w:rPr>
      </w:pPr>
      <w:r w:rsidRPr="00B47C0B">
        <w:rPr>
          <w:rFonts w:ascii="Times New Roman" w:hAnsi="Times New Roman" w:cs="Times New Roman"/>
          <w:sz w:val="24"/>
        </w:rPr>
        <w:t xml:space="preserve">kompetencji lub uprawnień do prowadzenia określonej działalności zawodowej </w:t>
      </w:r>
    </w:p>
    <w:p w14:paraId="34B3B27D" w14:textId="77777777" w:rsidR="005D17EF" w:rsidRPr="00B47C0B" w:rsidRDefault="005D17EF" w:rsidP="005D17EF">
      <w:pPr>
        <w:pStyle w:val="Akapitzlist"/>
        <w:ind w:left="1418"/>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6CD32E17" w14:textId="77777777" w:rsidR="005D17EF" w:rsidRPr="00B47C0B" w:rsidRDefault="005D17EF" w:rsidP="005D17EF">
      <w:pPr>
        <w:pStyle w:val="Akapitzlist"/>
        <w:ind w:left="1418"/>
        <w:jc w:val="both"/>
        <w:rPr>
          <w:rFonts w:ascii="Times New Roman" w:hAnsi="Times New Roman" w:cs="Times New Roman"/>
          <w:i/>
          <w:sz w:val="24"/>
        </w:rPr>
      </w:pPr>
    </w:p>
    <w:p w14:paraId="7C9C0989" w14:textId="77777777" w:rsidR="005D17EF" w:rsidRPr="00B47C0B" w:rsidRDefault="005D17EF" w:rsidP="003048F6">
      <w:pPr>
        <w:pStyle w:val="Akapitzlist"/>
        <w:numPr>
          <w:ilvl w:val="2"/>
          <w:numId w:val="6"/>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sytuacji ekonomicznej lub finansowej </w:t>
      </w:r>
    </w:p>
    <w:p w14:paraId="0926BD3E" w14:textId="77777777" w:rsidR="005D17EF" w:rsidRPr="00B47C0B" w:rsidRDefault="005D17EF" w:rsidP="005D17EF">
      <w:pPr>
        <w:pStyle w:val="Akapitzlist"/>
        <w:jc w:val="both"/>
        <w:rPr>
          <w:rFonts w:ascii="Times New Roman" w:hAnsi="Times New Roman" w:cs="Times New Roman"/>
          <w:i/>
          <w:sz w:val="24"/>
        </w:rPr>
      </w:pPr>
      <w:r w:rsidRPr="00B47C0B">
        <w:rPr>
          <w:rFonts w:ascii="Times New Roman" w:hAnsi="Times New Roman" w:cs="Times New Roman"/>
          <w:sz w:val="24"/>
        </w:rPr>
        <w:t xml:space="preserve">          </w:t>
      </w:r>
      <w:r w:rsidRPr="00B47C0B">
        <w:rPr>
          <w:rFonts w:ascii="Times New Roman" w:hAnsi="Times New Roman" w:cs="Times New Roman"/>
          <w:i/>
          <w:sz w:val="24"/>
        </w:rPr>
        <w:t>– Zamawiający nie precyzuje szczegółowych wymagań;</w:t>
      </w:r>
    </w:p>
    <w:p w14:paraId="2E36995D" w14:textId="77777777" w:rsidR="005D17EF" w:rsidRPr="00B47C0B" w:rsidRDefault="005D17EF" w:rsidP="005D17EF">
      <w:pPr>
        <w:pStyle w:val="Akapitzlist"/>
        <w:jc w:val="both"/>
        <w:rPr>
          <w:rFonts w:ascii="Times New Roman" w:hAnsi="Times New Roman" w:cs="Times New Roman"/>
          <w:i/>
          <w:sz w:val="24"/>
        </w:rPr>
      </w:pPr>
    </w:p>
    <w:p w14:paraId="7FA65435" w14:textId="77777777" w:rsidR="005D17EF" w:rsidRPr="00B47C0B" w:rsidRDefault="005D17EF" w:rsidP="003048F6">
      <w:pPr>
        <w:pStyle w:val="Akapitzlist"/>
        <w:numPr>
          <w:ilvl w:val="2"/>
          <w:numId w:val="6"/>
        </w:numPr>
        <w:ind w:hanging="294"/>
        <w:jc w:val="both"/>
        <w:rPr>
          <w:rFonts w:ascii="Times New Roman" w:hAnsi="Times New Roman" w:cs="Times New Roman"/>
          <w:b/>
          <w:sz w:val="24"/>
          <w:szCs w:val="24"/>
        </w:rPr>
      </w:pPr>
      <w:r w:rsidRPr="00B47C0B">
        <w:rPr>
          <w:rFonts w:ascii="Times New Roman" w:hAnsi="Times New Roman" w:cs="Times New Roman"/>
          <w:sz w:val="24"/>
        </w:rPr>
        <w:t>zdolności technicznej lub zawodowej</w:t>
      </w:r>
    </w:p>
    <w:p w14:paraId="2AF963C6" w14:textId="77777777" w:rsidR="005D17EF" w:rsidRPr="00E96A1E" w:rsidRDefault="005D17EF" w:rsidP="00964D83">
      <w:pPr>
        <w:ind w:left="708" w:firstLine="708"/>
        <w:jc w:val="both"/>
        <w:rPr>
          <w:rFonts w:ascii="Times New Roman" w:hAnsi="Times New Roman" w:cs="Times New Roman"/>
          <w:i/>
          <w:color w:val="000000" w:themeColor="text1"/>
          <w:sz w:val="24"/>
          <w:u w:val="single"/>
        </w:rPr>
      </w:pPr>
      <w:r w:rsidRPr="00E96A1E">
        <w:rPr>
          <w:rFonts w:ascii="Times New Roman" w:hAnsi="Times New Roman" w:cs="Times New Roman"/>
          <w:i/>
          <w:color w:val="000000" w:themeColor="text1"/>
          <w:sz w:val="24"/>
          <w:u w:val="single"/>
        </w:rPr>
        <w:t>Opis sposobu dokonywania oceny spełniania tego warunku:</w:t>
      </w:r>
    </w:p>
    <w:p w14:paraId="3C7579C6" w14:textId="77777777" w:rsidR="0003436B" w:rsidRPr="00E96A1E" w:rsidRDefault="008C421A" w:rsidP="00C473E5">
      <w:pPr>
        <w:numPr>
          <w:ilvl w:val="0"/>
          <w:numId w:val="53"/>
        </w:numPr>
        <w:contextualSpacing/>
        <w:jc w:val="both"/>
        <w:rPr>
          <w:rFonts w:ascii="Times New Roman" w:hAnsi="Times New Roman" w:cs="Times New Roman"/>
          <w:color w:val="000000" w:themeColor="text1"/>
          <w:sz w:val="24"/>
        </w:rPr>
      </w:pPr>
      <w:r w:rsidRPr="00E96A1E">
        <w:rPr>
          <w:rFonts w:ascii="Times New Roman" w:hAnsi="Times New Roman" w:cs="Times New Roman"/>
          <w:color w:val="000000" w:themeColor="text1"/>
          <w:sz w:val="24"/>
        </w:rPr>
        <w:lastRenderedPageBreak/>
        <w:t xml:space="preserve">Wykonawca winien wykazać, że wykonał w okresie ostatnich 3 lat przed upływem terminu składania ofert, a jeżeli okres prowadzenia działalności jest krótszy - w tym okresie, co najmniej </w:t>
      </w:r>
      <w:r w:rsidR="00EF7B4E" w:rsidRPr="00E96A1E">
        <w:rPr>
          <w:rFonts w:ascii="Times New Roman" w:hAnsi="Times New Roman" w:cs="Times New Roman"/>
          <w:b/>
          <w:color w:val="000000" w:themeColor="text1"/>
          <w:sz w:val="24"/>
        </w:rPr>
        <w:t>1</w:t>
      </w:r>
      <w:r w:rsidRPr="00E96A1E">
        <w:rPr>
          <w:rFonts w:ascii="Times New Roman" w:hAnsi="Times New Roman" w:cs="Times New Roman"/>
          <w:b/>
          <w:color w:val="000000" w:themeColor="text1"/>
          <w:sz w:val="24"/>
        </w:rPr>
        <w:t xml:space="preserve"> </w:t>
      </w:r>
      <w:r w:rsidR="00EF7B4E" w:rsidRPr="00E96A1E">
        <w:rPr>
          <w:rFonts w:ascii="Times New Roman" w:hAnsi="Times New Roman" w:cs="Times New Roman"/>
          <w:b/>
          <w:color w:val="000000" w:themeColor="text1"/>
          <w:sz w:val="24"/>
        </w:rPr>
        <w:t>uproszczony plan</w:t>
      </w:r>
      <w:r w:rsidR="00B51FF0" w:rsidRPr="00E96A1E">
        <w:rPr>
          <w:rFonts w:ascii="Times New Roman" w:hAnsi="Times New Roman" w:cs="Times New Roman"/>
          <w:b/>
          <w:color w:val="000000" w:themeColor="text1"/>
          <w:sz w:val="24"/>
        </w:rPr>
        <w:t xml:space="preserve"> urządzenia lasu i inwentaryzacji stanu lasu </w:t>
      </w:r>
      <w:r w:rsidR="0003436B" w:rsidRPr="00E96A1E">
        <w:rPr>
          <w:rFonts w:ascii="Times New Roman" w:hAnsi="Times New Roman" w:cs="Times New Roman"/>
          <w:b/>
          <w:color w:val="000000" w:themeColor="text1"/>
          <w:sz w:val="24"/>
        </w:rPr>
        <w:t xml:space="preserve">dla lasów niestanowiących własności Skarbu Państwa </w:t>
      </w:r>
      <w:r w:rsidR="0003436B" w:rsidRPr="00E96A1E">
        <w:rPr>
          <w:rFonts w:ascii="Times New Roman" w:hAnsi="Times New Roman" w:cs="Times New Roman"/>
          <w:color w:val="000000" w:themeColor="text1"/>
          <w:sz w:val="24"/>
        </w:rPr>
        <w:t>wraz z prognozą oddziaływania na środowisko dla powierzchni minimum 3</w:t>
      </w:r>
      <w:r w:rsidR="00471235" w:rsidRPr="00E96A1E">
        <w:rPr>
          <w:rFonts w:ascii="Times New Roman" w:hAnsi="Times New Roman" w:cs="Times New Roman"/>
          <w:color w:val="000000" w:themeColor="text1"/>
          <w:sz w:val="24"/>
        </w:rPr>
        <w:t xml:space="preserve"> tys.</w:t>
      </w:r>
      <w:r w:rsidR="0003436B" w:rsidRPr="00E96A1E">
        <w:rPr>
          <w:rFonts w:ascii="Times New Roman" w:hAnsi="Times New Roman" w:cs="Times New Roman"/>
          <w:color w:val="000000" w:themeColor="text1"/>
          <w:sz w:val="24"/>
        </w:rPr>
        <w:t xml:space="preserve"> ha</w:t>
      </w:r>
      <w:r w:rsidR="00AD2CF6" w:rsidRPr="00E96A1E">
        <w:rPr>
          <w:rFonts w:ascii="Times New Roman" w:hAnsi="Times New Roman" w:cs="Times New Roman"/>
          <w:color w:val="000000" w:themeColor="text1"/>
          <w:sz w:val="24"/>
        </w:rPr>
        <w:t xml:space="preserve"> z dofinansowaniem z funduszu leśnego będącego w dyspozycji Generalnego Dyrektora Lasów Państwowych </w:t>
      </w:r>
    </w:p>
    <w:p w14:paraId="1460A9CE" w14:textId="77777777" w:rsidR="00E96A1E" w:rsidRDefault="00AF1F64" w:rsidP="00C473E5">
      <w:pPr>
        <w:pStyle w:val="Akapitzlist"/>
        <w:numPr>
          <w:ilvl w:val="0"/>
          <w:numId w:val="53"/>
        </w:numPr>
        <w:jc w:val="both"/>
        <w:rPr>
          <w:rFonts w:ascii="Times New Roman" w:hAnsi="Times New Roman" w:cs="Times New Roman"/>
          <w:color w:val="000000" w:themeColor="text1"/>
          <w:sz w:val="24"/>
        </w:rPr>
      </w:pPr>
      <w:r w:rsidRPr="00E96A1E">
        <w:rPr>
          <w:rFonts w:ascii="Times New Roman" w:hAnsi="Times New Roman" w:cs="Times New Roman"/>
          <w:color w:val="000000" w:themeColor="text1"/>
          <w:sz w:val="24"/>
        </w:rPr>
        <w:t>Wykonawca winien wykazać, że dysponuje lub będzie dysponował w okres</w:t>
      </w:r>
      <w:r w:rsidR="0003436B" w:rsidRPr="00E96A1E">
        <w:rPr>
          <w:rFonts w:ascii="Times New Roman" w:hAnsi="Times New Roman" w:cs="Times New Roman"/>
          <w:color w:val="000000" w:themeColor="text1"/>
          <w:sz w:val="24"/>
        </w:rPr>
        <w:t>ie wykonywania zamówienia min.</w:t>
      </w:r>
      <w:r w:rsidRPr="00E96A1E">
        <w:rPr>
          <w:rFonts w:ascii="Times New Roman" w:hAnsi="Times New Roman" w:cs="Times New Roman"/>
          <w:color w:val="000000" w:themeColor="text1"/>
          <w:sz w:val="24"/>
        </w:rPr>
        <w:t xml:space="preserve"> </w:t>
      </w:r>
    </w:p>
    <w:p w14:paraId="07645D05" w14:textId="77777777" w:rsidR="00E96A1E" w:rsidRDefault="0019246F" w:rsidP="00C473E5">
      <w:pPr>
        <w:pStyle w:val="Akapitzlist"/>
        <w:numPr>
          <w:ilvl w:val="0"/>
          <w:numId w:val="69"/>
        </w:numPr>
        <w:jc w:val="both"/>
        <w:rPr>
          <w:rFonts w:ascii="Times New Roman" w:hAnsi="Times New Roman" w:cs="Times New Roman"/>
          <w:color w:val="000000" w:themeColor="text1"/>
          <w:sz w:val="24"/>
        </w:rPr>
      </w:pPr>
      <w:r w:rsidRPr="00E96A1E">
        <w:rPr>
          <w:rFonts w:ascii="Times New Roman" w:hAnsi="Times New Roman" w:cs="Times New Roman"/>
          <w:b/>
          <w:color w:val="000000" w:themeColor="text1"/>
          <w:sz w:val="24"/>
        </w:rPr>
        <w:t>2</w:t>
      </w:r>
      <w:r w:rsidR="0003436B" w:rsidRPr="00E96A1E">
        <w:rPr>
          <w:rFonts w:ascii="Times New Roman" w:hAnsi="Times New Roman" w:cs="Times New Roman"/>
          <w:b/>
          <w:color w:val="000000" w:themeColor="text1"/>
          <w:sz w:val="24"/>
        </w:rPr>
        <w:t xml:space="preserve"> pracownikami</w:t>
      </w:r>
      <w:r w:rsidR="00EC4071" w:rsidRPr="00E96A1E">
        <w:rPr>
          <w:rFonts w:ascii="Times New Roman" w:hAnsi="Times New Roman" w:cs="Times New Roman"/>
          <w:color w:val="000000" w:themeColor="text1"/>
          <w:sz w:val="24"/>
        </w:rPr>
        <w:t>,</w:t>
      </w:r>
      <w:r w:rsidR="0003436B" w:rsidRPr="00E96A1E">
        <w:rPr>
          <w:rFonts w:ascii="Times New Roman" w:hAnsi="Times New Roman" w:cs="Times New Roman"/>
          <w:color w:val="000000" w:themeColor="text1"/>
          <w:sz w:val="24"/>
        </w:rPr>
        <w:t xml:space="preserve"> którzy będą prowadzili prace terenowe oraz opracowywali prognozy oddziaływania na środowisko a także, że dysponuje zatrudnionym na umowę o pracę </w:t>
      </w:r>
    </w:p>
    <w:p w14:paraId="5A383DBD" w14:textId="30512F55" w:rsidR="0003436B" w:rsidRDefault="0003436B" w:rsidP="00C473E5">
      <w:pPr>
        <w:pStyle w:val="Akapitzlist"/>
        <w:numPr>
          <w:ilvl w:val="0"/>
          <w:numId w:val="69"/>
        </w:numPr>
        <w:jc w:val="both"/>
        <w:rPr>
          <w:rFonts w:ascii="Times New Roman" w:hAnsi="Times New Roman" w:cs="Times New Roman"/>
          <w:color w:val="000000" w:themeColor="text1"/>
          <w:sz w:val="24"/>
        </w:rPr>
      </w:pPr>
      <w:r w:rsidRPr="00E96A1E">
        <w:rPr>
          <w:rFonts w:ascii="Times New Roman" w:hAnsi="Times New Roman" w:cs="Times New Roman"/>
          <w:color w:val="000000" w:themeColor="text1"/>
          <w:sz w:val="24"/>
        </w:rPr>
        <w:t>kierownikiem prac</w:t>
      </w:r>
      <w:r w:rsidR="00CB71FD" w:rsidRPr="00E96A1E">
        <w:rPr>
          <w:rFonts w:ascii="Times New Roman" w:hAnsi="Times New Roman" w:cs="Times New Roman"/>
          <w:color w:val="000000" w:themeColor="text1"/>
          <w:sz w:val="24"/>
        </w:rPr>
        <w:t>,</w:t>
      </w:r>
      <w:r w:rsidRPr="00E96A1E">
        <w:rPr>
          <w:rFonts w:ascii="Times New Roman" w:hAnsi="Times New Roman" w:cs="Times New Roman"/>
          <w:color w:val="000000" w:themeColor="text1"/>
          <w:sz w:val="24"/>
        </w:rPr>
        <w:t xml:space="preserve"> który posiada wykształcenie wyższe o kierunku leśnictwo, geodezja i kartografia, gospodarka przestrzenna, inżynieria środowiska lub ochrona środowiska oraz co najmniej 3 – letni staż pracy przy wykonywaniu planów urządzenia lasu lub uproszczonych planów urządzenia lasu lub średnie leśne oraz co najmniej 6-letni staż pracy przy wykonywaniu planów urządzenia lasu lub uproszczonych planów urządzenia lasu. W okresie stażu pracy, kierownik powinien brać udział w sporządzaniu co najmniej dwóch zatwierdzonych planów urządzenia lasu lub uproszczonych planów urządzenia lasu wraz z prognozami oddziaływania na środowisko.</w:t>
      </w:r>
    </w:p>
    <w:p w14:paraId="3591914B" w14:textId="77777777" w:rsidR="00E96A1E" w:rsidRPr="00E96A1E" w:rsidRDefault="00E96A1E" w:rsidP="00E96A1E">
      <w:pPr>
        <w:pStyle w:val="Akapitzlist"/>
        <w:ind w:left="1440"/>
        <w:jc w:val="both"/>
        <w:rPr>
          <w:rFonts w:ascii="Times New Roman" w:hAnsi="Times New Roman" w:cs="Times New Roman"/>
          <w:color w:val="000000" w:themeColor="text1"/>
          <w:sz w:val="24"/>
        </w:rPr>
      </w:pPr>
    </w:p>
    <w:p w14:paraId="3AA55DE4" w14:textId="77777777" w:rsidR="005D17EF" w:rsidRPr="00B47C0B" w:rsidRDefault="00964D83" w:rsidP="00F70DD6">
      <w:pPr>
        <w:pStyle w:val="Akapitzlist"/>
        <w:numPr>
          <w:ilvl w:val="1"/>
          <w:numId w:val="6"/>
        </w:numPr>
        <w:jc w:val="both"/>
        <w:rPr>
          <w:rFonts w:ascii="Times New Roman" w:hAnsi="Times New Roman" w:cs="Times New Roman"/>
          <w:sz w:val="24"/>
          <w:szCs w:val="24"/>
        </w:rPr>
      </w:pPr>
      <w:r w:rsidRPr="00B47C0B">
        <w:rPr>
          <w:rFonts w:ascii="Times New Roman" w:hAnsi="Times New Roman" w:cs="Times New Roman"/>
          <w:sz w:val="24"/>
          <w:szCs w:val="24"/>
        </w:rPr>
        <w:t>Zamawiający może, ocenia</w:t>
      </w:r>
      <w:r w:rsidR="00430F47">
        <w:rPr>
          <w:rFonts w:ascii="Times New Roman" w:hAnsi="Times New Roman" w:cs="Times New Roman"/>
          <w:sz w:val="24"/>
          <w:szCs w:val="24"/>
        </w:rPr>
        <w:t>ć</w:t>
      </w:r>
      <w:r w:rsidRPr="00B47C0B">
        <w:rPr>
          <w:rFonts w:ascii="Times New Roman" w:hAnsi="Times New Roman" w:cs="Times New Roman"/>
          <w:sz w:val="24"/>
          <w:szCs w:val="24"/>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na każdym etapie postępowania (art.116 ust.2 ustawy Pzp). </w:t>
      </w:r>
    </w:p>
    <w:p w14:paraId="750FD2AF" w14:textId="77777777" w:rsidR="00964D83" w:rsidRPr="00B47C0B" w:rsidRDefault="00964D83" w:rsidP="00F70DD6">
      <w:pPr>
        <w:pStyle w:val="Akapitzlist"/>
        <w:numPr>
          <w:ilvl w:val="1"/>
          <w:numId w:val="6"/>
        </w:numPr>
        <w:jc w:val="both"/>
        <w:rPr>
          <w:rFonts w:ascii="Times New Roman" w:hAnsi="Times New Roman" w:cs="Times New Roman"/>
          <w:sz w:val="24"/>
          <w:szCs w:val="24"/>
        </w:rPr>
      </w:pPr>
      <w:r w:rsidRPr="00B47C0B">
        <w:rPr>
          <w:rFonts w:ascii="Times New Roman" w:hAnsi="Times New Roman" w:cs="Times New Roman"/>
          <w:sz w:val="24"/>
          <w:szCs w:val="24"/>
        </w:rPr>
        <w:t>W odniesieniu do warunków dotyczących wykształcenia, kwalifikacji zawodowych lub doświadczenia wykonawcy wspólnie ubiegający się o udzielenie zamówienia wykazując warunek udziału w postępowaniu mogą polegać na zdolnościach tych wykonawców, którzy wykonają roboty budowlane lub usługi, do realizacji których te zdolności są wymagane.</w:t>
      </w:r>
    </w:p>
    <w:p w14:paraId="5D16B578" w14:textId="416E91B4" w:rsidR="00BD0758" w:rsidRPr="006021BE" w:rsidRDefault="00964D83" w:rsidP="00BD0758">
      <w:pPr>
        <w:pStyle w:val="Akapitzlist"/>
        <w:numPr>
          <w:ilvl w:val="1"/>
          <w:numId w:val="6"/>
        </w:numPr>
        <w:spacing w:after="0"/>
        <w:jc w:val="both"/>
        <w:rPr>
          <w:rFonts w:ascii="Times New Roman" w:hAnsi="Times New Roman" w:cs="Times New Roman"/>
          <w:sz w:val="24"/>
          <w:szCs w:val="24"/>
        </w:rPr>
      </w:pPr>
      <w:r w:rsidRPr="00B47C0B">
        <w:rPr>
          <w:rFonts w:ascii="Times New Roman" w:hAnsi="Times New Roman" w:cs="Times New Roman"/>
          <w:sz w:val="24"/>
          <w:szCs w:val="24"/>
        </w:rPr>
        <w:t>Sposób wykazania warunków udziału w postepowaniu wskazano w rozdziale 8 SWZ.</w:t>
      </w:r>
    </w:p>
    <w:p w14:paraId="4B3CABC9" w14:textId="77777777" w:rsidR="00BD0758" w:rsidRPr="00BD0758" w:rsidRDefault="00BD0758" w:rsidP="00BD0758">
      <w:pPr>
        <w:spacing w:after="0"/>
        <w:jc w:val="both"/>
        <w:rPr>
          <w:rFonts w:ascii="Times New Roman" w:hAnsi="Times New Roman" w:cs="Times New Roman"/>
          <w:sz w:val="24"/>
          <w:szCs w:val="24"/>
        </w:rPr>
      </w:pPr>
    </w:p>
    <w:p w14:paraId="71972D23" w14:textId="77777777" w:rsidR="002A364D" w:rsidRPr="005D17EF" w:rsidRDefault="002A364D" w:rsidP="00F70DD6">
      <w:pPr>
        <w:shd w:val="clear" w:color="auto" w:fill="D9D9D9" w:themeFill="background1" w:themeFillShade="D9"/>
        <w:spacing w:after="0"/>
        <w:jc w:val="center"/>
        <w:rPr>
          <w:rFonts w:ascii="Times New Roman" w:hAnsi="Times New Roman" w:cs="Times New Roman"/>
          <w:b/>
          <w:sz w:val="24"/>
          <w:szCs w:val="24"/>
        </w:rPr>
      </w:pPr>
      <w:r>
        <w:rPr>
          <w:rFonts w:ascii="Times New Roman" w:hAnsi="Times New Roman" w:cs="Times New Roman"/>
          <w:b/>
          <w:sz w:val="24"/>
          <w:szCs w:val="24"/>
        </w:rPr>
        <w:t>Rozdział 7</w:t>
      </w:r>
    </w:p>
    <w:p w14:paraId="4FAB7FDD"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01552DB6"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3BC74C39"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67C40DE2"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675580F9"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5641C38C"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33F7ABB3"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3F82C3B3" w14:textId="77777777" w:rsidR="002A364D" w:rsidRPr="002A364D" w:rsidRDefault="002A364D" w:rsidP="003048F6">
      <w:pPr>
        <w:pStyle w:val="Akapitzlist"/>
        <w:numPr>
          <w:ilvl w:val="0"/>
          <w:numId w:val="7"/>
        </w:numPr>
        <w:jc w:val="both"/>
        <w:rPr>
          <w:rFonts w:ascii="Times New Roman" w:hAnsi="Times New Roman" w:cs="Times New Roman"/>
          <w:vanish/>
          <w:sz w:val="24"/>
          <w:szCs w:val="24"/>
        </w:rPr>
      </w:pPr>
    </w:p>
    <w:p w14:paraId="169A836B" w14:textId="77777777" w:rsidR="00EE1095" w:rsidRDefault="00EE1095" w:rsidP="00F70DD6">
      <w:pPr>
        <w:pStyle w:val="Akapitzlist"/>
        <w:numPr>
          <w:ilvl w:val="1"/>
          <w:numId w:val="7"/>
        </w:numPr>
        <w:ind w:left="426" w:hanging="426"/>
        <w:jc w:val="both"/>
        <w:rPr>
          <w:rFonts w:ascii="Times New Roman" w:hAnsi="Times New Roman" w:cs="Times New Roman"/>
          <w:sz w:val="24"/>
          <w:szCs w:val="24"/>
        </w:rPr>
      </w:pPr>
      <w:r w:rsidRPr="00EE1095">
        <w:rPr>
          <w:rFonts w:ascii="Times New Roman" w:hAnsi="Times New Roman" w:cs="Times New Roman"/>
          <w:sz w:val="24"/>
          <w:szCs w:val="24"/>
        </w:rPr>
        <w:t>Obligatoryjne przesłanki wykluczenia Wykonawcy określono w art. 108 ust. 1 ustawy Pzp.</w:t>
      </w:r>
    </w:p>
    <w:p w14:paraId="40B06E19" w14:textId="77777777" w:rsidR="002C5DB3" w:rsidRPr="002C5DB3" w:rsidRDefault="002C5DB3" w:rsidP="00F70DD6">
      <w:pPr>
        <w:pStyle w:val="Akapitzlist"/>
        <w:numPr>
          <w:ilvl w:val="1"/>
          <w:numId w:val="7"/>
        </w:numPr>
        <w:ind w:left="426" w:hanging="426"/>
        <w:rPr>
          <w:rFonts w:ascii="Times New Roman" w:hAnsi="Times New Roman" w:cs="Times New Roman"/>
          <w:sz w:val="24"/>
          <w:szCs w:val="24"/>
        </w:rPr>
      </w:pPr>
      <w:r w:rsidRPr="002C5DB3">
        <w:rPr>
          <w:rFonts w:ascii="Times New Roman" w:hAnsi="Times New Roman" w:cs="Times New Roman"/>
          <w:sz w:val="24"/>
          <w:szCs w:val="24"/>
        </w:rPr>
        <w:t xml:space="preserve">Zamawiający </w:t>
      </w:r>
      <w:r w:rsidRPr="002C5DB3">
        <w:rPr>
          <w:rFonts w:ascii="Times New Roman" w:hAnsi="Times New Roman" w:cs="Times New Roman"/>
          <w:sz w:val="24"/>
          <w:szCs w:val="24"/>
          <w:u w:val="single"/>
        </w:rPr>
        <w:t>nie przewiduje</w:t>
      </w:r>
      <w:r w:rsidRPr="002C5DB3">
        <w:rPr>
          <w:rFonts w:ascii="Times New Roman" w:hAnsi="Times New Roman" w:cs="Times New Roman"/>
          <w:sz w:val="24"/>
          <w:szCs w:val="24"/>
        </w:rPr>
        <w:t xml:space="preserve"> podstaw wykluczenia wskazanych w art. 109 ust. 1 ustawy Pzp.</w:t>
      </w:r>
    </w:p>
    <w:p w14:paraId="4B7C80D6" w14:textId="77777777" w:rsidR="002C5DB3" w:rsidRDefault="002C5DB3" w:rsidP="00F70DD6">
      <w:pPr>
        <w:pStyle w:val="Akapitzlist"/>
        <w:numPr>
          <w:ilvl w:val="1"/>
          <w:numId w:val="7"/>
        </w:numPr>
        <w:ind w:left="426" w:hanging="426"/>
        <w:rPr>
          <w:rFonts w:ascii="Times New Roman" w:hAnsi="Times New Roman" w:cs="Times New Roman"/>
          <w:sz w:val="24"/>
          <w:szCs w:val="24"/>
        </w:rPr>
      </w:pPr>
      <w:r w:rsidRPr="002C5DB3">
        <w:rPr>
          <w:rFonts w:ascii="Times New Roman" w:hAnsi="Times New Roman" w:cs="Times New Roman"/>
          <w:sz w:val="24"/>
          <w:szCs w:val="24"/>
        </w:rPr>
        <w:t>Wykonawca może zostać wykluczony z postępowania na każdym etapie postepowania o udzielenie zamówienia publicznego.</w:t>
      </w:r>
    </w:p>
    <w:p w14:paraId="02675DB9" w14:textId="77777777" w:rsidR="002C5DB3" w:rsidRDefault="002C5DB3" w:rsidP="00F70DD6">
      <w:pPr>
        <w:pStyle w:val="Akapitzlist"/>
        <w:numPr>
          <w:ilvl w:val="1"/>
          <w:numId w:val="7"/>
        </w:numPr>
        <w:ind w:left="426" w:hanging="426"/>
        <w:jc w:val="both"/>
        <w:rPr>
          <w:rFonts w:ascii="Times New Roman" w:hAnsi="Times New Roman" w:cs="Times New Roman"/>
          <w:sz w:val="24"/>
          <w:szCs w:val="24"/>
        </w:rPr>
      </w:pPr>
      <w:r w:rsidRPr="002C5DB3">
        <w:rPr>
          <w:rFonts w:ascii="Times New Roman" w:hAnsi="Times New Roman"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14:paraId="52833CBA" w14:textId="77777777" w:rsidR="002C5DB3" w:rsidRDefault="002C5DB3" w:rsidP="00F70DD6">
      <w:pPr>
        <w:pStyle w:val="Akapitzlist"/>
        <w:ind w:left="426"/>
        <w:jc w:val="both"/>
        <w:rPr>
          <w:rFonts w:ascii="Times New Roman" w:hAnsi="Times New Roman" w:cs="Times New Roman"/>
          <w:sz w:val="24"/>
          <w:szCs w:val="24"/>
        </w:rPr>
      </w:pPr>
      <w:r w:rsidRPr="002C5DB3">
        <w:rPr>
          <w:rFonts w:ascii="Times New Roman" w:hAnsi="Times New Roman" w:cs="Times New Roman"/>
          <w:sz w:val="24"/>
          <w:szCs w:val="24"/>
        </w:rPr>
        <w:lastRenderedPageBreak/>
        <w:t>„Art. 7. Przesłanki wykluczenia z postępowania o udzielenie zamówienia publicznego lub konkursu] Z postępowania o udzielenie zamówienia publicznego lub konkursu prowadzonego na podstawie ustawy z dnia 11 września 2019 r. - Prawo zamówień publicznych wyklucza się:</w:t>
      </w:r>
    </w:p>
    <w:p w14:paraId="0FBD8018" w14:textId="77777777" w:rsidR="002C5DB3" w:rsidRPr="002C5DB3" w:rsidRDefault="002C5DB3" w:rsidP="00C473E5">
      <w:pPr>
        <w:pStyle w:val="Akapitzlist"/>
        <w:numPr>
          <w:ilvl w:val="0"/>
          <w:numId w:val="65"/>
        </w:numPr>
        <w:jc w:val="both"/>
        <w:rPr>
          <w:rFonts w:ascii="Times New Roman" w:hAnsi="Times New Roman" w:cs="Times New Roman"/>
          <w:sz w:val="24"/>
          <w:szCs w:val="24"/>
        </w:rPr>
      </w:pPr>
      <w:r w:rsidRPr="002C5DB3">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3E7DF00" w14:textId="77777777" w:rsidR="002C5DB3" w:rsidRPr="002C5DB3" w:rsidRDefault="002C5DB3" w:rsidP="00C473E5">
      <w:pPr>
        <w:pStyle w:val="Akapitzlist"/>
        <w:numPr>
          <w:ilvl w:val="0"/>
          <w:numId w:val="65"/>
        </w:numPr>
        <w:jc w:val="both"/>
        <w:rPr>
          <w:rFonts w:ascii="Times New Roman" w:hAnsi="Times New Roman" w:cs="Times New Roman"/>
          <w:sz w:val="24"/>
          <w:szCs w:val="24"/>
        </w:rPr>
      </w:pPr>
      <w:r w:rsidRPr="002C5DB3">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162EB61" w14:textId="77777777" w:rsidR="002C5DB3" w:rsidRDefault="002C5DB3" w:rsidP="00C473E5">
      <w:pPr>
        <w:pStyle w:val="Akapitzlist"/>
        <w:numPr>
          <w:ilvl w:val="0"/>
          <w:numId w:val="65"/>
        </w:numPr>
        <w:jc w:val="both"/>
        <w:rPr>
          <w:rFonts w:ascii="Times New Roman" w:hAnsi="Times New Roman" w:cs="Times New Roman"/>
          <w:sz w:val="24"/>
          <w:szCs w:val="24"/>
        </w:rPr>
      </w:pPr>
      <w:r w:rsidRPr="002C5DB3">
        <w:rPr>
          <w:rFonts w:ascii="Times New Roman" w:hAnsi="Times New Roman" w:cs="Times New Roman"/>
          <w:sz w:val="24"/>
          <w:szCs w:val="24"/>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14:paraId="6AEC9CC3" w14:textId="77777777" w:rsidR="002C5DB3" w:rsidRPr="00BD0758" w:rsidRDefault="002C5DB3" w:rsidP="00F70DD6">
      <w:pPr>
        <w:pStyle w:val="Akapitzlist"/>
        <w:numPr>
          <w:ilvl w:val="1"/>
          <w:numId w:val="7"/>
        </w:numPr>
        <w:tabs>
          <w:tab w:val="left" w:pos="426"/>
        </w:tabs>
        <w:ind w:left="426" w:hanging="426"/>
        <w:jc w:val="both"/>
        <w:rPr>
          <w:rFonts w:ascii="Times New Roman" w:hAnsi="Times New Roman" w:cs="Times New Roman"/>
          <w:sz w:val="24"/>
          <w:szCs w:val="24"/>
        </w:rPr>
      </w:pPr>
      <w:r w:rsidRPr="00BD0758">
        <w:rPr>
          <w:rFonts w:ascii="Times New Roman" w:hAnsi="Times New Roman" w:cs="Times New Roman"/>
          <w:sz w:val="24"/>
          <w:szCs w:val="24"/>
        </w:rPr>
        <w:t>Wykonawca nie podlega wykluczeniu w okolicznościach określonych w art. 108 ust.1 pkt 1,2 i 5    ustawy Pzp, jeżeli udowodni zamawiającemu, ze spełnił łącznie następujące przesłanki:</w:t>
      </w:r>
    </w:p>
    <w:p w14:paraId="1246CB58" w14:textId="77777777" w:rsidR="002C5DB3" w:rsidRPr="00BD0758" w:rsidRDefault="002C5DB3" w:rsidP="00C473E5">
      <w:pPr>
        <w:pStyle w:val="Akapitzlist"/>
        <w:numPr>
          <w:ilvl w:val="0"/>
          <w:numId w:val="67"/>
        </w:numPr>
        <w:tabs>
          <w:tab w:val="left" w:pos="426"/>
        </w:tabs>
        <w:ind w:left="1134" w:hanging="425"/>
        <w:jc w:val="both"/>
        <w:rPr>
          <w:rFonts w:ascii="Times New Roman" w:hAnsi="Times New Roman" w:cs="Times New Roman"/>
          <w:sz w:val="24"/>
          <w:szCs w:val="24"/>
        </w:rPr>
      </w:pPr>
      <w:r w:rsidRPr="00BD0758">
        <w:rPr>
          <w:rFonts w:ascii="Times New Roman" w:hAnsi="Times New Roman" w:cs="Times New Roman"/>
          <w:sz w:val="24"/>
          <w:szCs w:val="24"/>
        </w:rPr>
        <w:t>naprawił lub zobowiązał się do naprawienia szkody wyrządzonej przestępstwem, wykroczeniem lub swoim nieprawidłowy postepowaniem, w tym poprzez zadośćuczynienie pieniężne;</w:t>
      </w:r>
    </w:p>
    <w:p w14:paraId="40F3B507" w14:textId="77777777" w:rsidR="002C5DB3" w:rsidRPr="00BD0758" w:rsidRDefault="002C5DB3" w:rsidP="00C473E5">
      <w:pPr>
        <w:pStyle w:val="Akapitzlist"/>
        <w:numPr>
          <w:ilvl w:val="0"/>
          <w:numId w:val="67"/>
        </w:numPr>
        <w:tabs>
          <w:tab w:val="left" w:pos="426"/>
        </w:tabs>
        <w:ind w:left="1134" w:hanging="425"/>
        <w:jc w:val="both"/>
        <w:rPr>
          <w:rFonts w:ascii="Times New Roman" w:hAnsi="Times New Roman" w:cs="Times New Roman"/>
          <w:sz w:val="24"/>
          <w:szCs w:val="24"/>
        </w:rPr>
      </w:pPr>
      <w:r w:rsidRPr="00BD0758">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6074A103" w14:textId="77777777" w:rsidR="002C5DB3" w:rsidRPr="00BD0758" w:rsidRDefault="002C5DB3" w:rsidP="00C473E5">
      <w:pPr>
        <w:pStyle w:val="Akapitzlist"/>
        <w:numPr>
          <w:ilvl w:val="0"/>
          <w:numId w:val="67"/>
        </w:numPr>
        <w:tabs>
          <w:tab w:val="left" w:pos="426"/>
        </w:tabs>
        <w:ind w:left="1134" w:hanging="425"/>
        <w:jc w:val="both"/>
        <w:rPr>
          <w:rFonts w:ascii="Times New Roman" w:hAnsi="Times New Roman" w:cs="Times New Roman"/>
          <w:sz w:val="24"/>
          <w:szCs w:val="24"/>
        </w:rPr>
      </w:pPr>
      <w:r w:rsidRPr="00BD0758">
        <w:rPr>
          <w:rFonts w:ascii="Times New Roman" w:eastAsia="Times New Roman" w:hAnsi="Times New Roman" w:cs="Times New Roman"/>
          <w:color w:val="000000"/>
          <w:sz w:val="24"/>
          <w:szCs w:val="24"/>
          <w:shd w:val="clear" w:color="auto" w:fill="FFFFFF"/>
          <w:lang w:eastAsia="pl-PL"/>
        </w:rPr>
        <w:t>podjął konkretne środki techniczne, organizacyjne i kadrowe, odpowiednie dla zapobiegania dalszym przestępstwom, wykroczeniom lub nieprawidłowemu postępowaniu, w szczególności:</w:t>
      </w:r>
    </w:p>
    <w:p w14:paraId="7551D743" w14:textId="77777777" w:rsidR="002C5DB3" w:rsidRPr="00BD0758" w:rsidRDefault="002C5DB3" w:rsidP="00C473E5">
      <w:pPr>
        <w:pStyle w:val="Akapitzlist"/>
        <w:numPr>
          <w:ilvl w:val="0"/>
          <w:numId w:val="66"/>
        </w:numPr>
        <w:ind w:left="1418" w:hanging="284"/>
        <w:jc w:val="both"/>
        <w:rPr>
          <w:rFonts w:ascii="Times New Roman" w:hAnsi="Times New Roman" w:cs="Times New Roman"/>
          <w:sz w:val="24"/>
          <w:szCs w:val="24"/>
        </w:rPr>
      </w:pPr>
      <w:r w:rsidRPr="00BD0758">
        <w:rPr>
          <w:rFonts w:ascii="Times New Roman" w:eastAsia="Times New Roman" w:hAnsi="Times New Roman" w:cs="Times New Roman"/>
          <w:color w:val="000000"/>
          <w:sz w:val="24"/>
          <w:szCs w:val="24"/>
          <w:lang w:eastAsia="pl-PL"/>
        </w:rPr>
        <w:t>zerwał wszelkie powiązania z osobami lub podmiotami odpowiedzialnymi za nieprawidłowe postępowanie wykonawcy,</w:t>
      </w:r>
    </w:p>
    <w:p w14:paraId="5FBC2A1C" w14:textId="77777777" w:rsidR="002C5DB3" w:rsidRPr="00BD0758" w:rsidRDefault="002C5DB3" w:rsidP="00C473E5">
      <w:pPr>
        <w:pStyle w:val="Akapitzlist"/>
        <w:numPr>
          <w:ilvl w:val="0"/>
          <w:numId w:val="66"/>
        </w:numPr>
        <w:ind w:left="1418" w:hanging="284"/>
        <w:jc w:val="both"/>
        <w:rPr>
          <w:rFonts w:ascii="Times New Roman" w:hAnsi="Times New Roman" w:cs="Times New Roman"/>
          <w:sz w:val="24"/>
          <w:szCs w:val="24"/>
        </w:rPr>
      </w:pPr>
      <w:r w:rsidRPr="00BD0758">
        <w:rPr>
          <w:rFonts w:ascii="Times New Roman" w:eastAsia="Times New Roman" w:hAnsi="Times New Roman" w:cs="Times New Roman"/>
          <w:color w:val="000000"/>
          <w:sz w:val="24"/>
          <w:szCs w:val="24"/>
          <w:lang w:eastAsia="pl-PL"/>
        </w:rPr>
        <w:t>zreorganizował personel,</w:t>
      </w:r>
    </w:p>
    <w:p w14:paraId="50A86F47" w14:textId="77777777" w:rsidR="002C5DB3" w:rsidRPr="00BD0758" w:rsidRDefault="002C5DB3" w:rsidP="00C473E5">
      <w:pPr>
        <w:pStyle w:val="Akapitzlist"/>
        <w:numPr>
          <w:ilvl w:val="0"/>
          <w:numId w:val="66"/>
        </w:numPr>
        <w:ind w:left="1418" w:hanging="284"/>
        <w:jc w:val="both"/>
        <w:rPr>
          <w:rFonts w:ascii="Times New Roman" w:hAnsi="Times New Roman" w:cs="Times New Roman"/>
          <w:sz w:val="24"/>
          <w:szCs w:val="24"/>
        </w:rPr>
      </w:pPr>
      <w:r w:rsidRPr="00BD0758">
        <w:rPr>
          <w:rFonts w:ascii="Times New Roman" w:eastAsia="Times New Roman" w:hAnsi="Times New Roman" w:cs="Times New Roman"/>
          <w:color w:val="000000"/>
          <w:sz w:val="24"/>
          <w:szCs w:val="24"/>
          <w:lang w:eastAsia="pl-PL"/>
        </w:rPr>
        <w:t>wdrożył system sprawozdawczości i kontroli,</w:t>
      </w:r>
    </w:p>
    <w:p w14:paraId="68C1E157" w14:textId="77777777" w:rsidR="002C5DB3" w:rsidRPr="00BD0758" w:rsidRDefault="002C5DB3" w:rsidP="00C473E5">
      <w:pPr>
        <w:pStyle w:val="Akapitzlist"/>
        <w:numPr>
          <w:ilvl w:val="0"/>
          <w:numId w:val="66"/>
        </w:numPr>
        <w:ind w:left="1418" w:hanging="284"/>
        <w:jc w:val="both"/>
        <w:rPr>
          <w:rFonts w:ascii="Times New Roman" w:hAnsi="Times New Roman" w:cs="Times New Roman"/>
          <w:sz w:val="24"/>
          <w:szCs w:val="24"/>
        </w:rPr>
      </w:pPr>
      <w:r w:rsidRPr="00BD0758">
        <w:rPr>
          <w:rFonts w:ascii="Times New Roman" w:eastAsia="Times New Roman" w:hAnsi="Times New Roman" w:cs="Times New Roman"/>
          <w:color w:val="000000"/>
          <w:sz w:val="24"/>
          <w:szCs w:val="24"/>
          <w:lang w:eastAsia="pl-PL"/>
        </w:rPr>
        <w:t>utworzył struktury audytu wewnętrznego do monitorowania przestrzegania przepisów, wewnętrznych regulacji lub standardów,</w:t>
      </w:r>
    </w:p>
    <w:p w14:paraId="70EEABAE" w14:textId="77777777" w:rsidR="002C5DB3" w:rsidRPr="00BD0758" w:rsidRDefault="002C5DB3" w:rsidP="00C473E5">
      <w:pPr>
        <w:pStyle w:val="Akapitzlist"/>
        <w:numPr>
          <w:ilvl w:val="0"/>
          <w:numId w:val="66"/>
        </w:numPr>
        <w:ind w:left="1418" w:hanging="284"/>
        <w:jc w:val="both"/>
        <w:rPr>
          <w:rFonts w:ascii="Times New Roman" w:hAnsi="Times New Roman" w:cs="Times New Roman"/>
          <w:sz w:val="24"/>
          <w:szCs w:val="24"/>
        </w:rPr>
      </w:pPr>
      <w:r w:rsidRPr="00BD0758">
        <w:rPr>
          <w:rFonts w:ascii="Times New Roman" w:eastAsia="Times New Roman" w:hAnsi="Times New Roman" w:cs="Times New Roman"/>
          <w:color w:val="000000"/>
          <w:sz w:val="24"/>
          <w:szCs w:val="24"/>
          <w:lang w:eastAsia="pl-PL"/>
        </w:rPr>
        <w:lastRenderedPageBreak/>
        <w:t>wprowadził wewnętrzne regulacje dotyczące odpowiedzialności i odszkodowań za nieprzestrzegania przepisów, wewnętrznych regulacji lub standardów.</w:t>
      </w:r>
    </w:p>
    <w:p w14:paraId="0F3D33B1" w14:textId="77777777" w:rsidR="001A03BC" w:rsidRPr="00BD0758" w:rsidRDefault="002C5DB3" w:rsidP="00F70DD6">
      <w:pPr>
        <w:pStyle w:val="Akapitzlist"/>
        <w:numPr>
          <w:ilvl w:val="1"/>
          <w:numId w:val="7"/>
        </w:numPr>
        <w:ind w:left="426" w:hanging="426"/>
        <w:jc w:val="both"/>
        <w:rPr>
          <w:rFonts w:ascii="Times New Roman" w:hAnsi="Times New Roman" w:cs="Times New Roman"/>
          <w:sz w:val="24"/>
          <w:szCs w:val="24"/>
        </w:rPr>
      </w:pPr>
      <w:r w:rsidRPr="00BD0758">
        <w:rPr>
          <w:rFonts w:ascii="Times New Roman" w:hAnsi="Times New Roman" w:cs="Times New Roman"/>
          <w:sz w:val="24"/>
          <w:szCs w:val="24"/>
        </w:rPr>
        <w:t>Zamawiający ocenia, czy podjęte przez wykonawcę czynności wskazane w pkt 7.</w:t>
      </w:r>
      <w:r w:rsidR="001A03BC" w:rsidRPr="00BD0758">
        <w:rPr>
          <w:rFonts w:ascii="Times New Roman" w:hAnsi="Times New Roman" w:cs="Times New Roman"/>
          <w:sz w:val="24"/>
          <w:szCs w:val="24"/>
        </w:rPr>
        <w:t>6</w:t>
      </w:r>
      <w:r w:rsidRPr="00BD0758">
        <w:rPr>
          <w:rFonts w:ascii="Times New Roman" w:hAnsi="Times New Roman" w:cs="Times New Roman"/>
          <w:sz w:val="24"/>
          <w:szCs w:val="24"/>
        </w:rPr>
        <w:t xml:space="preserve"> SWZ są wystarczające do wykazania jego rzetelności, uwzględniając wagę i szczególne okoliczności czynu wykonawcy. Jeżeli podjęte przez wykonawcę czynności wskazane w pkt 7.</w:t>
      </w:r>
      <w:r w:rsidR="001A03BC" w:rsidRPr="00BD0758">
        <w:rPr>
          <w:rFonts w:ascii="Times New Roman" w:hAnsi="Times New Roman" w:cs="Times New Roman"/>
          <w:sz w:val="24"/>
          <w:szCs w:val="24"/>
        </w:rPr>
        <w:t>6</w:t>
      </w:r>
      <w:r w:rsidRPr="00BD0758">
        <w:rPr>
          <w:rFonts w:ascii="Times New Roman" w:hAnsi="Times New Roman" w:cs="Times New Roman"/>
          <w:sz w:val="24"/>
          <w:szCs w:val="24"/>
        </w:rPr>
        <w:t xml:space="preserve"> SWZ nie są wystarczające do wykazania jego rzetelności, zamawiający wyklucza wykonawcę.</w:t>
      </w:r>
    </w:p>
    <w:p w14:paraId="39F4BBFB" w14:textId="77777777" w:rsidR="002C5DB3" w:rsidRPr="00BD0758" w:rsidRDefault="002C5DB3" w:rsidP="00F70DD6">
      <w:pPr>
        <w:pStyle w:val="Akapitzlist"/>
        <w:numPr>
          <w:ilvl w:val="1"/>
          <w:numId w:val="7"/>
        </w:numPr>
        <w:ind w:left="426" w:hanging="426"/>
        <w:jc w:val="both"/>
        <w:rPr>
          <w:rFonts w:ascii="Times New Roman" w:hAnsi="Times New Roman" w:cs="Times New Roman"/>
          <w:sz w:val="24"/>
          <w:szCs w:val="24"/>
        </w:rPr>
      </w:pPr>
      <w:r w:rsidRPr="00BD0758">
        <w:rPr>
          <w:rFonts w:ascii="Times New Roman" w:hAnsi="Times New Roman" w:cs="Times New Roman"/>
          <w:sz w:val="24"/>
          <w:szCs w:val="24"/>
        </w:rPr>
        <w:t>Sposób wykazania braku podstaw wykluczenia wskazano w rozdziale 8 SWZ.</w:t>
      </w:r>
    </w:p>
    <w:p w14:paraId="7CDC6C3D"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14:paraId="2F315B1E"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13816A96"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66E2CA6A"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257C411E"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2ADAD200"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27B70306"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32FBB96C"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7E053F92"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2A64ADFD" w14:textId="77777777" w:rsidR="008F4B1B" w:rsidRPr="008F4B1B" w:rsidRDefault="008F4B1B" w:rsidP="003048F6">
      <w:pPr>
        <w:pStyle w:val="Akapitzlist"/>
        <w:numPr>
          <w:ilvl w:val="0"/>
          <w:numId w:val="8"/>
        </w:numPr>
        <w:jc w:val="both"/>
        <w:rPr>
          <w:rFonts w:ascii="Times New Roman" w:hAnsi="Times New Roman" w:cs="Times New Roman"/>
          <w:vanish/>
          <w:sz w:val="24"/>
          <w:szCs w:val="24"/>
        </w:rPr>
      </w:pPr>
    </w:p>
    <w:p w14:paraId="737396C1" w14:textId="77777777" w:rsidR="00154199" w:rsidRDefault="008F4B1B" w:rsidP="00F70DD6">
      <w:pPr>
        <w:pStyle w:val="Akapitzlist"/>
        <w:numPr>
          <w:ilvl w:val="1"/>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złożyć </w:t>
      </w:r>
      <w:r w:rsidRPr="006115D1">
        <w:rPr>
          <w:rFonts w:ascii="Times New Roman" w:hAnsi="Times New Roman" w:cs="Times New Roman"/>
          <w:b/>
          <w:sz w:val="24"/>
          <w:szCs w:val="24"/>
          <w:u w:val="single"/>
        </w:rPr>
        <w:t>wraz z ofertą</w:t>
      </w:r>
      <w:r>
        <w:rPr>
          <w:rFonts w:ascii="Times New Roman" w:hAnsi="Times New Roman" w:cs="Times New Roman"/>
          <w:sz w:val="24"/>
          <w:szCs w:val="24"/>
        </w:rPr>
        <w:t xml:space="preserve"> oświadczenia stanowiące wstępne potwierdzenie, że Wykonawca na dzień składania ofert:</w:t>
      </w:r>
    </w:p>
    <w:p w14:paraId="346B4DC5" w14:textId="77777777" w:rsidR="008F4B1B" w:rsidRDefault="008F4B1B" w:rsidP="00F70DD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nie podlega wykluczeniu,</w:t>
      </w:r>
    </w:p>
    <w:p w14:paraId="13934886" w14:textId="77777777" w:rsidR="008F4B1B" w:rsidRDefault="008F4B1B" w:rsidP="00F70DD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spełnia warunki udziału w postepowaniu.</w:t>
      </w:r>
    </w:p>
    <w:p w14:paraId="1451FAE0" w14:textId="77777777" w:rsidR="008F4B1B" w:rsidRPr="00430F47" w:rsidRDefault="008F4B1B" w:rsidP="00F70DD6">
      <w:pPr>
        <w:pStyle w:val="Akapitzlist"/>
        <w:numPr>
          <w:ilvl w:val="2"/>
          <w:numId w:val="8"/>
        </w:numPr>
        <w:jc w:val="both"/>
        <w:rPr>
          <w:rFonts w:ascii="Times New Roman" w:hAnsi="Times New Roman" w:cs="Times New Roman"/>
          <w:b/>
          <w:sz w:val="24"/>
          <w:szCs w:val="24"/>
        </w:rPr>
      </w:pPr>
      <w:r>
        <w:rPr>
          <w:rFonts w:ascii="Times New Roman" w:hAnsi="Times New Roman" w:cs="Times New Roman"/>
          <w:sz w:val="24"/>
          <w:szCs w:val="24"/>
        </w:rPr>
        <w:t>Oświadczenie należy z</w:t>
      </w:r>
      <w:r w:rsidR="00FD2D82">
        <w:rPr>
          <w:rFonts w:ascii="Times New Roman" w:hAnsi="Times New Roman" w:cs="Times New Roman"/>
          <w:sz w:val="24"/>
          <w:szCs w:val="24"/>
        </w:rPr>
        <w:t xml:space="preserve">łożyć wg wymogów </w:t>
      </w:r>
      <w:r w:rsidR="00430F47">
        <w:rPr>
          <w:rFonts w:ascii="Times New Roman" w:hAnsi="Times New Roman" w:cs="Times New Roman"/>
          <w:b/>
          <w:sz w:val="24"/>
          <w:szCs w:val="24"/>
        </w:rPr>
        <w:t>załączników</w:t>
      </w:r>
      <w:r w:rsidR="00FD2D82" w:rsidRPr="00430F47">
        <w:rPr>
          <w:rFonts w:ascii="Times New Roman" w:hAnsi="Times New Roman" w:cs="Times New Roman"/>
          <w:b/>
          <w:sz w:val="24"/>
          <w:szCs w:val="24"/>
        </w:rPr>
        <w:t xml:space="preserve"> nr 2 i 3</w:t>
      </w:r>
      <w:r w:rsidRPr="00430F47">
        <w:rPr>
          <w:rFonts w:ascii="Times New Roman" w:hAnsi="Times New Roman" w:cs="Times New Roman"/>
          <w:b/>
          <w:sz w:val="24"/>
          <w:szCs w:val="24"/>
        </w:rPr>
        <w:t xml:space="preserve"> do SWZ.</w:t>
      </w:r>
    </w:p>
    <w:p w14:paraId="28120DB6" w14:textId="77777777" w:rsidR="008F4B1B" w:rsidRDefault="008F4B1B" w:rsidP="00F70DD6">
      <w:pPr>
        <w:pStyle w:val="Akapitzlist"/>
        <w:numPr>
          <w:ilvl w:val="2"/>
          <w:numId w:val="8"/>
        </w:numPr>
        <w:jc w:val="both"/>
        <w:rPr>
          <w:rFonts w:ascii="Times New Roman" w:hAnsi="Times New Roman" w:cs="Times New Roman"/>
          <w:sz w:val="24"/>
          <w:szCs w:val="24"/>
        </w:rPr>
      </w:pPr>
      <w:r>
        <w:rPr>
          <w:rFonts w:ascii="Times New Roman" w:hAnsi="Times New Roman" w:cs="Times New Roman"/>
          <w:sz w:val="24"/>
          <w:szCs w:val="24"/>
        </w:rPr>
        <w:t xml:space="preserve">Jeżeli </w:t>
      </w:r>
      <w:r w:rsidR="00430F47">
        <w:rPr>
          <w:rFonts w:ascii="Times New Roman" w:hAnsi="Times New Roman" w:cs="Times New Roman"/>
          <w:sz w:val="24"/>
          <w:szCs w:val="24"/>
        </w:rPr>
        <w:t>wykonawca nie złożył oświadczeń, o</w:t>
      </w:r>
      <w:r>
        <w:rPr>
          <w:rFonts w:ascii="Times New Roman" w:hAnsi="Times New Roman" w:cs="Times New Roman"/>
          <w:sz w:val="24"/>
          <w:szCs w:val="24"/>
        </w:rPr>
        <w:t xml:space="preserve"> 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Pr>
          <w:rFonts w:ascii="Times New Roman" w:hAnsi="Times New Roman" w:cs="Times New Roman"/>
          <w:sz w:val="24"/>
          <w:szCs w:val="24"/>
        </w:rPr>
        <w:t>uzupełnienie lub poprawienie lub</w:t>
      </w:r>
      <w:r>
        <w:rPr>
          <w:rFonts w:ascii="Times New Roman" w:hAnsi="Times New Roman" w:cs="Times New Roman"/>
          <w:sz w:val="24"/>
          <w:szCs w:val="24"/>
        </w:rPr>
        <w:t xml:space="preserve"> zachodzą przesłanki unieważnienia postepowania.</w:t>
      </w:r>
    </w:p>
    <w:p w14:paraId="57A4CAA5" w14:textId="77777777" w:rsidR="008F4B1B" w:rsidRDefault="008F4B1B" w:rsidP="00F70DD6">
      <w:pPr>
        <w:pStyle w:val="Akapitzlist"/>
        <w:numPr>
          <w:ilvl w:val="2"/>
          <w:numId w:val="8"/>
        </w:numPr>
        <w:jc w:val="both"/>
        <w:rPr>
          <w:rFonts w:ascii="Times New Roman" w:hAnsi="Times New Roman" w:cs="Times New Roman"/>
          <w:sz w:val="24"/>
          <w:szCs w:val="24"/>
        </w:rPr>
      </w:pPr>
      <w:r>
        <w:rPr>
          <w:rFonts w:ascii="Times New Roman" w:hAnsi="Times New Roman" w:cs="Times New Roman"/>
          <w:sz w:val="24"/>
          <w:szCs w:val="24"/>
        </w:rPr>
        <w:t>Zamawiający może żądać od wykonawców wyjaśnień dotyczących treści złożonych oświadczeń, o których mowa w pkt 8.1 SWZ.</w:t>
      </w:r>
    </w:p>
    <w:p w14:paraId="67FEF960" w14:textId="77777777" w:rsidR="008F4B1B" w:rsidRDefault="008F4B1B" w:rsidP="00F70DD6">
      <w:pPr>
        <w:pStyle w:val="Akapitzlist"/>
        <w:numPr>
          <w:ilvl w:val="2"/>
          <w:numId w:val="8"/>
        </w:numPr>
        <w:jc w:val="both"/>
        <w:rPr>
          <w:rFonts w:ascii="Times New Roman" w:hAnsi="Times New Roman" w:cs="Times New Roman"/>
          <w:sz w:val="24"/>
          <w:szCs w:val="24"/>
        </w:rPr>
      </w:pPr>
      <w:r>
        <w:rPr>
          <w:rFonts w:ascii="Times New Roman" w:hAnsi="Times New Roman" w:cs="Times New Roman"/>
          <w:sz w:val="24"/>
          <w:szCs w:val="24"/>
        </w:rPr>
        <w:t>Jeżeli złożone przez wykonawcę oświadczenie, o którym mowa w pkt 8.1.</w:t>
      </w:r>
      <w:r w:rsidR="00FF000F">
        <w:rPr>
          <w:rFonts w:ascii="Times New Roman" w:hAnsi="Times New Roman"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3BB1C51F" w14:textId="77777777" w:rsidR="00FF000F" w:rsidRPr="00FF000F" w:rsidRDefault="00FF000F" w:rsidP="00F70DD6">
      <w:pPr>
        <w:pStyle w:val="Akapitzlist"/>
        <w:numPr>
          <w:ilvl w:val="0"/>
          <w:numId w:val="10"/>
        </w:numPr>
        <w:jc w:val="both"/>
        <w:rPr>
          <w:rFonts w:ascii="Times New Roman" w:hAnsi="Times New Roman" w:cs="Times New Roman"/>
          <w:vanish/>
          <w:sz w:val="24"/>
          <w:szCs w:val="24"/>
        </w:rPr>
      </w:pPr>
    </w:p>
    <w:p w14:paraId="2DE409A9" w14:textId="77777777" w:rsidR="00FF000F" w:rsidRPr="00FF000F" w:rsidRDefault="00FF000F" w:rsidP="00F70DD6">
      <w:pPr>
        <w:pStyle w:val="Akapitzlist"/>
        <w:numPr>
          <w:ilvl w:val="1"/>
          <w:numId w:val="10"/>
        </w:numPr>
        <w:jc w:val="both"/>
        <w:rPr>
          <w:rFonts w:ascii="Times New Roman" w:hAnsi="Times New Roman" w:cs="Times New Roman"/>
          <w:vanish/>
          <w:sz w:val="24"/>
          <w:szCs w:val="24"/>
        </w:rPr>
      </w:pPr>
    </w:p>
    <w:p w14:paraId="2053523E" w14:textId="77777777" w:rsidR="00315F81" w:rsidRDefault="00315F81" w:rsidP="00F70DD6">
      <w:pPr>
        <w:pStyle w:val="Akapitzlist"/>
        <w:numPr>
          <w:ilvl w:val="1"/>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rozdziale 6.3 SWZ </w:t>
      </w:r>
      <w:r w:rsidRPr="006115D1">
        <w:rPr>
          <w:rFonts w:ascii="Times New Roman" w:hAnsi="Times New Roman" w:cs="Times New Roman"/>
          <w:b/>
          <w:sz w:val="24"/>
          <w:szCs w:val="24"/>
        </w:rPr>
        <w:t>wykonawcy wspólnie ubiegający się o udzielenie zamówienia</w:t>
      </w:r>
      <w:r w:rsidRPr="006115D1">
        <w:rPr>
          <w:rFonts w:ascii="Times New Roman" w:hAnsi="Times New Roman" w:cs="Times New Roman"/>
          <w:sz w:val="24"/>
          <w:szCs w:val="24"/>
        </w:rPr>
        <w:t xml:space="preserve"> dołączają do oferty</w:t>
      </w:r>
      <w:r>
        <w:rPr>
          <w:rFonts w:ascii="Times New Roman" w:hAnsi="Times New Roman" w:cs="Times New Roman"/>
          <w:sz w:val="24"/>
          <w:szCs w:val="24"/>
        </w:rPr>
        <w:t xml:space="preserve"> oświadczenie, z którego wynika, które usługi wykonają poszczególni wykonawcy.</w:t>
      </w:r>
    </w:p>
    <w:p w14:paraId="3786D0B1" w14:textId="77777777" w:rsidR="00315F81" w:rsidRDefault="00315F81" w:rsidP="00F70DD6">
      <w:pPr>
        <w:pStyle w:val="Akapitzlist"/>
        <w:numPr>
          <w:ilvl w:val="2"/>
          <w:numId w:val="10"/>
        </w:numPr>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E561EB">
        <w:rPr>
          <w:rFonts w:ascii="Times New Roman" w:hAnsi="Times New Roman" w:cs="Times New Roman"/>
          <w:b/>
          <w:sz w:val="24"/>
          <w:szCs w:val="24"/>
        </w:rPr>
        <w:t>załącznika</w:t>
      </w:r>
      <w:r>
        <w:rPr>
          <w:rFonts w:ascii="Times New Roman" w:hAnsi="Times New Roman" w:cs="Times New Roman"/>
          <w:b/>
          <w:sz w:val="24"/>
          <w:szCs w:val="24"/>
        </w:rPr>
        <w:t xml:space="preserve"> nr 4</w:t>
      </w:r>
      <w:r w:rsidRPr="00E561EB">
        <w:rPr>
          <w:rFonts w:ascii="Times New Roman" w:hAnsi="Times New Roman" w:cs="Times New Roman"/>
          <w:b/>
          <w:sz w:val="24"/>
          <w:szCs w:val="24"/>
        </w:rPr>
        <w:t xml:space="preserve"> do SWZ</w:t>
      </w:r>
      <w:r>
        <w:rPr>
          <w:rFonts w:ascii="Times New Roman" w:hAnsi="Times New Roman" w:cs="Times New Roman"/>
          <w:sz w:val="24"/>
          <w:szCs w:val="24"/>
        </w:rPr>
        <w:t>,</w:t>
      </w:r>
    </w:p>
    <w:p w14:paraId="4A00EAAB" w14:textId="77777777" w:rsidR="00315F81" w:rsidRPr="0026402A" w:rsidRDefault="00315F81" w:rsidP="00F70DD6">
      <w:pPr>
        <w:pStyle w:val="Akapitzlist"/>
        <w:numPr>
          <w:ilvl w:val="2"/>
          <w:numId w:val="10"/>
        </w:numPr>
        <w:jc w:val="both"/>
        <w:rPr>
          <w:rFonts w:ascii="Times New Roman" w:hAnsi="Times New Roman" w:cs="Times New Roman"/>
          <w:sz w:val="24"/>
          <w:szCs w:val="24"/>
        </w:rPr>
      </w:pPr>
      <w:r>
        <w:rPr>
          <w:rFonts w:ascii="Times New Roman" w:hAnsi="Times New Roman" w:cs="Times New Roman"/>
          <w:sz w:val="24"/>
          <w:szCs w:val="24"/>
        </w:rPr>
        <w:t>Oświadczenie to jest podmiotowym środkiem dowodowym.</w:t>
      </w:r>
    </w:p>
    <w:p w14:paraId="20379031" w14:textId="77777777" w:rsidR="00FF000F" w:rsidRDefault="0026402A" w:rsidP="00F70DD6">
      <w:pPr>
        <w:pStyle w:val="Akapitzlist"/>
        <w:numPr>
          <w:ilvl w:val="1"/>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b/>
          <w:sz w:val="24"/>
          <w:szCs w:val="24"/>
        </w:rPr>
        <w:t>wezwie wykonawcę</w:t>
      </w:r>
      <w:r>
        <w:rPr>
          <w:rFonts w:ascii="Times New Roman" w:hAnsi="Times New Roman" w:cs="Times New Roman"/>
          <w:sz w:val="24"/>
          <w:szCs w:val="24"/>
        </w:rPr>
        <w:t>, którego oferta została najwyżej oceniona, do złożenia w wyznaczonym terminie, nie krótszym niż 5 dni od dnia wezwania, na</w:t>
      </w:r>
      <w:r w:rsidR="00E561EB">
        <w:rPr>
          <w:rFonts w:ascii="Times New Roman" w:hAnsi="Times New Roman" w:cs="Times New Roman"/>
          <w:sz w:val="24"/>
          <w:szCs w:val="24"/>
        </w:rPr>
        <w:t xml:space="preserve">stępujących środków dowodowych </w:t>
      </w:r>
      <w:r>
        <w:rPr>
          <w:rFonts w:ascii="Times New Roman" w:hAnsi="Times New Roman" w:cs="Times New Roman"/>
          <w:sz w:val="24"/>
          <w:szCs w:val="24"/>
        </w:rPr>
        <w:t>aktualnych na dzień złożenia):</w:t>
      </w:r>
    </w:p>
    <w:p w14:paraId="0EA37B20" w14:textId="77777777" w:rsidR="00154199" w:rsidRPr="00430F47" w:rsidRDefault="0026402A" w:rsidP="00F70DD6">
      <w:pPr>
        <w:pStyle w:val="Akapitzlist"/>
        <w:numPr>
          <w:ilvl w:val="2"/>
          <w:numId w:val="10"/>
        </w:numPr>
        <w:jc w:val="both"/>
        <w:rPr>
          <w:rFonts w:ascii="Times New Roman" w:hAnsi="Times New Roman" w:cs="Times New Roman"/>
          <w:sz w:val="24"/>
          <w:szCs w:val="24"/>
          <w:u w:val="single"/>
        </w:rPr>
      </w:pPr>
      <w:r w:rsidRPr="00430F47">
        <w:rPr>
          <w:rFonts w:ascii="Times New Roman" w:hAnsi="Times New Roman" w:cs="Times New Roman"/>
          <w:sz w:val="24"/>
          <w:szCs w:val="24"/>
          <w:u w:val="single"/>
        </w:rPr>
        <w:t>W celu potwierdzenia spełniania warunków udziału w postepowaniu:</w:t>
      </w:r>
    </w:p>
    <w:p w14:paraId="30B72D81" w14:textId="77777777" w:rsidR="004D258E" w:rsidRDefault="004D258E" w:rsidP="00F70DD6">
      <w:pPr>
        <w:pStyle w:val="Akapitzlist"/>
        <w:numPr>
          <w:ilvl w:val="0"/>
          <w:numId w:val="1"/>
        </w:numPr>
        <w:jc w:val="both"/>
        <w:rPr>
          <w:rFonts w:ascii="Times New Roman" w:eastAsia="Calibri" w:hAnsi="Times New Roman" w:cs="Times New Roman"/>
          <w:sz w:val="24"/>
          <w:szCs w:val="24"/>
        </w:rPr>
      </w:pPr>
      <w:r w:rsidRPr="004D258E">
        <w:rPr>
          <w:rFonts w:asciiTheme="majorHAnsi" w:eastAsia="Calibri" w:hAnsiTheme="majorHAnsi" w:cs="Times New Roman"/>
          <w:b/>
          <w:sz w:val="24"/>
          <w:szCs w:val="24"/>
        </w:rPr>
        <w:t>wykazu usług</w:t>
      </w:r>
      <w:r w:rsidRPr="004D258E">
        <w:rPr>
          <w:rFonts w:ascii="Times New Roman" w:eastAsia="Calibri" w:hAnsi="Times New Roman" w:cs="Times New Roman"/>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w:t>
      </w:r>
      <w:r w:rsidRPr="004D258E">
        <w:rPr>
          <w:rFonts w:ascii="Times New Roman" w:eastAsia="Calibri" w:hAnsi="Times New Roman" w:cs="Times New Roman"/>
          <w:sz w:val="24"/>
          <w:szCs w:val="24"/>
        </w:rPr>
        <w:lastRenderedPageBreak/>
        <w:t>powtarzających się lub ciągłych są wykonywane, a jeżeli wykonawca z przyczyn niezależnych od niego nie jest w stanie uzyskać tych dokumentów - oświadczenie wykonawcy</w:t>
      </w:r>
      <w:r w:rsidR="00430F47">
        <w:rPr>
          <w:rFonts w:ascii="Times New Roman" w:eastAsia="Calibri" w:hAnsi="Times New Roman" w:cs="Times New Roman"/>
          <w:sz w:val="24"/>
          <w:szCs w:val="24"/>
        </w:rPr>
        <w:t xml:space="preserve"> – zgodnie z </w:t>
      </w:r>
      <w:r w:rsidR="00430F47" w:rsidRPr="00430F47">
        <w:rPr>
          <w:rFonts w:ascii="Times New Roman" w:eastAsia="Calibri" w:hAnsi="Times New Roman" w:cs="Times New Roman"/>
          <w:b/>
          <w:sz w:val="24"/>
          <w:szCs w:val="24"/>
        </w:rPr>
        <w:t>Załącznik</w:t>
      </w:r>
      <w:r w:rsidR="00430F47">
        <w:rPr>
          <w:rFonts w:ascii="Times New Roman" w:eastAsia="Calibri" w:hAnsi="Times New Roman" w:cs="Times New Roman"/>
          <w:b/>
          <w:sz w:val="24"/>
          <w:szCs w:val="24"/>
        </w:rPr>
        <w:t>iem</w:t>
      </w:r>
      <w:r w:rsidR="00430F47" w:rsidRPr="00430F47">
        <w:rPr>
          <w:rFonts w:ascii="Times New Roman" w:eastAsia="Calibri" w:hAnsi="Times New Roman" w:cs="Times New Roman"/>
          <w:b/>
          <w:sz w:val="24"/>
          <w:szCs w:val="24"/>
        </w:rPr>
        <w:t xml:space="preserve"> nr 5 do SWZ</w:t>
      </w:r>
      <w:r w:rsidRPr="004D258E">
        <w:rPr>
          <w:rFonts w:ascii="Times New Roman" w:eastAsia="Calibri" w:hAnsi="Times New Roman" w:cs="Times New Roman"/>
          <w:sz w:val="24"/>
          <w:szCs w:val="24"/>
        </w:rPr>
        <w:t>;</w:t>
      </w:r>
    </w:p>
    <w:p w14:paraId="7E596E26" w14:textId="77777777" w:rsidR="00A6585D" w:rsidRPr="00A6585D" w:rsidRDefault="00A6585D" w:rsidP="00F70DD6">
      <w:pPr>
        <w:pStyle w:val="Akapitzlist"/>
        <w:numPr>
          <w:ilvl w:val="0"/>
          <w:numId w:val="1"/>
        </w:numPr>
        <w:jc w:val="both"/>
        <w:rPr>
          <w:rFonts w:ascii="Times New Roman" w:eastAsia="Calibri" w:hAnsi="Times New Roman" w:cs="Times New Roman"/>
          <w:sz w:val="24"/>
          <w:szCs w:val="24"/>
        </w:rPr>
      </w:pPr>
      <w:r w:rsidRPr="00EF7B4E">
        <w:rPr>
          <w:rFonts w:ascii="Times New Roman" w:eastAsia="Calibri" w:hAnsi="Times New Roman" w:cs="Times New Roman"/>
          <w:b/>
          <w:sz w:val="24"/>
          <w:szCs w:val="24"/>
        </w:rPr>
        <w:t>wykazu osób</w:t>
      </w:r>
      <w:r w:rsidRPr="00A6585D">
        <w:rPr>
          <w:rFonts w:ascii="Times New Roman" w:eastAsia="Calibri" w:hAnsi="Times New Roman" w:cs="Times New Roman"/>
          <w:sz w:val="24"/>
          <w:szCs w:val="24"/>
        </w:rPr>
        <w:t xml:space="preserve">,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15427F">
        <w:rPr>
          <w:rFonts w:ascii="Times New Roman" w:eastAsia="Calibri" w:hAnsi="Times New Roman" w:cs="Times New Roman"/>
          <w:b/>
          <w:sz w:val="24"/>
          <w:szCs w:val="24"/>
        </w:rPr>
        <w:t xml:space="preserve">Załącznikiem Nr </w:t>
      </w:r>
      <w:r w:rsidR="0015427F" w:rsidRPr="0015427F">
        <w:rPr>
          <w:rFonts w:ascii="Times New Roman" w:eastAsia="Calibri" w:hAnsi="Times New Roman" w:cs="Times New Roman"/>
          <w:b/>
          <w:sz w:val="24"/>
          <w:szCs w:val="24"/>
        </w:rPr>
        <w:t>6</w:t>
      </w:r>
      <w:r w:rsidRPr="0015427F">
        <w:rPr>
          <w:rFonts w:ascii="Times New Roman" w:eastAsia="Calibri" w:hAnsi="Times New Roman" w:cs="Times New Roman"/>
          <w:b/>
          <w:sz w:val="24"/>
          <w:szCs w:val="24"/>
        </w:rPr>
        <w:t xml:space="preserve"> do SWZ.</w:t>
      </w:r>
    </w:p>
    <w:p w14:paraId="47E3A22A" w14:textId="77777777" w:rsidR="0026402A" w:rsidRDefault="0026402A" w:rsidP="00F70DD6">
      <w:pPr>
        <w:pStyle w:val="Akapitzlist"/>
        <w:numPr>
          <w:ilvl w:val="1"/>
          <w:numId w:val="1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postepowania </w:t>
      </w:r>
      <w:r>
        <w:rPr>
          <w:rFonts w:ascii="Times New Roman" w:hAnsi="Times New Roman" w:cs="Times New Roman"/>
          <w:sz w:val="24"/>
          <w:szCs w:val="24"/>
        </w:rPr>
        <w:br/>
        <w:t xml:space="preserve">o udzielenie zamówienia, zamawiający może na każdym etapie postepowania wezwać wykonawców do </w:t>
      </w:r>
      <w:r w:rsidR="007C27C7">
        <w:rPr>
          <w:rFonts w:ascii="Times New Roman" w:hAnsi="Times New Roman" w:cs="Times New Roman"/>
          <w:sz w:val="24"/>
          <w:szCs w:val="24"/>
        </w:rPr>
        <w:t>złożenia</w:t>
      </w:r>
      <w:r>
        <w:rPr>
          <w:rFonts w:ascii="Times New Roman" w:hAnsi="Times New Roman" w:cs="Times New Roman"/>
          <w:sz w:val="24"/>
          <w:szCs w:val="24"/>
        </w:rPr>
        <w:t xml:space="preserve"> wszystkich lub niektórych podmiotowych środków dowodowych.</w:t>
      </w:r>
    </w:p>
    <w:p w14:paraId="02D0F091" w14:textId="77777777" w:rsidR="00896735" w:rsidRDefault="00472C79" w:rsidP="00F70DD6">
      <w:pPr>
        <w:pStyle w:val="Akapitzlist"/>
        <w:numPr>
          <w:ilvl w:val="1"/>
          <w:numId w:val="10"/>
        </w:numPr>
        <w:ind w:left="567" w:hanging="567"/>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 składa się pod rygorem nieważności w formie elektronicznej lub w postaci elektronicznej opatrzonej podpisem zaufanym lub podpisem osobistym.</w:t>
      </w:r>
    </w:p>
    <w:p w14:paraId="5251AFDB" w14:textId="77777777" w:rsidR="006021BE" w:rsidRDefault="006021BE" w:rsidP="006021BE">
      <w:pPr>
        <w:pStyle w:val="Akapitzlist"/>
        <w:ind w:left="567"/>
        <w:jc w:val="both"/>
        <w:rPr>
          <w:rFonts w:ascii="Times New Roman" w:hAnsi="Times New Roman" w:cs="Times New Roman"/>
          <w:sz w:val="24"/>
          <w:szCs w:val="24"/>
        </w:rPr>
      </w:pPr>
    </w:p>
    <w:p w14:paraId="24A98CD8"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178D0DB8"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19540EC2"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48C6E3D2"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111EC3BD"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6447D1F8"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324F0CA8"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1DA562A6" w14:textId="77777777" w:rsidR="00681C43" w:rsidRPr="00681C43" w:rsidRDefault="00681C43" w:rsidP="00F70DD6">
      <w:pPr>
        <w:pStyle w:val="Akapitzlist"/>
        <w:numPr>
          <w:ilvl w:val="0"/>
          <w:numId w:val="11"/>
        </w:numPr>
        <w:ind w:left="567" w:hanging="567"/>
        <w:jc w:val="both"/>
        <w:rPr>
          <w:rFonts w:ascii="Times New Roman" w:hAnsi="Times New Roman" w:cs="Times New Roman"/>
          <w:i/>
          <w:vanish/>
          <w:sz w:val="24"/>
          <w:szCs w:val="24"/>
        </w:rPr>
      </w:pPr>
    </w:p>
    <w:p w14:paraId="6CC63712"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0B3B934C"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078E7180"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7EA4F963"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1A004C85"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1884400B"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2499A28A"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34FD58FB"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764B6EA5"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46E0AB80"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34201535"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4DDA6593"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4E7791A4"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5C1B273A" w14:textId="77777777" w:rsidR="00681C43" w:rsidRPr="00681C43" w:rsidRDefault="00681C43" w:rsidP="00F70DD6">
      <w:pPr>
        <w:pStyle w:val="Akapitzlist"/>
        <w:numPr>
          <w:ilvl w:val="1"/>
          <w:numId w:val="11"/>
        </w:numPr>
        <w:ind w:left="567" w:hanging="567"/>
        <w:jc w:val="both"/>
        <w:rPr>
          <w:rFonts w:ascii="Times New Roman" w:hAnsi="Times New Roman" w:cs="Times New Roman"/>
          <w:i/>
          <w:vanish/>
          <w:sz w:val="24"/>
          <w:szCs w:val="24"/>
        </w:rPr>
      </w:pPr>
    </w:p>
    <w:p w14:paraId="18BCD66E" w14:textId="77777777" w:rsidR="00571132" w:rsidRPr="002D1327" w:rsidRDefault="00571132" w:rsidP="00F70DD6">
      <w:pPr>
        <w:shd w:val="clear" w:color="auto" w:fill="D9D9D9" w:themeFill="background1" w:themeFillShade="D9"/>
        <w:spacing w:after="0"/>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1F7B0531" w14:textId="77777777" w:rsidR="002D1327" w:rsidRDefault="002D1327" w:rsidP="00F70DD6">
      <w:pPr>
        <w:shd w:val="clear" w:color="auto" w:fill="D9D9D9" w:themeFill="background1" w:themeFillShade="D9"/>
        <w:spacing w:after="0"/>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CZĘSCI ZAMÓWIENIA PODWYKONAWCOM.</w:t>
      </w:r>
    </w:p>
    <w:p w14:paraId="4D82EA5D"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3265C927"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05E2AF12"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6462E71B"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4148DF09"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23A12926"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78B45837"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39A925C6"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291AF712" w14:textId="77777777" w:rsidR="002D1327" w:rsidRPr="002D1327" w:rsidRDefault="002D1327" w:rsidP="00F70DD6">
      <w:pPr>
        <w:pStyle w:val="Akapitzlist"/>
        <w:numPr>
          <w:ilvl w:val="0"/>
          <w:numId w:val="12"/>
        </w:numPr>
        <w:jc w:val="both"/>
        <w:rPr>
          <w:rFonts w:ascii="Times New Roman" w:hAnsi="Times New Roman" w:cs="Times New Roman"/>
          <w:vanish/>
          <w:sz w:val="24"/>
          <w:szCs w:val="24"/>
        </w:rPr>
      </w:pPr>
    </w:p>
    <w:p w14:paraId="0A8534B9" w14:textId="77777777" w:rsidR="002D1327" w:rsidRDefault="006F4FDF" w:rsidP="00F70DD6">
      <w:pPr>
        <w:pStyle w:val="Akapitzlist"/>
        <w:numPr>
          <w:ilvl w:val="1"/>
          <w:numId w:val="12"/>
        </w:numPr>
        <w:ind w:left="567" w:hanging="567"/>
        <w:jc w:val="both"/>
        <w:rPr>
          <w:rFonts w:ascii="Times New Roman" w:hAnsi="Times New Roman" w:cs="Times New Roman"/>
          <w:sz w:val="24"/>
          <w:szCs w:val="24"/>
        </w:rPr>
      </w:pPr>
      <w:r>
        <w:rPr>
          <w:rFonts w:ascii="Times New Roman" w:hAnsi="Times New Roman" w:cs="Times New Roman"/>
          <w:sz w:val="24"/>
          <w:szCs w:val="24"/>
        </w:rPr>
        <w:t>W</w:t>
      </w:r>
      <w:r w:rsidR="002D1327">
        <w:rPr>
          <w:rFonts w:ascii="Times New Roman" w:hAnsi="Times New Roman" w:cs="Times New Roman"/>
          <w:sz w:val="24"/>
          <w:szCs w:val="24"/>
        </w:rPr>
        <w:t>ykonawca może w celu potwierdzenia spe</w:t>
      </w:r>
      <w:r>
        <w:rPr>
          <w:rFonts w:ascii="Times New Roman" w:hAnsi="Times New Roman"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3344661D" w14:textId="77777777" w:rsidR="006F4FDF" w:rsidRDefault="006F4FDF" w:rsidP="00F70DD6">
      <w:pPr>
        <w:pStyle w:val="Akapitzlist"/>
        <w:numPr>
          <w:ilvl w:val="1"/>
          <w:numId w:val="12"/>
        </w:numPr>
        <w:ind w:left="567" w:hanging="567"/>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620E3642" w14:textId="77777777" w:rsidR="006F4FDF" w:rsidRDefault="006F4FDF" w:rsidP="00F70DD6">
      <w:pPr>
        <w:pStyle w:val="Akapitzlist"/>
        <w:numPr>
          <w:ilvl w:val="1"/>
          <w:numId w:val="1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 odniesieniu do warunków dotyczących wykształcenia, kwalifikacji zawodowych lub doświadczenia wykonawcy mogą polega na zdolnościach podmiotów udostepniających zasoby,  </w:t>
      </w:r>
      <w:r w:rsidRPr="00E3107C">
        <w:rPr>
          <w:rFonts w:ascii="Times New Roman" w:hAnsi="Times New Roman" w:cs="Times New Roman"/>
          <w:b/>
          <w:sz w:val="24"/>
          <w:szCs w:val="24"/>
        </w:rPr>
        <w:t>jeśli podmioty te wykonają usługi, do realizacji których te zdolności są wymagane.</w:t>
      </w:r>
    </w:p>
    <w:p w14:paraId="56446601" w14:textId="77777777" w:rsidR="006F4FDF" w:rsidRDefault="006F4FDF" w:rsidP="00F70DD6">
      <w:pPr>
        <w:pStyle w:val="Akapitzlist"/>
        <w:numPr>
          <w:ilvl w:val="1"/>
          <w:numId w:val="12"/>
        </w:numPr>
        <w:ind w:left="567" w:hanging="567"/>
        <w:jc w:val="both"/>
        <w:rPr>
          <w:rFonts w:ascii="Times New Roman" w:hAnsi="Times New Roman" w:cs="Times New Roman"/>
          <w:sz w:val="24"/>
          <w:szCs w:val="24"/>
        </w:rPr>
      </w:pPr>
      <w:r>
        <w:rPr>
          <w:rFonts w:ascii="Times New Roman" w:hAnsi="Times New Roman" w:cs="Times New Roman"/>
          <w:sz w:val="24"/>
          <w:szCs w:val="24"/>
        </w:rPr>
        <w:t>Wykonawca, który polega na zdolnościach podmiotów udostępniając</w:t>
      </w:r>
      <w:r w:rsidR="005E5862">
        <w:rPr>
          <w:rFonts w:ascii="Times New Roman" w:hAnsi="Times New Roman" w:cs="Times New Roman"/>
          <w:sz w:val="24"/>
          <w:szCs w:val="24"/>
        </w:rPr>
        <w:t xml:space="preserve">ych zasoby, składa </w:t>
      </w:r>
      <w:r w:rsidR="005E5862" w:rsidRPr="00E3107C">
        <w:rPr>
          <w:rFonts w:ascii="Times New Roman" w:hAnsi="Times New Roman" w:cs="Times New Roman"/>
          <w:b/>
          <w:sz w:val="24"/>
          <w:szCs w:val="24"/>
        </w:rPr>
        <w:t>wraz z ofertą</w:t>
      </w:r>
      <w:r>
        <w:rPr>
          <w:rFonts w:ascii="Times New Roman" w:hAnsi="Times New Roman"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p>
    <w:p w14:paraId="190A2103" w14:textId="77777777" w:rsidR="006F4FDF" w:rsidRDefault="006F4FDF" w:rsidP="00F70DD6">
      <w:pPr>
        <w:pStyle w:val="Akapitzlist"/>
        <w:numPr>
          <w:ilvl w:val="1"/>
          <w:numId w:val="12"/>
        </w:numPr>
        <w:ind w:left="567" w:hanging="567"/>
        <w:jc w:val="both"/>
        <w:rPr>
          <w:rFonts w:ascii="Times New Roman" w:hAnsi="Times New Roman" w:cs="Times New Roman"/>
          <w:sz w:val="24"/>
          <w:szCs w:val="24"/>
        </w:rPr>
      </w:pPr>
      <w:r>
        <w:rPr>
          <w:rFonts w:ascii="Times New Roman" w:hAnsi="Times New Roman" w:cs="Times New Roman"/>
          <w:sz w:val="24"/>
          <w:szCs w:val="24"/>
        </w:rPr>
        <w:t>Zobowiązanie podmiotu udostepniającego zasoby, o który</w:t>
      </w:r>
      <w:r w:rsidR="0009473A">
        <w:rPr>
          <w:rFonts w:ascii="Times New Roman" w:hAnsi="Times New Roman" w:cs="Times New Roman"/>
          <w:sz w:val="24"/>
          <w:szCs w:val="24"/>
        </w:rPr>
        <w:t>m</w:t>
      </w:r>
      <w:r w:rsidR="005E5862">
        <w:rPr>
          <w:rFonts w:ascii="Times New Roman" w:hAnsi="Times New Roman" w:cs="Times New Roman"/>
          <w:sz w:val="24"/>
          <w:szCs w:val="24"/>
        </w:rPr>
        <w:t xml:space="preserve"> mowa w pkt 9.4 potwierdza, ż</w:t>
      </w:r>
      <w:r>
        <w:rPr>
          <w:rFonts w:ascii="Times New Roman" w:hAnsi="Times New Roman" w:cs="Times New Roman"/>
          <w:sz w:val="24"/>
          <w:szCs w:val="24"/>
        </w:rPr>
        <w:t xml:space="preserve">e stosunek </w:t>
      </w:r>
      <w:r w:rsidR="0009473A">
        <w:rPr>
          <w:rFonts w:ascii="Times New Roman" w:hAnsi="Times New Roman" w:cs="Times New Roman"/>
          <w:sz w:val="24"/>
          <w:szCs w:val="24"/>
        </w:rPr>
        <w:t>łączący</w:t>
      </w:r>
      <w:r>
        <w:rPr>
          <w:rFonts w:ascii="Times New Roman" w:hAnsi="Times New Roman" w:cs="Times New Roman"/>
          <w:sz w:val="24"/>
          <w:szCs w:val="24"/>
        </w:rPr>
        <w:t xml:space="preserve"> wykonawcę z </w:t>
      </w:r>
      <w:r w:rsidR="0009473A">
        <w:rPr>
          <w:rFonts w:ascii="Times New Roman" w:hAnsi="Times New Roman" w:cs="Times New Roman"/>
          <w:sz w:val="24"/>
          <w:szCs w:val="24"/>
        </w:rPr>
        <w:t>podmiotami</w:t>
      </w:r>
      <w:r>
        <w:rPr>
          <w:rFonts w:ascii="Times New Roman" w:hAnsi="Times New Roman" w:cs="Times New Roman"/>
          <w:sz w:val="24"/>
          <w:szCs w:val="24"/>
        </w:rPr>
        <w:t xml:space="preserve"> udostępniającymi zasoby gwarantuje rzeczywisty </w:t>
      </w:r>
      <w:r w:rsidR="0009473A">
        <w:rPr>
          <w:rFonts w:ascii="Times New Roman" w:hAnsi="Times New Roman" w:cs="Times New Roman"/>
          <w:sz w:val="24"/>
          <w:szCs w:val="24"/>
        </w:rPr>
        <w:t>dostęp</w:t>
      </w:r>
      <w:r>
        <w:rPr>
          <w:rFonts w:ascii="Times New Roman" w:hAnsi="Times New Roman" w:cs="Times New Roman"/>
          <w:sz w:val="24"/>
          <w:szCs w:val="24"/>
        </w:rPr>
        <w:t xml:space="preserve"> do tych zasobów oraz określa w </w:t>
      </w:r>
      <w:r w:rsidR="0009473A">
        <w:rPr>
          <w:rFonts w:ascii="Times New Roman" w:hAnsi="Times New Roman" w:cs="Times New Roman"/>
          <w:sz w:val="24"/>
          <w:szCs w:val="24"/>
        </w:rPr>
        <w:t>szczególności</w:t>
      </w:r>
      <w:r>
        <w:rPr>
          <w:rFonts w:ascii="Times New Roman" w:hAnsi="Times New Roman" w:cs="Times New Roman"/>
          <w:sz w:val="24"/>
          <w:szCs w:val="24"/>
        </w:rPr>
        <w:t>:</w:t>
      </w:r>
    </w:p>
    <w:p w14:paraId="34A1321A" w14:textId="77777777" w:rsidR="006F4FDF" w:rsidRDefault="0009473A" w:rsidP="00F70DD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270BEA43" w14:textId="77777777" w:rsidR="0009473A" w:rsidRDefault="0009473A" w:rsidP="00F70DD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zasobu podmiotu udostepniającego te zasoby przy wykonywaniu zamówienia;</w:t>
      </w:r>
    </w:p>
    <w:p w14:paraId="0F26C583" w14:textId="77777777" w:rsidR="0009473A" w:rsidRDefault="0009473A" w:rsidP="00F70DD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5D73FCC4"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45B4E4A9"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47B51218"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0883EF60"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4882E262"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60339F65"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3776BEB5"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617EF780"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5EE9C9DB" w14:textId="77777777" w:rsidR="0009473A" w:rsidRPr="0009473A" w:rsidRDefault="0009473A" w:rsidP="00F70DD6">
      <w:pPr>
        <w:pStyle w:val="Akapitzlist"/>
        <w:numPr>
          <w:ilvl w:val="0"/>
          <w:numId w:val="14"/>
        </w:numPr>
        <w:jc w:val="both"/>
        <w:rPr>
          <w:rFonts w:ascii="Times New Roman" w:hAnsi="Times New Roman" w:cs="Times New Roman"/>
          <w:vanish/>
          <w:sz w:val="24"/>
          <w:szCs w:val="24"/>
        </w:rPr>
      </w:pPr>
    </w:p>
    <w:p w14:paraId="49F1C707" w14:textId="77777777" w:rsidR="0009473A" w:rsidRPr="0009473A" w:rsidRDefault="0009473A" w:rsidP="00F70DD6">
      <w:pPr>
        <w:pStyle w:val="Akapitzlist"/>
        <w:numPr>
          <w:ilvl w:val="1"/>
          <w:numId w:val="14"/>
        </w:numPr>
        <w:jc w:val="both"/>
        <w:rPr>
          <w:rFonts w:ascii="Times New Roman" w:hAnsi="Times New Roman" w:cs="Times New Roman"/>
          <w:vanish/>
          <w:sz w:val="24"/>
          <w:szCs w:val="24"/>
        </w:rPr>
      </w:pPr>
    </w:p>
    <w:p w14:paraId="5B6D23AB" w14:textId="77777777" w:rsidR="0009473A" w:rsidRPr="0009473A" w:rsidRDefault="0009473A" w:rsidP="00F70DD6">
      <w:pPr>
        <w:pStyle w:val="Akapitzlist"/>
        <w:numPr>
          <w:ilvl w:val="1"/>
          <w:numId w:val="14"/>
        </w:numPr>
        <w:jc w:val="both"/>
        <w:rPr>
          <w:rFonts w:ascii="Times New Roman" w:hAnsi="Times New Roman" w:cs="Times New Roman"/>
          <w:vanish/>
          <w:sz w:val="24"/>
          <w:szCs w:val="24"/>
        </w:rPr>
      </w:pPr>
    </w:p>
    <w:p w14:paraId="04FE45F2" w14:textId="77777777" w:rsidR="0009473A" w:rsidRPr="0009473A" w:rsidRDefault="0009473A" w:rsidP="00F70DD6">
      <w:pPr>
        <w:pStyle w:val="Akapitzlist"/>
        <w:numPr>
          <w:ilvl w:val="1"/>
          <w:numId w:val="14"/>
        </w:numPr>
        <w:jc w:val="both"/>
        <w:rPr>
          <w:rFonts w:ascii="Times New Roman" w:hAnsi="Times New Roman" w:cs="Times New Roman"/>
          <w:vanish/>
          <w:sz w:val="24"/>
          <w:szCs w:val="24"/>
        </w:rPr>
      </w:pPr>
    </w:p>
    <w:p w14:paraId="29CDFAD4" w14:textId="77777777" w:rsidR="0009473A" w:rsidRPr="0009473A" w:rsidRDefault="0009473A" w:rsidP="00F70DD6">
      <w:pPr>
        <w:pStyle w:val="Akapitzlist"/>
        <w:numPr>
          <w:ilvl w:val="1"/>
          <w:numId w:val="14"/>
        </w:numPr>
        <w:jc w:val="both"/>
        <w:rPr>
          <w:rFonts w:ascii="Times New Roman" w:hAnsi="Times New Roman" w:cs="Times New Roman"/>
          <w:vanish/>
          <w:sz w:val="24"/>
          <w:szCs w:val="24"/>
        </w:rPr>
      </w:pPr>
    </w:p>
    <w:p w14:paraId="5E1C6D68" w14:textId="77777777" w:rsidR="0009473A" w:rsidRPr="0009473A" w:rsidRDefault="0009473A" w:rsidP="00F70DD6">
      <w:pPr>
        <w:pStyle w:val="Akapitzlist"/>
        <w:numPr>
          <w:ilvl w:val="1"/>
          <w:numId w:val="14"/>
        </w:numPr>
        <w:jc w:val="both"/>
        <w:rPr>
          <w:rFonts w:ascii="Times New Roman" w:hAnsi="Times New Roman" w:cs="Times New Roman"/>
          <w:vanish/>
          <w:sz w:val="24"/>
          <w:szCs w:val="24"/>
        </w:rPr>
      </w:pPr>
    </w:p>
    <w:p w14:paraId="039E192F" w14:textId="77777777" w:rsidR="0009473A" w:rsidRDefault="0009473A" w:rsidP="00F70DD6">
      <w:pPr>
        <w:pStyle w:val="Akapitzlist"/>
        <w:numPr>
          <w:ilvl w:val="1"/>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6338D0DA" w14:textId="77777777" w:rsidR="0009473A" w:rsidRDefault="0009473A" w:rsidP="00F70DD6">
      <w:pPr>
        <w:pStyle w:val="Akapitzlist"/>
        <w:numPr>
          <w:ilvl w:val="1"/>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podmiotu </w:t>
      </w:r>
      <w:r w:rsidR="00A11C54">
        <w:rPr>
          <w:rFonts w:ascii="Times New Roman" w:hAnsi="Times New Roman" w:cs="Times New Roman"/>
          <w:sz w:val="24"/>
          <w:szCs w:val="24"/>
        </w:rPr>
        <w:t>udostępniającego</w:t>
      </w:r>
      <w:r>
        <w:rPr>
          <w:rFonts w:ascii="Times New Roman" w:hAnsi="Times New Roman" w:cs="Times New Roman"/>
          <w:sz w:val="24"/>
          <w:szCs w:val="24"/>
        </w:rPr>
        <w:t xml:space="preserve"> zasoby nie potwierdzają spełniania przez wykonawcę warunków udziału w </w:t>
      </w:r>
      <w:r w:rsidR="00A11C54">
        <w:rPr>
          <w:rFonts w:ascii="Times New Roman" w:hAnsi="Times New Roman" w:cs="Times New Roman"/>
          <w:sz w:val="24"/>
          <w:szCs w:val="24"/>
        </w:rPr>
        <w:t>postepowaniu</w:t>
      </w:r>
      <w:r>
        <w:rPr>
          <w:rFonts w:ascii="Times New Roman" w:hAnsi="Times New Roman" w:cs="Times New Roman"/>
          <w:sz w:val="24"/>
          <w:szCs w:val="24"/>
        </w:rPr>
        <w:t xml:space="preserve"> lub zachodzą</w:t>
      </w:r>
      <w:r w:rsidR="00A11C54">
        <w:rPr>
          <w:rFonts w:ascii="Times New Roman" w:hAnsi="Times New Roman"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14:paraId="15B11E8E" w14:textId="77777777" w:rsidR="00A11C54" w:rsidRPr="00E3107C" w:rsidRDefault="00A11C54" w:rsidP="003048F6">
      <w:pPr>
        <w:pStyle w:val="Akapitzlist"/>
        <w:numPr>
          <w:ilvl w:val="1"/>
          <w:numId w:val="14"/>
        </w:numPr>
        <w:spacing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Wykonawca, w przypadku polegania na zdolnościach podmiotów udostępniających zasoby, przedstawia, wraz z oświadczeniami, o których mowa w pkt 8.1 SWZ także </w:t>
      </w:r>
      <w:r w:rsidRPr="00E3107C">
        <w:rPr>
          <w:rFonts w:ascii="Times New Roman" w:hAnsi="Times New Roman"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46EDDB84" w14:textId="77777777" w:rsidR="00A11C54" w:rsidRDefault="00A11C54" w:rsidP="003048F6">
      <w:pPr>
        <w:pStyle w:val="Akapitzlist"/>
        <w:numPr>
          <w:ilvl w:val="1"/>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2E0B3E0E" w14:textId="77777777" w:rsidR="002D1327" w:rsidRDefault="00A11C54" w:rsidP="003048F6">
      <w:pPr>
        <w:pStyle w:val="Akapitzlist"/>
        <w:numPr>
          <w:ilvl w:val="1"/>
          <w:numId w:val="14"/>
        </w:numPr>
        <w:tabs>
          <w:tab w:val="left" w:pos="567"/>
        </w:tabs>
        <w:spacing w:after="0" w:line="240" w:lineRule="auto"/>
        <w:ind w:left="426" w:hanging="426"/>
        <w:jc w:val="both"/>
        <w:rPr>
          <w:rFonts w:ascii="Times New Roman" w:hAnsi="Times New Roman" w:cs="Times New Roman"/>
          <w:sz w:val="24"/>
          <w:szCs w:val="24"/>
        </w:rPr>
      </w:pPr>
      <w:r w:rsidRPr="00A11C54">
        <w:rPr>
          <w:rFonts w:ascii="Times New Roman" w:hAnsi="Times New Roman"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00587688" w14:textId="77777777" w:rsidR="00F12E5C" w:rsidRPr="00A11C54" w:rsidRDefault="00F12E5C" w:rsidP="00F12E5C">
      <w:pPr>
        <w:pStyle w:val="Akapitzlist"/>
        <w:tabs>
          <w:tab w:val="left" w:pos="567"/>
        </w:tabs>
        <w:spacing w:after="0" w:line="240" w:lineRule="auto"/>
        <w:ind w:left="426"/>
        <w:jc w:val="both"/>
        <w:rPr>
          <w:rFonts w:ascii="Times New Roman" w:hAnsi="Times New Roman" w:cs="Times New Roman"/>
          <w:sz w:val="24"/>
          <w:szCs w:val="24"/>
        </w:rPr>
      </w:pPr>
    </w:p>
    <w:p w14:paraId="5CC7F1E8"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7D983B74" w14:textId="77777777" w:rsidR="00A11C54" w:rsidRDefault="00A11C54" w:rsidP="004D6A6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UDZIELENIE ZAMÓWIENIA (W TYM SPOŁKI CYWILNE) </w:t>
      </w:r>
    </w:p>
    <w:p w14:paraId="542DC820"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7B635E8B"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2E2F026B"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5C7C8987"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30B4E4E6"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26BE11C4"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64BC473F"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26061AD3"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533FC972"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51200E7A" w14:textId="77777777" w:rsidR="004939B1" w:rsidRPr="004939B1" w:rsidRDefault="004939B1" w:rsidP="003048F6">
      <w:pPr>
        <w:pStyle w:val="Akapitzlist"/>
        <w:numPr>
          <w:ilvl w:val="0"/>
          <w:numId w:val="15"/>
        </w:numPr>
        <w:jc w:val="both"/>
        <w:rPr>
          <w:rFonts w:ascii="Times New Roman" w:hAnsi="Times New Roman" w:cs="Times New Roman"/>
          <w:b/>
          <w:vanish/>
          <w:sz w:val="24"/>
          <w:szCs w:val="24"/>
        </w:rPr>
      </w:pPr>
    </w:p>
    <w:p w14:paraId="55D84605" w14:textId="77777777" w:rsidR="004939B1" w:rsidRDefault="004939B1" w:rsidP="00F70DD6">
      <w:pPr>
        <w:pStyle w:val="Akapitzlist"/>
        <w:numPr>
          <w:ilvl w:val="1"/>
          <w:numId w:val="15"/>
        </w:numPr>
        <w:tabs>
          <w:tab w:val="left" w:pos="426"/>
        </w:tabs>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939B1">
        <w:rPr>
          <w:rFonts w:ascii="Times New Roman" w:hAnsi="Times New Roman" w:cs="Times New Roman"/>
          <w:sz w:val="24"/>
          <w:szCs w:val="24"/>
        </w:rPr>
        <w:t xml:space="preserve">ykonawcy mogą </w:t>
      </w:r>
      <w:r>
        <w:rPr>
          <w:rFonts w:ascii="Times New Roman" w:hAnsi="Times New Roman" w:cs="Times New Roman"/>
          <w:sz w:val="24"/>
          <w:szCs w:val="24"/>
        </w:rPr>
        <w:t xml:space="preserve">wspólnie </w:t>
      </w:r>
      <w:r w:rsidRPr="004939B1">
        <w:rPr>
          <w:rFonts w:ascii="Times New Roman" w:hAnsi="Times New Roman" w:cs="Times New Roman"/>
          <w:sz w:val="24"/>
          <w:szCs w:val="24"/>
        </w:rPr>
        <w:t>ubiegać się o udzielenie zamówienia</w:t>
      </w:r>
      <w:r>
        <w:rPr>
          <w:rFonts w:ascii="Times New Roman" w:hAnsi="Times New Roman" w:cs="Times New Roman"/>
          <w:sz w:val="24"/>
          <w:szCs w:val="24"/>
        </w:rPr>
        <w:t>. W takim przypadku, wykonawcy ustanawiają pełnomocnik</w:t>
      </w:r>
      <w:r w:rsidR="005E5862">
        <w:rPr>
          <w:rFonts w:ascii="Times New Roman" w:hAnsi="Times New Roman" w:cs="Times New Roman"/>
          <w:sz w:val="24"/>
          <w:szCs w:val="24"/>
        </w:rPr>
        <w:t>a do reprezentowania ich w postę</w:t>
      </w:r>
      <w:r>
        <w:rPr>
          <w:rFonts w:ascii="Times New Roman" w:hAnsi="Times New Roman" w:cs="Times New Roman"/>
          <w:sz w:val="24"/>
          <w:szCs w:val="24"/>
        </w:rPr>
        <w:t>powaniu o udzielenie zamówienia</w:t>
      </w:r>
      <w:r w:rsidR="005E5862">
        <w:rPr>
          <w:rFonts w:ascii="Times New Roman" w:hAnsi="Times New Roman" w:cs="Times New Roman"/>
          <w:sz w:val="24"/>
          <w:szCs w:val="24"/>
        </w:rPr>
        <w:t xml:space="preserve"> albo do reprezentowania w postę</w:t>
      </w:r>
      <w:r>
        <w:rPr>
          <w:rFonts w:ascii="Times New Roman" w:hAnsi="Times New Roman" w:cs="Times New Roman"/>
          <w:sz w:val="24"/>
          <w:szCs w:val="24"/>
        </w:rPr>
        <w:t>powaniu i zawarcia umowy w sprawie zamówienia publicznego.</w:t>
      </w:r>
    </w:p>
    <w:p w14:paraId="650316A4" w14:textId="77777777" w:rsidR="004939B1" w:rsidRDefault="004939B1" w:rsidP="00F70DD6">
      <w:pPr>
        <w:pStyle w:val="Akapitzlist"/>
        <w:numPr>
          <w:ilvl w:val="1"/>
          <w:numId w:val="15"/>
        </w:numPr>
        <w:tabs>
          <w:tab w:val="left" w:pos="426"/>
        </w:tabs>
        <w:ind w:left="567" w:hanging="567"/>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w:t>
      </w:r>
    </w:p>
    <w:p w14:paraId="42886FD7" w14:textId="77777777" w:rsidR="003F1270" w:rsidRDefault="004939B1" w:rsidP="00F70DD6">
      <w:pPr>
        <w:pStyle w:val="Akapitzlist"/>
        <w:numPr>
          <w:ilvl w:val="0"/>
          <w:numId w:val="16"/>
        </w:numPr>
        <w:ind w:hanging="371"/>
        <w:jc w:val="both"/>
        <w:rPr>
          <w:rFonts w:ascii="Times New Roman" w:hAnsi="Times New Roman" w:cs="Times New Roman"/>
          <w:sz w:val="24"/>
          <w:szCs w:val="24"/>
        </w:rPr>
      </w:pPr>
      <w:r>
        <w:rPr>
          <w:rFonts w:ascii="Times New Roman" w:hAnsi="Times New Roman" w:cs="Times New Roman"/>
          <w:sz w:val="24"/>
          <w:szCs w:val="24"/>
        </w:rPr>
        <w:t>Oświadczenia, o których mowa w pkt 8.1 SWZ składa z ofertą każdy z wykonawców wspólnie ubiegających się o zamówienie. Oświadczenia te potwierdzają brak podstaw wykluczenia oraz spełnianie warunków udziału w postepowaniu w zakresie, w jakim każdy z wykonawców wykazuje spełnianie warunków udziału w postepowaniu.</w:t>
      </w:r>
    </w:p>
    <w:p w14:paraId="073751EB" w14:textId="77777777" w:rsidR="003F1270" w:rsidRDefault="004939B1" w:rsidP="00F70DD6">
      <w:pPr>
        <w:pStyle w:val="Akapitzlist"/>
        <w:numPr>
          <w:ilvl w:val="0"/>
          <w:numId w:val="16"/>
        </w:numPr>
        <w:ind w:hanging="371"/>
        <w:jc w:val="both"/>
        <w:rPr>
          <w:rFonts w:ascii="Times New Roman" w:hAnsi="Times New Roman" w:cs="Times New Roman"/>
          <w:sz w:val="24"/>
          <w:szCs w:val="24"/>
        </w:rPr>
      </w:pPr>
      <w:r w:rsidRPr="003F1270">
        <w:rPr>
          <w:rFonts w:ascii="Times New Roman" w:hAnsi="Times New Roman" w:cs="Times New Roman"/>
          <w:sz w:val="24"/>
          <w:szCs w:val="24"/>
        </w:rPr>
        <w:t>W przypadku, o którym mowa w rozdziale 6.3 SWZ wykonawcy wspólnie ubiegający się o udzielenie zamówienia dołączają do oferty oświadczenie, z którego wynika, które roboty budowlane, dostawy lub usługi wykonają</w:t>
      </w:r>
      <w:r w:rsidR="00176DBD" w:rsidRPr="003F1270">
        <w:rPr>
          <w:rFonts w:ascii="Times New Roman" w:hAnsi="Times New Roman" w:cs="Times New Roman"/>
          <w:sz w:val="24"/>
          <w:szCs w:val="24"/>
        </w:rPr>
        <w:t xml:space="preserve"> poszczególni wykonawcy. Oświadczenie należy złożyć wg wymogów załącznika nr 6 do SWZ. Oświadczenie to jest podmiotowym środkiem dowodowym.</w:t>
      </w:r>
    </w:p>
    <w:p w14:paraId="704E4A6F" w14:textId="77777777" w:rsidR="004939B1" w:rsidRPr="003F1270" w:rsidRDefault="00176DBD" w:rsidP="00F70DD6">
      <w:pPr>
        <w:pStyle w:val="Akapitzlist"/>
        <w:numPr>
          <w:ilvl w:val="0"/>
          <w:numId w:val="16"/>
        </w:numPr>
        <w:ind w:hanging="371"/>
        <w:jc w:val="both"/>
        <w:rPr>
          <w:rFonts w:ascii="Times New Roman" w:hAnsi="Times New Roman" w:cs="Times New Roman"/>
          <w:sz w:val="24"/>
          <w:szCs w:val="24"/>
        </w:rPr>
      </w:pPr>
      <w:r w:rsidRPr="003F1270">
        <w:rPr>
          <w:rFonts w:ascii="Times New Roman" w:hAnsi="Times New Roman"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068A68A8" w14:textId="77777777" w:rsidR="004939B1" w:rsidRDefault="00176DBD" w:rsidP="00F70DD6">
      <w:pPr>
        <w:pStyle w:val="Akapitzlist"/>
        <w:numPr>
          <w:ilvl w:val="1"/>
          <w:numId w:val="15"/>
        </w:numPr>
        <w:spacing w:after="0"/>
        <w:ind w:hanging="792"/>
        <w:jc w:val="both"/>
        <w:rPr>
          <w:rFonts w:ascii="Times New Roman" w:hAnsi="Times New Roman" w:cs="Times New Roman"/>
          <w:sz w:val="24"/>
          <w:szCs w:val="24"/>
        </w:rPr>
      </w:pPr>
      <w:r>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6DDB0E7" w14:textId="77777777" w:rsidR="00F12E5C" w:rsidRDefault="00F12E5C" w:rsidP="00F12E5C">
      <w:pPr>
        <w:pStyle w:val="Akapitzlist"/>
        <w:spacing w:after="0"/>
        <w:ind w:left="792"/>
        <w:jc w:val="both"/>
        <w:rPr>
          <w:rFonts w:ascii="Times New Roman" w:hAnsi="Times New Roman" w:cs="Times New Roman"/>
          <w:sz w:val="24"/>
          <w:szCs w:val="24"/>
        </w:rPr>
      </w:pPr>
    </w:p>
    <w:p w14:paraId="01D8466B"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611228B2"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0B02CDB"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1B57F29"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ADC2B2D"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2B712AAD"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2F7EF3B5"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4583DD2"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8487DAD"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00A2E43"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19DA711"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81F1224"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2B07B630" w14:textId="77777777" w:rsidR="00176DBD" w:rsidRPr="00176DBD" w:rsidRDefault="00176DBD" w:rsidP="003048F6">
      <w:pPr>
        <w:pStyle w:val="Akapitzlist"/>
        <w:widowControl w:val="0"/>
        <w:numPr>
          <w:ilvl w:val="0"/>
          <w:numId w:val="17"/>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1E5115F" w14:textId="77777777" w:rsidR="00AE26DE" w:rsidRPr="00AE26DE" w:rsidRDefault="00AE26DE" w:rsidP="00C473E5">
      <w:pPr>
        <w:pStyle w:val="Akapitzlist"/>
        <w:numPr>
          <w:ilvl w:val="0"/>
          <w:numId w:val="58"/>
        </w:numPr>
        <w:jc w:val="both"/>
        <w:rPr>
          <w:rFonts w:ascii="Times New Roman" w:hAnsi="Times New Roman" w:cs="Times New Roman"/>
          <w:vanish/>
        </w:rPr>
      </w:pPr>
    </w:p>
    <w:p w14:paraId="2BD863B9" w14:textId="77777777" w:rsidR="00AE26DE" w:rsidRPr="00AE26DE" w:rsidRDefault="00AE26DE" w:rsidP="00C473E5">
      <w:pPr>
        <w:pStyle w:val="Akapitzlist"/>
        <w:numPr>
          <w:ilvl w:val="0"/>
          <w:numId w:val="58"/>
        </w:numPr>
        <w:jc w:val="both"/>
        <w:rPr>
          <w:rFonts w:ascii="Times New Roman" w:hAnsi="Times New Roman" w:cs="Times New Roman"/>
          <w:vanish/>
        </w:rPr>
      </w:pPr>
    </w:p>
    <w:p w14:paraId="27766D80" w14:textId="77777777" w:rsidR="00AE26DE" w:rsidRPr="00AE26DE" w:rsidRDefault="00AE26DE" w:rsidP="00C473E5">
      <w:pPr>
        <w:pStyle w:val="Akapitzlist"/>
        <w:numPr>
          <w:ilvl w:val="0"/>
          <w:numId w:val="58"/>
        </w:numPr>
        <w:jc w:val="both"/>
        <w:rPr>
          <w:rFonts w:ascii="Times New Roman" w:hAnsi="Times New Roman" w:cs="Times New Roman"/>
          <w:vanish/>
        </w:rPr>
      </w:pPr>
    </w:p>
    <w:p w14:paraId="0553914F" w14:textId="77777777" w:rsidR="00AE26DE" w:rsidRPr="00AE26DE" w:rsidRDefault="00AE26DE" w:rsidP="00C473E5">
      <w:pPr>
        <w:pStyle w:val="Akapitzlist"/>
        <w:numPr>
          <w:ilvl w:val="0"/>
          <w:numId w:val="58"/>
        </w:numPr>
        <w:jc w:val="both"/>
        <w:rPr>
          <w:rFonts w:ascii="Times New Roman" w:hAnsi="Times New Roman" w:cs="Times New Roman"/>
          <w:vanish/>
        </w:rPr>
      </w:pPr>
    </w:p>
    <w:p w14:paraId="71FA33F3" w14:textId="77777777" w:rsidR="00AE26DE" w:rsidRPr="00AE26DE" w:rsidRDefault="00AE26DE" w:rsidP="00C473E5">
      <w:pPr>
        <w:pStyle w:val="Akapitzlist"/>
        <w:numPr>
          <w:ilvl w:val="0"/>
          <w:numId w:val="58"/>
        </w:numPr>
        <w:jc w:val="both"/>
        <w:rPr>
          <w:rFonts w:ascii="Times New Roman" w:hAnsi="Times New Roman" w:cs="Times New Roman"/>
          <w:vanish/>
        </w:rPr>
      </w:pPr>
    </w:p>
    <w:p w14:paraId="26A7F095" w14:textId="77777777" w:rsidR="00AE26DE" w:rsidRPr="00AE26DE" w:rsidRDefault="00AE26DE" w:rsidP="00C473E5">
      <w:pPr>
        <w:pStyle w:val="Akapitzlist"/>
        <w:numPr>
          <w:ilvl w:val="0"/>
          <w:numId w:val="58"/>
        </w:numPr>
        <w:jc w:val="both"/>
        <w:rPr>
          <w:rFonts w:ascii="Times New Roman" w:hAnsi="Times New Roman" w:cs="Times New Roman"/>
          <w:vanish/>
        </w:rPr>
      </w:pPr>
    </w:p>
    <w:p w14:paraId="13C54EFC" w14:textId="77777777" w:rsidR="00AE26DE" w:rsidRPr="00AE26DE" w:rsidRDefault="00AE26DE" w:rsidP="00C473E5">
      <w:pPr>
        <w:pStyle w:val="Akapitzlist"/>
        <w:numPr>
          <w:ilvl w:val="0"/>
          <w:numId w:val="58"/>
        </w:numPr>
        <w:jc w:val="both"/>
        <w:rPr>
          <w:rFonts w:ascii="Times New Roman" w:hAnsi="Times New Roman" w:cs="Times New Roman"/>
          <w:vanish/>
        </w:rPr>
      </w:pPr>
    </w:p>
    <w:p w14:paraId="1373DEA2" w14:textId="77777777" w:rsidR="00AE26DE" w:rsidRPr="00AE26DE" w:rsidRDefault="00AE26DE" w:rsidP="00C473E5">
      <w:pPr>
        <w:pStyle w:val="Akapitzlist"/>
        <w:numPr>
          <w:ilvl w:val="0"/>
          <w:numId w:val="58"/>
        </w:numPr>
        <w:jc w:val="both"/>
        <w:rPr>
          <w:rFonts w:ascii="Times New Roman" w:hAnsi="Times New Roman" w:cs="Times New Roman"/>
          <w:vanish/>
        </w:rPr>
      </w:pPr>
    </w:p>
    <w:p w14:paraId="5F30B275" w14:textId="77777777" w:rsidR="00AE26DE" w:rsidRPr="00AE26DE" w:rsidRDefault="00AE26DE" w:rsidP="00C473E5">
      <w:pPr>
        <w:pStyle w:val="Akapitzlist"/>
        <w:numPr>
          <w:ilvl w:val="0"/>
          <w:numId w:val="58"/>
        </w:numPr>
        <w:jc w:val="both"/>
        <w:rPr>
          <w:rFonts w:ascii="Times New Roman" w:hAnsi="Times New Roman" w:cs="Times New Roman"/>
          <w:vanish/>
        </w:rPr>
      </w:pPr>
    </w:p>
    <w:p w14:paraId="6A3B28E3" w14:textId="77777777" w:rsidR="00AE26DE" w:rsidRPr="00AE26DE" w:rsidRDefault="00AE26DE" w:rsidP="00C473E5">
      <w:pPr>
        <w:pStyle w:val="Akapitzlist"/>
        <w:numPr>
          <w:ilvl w:val="0"/>
          <w:numId w:val="58"/>
        </w:numPr>
        <w:jc w:val="both"/>
        <w:rPr>
          <w:rFonts w:ascii="Times New Roman" w:hAnsi="Times New Roman" w:cs="Times New Roman"/>
          <w:vanish/>
        </w:rPr>
      </w:pPr>
    </w:p>
    <w:p w14:paraId="7A9C8C5D" w14:textId="77777777" w:rsidR="00AE26DE" w:rsidRPr="00AE26DE" w:rsidRDefault="00AE26DE" w:rsidP="00C473E5">
      <w:pPr>
        <w:pStyle w:val="Akapitzlist"/>
        <w:numPr>
          <w:ilvl w:val="0"/>
          <w:numId w:val="58"/>
        </w:numPr>
        <w:jc w:val="both"/>
        <w:rPr>
          <w:rFonts w:ascii="Times New Roman" w:hAnsi="Times New Roman" w:cs="Times New Roman"/>
          <w:vanish/>
        </w:rPr>
      </w:pPr>
    </w:p>
    <w:p w14:paraId="62C1CE4F" w14:textId="77777777" w:rsidR="00AE26DE" w:rsidRPr="00F12E5C" w:rsidRDefault="00AE26DE" w:rsidP="00C473E5">
      <w:pPr>
        <w:pStyle w:val="Akapitzlist"/>
        <w:numPr>
          <w:ilvl w:val="1"/>
          <w:numId w:val="58"/>
        </w:numPr>
        <w:ind w:hanging="792"/>
        <w:jc w:val="both"/>
        <w:rPr>
          <w:rFonts w:ascii="Times New Roman" w:hAnsi="Times New Roman" w:cs="Times New Roman"/>
          <w:sz w:val="24"/>
          <w:szCs w:val="24"/>
        </w:rPr>
      </w:pPr>
      <w:r w:rsidRPr="00F12E5C">
        <w:rPr>
          <w:rFonts w:ascii="Times New Roman" w:hAnsi="Times New Roman" w:cs="Times New Roman"/>
          <w:sz w:val="24"/>
          <w:szCs w:val="24"/>
        </w:rPr>
        <w:t xml:space="preserve">Postępowanie o udzielenie zamówienia prowadzone jest w języku polskim </w:t>
      </w:r>
      <w:r w:rsidRPr="00F12E5C">
        <w:rPr>
          <w:rFonts w:ascii="Times New Roman" w:eastAsia="NSimSun" w:hAnsi="Times New Roman" w:cs="Times New Roman"/>
          <w:kern w:val="2"/>
          <w:sz w:val="24"/>
          <w:szCs w:val="24"/>
          <w:lang w:eastAsia="zh-CN" w:bidi="hi-IN"/>
        </w:rPr>
        <w:t>przy użyciu środka komunikacji elektronicznej</w:t>
      </w:r>
      <w:r w:rsidRPr="00F12E5C">
        <w:rPr>
          <w:rFonts w:ascii="Times New Roman" w:hAnsi="Times New Roman" w:cs="Times New Roman"/>
          <w:sz w:val="24"/>
          <w:szCs w:val="24"/>
        </w:rPr>
        <w:t xml:space="preserve"> jakim jest Platforma zakupowa dostępna na profilu nabywcy pod adresem: </w:t>
      </w:r>
      <w:hyperlink r:id="rId13" w:history="1">
        <w:r w:rsidRPr="00F12E5C">
          <w:rPr>
            <w:rStyle w:val="Hipercze"/>
            <w:rFonts w:ascii="Times New Roman" w:eastAsia="Times New Roman" w:hAnsi="Times New Roman" w:cs="Times New Roman"/>
            <w:sz w:val="24"/>
            <w:szCs w:val="24"/>
          </w:rPr>
          <w:t>https://platformazakupowa.pl/pn/powiatwlodawski</w:t>
        </w:r>
      </w:hyperlink>
      <w:r w:rsidRPr="00F12E5C">
        <w:rPr>
          <w:rFonts w:ascii="Times New Roman" w:eastAsia="Times New Roman" w:hAnsi="Times New Roman" w:cs="Times New Roman"/>
          <w:sz w:val="24"/>
          <w:szCs w:val="24"/>
        </w:rPr>
        <w:t xml:space="preserve"> . </w:t>
      </w:r>
      <w:r w:rsidRPr="00F12E5C">
        <w:rPr>
          <w:rFonts w:ascii="Times New Roman" w:hAnsi="Times New Roman" w:cs="Times New Roman"/>
          <w:sz w:val="24"/>
          <w:szCs w:val="24"/>
        </w:rPr>
        <w:t xml:space="preserve">Komunikacja 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w:t>
      </w:r>
    </w:p>
    <w:p w14:paraId="401496B9" w14:textId="77777777" w:rsidR="00AE26DE" w:rsidRPr="00F12E5C" w:rsidRDefault="00AE26DE" w:rsidP="00C473E5">
      <w:pPr>
        <w:pStyle w:val="Akapitzlist"/>
        <w:numPr>
          <w:ilvl w:val="1"/>
          <w:numId w:val="58"/>
        </w:numPr>
        <w:ind w:hanging="792"/>
        <w:jc w:val="both"/>
        <w:rPr>
          <w:rFonts w:ascii="Times New Roman" w:hAnsi="Times New Roman" w:cs="Times New Roman"/>
          <w:sz w:val="24"/>
          <w:szCs w:val="24"/>
        </w:rPr>
      </w:pPr>
      <w:r w:rsidRPr="00F12E5C">
        <w:rPr>
          <w:rFonts w:ascii="Times New Roman" w:hAnsi="Times New Roman" w:cs="Times New Roman"/>
          <w:b/>
          <w:bCs/>
          <w:sz w:val="24"/>
          <w:szCs w:val="24"/>
        </w:rPr>
        <w:t xml:space="preserve"> </w:t>
      </w:r>
      <w:r w:rsidRPr="00F12E5C">
        <w:rPr>
          <w:rFonts w:ascii="Times New Roman" w:hAnsi="Times New Roman" w:cs="Times New Roman"/>
          <w:sz w:val="24"/>
          <w:szCs w:val="24"/>
        </w:rPr>
        <w:t xml:space="preserve">Osobami uprawnionymi do kontaktu z Wykonawcami </w:t>
      </w:r>
      <w:r w:rsidRPr="00F12E5C">
        <w:rPr>
          <w:rFonts w:ascii="Times New Roman" w:eastAsia="Times New Roman" w:hAnsi="Times New Roman" w:cs="Times New Roman"/>
          <w:sz w:val="24"/>
          <w:szCs w:val="24"/>
          <w:lang w:eastAsia="pl-PL"/>
        </w:rPr>
        <w:t>są</w:t>
      </w:r>
      <w:r w:rsidRPr="00F12E5C">
        <w:rPr>
          <w:rFonts w:ascii="Times New Roman" w:hAnsi="Times New Roman" w:cs="Times New Roman"/>
          <w:sz w:val="24"/>
          <w:szCs w:val="24"/>
        </w:rPr>
        <w:t xml:space="preserve">: </w:t>
      </w:r>
      <w:r w:rsidRPr="00F12E5C">
        <w:rPr>
          <w:rFonts w:ascii="Times New Roman" w:eastAsia="NSimSun" w:hAnsi="Times New Roman" w:cs="Times New Roman"/>
          <w:color w:val="000000"/>
          <w:kern w:val="2"/>
          <w:sz w:val="24"/>
          <w:szCs w:val="24"/>
          <w:lang w:eastAsia="zh-CN" w:bidi="hi-IN"/>
        </w:rPr>
        <w:t xml:space="preserve">Pani Barbara Trawińska i Pani </w:t>
      </w:r>
      <w:r w:rsidRPr="00F12E5C">
        <w:rPr>
          <w:rFonts w:ascii="Times New Roman" w:eastAsia="Times New Roman" w:hAnsi="Times New Roman" w:cs="Times New Roman"/>
          <w:sz w:val="24"/>
          <w:szCs w:val="24"/>
          <w:lang w:eastAsia="zh-CN" w:bidi="hi-IN"/>
        </w:rPr>
        <w:t>Małgorzata Jankowska.</w:t>
      </w:r>
    </w:p>
    <w:p w14:paraId="70E711DE" w14:textId="77777777" w:rsidR="00AE26DE" w:rsidRPr="00F12E5C" w:rsidRDefault="00AE26DE" w:rsidP="00C473E5">
      <w:pPr>
        <w:pStyle w:val="Akapitzlist"/>
        <w:numPr>
          <w:ilvl w:val="1"/>
          <w:numId w:val="58"/>
        </w:numPr>
        <w:ind w:hanging="792"/>
        <w:jc w:val="both"/>
        <w:rPr>
          <w:rStyle w:val="czeinternetowe"/>
          <w:rFonts w:ascii="Times New Roman" w:hAnsi="Times New Roman"/>
          <w:color w:val="auto"/>
          <w:sz w:val="24"/>
          <w:szCs w:val="24"/>
          <w:u w:val="none"/>
        </w:rPr>
      </w:pPr>
      <w:r w:rsidRPr="00F12E5C">
        <w:rPr>
          <w:rFonts w:ascii="Times New Roman" w:hAnsi="Times New Roman" w:cs="Times New Roman"/>
          <w:sz w:val="24"/>
          <w:szCs w:val="24"/>
        </w:rPr>
        <w:t xml:space="preserve">W zakresie pytań technicznych związanych z działaniem systemu zaleca się kontakt z Centrum Wsparcia Klienta  </w:t>
      </w:r>
      <w:hyperlink r:id="rId14">
        <w:r w:rsidRPr="00F12E5C">
          <w:rPr>
            <w:rStyle w:val="czeinternetowe"/>
            <w:rFonts w:ascii="Times New Roman" w:hAnsi="Times New Roman"/>
            <w:color w:val="1155CC"/>
            <w:sz w:val="24"/>
            <w:szCs w:val="24"/>
          </w:rPr>
          <w:t>platformazakupowa.pl</w:t>
        </w:r>
      </w:hyperlink>
      <w:r w:rsidRPr="00F12E5C">
        <w:rPr>
          <w:rStyle w:val="czeinternetowe"/>
          <w:rFonts w:ascii="Times New Roman" w:hAnsi="Times New Roman"/>
          <w:color w:val="000000"/>
          <w:sz w:val="24"/>
          <w:szCs w:val="24"/>
        </w:rPr>
        <w:t xml:space="preserve"> pod numerem (22) 101 02 02, </w:t>
      </w:r>
      <w:hyperlink r:id="rId15" w:history="1">
        <w:r w:rsidRPr="00F12E5C">
          <w:rPr>
            <w:rStyle w:val="Hipercze"/>
            <w:rFonts w:ascii="Times New Roman" w:hAnsi="Times New Roman" w:cs="Times New Roman"/>
            <w:sz w:val="24"/>
            <w:szCs w:val="24"/>
          </w:rPr>
          <w:t>cwk@platformazakupowa.pl</w:t>
        </w:r>
      </w:hyperlink>
      <w:r w:rsidRPr="00F12E5C">
        <w:rPr>
          <w:rStyle w:val="czeinternetowe"/>
          <w:rFonts w:ascii="Times New Roman" w:hAnsi="Times New Roman"/>
          <w:color w:val="000000"/>
          <w:sz w:val="24"/>
          <w:szCs w:val="24"/>
        </w:rPr>
        <w:t>.</w:t>
      </w:r>
    </w:p>
    <w:p w14:paraId="6BA5699B" w14:textId="77777777" w:rsidR="00AE26DE" w:rsidRPr="00F12E5C" w:rsidRDefault="00AE26DE" w:rsidP="00C473E5">
      <w:pPr>
        <w:pStyle w:val="Akapitzlist"/>
        <w:numPr>
          <w:ilvl w:val="1"/>
          <w:numId w:val="58"/>
        </w:numPr>
        <w:ind w:hanging="792"/>
        <w:jc w:val="both"/>
        <w:rPr>
          <w:rStyle w:val="czeinternetowe"/>
          <w:rFonts w:ascii="Times New Roman" w:hAnsi="Times New Roman"/>
          <w:color w:val="auto"/>
          <w:sz w:val="24"/>
          <w:szCs w:val="24"/>
          <w:u w:val="none"/>
        </w:rPr>
      </w:pPr>
      <w:r w:rsidRPr="00BD0758">
        <w:rPr>
          <w:rStyle w:val="czeinternetowe"/>
          <w:rFonts w:ascii="Times New Roman" w:hAnsi="Times New Roman"/>
          <w:color w:val="000000"/>
          <w:sz w:val="24"/>
          <w:szCs w:val="24"/>
          <w:u w:val="none"/>
        </w:rPr>
        <w:t xml:space="preserve">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16">
        <w:r w:rsidRPr="00BD0758">
          <w:rPr>
            <w:rStyle w:val="czeinternetowe"/>
            <w:rFonts w:ascii="Times New Roman" w:hAnsi="Times New Roman"/>
            <w:color w:val="1155CC"/>
            <w:sz w:val="24"/>
            <w:szCs w:val="24"/>
            <w:u w:val="none"/>
          </w:rPr>
          <w:t>https://platformazakupowa.pl/strona/45-instrukcje</w:t>
        </w:r>
      </w:hyperlink>
      <w:r w:rsidRPr="00BD0758">
        <w:rPr>
          <w:rStyle w:val="czeinternetowe"/>
          <w:rFonts w:ascii="Times New Roman" w:hAnsi="Times New Roman"/>
          <w:color w:val="1155CC"/>
          <w:sz w:val="24"/>
          <w:szCs w:val="24"/>
          <w:u w:val="none"/>
        </w:rPr>
        <w:t xml:space="preserve">. </w:t>
      </w:r>
      <w:r w:rsidRPr="00BD0758">
        <w:rPr>
          <w:rStyle w:val="czeinternetowe"/>
          <w:rFonts w:ascii="Times New Roman" w:hAnsi="Times New Roman"/>
          <w:color w:val="000000"/>
          <w:sz w:val="24"/>
          <w:szCs w:val="24"/>
          <w:u w:val="none"/>
        </w:rPr>
        <w:t>Zasady składania ofert oraz dokumentów składanych wraz z ofertą oraz wymagania techniczne i organizacyjne ich wysyłania opisane zostały w Instrukcji użytkownika. Wykonawca zobowiązany jest zapoznać się z ww. instrukcją i postępować według zasad w niej wskazanych</w:t>
      </w:r>
      <w:r w:rsidRPr="00F12E5C">
        <w:rPr>
          <w:rStyle w:val="czeinternetowe"/>
          <w:rFonts w:ascii="Times New Roman" w:hAnsi="Times New Roman"/>
          <w:color w:val="000000"/>
          <w:sz w:val="24"/>
          <w:szCs w:val="24"/>
        </w:rPr>
        <w:t xml:space="preserve">. </w:t>
      </w:r>
    </w:p>
    <w:p w14:paraId="43D1582B" w14:textId="77777777" w:rsidR="00AE26DE" w:rsidRPr="00F12E5C" w:rsidRDefault="00AE26DE" w:rsidP="00C473E5">
      <w:pPr>
        <w:pStyle w:val="Akapitzlist"/>
        <w:numPr>
          <w:ilvl w:val="1"/>
          <w:numId w:val="58"/>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 xml:space="preserve">Wykonawca, przystępując do niniejszego postępowania o udzielenie zamówienia publicznego akceptuje warunki korzystania z </w:t>
      </w:r>
      <w:hyperlink r:id="rId17">
        <w:r w:rsidRPr="00F12E5C">
          <w:rPr>
            <w:rStyle w:val="czeinternetowe"/>
            <w:rFonts w:ascii="Times New Roman" w:hAnsi="Times New Roman"/>
            <w:color w:val="1155CC"/>
            <w:sz w:val="24"/>
            <w:szCs w:val="24"/>
          </w:rPr>
          <w:t>platformazakupowa.pl</w:t>
        </w:r>
      </w:hyperlink>
      <w:r w:rsidRPr="00F12E5C">
        <w:rPr>
          <w:rFonts w:ascii="Times New Roman" w:hAnsi="Times New Roman" w:cs="Times New Roman"/>
          <w:color w:val="000000"/>
          <w:sz w:val="24"/>
          <w:szCs w:val="24"/>
        </w:rPr>
        <w:t xml:space="preserve"> określone w Regulaminie zamieszczonym na stronie internetowej </w:t>
      </w:r>
      <w:hyperlink r:id="rId18">
        <w:r w:rsidRPr="00F12E5C">
          <w:rPr>
            <w:rStyle w:val="czeinternetowe"/>
            <w:rFonts w:ascii="Times New Roman" w:hAnsi="Times New Roman"/>
            <w:color w:val="000000"/>
            <w:sz w:val="24"/>
            <w:szCs w:val="24"/>
          </w:rPr>
          <w:t>pod linkiem</w:t>
        </w:r>
      </w:hyperlink>
      <w:r w:rsidRPr="00F12E5C">
        <w:rPr>
          <w:rFonts w:ascii="Times New Roman" w:hAnsi="Times New Roman" w:cs="Times New Roman"/>
          <w:color w:val="000000"/>
          <w:sz w:val="24"/>
          <w:szCs w:val="24"/>
        </w:rPr>
        <w:t xml:space="preserve"> w zakładce „Regulamin" </w:t>
      </w:r>
      <w:r w:rsidRPr="00F12E5C">
        <w:rPr>
          <w:rFonts w:ascii="Times New Roman" w:eastAsia="NSimSun" w:hAnsi="Times New Roman" w:cs="Times New Roman"/>
          <w:color w:val="000000"/>
          <w:kern w:val="2"/>
          <w:sz w:val="24"/>
          <w:szCs w:val="24"/>
          <w:lang w:eastAsia="zh-CN" w:bidi="hi-IN"/>
        </w:rPr>
        <w:t>i</w:t>
      </w:r>
      <w:r w:rsidRPr="00F12E5C">
        <w:rPr>
          <w:rFonts w:ascii="Times New Roman" w:hAnsi="Times New Roman" w:cs="Times New Roman"/>
          <w:color w:val="000000"/>
          <w:sz w:val="24"/>
          <w:szCs w:val="24"/>
        </w:rPr>
        <w:t xml:space="preserve"> uznaje go za wiążący, oraz </w:t>
      </w:r>
      <w:r w:rsidRPr="00F12E5C">
        <w:rPr>
          <w:rFonts w:ascii="Times New Roman" w:eastAsia="NSimSun" w:hAnsi="Times New Roman" w:cs="Times New Roman"/>
          <w:color w:val="000000"/>
          <w:kern w:val="2"/>
          <w:sz w:val="24"/>
          <w:szCs w:val="24"/>
          <w:lang w:eastAsia="zh-CN" w:bidi="hi-IN"/>
        </w:rPr>
        <w:t>akceptuje zasady korzystania z platformy zakupowej wskazane w Instrukcji użytkownika i SWZ.</w:t>
      </w:r>
    </w:p>
    <w:p w14:paraId="51304303" w14:textId="77777777" w:rsidR="00AE26DE" w:rsidRPr="00F12E5C" w:rsidRDefault="00AE26DE" w:rsidP="00C473E5">
      <w:pPr>
        <w:pStyle w:val="Akapitzlist"/>
        <w:numPr>
          <w:ilvl w:val="1"/>
          <w:numId w:val="58"/>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Zamawiający informuje, że posiadanie konta na Platformie jest dobrowolne, a złożenie oferty w postępowaniu jest możliwe bez posiadania konta.</w:t>
      </w:r>
    </w:p>
    <w:p w14:paraId="43879851" w14:textId="77777777" w:rsidR="00AE26DE" w:rsidRPr="00F12E5C" w:rsidRDefault="00AE26DE" w:rsidP="00C473E5">
      <w:pPr>
        <w:pStyle w:val="Akapitzlist"/>
        <w:numPr>
          <w:ilvl w:val="1"/>
          <w:numId w:val="58"/>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Zamawiający podaje wymagania techniczne związane z korzystaniem z Platformy:</w:t>
      </w:r>
    </w:p>
    <w:p w14:paraId="43EB272E"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stały dostęp do sieci Internet o gwarantowanej przepustowości nie mniejszej niż 512 kb/s,</w:t>
      </w:r>
    </w:p>
    <w:p w14:paraId="2F4ADBB1"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65DACFD1"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zainstalowana dowolna przeglądarka internetowa, w przypadku Internet Explorer minimalnie wersja 10.0,</w:t>
      </w:r>
    </w:p>
    <w:p w14:paraId="16637FD0"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włączona obsługa JavaScript,</w:t>
      </w:r>
    </w:p>
    <w:p w14:paraId="022AFDD9"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zainstalowany program Adobe Acrobat Reader lub inny obsługujący format plików .pdf,</w:t>
      </w:r>
    </w:p>
    <w:p w14:paraId="4659128C"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szyfrowanie na platformazakupowa.pl odbywa się za pomocą protokołu TLS 1.3,</w:t>
      </w:r>
    </w:p>
    <w:p w14:paraId="62295ED9"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lastRenderedPageBreak/>
        <w:t>oznaczenie czasu odbioru danych przez platformę zakupową stanowi datę oraz dokładny czas (hh:mm:ss) generowany wg. czasu lokalnego serwera synchronizowanego z zegarem Głównego Urzędu Miar,</w:t>
      </w:r>
    </w:p>
    <w:p w14:paraId="6828A171" w14:textId="77777777" w:rsidR="00AE26DE"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9C65A7E" w14:textId="77777777" w:rsidR="00F12E5C" w:rsidRPr="00F12E5C" w:rsidRDefault="00AE26DE" w:rsidP="00C473E5">
      <w:pPr>
        <w:pStyle w:val="Akapitzlist"/>
        <w:numPr>
          <w:ilvl w:val="0"/>
          <w:numId w:val="59"/>
        </w:numPr>
        <w:jc w:val="both"/>
        <w:rPr>
          <w:rFonts w:ascii="Times New Roman" w:hAnsi="Times New Roman" w:cs="Times New Roman"/>
          <w:sz w:val="24"/>
          <w:szCs w:val="24"/>
        </w:rPr>
      </w:pPr>
      <w:r w:rsidRPr="00F12E5C">
        <w:rPr>
          <w:rFonts w:ascii="Times New Roman" w:hAnsi="Times New Roman" w:cs="Times New Roman"/>
          <w:color w:val="000000"/>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zamies</w:t>
      </w:r>
      <w:r w:rsidR="00F12E5C">
        <w:rPr>
          <w:rFonts w:ascii="Times New Roman" w:hAnsi="Times New Roman" w:cs="Times New Roman"/>
          <w:color w:val="000000"/>
          <w:sz w:val="24"/>
          <w:szCs w:val="24"/>
        </w:rPr>
        <w:t>zczonym na stronie internetowej</w:t>
      </w:r>
    </w:p>
    <w:p w14:paraId="498A89EF" w14:textId="77777777" w:rsidR="00AE26DE" w:rsidRPr="00F12E5C" w:rsidRDefault="00893136" w:rsidP="00F12E5C">
      <w:pPr>
        <w:pStyle w:val="Akapitzlist"/>
        <w:ind w:left="780"/>
        <w:jc w:val="both"/>
        <w:rPr>
          <w:rFonts w:ascii="Times New Roman" w:hAnsi="Times New Roman" w:cs="Times New Roman"/>
          <w:sz w:val="24"/>
          <w:szCs w:val="24"/>
        </w:rPr>
      </w:pPr>
      <w:hyperlink r:id="rId19">
        <w:r w:rsidR="00AE26DE" w:rsidRPr="00F12E5C">
          <w:rPr>
            <w:rStyle w:val="czeinternetowe"/>
            <w:rFonts w:ascii="Times New Roman" w:hAnsi="Times New Roman"/>
            <w:color w:val="000000"/>
            <w:sz w:val="24"/>
            <w:szCs w:val="24"/>
          </w:rPr>
          <w:t>https://platformazakupowa.pl/strona/1-regulamin</w:t>
        </w:r>
      </w:hyperlink>
      <w:r w:rsidR="00AE26DE" w:rsidRPr="00F12E5C">
        <w:rPr>
          <w:rFonts w:ascii="Times New Roman" w:hAnsi="Times New Roman" w:cs="Times New Roman"/>
          <w:color w:val="000000"/>
          <w:sz w:val="24"/>
          <w:szCs w:val="24"/>
        </w:rPr>
        <w:t>.</w:t>
      </w:r>
    </w:p>
    <w:p w14:paraId="62DA80E5"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738FC0AF"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6CDFDE33"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635C48A1"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665B3D4D"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554B93A1"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4F6B6D77"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6753503C"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0239FE1E"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05D68318"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116FDA0F" w14:textId="77777777" w:rsidR="00AE26DE" w:rsidRPr="00F12E5C" w:rsidRDefault="00AE26DE" w:rsidP="00C473E5">
      <w:pPr>
        <w:pStyle w:val="Akapitzlist"/>
        <w:numPr>
          <w:ilvl w:val="0"/>
          <w:numId w:val="60"/>
        </w:numPr>
        <w:jc w:val="both"/>
        <w:rPr>
          <w:rFonts w:ascii="Times New Roman" w:hAnsi="Times New Roman" w:cs="Times New Roman"/>
          <w:vanish/>
          <w:color w:val="000000"/>
          <w:sz w:val="24"/>
          <w:szCs w:val="24"/>
        </w:rPr>
      </w:pPr>
    </w:p>
    <w:p w14:paraId="0B0D2D9C"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139B7ECC"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4F5C0E05"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1992B6F7"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2C81D522"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0BDA440F"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4F71AA99" w14:textId="77777777" w:rsidR="00AE26DE" w:rsidRPr="00F12E5C" w:rsidRDefault="00AE26DE" w:rsidP="00C473E5">
      <w:pPr>
        <w:pStyle w:val="Akapitzlist"/>
        <w:numPr>
          <w:ilvl w:val="1"/>
          <w:numId w:val="60"/>
        </w:numPr>
        <w:jc w:val="both"/>
        <w:rPr>
          <w:rFonts w:ascii="Times New Roman" w:hAnsi="Times New Roman" w:cs="Times New Roman"/>
          <w:vanish/>
          <w:color w:val="000000"/>
          <w:sz w:val="24"/>
          <w:szCs w:val="24"/>
        </w:rPr>
      </w:pPr>
    </w:p>
    <w:p w14:paraId="56AA7D6E" w14:textId="77777777" w:rsidR="00F12E5C"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Za datę przekazania oświadczeń, wniosków, zawiadomień, dokumentów elektronicznych, oświadczeń lub elektronicznych kopii dokumentów lub oświadczeń oraz innych informacji przyjmuje się datę ich doręczenia za pośrednictwem formularza zamieszczonego na stronie</w:t>
      </w:r>
      <w:r w:rsidR="00F12E5C">
        <w:rPr>
          <w:rFonts w:ascii="Times New Roman" w:hAnsi="Times New Roman" w:cs="Times New Roman"/>
          <w:color w:val="000000"/>
          <w:sz w:val="24"/>
          <w:szCs w:val="24"/>
        </w:rPr>
        <w:t xml:space="preserve"> profilu nabywcy</w:t>
      </w:r>
    </w:p>
    <w:p w14:paraId="659ADA99" w14:textId="77777777" w:rsidR="00AE26DE" w:rsidRPr="00F12E5C" w:rsidRDefault="00893136" w:rsidP="00F12E5C">
      <w:pPr>
        <w:pStyle w:val="Akapitzlist"/>
        <w:ind w:left="792"/>
        <w:jc w:val="both"/>
        <w:rPr>
          <w:rFonts w:ascii="Times New Roman" w:hAnsi="Times New Roman" w:cs="Times New Roman"/>
          <w:sz w:val="24"/>
          <w:szCs w:val="24"/>
        </w:rPr>
      </w:pPr>
      <w:hyperlink r:id="rId20" w:history="1">
        <w:r w:rsidR="00AE26DE" w:rsidRPr="00F12E5C">
          <w:rPr>
            <w:rStyle w:val="Hipercze"/>
            <w:rFonts w:ascii="Times New Roman" w:eastAsia="Times New Roman" w:hAnsi="Times New Roman" w:cs="Times New Roman"/>
            <w:sz w:val="24"/>
            <w:szCs w:val="24"/>
          </w:rPr>
          <w:t>https://platformazakupowa.pl/pn/powiatwlodawski</w:t>
        </w:r>
      </w:hyperlink>
      <w:r w:rsidR="00AE26DE" w:rsidRPr="00F12E5C">
        <w:rPr>
          <w:rStyle w:val="czeinternetowe"/>
          <w:rFonts w:ascii="Times New Roman" w:eastAsia="MS Mincho;MS Gothic" w:hAnsi="Times New Roman"/>
          <w:bCs/>
          <w:color w:val="000000"/>
          <w:sz w:val="24"/>
          <w:szCs w:val="24"/>
        </w:rPr>
        <w:t xml:space="preserve"> </w:t>
      </w:r>
      <w:r w:rsidR="00AE26DE" w:rsidRPr="00F12E5C">
        <w:rPr>
          <w:rFonts w:ascii="Times New Roman" w:hAnsi="Times New Roman" w:cs="Times New Roman"/>
          <w:color w:val="000000"/>
          <w:sz w:val="24"/>
          <w:szCs w:val="24"/>
        </w:rPr>
        <w:t>, w zakładce dedykowanej postępowaniu.</w:t>
      </w:r>
    </w:p>
    <w:p w14:paraId="00C1002B" w14:textId="77777777" w:rsidR="00AE26DE"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07302A45" w14:textId="77777777" w:rsidR="00AE26DE"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DD258D4" w14:textId="77777777" w:rsidR="00AE26DE"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 xml:space="preserve">Zamawiający będzie przekazywał wykonawcom informacje w formie elektronicznej za pośrednictwem </w:t>
      </w:r>
      <w:hyperlink r:id="rId21">
        <w:r w:rsidRPr="00F12E5C">
          <w:rPr>
            <w:rStyle w:val="czeinternetowe"/>
            <w:rFonts w:ascii="Times New Roman" w:hAnsi="Times New Roman"/>
            <w:color w:val="1155CC"/>
            <w:sz w:val="24"/>
            <w:szCs w:val="24"/>
          </w:rPr>
          <w:t>platformazakupowa.pl</w:t>
        </w:r>
      </w:hyperlink>
      <w:r w:rsidRPr="00F12E5C">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F12E5C">
          <w:rPr>
            <w:rStyle w:val="czeinternetowe"/>
            <w:rFonts w:ascii="Times New Roman" w:hAnsi="Times New Roman"/>
            <w:color w:val="1155CC"/>
            <w:sz w:val="24"/>
            <w:szCs w:val="24"/>
          </w:rPr>
          <w:t>platformazakupowa.pl</w:t>
        </w:r>
      </w:hyperlink>
      <w:r w:rsidRPr="00F12E5C">
        <w:rPr>
          <w:rFonts w:ascii="Times New Roman" w:hAnsi="Times New Roman" w:cs="Times New Roman"/>
          <w:color w:val="000000"/>
          <w:sz w:val="24"/>
          <w:szCs w:val="24"/>
        </w:rPr>
        <w:t xml:space="preserve"> do konkretnego wykonawcy.</w:t>
      </w:r>
    </w:p>
    <w:p w14:paraId="69A6B875" w14:textId="77777777" w:rsidR="00AE26DE"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FF5731" w14:textId="77777777" w:rsidR="00AE26DE"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b/>
          <w:color w:val="000000"/>
          <w:sz w:val="24"/>
          <w:szCs w:val="24"/>
        </w:rPr>
        <w:t xml:space="preserve">Zamawiający nie ponosi odpowiedzialności za złożenie oferty w sposób niezgodny z Instrukcją korzystania z </w:t>
      </w:r>
      <w:hyperlink r:id="rId23">
        <w:r w:rsidRPr="00F12E5C">
          <w:rPr>
            <w:rStyle w:val="czeinternetowe"/>
            <w:rFonts w:ascii="Times New Roman" w:hAnsi="Times New Roman"/>
            <w:b/>
            <w:color w:val="1155CC"/>
            <w:sz w:val="24"/>
            <w:szCs w:val="24"/>
          </w:rPr>
          <w:t>platformazakupowa.pl</w:t>
        </w:r>
      </w:hyperlink>
      <w:r w:rsidRPr="00F12E5C">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4DC0C1DA" w14:textId="77777777" w:rsidR="00AE26DE" w:rsidRPr="00F12E5C" w:rsidRDefault="00AE26DE" w:rsidP="00C473E5">
      <w:pPr>
        <w:pStyle w:val="Akapitzlist"/>
        <w:numPr>
          <w:ilvl w:val="1"/>
          <w:numId w:val="60"/>
        </w:numPr>
        <w:ind w:hanging="792"/>
        <w:jc w:val="both"/>
        <w:rPr>
          <w:rStyle w:val="czeinternetowe"/>
          <w:rFonts w:ascii="Times New Roman" w:hAnsi="Times New Roman"/>
          <w:color w:val="auto"/>
          <w:sz w:val="24"/>
          <w:szCs w:val="24"/>
          <w:u w:val="none"/>
        </w:rPr>
      </w:pPr>
      <w:r w:rsidRPr="00F12E5C">
        <w:rPr>
          <w:rFonts w:ascii="Times New Roman" w:hAnsi="Times New Roman" w:cs="Times New Roman"/>
          <w:color w:val="000000"/>
          <w:sz w:val="24"/>
          <w:szCs w:val="24"/>
        </w:rPr>
        <w:t xml:space="preserve">Zamawiający informuje, że instrukcje korzystania z </w:t>
      </w:r>
      <w:hyperlink r:id="rId24">
        <w:r w:rsidRPr="00F12E5C">
          <w:rPr>
            <w:rStyle w:val="czeinternetowe"/>
            <w:rFonts w:ascii="Times New Roman" w:hAnsi="Times New Roman"/>
            <w:color w:val="1155CC"/>
            <w:sz w:val="24"/>
            <w:szCs w:val="24"/>
          </w:rPr>
          <w:t>platformazakupowa.pl</w:t>
        </w:r>
      </w:hyperlink>
      <w:r w:rsidRPr="00F12E5C">
        <w:rPr>
          <w:rFonts w:ascii="Times New Roman" w:hAnsi="Times New Roman"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5">
        <w:r w:rsidRPr="00F12E5C">
          <w:rPr>
            <w:rStyle w:val="czeinternetowe"/>
            <w:rFonts w:ascii="Times New Roman" w:hAnsi="Times New Roman"/>
            <w:color w:val="1155CC"/>
            <w:sz w:val="24"/>
            <w:szCs w:val="24"/>
          </w:rPr>
          <w:t>platformazakupowa.pl</w:t>
        </w:r>
      </w:hyperlink>
      <w:r w:rsidRPr="00F12E5C">
        <w:rPr>
          <w:rFonts w:ascii="Times New Roman" w:hAnsi="Times New Roman" w:cs="Times New Roman"/>
          <w:color w:val="000000"/>
          <w:sz w:val="24"/>
          <w:szCs w:val="24"/>
        </w:rPr>
        <w:t xml:space="preserve"> znajdują się w zakładce „Instrukcje dla Wykonawców" na stronie internetowej pod adresem: </w:t>
      </w:r>
      <w:hyperlink r:id="rId26">
        <w:r w:rsidRPr="00F12E5C">
          <w:rPr>
            <w:rStyle w:val="czeinternetowe"/>
            <w:rFonts w:ascii="Times New Roman" w:hAnsi="Times New Roman"/>
            <w:color w:val="1155CC"/>
            <w:sz w:val="24"/>
            <w:szCs w:val="24"/>
          </w:rPr>
          <w:t>https://platformazakupowa.pl/strona/45-instrukcje</w:t>
        </w:r>
      </w:hyperlink>
    </w:p>
    <w:p w14:paraId="76D993DF" w14:textId="77777777" w:rsidR="00AE26DE" w:rsidRPr="00F12E5C" w:rsidRDefault="00AE26DE" w:rsidP="00F70DD6">
      <w:pPr>
        <w:pStyle w:val="Akapitzlist"/>
        <w:ind w:left="792"/>
        <w:jc w:val="both"/>
        <w:rPr>
          <w:rStyle w:val="czeinternetowe"/>
          <w:rFonts w:ascii="Times New Roman" w:hAnsi="Times New Roman"/>
          <w:color w:val="auto"/>
          <w:sz w:val="24"/>
          <w:szCs w:val="24"/>
          <w:u w:val="none"/>
        </w:rPr>
      </w:pPr>
    </w:p>
    <w:p w14:paraId="140ABD63" w14:textId="77777777" w:rsidR="00AE26DE" w:rsidRPr="00F12E5C" w:rsidRDefault="00AE26DE" w:rsidP="00F70DD6">
      <w:pPr>
        <w:pStyle w:val="Akapitzlist"/>
        <w:ind w:left="792"/>
        <w:jc w:val="center"/>
        <w:rPr>
          <w:rStyle w:val="czeinternetowe"/>
          <w:rFonts w:ascii="Times New Roman" w:hAnsi="Times New Roman"/>
          <w:color w:val="auto"/>
          <w:sz w:val="24"/>
          <w:szCs w:val="24"/>
          <w:u w:val="none"/>
        </w:rPr>
      </w:pPr>
      <w:r w:rsidRPr="00F12E5C">
        <w:rPr>
          <w:rFonts w:ascii="Times New Roman" w:hAnsi="Times New Roman" w:cs="Times New Roman"/>
          <w:b/>
          <w:bCs/>
          <w:sz w:val="24"/>
          <w:szCs w:val="24"/>
        </w:rPr>
        <w:lastRenderedPageBreak/>
        <w:t>S k ł a d a n i e   o f e r tę</w:t>
      </w:r>
    </w:p>
    <w:p w14:paraId="7B103DAD" w14:textId="77777777" w:rsidR="00AE26DE" w:rsidRPr="00F12E5C" w:rsidRDefault="00AE26DE" w:rsidP="00C473E5">
      <w:pPr>
        <w:pStyle w:val="Akapitzlist"/>
        <w:numPr>
          <w:ilvl w:val="1"/>
          <w:numId w:val="60"/>
        </w:numPr>
        <w:ind w:hanging="792"/>
        <w:jc w:val="both"/>
        <w:rPr>
          <w:rFonts w:ascii="Times New Roman" w:hAnsi="Times New Roman" w:cs="Times New Roman"/>
          <w:sz w:val="24"/>
          <w:szCs w:val="24"/>
        </w:rPr>
      </w:pPr>
      <w:r w:rsidRPr="00F12E5C">
        <w:rPr>
          <w:rFonts w:ascii="Times New Roman" w:hAnsi="Times New Roman" w:cs="Times New Roman"/>
          <w:b/>
          <w:bCs/>
          <w:color w:val="000000"/>
          <w:sz w:val="24"/>
          <w:szCs w:val="24"/>
        </w:rPr>
        <w:t xml:space="preserve">Ofertę składa się, pod rygorem nieważności, w formie elektronicznej lub w postaci elektronicznej opatrzonej podpisem zaufanym lub podpisem osobistym </w:t>
      </w:r>
      <w:r w:rsidRPr="00F12E5C">
        <w:rPr>
          <w:rFonts w:ascii="Times New Roman" w:hAnsi="Times New Roman" w:cs="Times New Roman"/>
          <w:bCs/>
          <w:color w:val="000000"/>
          <w:sz w:val="24"/>
          <w:szCs w:val="24"/>
        </w:rPr>
        <w:t>przez osobę/osoby upoważnioną/upoważnione.</w:t>
      </w:r>
      <w:r w:rsidRPr="00F12E5C">
        <w:rPr>
          <w:rFonts w:ascii="Times New Roman" w:hAnsi="Times New Roman" w:cs="Times New Roman"/>
          <w:b/>
          <w:bCs/>
          <w:color w:val="000000"/>
          <w:sz w:val="24"/>
          <w:szCs w:val="24"/>
        </w:rPr>
        <w:t xml:space="preserve"> </w:t>
      </w:r>
      <w:r w:rsidRPr="00F12E5C">
        <w:rPr>
          <w:rFonts w:ascii="Times New Roman" w:hAnsi="Times New Roman" w:cs="Times New Roman"/>
          <w:bCs/>
          <w:color w:val="000000"/>
          <w:sz w:val="24"/>
          <w:szCs w:val="24"/>
        </w:rPr>
        <w:t>Wykonawca składa ofertę za pośrednictwem Formularza do złożenia oferty dostępnego na</w:t>
      </w:r>
    </w:p>
    <w:p w14:paraId="391B1753" w14:textId="77777777" w:rsidR="00AE26DE" w:rsidRPr="00F12E5C" w:rsidRDefault="00893136" w:rsidP="00F70DD6">
      <w:pPr>
        <w:pStyle w:val="Akapitzlist"/>
        <w:ind w:left="792"/>
        <w:jc w:val="both"/>
        <w:rPr>
          <w:rFonts w:ascii="Times New Roman" w:eastAsia="NSimSun" w:hAnsi="Times New Roman" w:cs="Times New Roman"/>
          <w:bCs/>
          <w:color w:val="000000"/>
          <w:kern w:val="2"/>
          <w:sz w:val="24"/>
          <w:szCs w:val="24"/>
          <w:lang w:eastAsia="zh-CN" w:bidi="hi-IN"/>
        </w:rPr>
      </w:pPr>
      <w:hyperlink r:id="rId27" w:history="1">
        <w:r w:rsidR="00AE26DE" w:rsidRPr="00F12E5C">
          <w:rPr>
            <w:rStyle w:val="Hipercze"/>
            <w:rFonts w:ascii="Times New Roman" w:eastAsia="Times New Roman" w:hAnsi="Times New Roman" w:cs="Times New Roman"/>
            <w:sz w:val="24"/>
            <w:szCs w:val="24"/>
          </w:rPr>
          <w:t>https://platformazakupowa.pl/pn/powiatwlodawski</w:t>
        </w:r>
      </w:hyperlink>
      <w:r w:rsidR="00AE26DE" w:rsidRPr="00F12E5C">
        <w:rPr>
          <w:rFonts w:ascii="Times New Roman" w:hAnsi="Times New Roman" w:cs="Times New Roman"/>
          <w:bCs/>
          <w:color w:val="000000"/>
          <w:sz w:val="24"/>
          <w:szCs w:val="24"/>
        </w:rPr>
        <w:t>, w myśl ustawy na</w:t>
      </w:r>
      <w:r w:rsidR="00AE26DE" w:rsidRPr="00F12E5C">
        <w:rPr>
          <w:rFonts w:ascii="Times New Roman" w:hAnsi="Times New Roman" w:cs="Times New Roman"/>
          <w:bCs/>
          <w:color w:val="FF0000"/>
          <w:sz w:val="24"/>
          <w:szCs w:val="24"/>
        </w:rPr>
        <w:t xml:space="preserve">  </w:t>
      </w:r>
      <w:r w:rsidR="00AE26DE" w:rsidRPr="00F12E5C">
        <w:rPr>
          <w:rFonts w:ascii="Times New Roman" w:hAnsi="Times New Roman" w:cs="Times New Roman"/>
          <w:bCs/>
          <w:color w:val="000000"/>
          <w:sz w:val="24"/>
          <w:szCs w:val="24"/>
        </w:rPr>
        <w:t xml:space="preserve">stronie internetowej prowadzonego postępowania tylko do </w:t>
      </w:r>
      <w:r w:rsidR="00AE26DE" w:rsidRPr="00F12E5C">
        <w:rPr>
          <w:rFonts w:ascii="Times New Roman" w:eastAsia="NSimSun" w:hAnsi="Times New Roman" w:cs="Times New Roman"/>
          <w:bCs/>
          <w:color w:val="000000"/>
          <w:kern w:val="2"/>
          <w:sz w:val="24"/>
          <w:szCs w:val="24"/>
          <w:lang w:eastAsia="zh-CN" w:bidi="hi-IN"/>
        </w:rPr>
        <w:t>upływu terminu składania ofert.</w:t>
      </w:r>
    </w:p>
    <w:p w14:paraId="5F5AA032" w14:textId="77777777" w:rsidR="00AE26DE" w:rsidRPr="00F12E5C" w:rsidRDefault="00AE26DE" w:rsidP="00F70DD6">
      <w:pPr>
        <w:pStyle w:val="Akapitzlist"/>
        <w:ind w:left="792"/>
        <w:jc w:val="both"/>
        <w:rPr>
          <w:rFonts w:ascii="Times New Roman" w:hAnsi="Times New Roman" w:cs="Times New Roman"/>
          <w:color w:val="000000"/>
          <w:sz w:val="24"/>
          <w:szCs w:val="24"/>
        </w:rPr>
      </w:pPr>
      <w:r w:rsidRPr="00F12E5C">
        <w:rPr>
          <w:rFonts w:ascii="Times New Roman" w:hAnsi="Times New Roman" w:cs="Times New Roman"/>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14:paraId="32C07E39"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1DB7254E"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161ED796"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38415C73"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3E848224"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7C817B29"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0E5EDD2B"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6857651A"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7BCE9645"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3F67D0A0"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0CBB51D6" w14:textId="77777777" w:rsidR="00AE26DE" w:rsidRPr="00F12E5C" w:rsidRDefault="00AE26DE" w:rsidP="00C473E5">
      <w:pPr>
        <w:pStyle w:val="Akapitzlist"/>
        <w:numPr>
          <w:ilvl w:val="0"/>
          <w:numId w:val="61"/>
        </w:numPr>
        <w:jc w:val="both"/>
        <w:rPr>
          <w:rFonts w:ascii="Times New Roman" w:hAnsi="Times New Roman" w:cs="Times New Roman"/>
          <w:vanish/>
          <w:color w:val="000000"/>
          <w:sz w:val="24"/>
          <w:szCs w:val="24"/>
        </w:rPr>
      </w:pPr>
    </w:p>
    <w:p w14:paraId="093F2BB4"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577C4B44"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5660565B"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48DDB50E"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7C77A550"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150DD5FE"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4ED7225A"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2E4DAF90"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7554EB1F"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55CCECDC"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31A7A3A4"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073D9DC1"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61D99A0D"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73F7D39D"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057E27A6" w14:textId="77777777" w:rsidR="00AE26DE" w:rsidRPr="00F12E5C" w:rsidRDefault="00AE26DE" w:rsidP="00C473E5">
      <w:pPr>
        <w:pStyle w:val="Akapitzlist"/>
        <w:numPr>
          <w:ilvl w:val="1"/>
          <w:numId w:val="61"/>
        </w:numPr>
        <w:jc w:val="both"/>
        <w:rPr>
          <w:rFonts w:ascii="Times New Roman" w:hAnsi="Times New Roman" w:cs="Times New Roman"/>
          <w:vanish/>
          <w:color w:val="000000"/>
          <w:sz w:val="24"/>
          <w:szCs w:val="24"/>
        </w:rPr>
      </w:pPr>
    </w:p>
    <w:p w14:paraId="53C3B749" w14:textId="77777777" w:rsidR="00AE26DE" w:rsidRPr="00F12E5C" w:rsidRDefault="00AE26DE" w:rsidP="00C473E5">
      <w:pPr>
        <w:pStyle w:val="Akapitzlist"/>
        <w:numPr>
          <w:ilvl w:val="1"/>
          <w:numId w:val="61"/>
        </w:numPr>
        <w:ind w:hanging="792"/>
        <w:jc w:val="both"/>
        <w:rPr>
          <w:rFonts w:ascii="Times New Roman" w:hAnsi="Times New Roman" w:cs="Times New Roman"/>
          <w:color w:val="000000"/>
          <w:sz w:val="24"/>
          <w:szCs w:val="24"/>
        </w:rPr>
      </w:pPr>
      <w:r w:rsidRPr="00F12E5C">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(eIDAS)(EU) nr 910/2014 – od 1 lipca 2016 roku.”W przypadku wykorzystania formatu podpisu XAdES zewnętrzny Zamawiający wymaga dołączenia odpowiedniej liczby plików, tj. Podpisanych plików z danymi oraz plików podpisu w formacie XAdES.</w:t>
      </w:r>
    </w:p>
    <w:p w14:paraId="165B5D43" w14:textId="77777777" w:rsidR="00AE26DE" w:rsidRPr="00F12E5C" w:rsidRDefault="00AE26DE" w:rsidP="00C473E5">
      <w:pPr>
        <w:pStyle w:val="Akapitzlist"/>
        <w:numPr>
          <w:ilvl w:val="1"/>
          <w:numId w:val="61"/>
        </w:numPr>
        <w:ind w:hanging="792"/>
        <w:jc w:val="both"/>
        <w:rPr>
          <w:rFonts w:ascii="Times New Roman" w:hAnsi="Times New Roman" w:cs="Times New Roman"/>
          <w:color w:val="000000"/>
          <w:sz w:val="24"/>
          <w:szCs w:val="24"/>
        </w:rPr>
      </w:pPr>
      <w:r w:rsidRPr="00F12E5C">
        <w:rPr>
          <w:rFonts w:ascii="Times New Roman" w:hAnsi="Times New Roman" w:cs="Times New Roman"/>
          <w:color w:val="000000"/>
          <w:sz w:val="24"/>
          <w:szCs w:val="24"/>
        </w:rPr>
        <w:t>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4A15A2D7" w14:textId="77777777" w:rsidR="00AE26DE" w:rsidRPr="00F12E5C" w:rsidRDefault="00AE26DE" w:rsidP="00C473E5">
      <w:pPr>
        <w:pStyle w:val="Akapitzlist"/>
        <w:numPr>
          <w:ilvl w:val="1"/>
          <w:numId w:val="61"/>
        </w:numPr>
        <w:ind w:hanging="792"/>
        <w:jc w:val="both"/>
        <w:rPr>
          <w:rStyle w:val="czeinternetowe"/>
          <w:rFonts w:ascii="Times New Roman" w:hAnsi="Times New Roman"/>
          <w:color w:val="000000"/>
          <w:sz w:val="24"/>
          <w:szCs w:val="24"/>
          <w:u w:val="none"/>
        </w:rPr>
      </w:pPr>
      <w:r w:rsidRPr="00F12E5C">
        <w:rPr>
          <w:rFonts w:ascii="Times New Roman" w:hAnsi="Times New Roman" w:cs="Times New Roman"/>
          <w:color w:val="000000"/>
          <w:sz w:val="24"/>
          <w:szCs w:val="24"/>
        </w:rPr>
        <w:t xml:space="preserve">Wykonawca, za pośrednictwem </w:t>
      </w:r>
      <w:hyperlink r:id="rId28">
        <w:r w:rsidRPr="00F12E5C">
          <w:rPr>
            <w:rStyle w:val="czeinternetowe"/>
            <w:rFonts w:ascii="Times New Roman" w:hAnsi="Times New Roman"/>
            <w:color w:val="1155CC"/>
            <w:sz w:val="24"/>
            <w:szCs w:val="24"/>
          </w:rPr>
          <w:t>platformazakupowa.pl</w:t>
        </w:r>
      </w:hyperlink>
      <w:r w:rsidRPr="00F12E5C">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9">
        <w:r w:rsidRPr="00F12E5C">
          <w:rPr>
            <w:rStyle w:val="czeinternetowe"/>
            <w:rFonts w:ascii="Times New Roman" w:hAnsi="Times New Roman"/>
            <w:color w:val="1155CC"/>
            <w:sz w:val="24"/>
            <w:szCs w:val="24"/>
          </w:rPr>
          <w:t>https://platformazakupowa.pl/strona/45-instrukcje</w:t>
        </w:r>
      </w:hyperlink>
    </w:p>
    <w:p w14:paraId="3B14E13B" w14:textId="77777777" w:rsidR="00AE26DE" w:rsidRPr="00F12E5C" w:rsidRDefault="00AE26DE" w:rsidP="00C473E5">
      <w:pPr>
        <w:pStyle w:val="Akapitzlist"/>
        <w:numPr>
          <w:ilvl w:val="1"/>
          <w:numId w:val="61"/>
        </w:numPr>
        <w:ind w:hanging="792"/>
        <w:jc w:val="both"/>
        <w:rPr>
          <w:rFonts w:ascii="Times New Roman" w:hAnsi="Times New Roman" w:cs="Times New Roman"/>
          <w:color w:val="000000"/>
          <w:sz w:val="24"/>
          <w:szCs w:val="24"/>
        </w:rPr>
      </w:pPr>
      <w:r w:rsidRPr="00F12E5C">
        <w:rPr>
          <w:rFonts w:ascii="Times New Roman" w:hAnsi="Times New Roman" w:cs="Times New Roman"/>
          <w:color w:val="000000"/>
          <w:sz w:val="24"/>
          <w:szCs w:val="24"/>
        </w:rPr>
        <w:t>Po wypełnieniu Formularza składania oferty lub wniosku i dołączenia wszystkich wymaganych załączników należy kliknąć przycisk „Przejdź do podsumowania”.</w:t>
      </w:r>
    </w:p>
    <w:p w14:paraId="2B116715" w14:textId="77777777" w:rsidR="00AE26DE" w:rsidRPr="00F12E5C" w:rsidRDefault="00AE26DE" w:rsidP="00C473E5">
      <w:pPr>
        <w:pStyle w:val="Akapitzlist"/>
        <w:numPr>
          <w:ilvl w:val="1"/>
          <w:numId w:val="61"/>
        </w:numPr>
        <w:ind w:hanging="792"/>
        <w:jc w:val="both"/>
        <w:rPr>
          <w:rFonts w:ascii="Times New Roman" w:hAnsi="Times New Roman" w:cs="Times New Roman"/>
          <w:color w:val="000000"/>
          <w:sz w:val="24"/>
          <w:szCs w:val="24"/>
        </w:rPr>
      </w:pPr>
      <w:r w:rsidRPr="00F12E5C">
        <w:rPr>
          <w:rFonts w:ascii="Times New Roman" w:hAnsi="Times New Roman" w:cs="Times New Roman"/>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5AC5184" w14:textId="77777777" w:rsidR="00100C5B" w:rsidRPr="00F12E5C" w:rsidRDefault="00AE26DE" w:rsidP="00C473E5">
      <w:pPr>
        <w:pStyle w:val="Akapitzlist"/>
        <w:numPr>
          <w:ilvl w:val="1"/>
          <w:numId w:val="61"/>
        </w:numPr>
        <w:ind w:hanging="792"/>
        <w:jc w:val="both"/>
        <w:rPr>
          <w:rFonts w:ascii="Times New Roman" w:hAnsi="Times New Roman" w:cs="Times New Roman"/>
          <w:color w:val="000000"/>
          <w:sz w:val="24"/>
          <w:szCs w:val="24"/>
        </w:rPr>
      </w:pPr>
      <w:r w:rsidRPr="00F12E5C">
        <w:rPr>
          <w:rFonts w:ascii="Times New Roman" w:hAnsi="Times New Roman" w:cs="Times New Roman"/>
          <w:bCs/>
          <w:color w:val="000000"/>
          <w:sz w:val="24"/>
          <w:szCs w:val="24"/>
        </w:rPr>
        <w:t xml:space="preserve"> Wykonawca po upływie terminu składania ofert nie może skutecznie dokonać zmiany ani wycofać złożonej oferty.</w:t>
      </w:r>
    </w:p>
    <w:p w14:paraId="4EC01A55" w14:textId="77777777" w:rsidR="00100C5B" w:rsidRPr="00F12E5C" w:rsidRDefault="00100C5B" w:rsidP="00100C5B">
      <w:pPr>
        <w:pStyle w:val="Akapitzlist"/>
        <w:spacing w:after="0"/>
        <w:ind w:left="360"/>
        <w:jc w:val="center"/>
        <w:rPr>
          <w:rFonts w:ascii="Times New Roman" w:hAnsi="Times New Roman" w:cs="Times New Roman"/>
          <w:color w:val="000000"/>
          <w:sz w:val="24"/>
          <w:szCs w:val="24"/>
        </w:rPr>
      </w:pPr>
      <w:r w:rsidRPr="00F12E5C">
        <w:rPr>
          <w:rFonts w:ascii="Times New Roman" w:hAnsi="Times New Roman" w:cs="Times New Roman"/>
          <w:b/>
          <w:bCs/>
          <w:color w:val="000000"/>
          <w:sz w:val="24"/>
          <w:szCs w:val="24"/>
        </w:rPr>
        <w:t>Składanie dokumentów innych niż oferty oraz oświadczenia,</w:t>
      </w:r>
    </w:p>
    <w:p w14:paraId="3ABEFF81" w14:textId="77777777" w:rsidR="00100C5B" w:rsidRPr="00F12E5C" w:rsidRDefault="00100C5B" w:rsidP="00100C5B">
      <w:pPr>
        <w:jc w:val="center"/>
        <w:rPr>
          <w:rFonts w:ascii="Times New Roman" w:hAnsi="Times New Roman" w:cs="Times New Roman"/>
          <w:color w:val="000000"/>
          <w:sz w:val="24"/>
          <w:szCs w:val="24"/>
        </w:rPr>
      </w:pPr>
      <w:r w:rsidRPr="00F12E5C">
        <w:rPr>
          <w:rFonts w:ascii="Times New Roman" w:hAnsi="Times New Roman" w:cs="Times New Roman"/>
          <w:b/>
          <w:bCs/>
          <w:color w:val="000000"/>
          <w:sz w:val="24"/>
          <w:szCs w:val="24"/>
        </w:rPr>
        <w:t>o których mowa w rozdziale 8.1 SWZ</w:t>
      </w:r>
      <w:r w:rsidRPr="00F12E5C">
        <w:rPr>
          <w:rFonts w:ascii="Times New Roman" w:hAnsi="Times New Roman" w:cs="Times New Roman"/>
          <w:color w:val="000000"/>
          <w:sz w:val="24"/>
          <w:szCs w:val="24"/>
        </w:rPr>
        <w:t>.</w:t>
      </w:r>
    </w:p>
    <w:p w14:paraId="4C5CBC6C" w14:textId="77777777" w:rsidR="00100C5B" w:rsidRPr="0091142D" w:rsidRDefault="00AE26DE" w:rsidP="00C473E5">
      <w:pPr>
        <w:pStyle w:val="Akapitzlist"/>
        <w:numPr>
          <w:ilvl w:val="1"/>
          <w:numId w:val="61"/>
        </w:numPr>
        <w:ind w:hanging="792"/>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91142D">
        <w:rPr>
          <w:rFonts w:ascii="Times New Roman" w:hAnsi="Times New Roman" w:cs="Times New Roman"/>
          <w:b/>
          <w:bCs/>
          <w:color w:val="000000"/>
          <w:sz w:val="24"/>
          <w:szCs w:val="24"/>
        </w:rPr>
        <w:t>odbywa się elektronicznie za pośrednictwem</w:t>
      </w:r>
      <w:r w:rsidRPr="0091142D">
        <w:rPr>
          <w:rFonts w:ascii="Times New Roman" w:hAnsi="Times New Roman" w:cs="Times New Roman"/>
          <w:color w:val="000000"/>
          <w:sz w:val="24"/>
          <w:szCs w:val="24"/>
        </w:rPr>
        <w:t>:</w:t>
      </w:r>
    </w:p>
    <w:p w14:paraId="1CB55CCB" w14:textId="77777777" w:rsidR="00100C5B" w:rsidRPr="0091142D" w:rsidRDefault="00893136" w:rsidP="00100C5B">
      <w:pPr>
        <w:pStyle w:val="Akapitzlist"/>
        <w:ind w:left="792"/>
        <w:jc w:val="both"/>
        <w:rPr>
          <w:rStyle w:val="czeinternetowe"/>
          <w:rFonts w:ascii="Times New Roman" w:hAnsi="Times New Roman"/>
          <w:color w:val="000000"/>
          <w:sz w:val="24"/>
          <w:szCs w:val="24"/>
          <w:u w:val="none"/>
        </w:rPr>
      </w:pPr>
      <w:hyperlink r:id="rId30">
        <w:r w:rsidR="00AE26DE" w:rsidRPr="0091142D">
          <w:rPr>
            <w:rStyle w:val="czeinternetowe"/>
            <w:rFonts w:ascii="Times New Roman" w:hAnsi="Times New Roman"/>
            <w:b/>
            <w:color w:val="1155CC"/>
            <w:sz w:val="24"/>
            <w:szCs w:val="24"/>
            <w:u w:val="none"/>
          </w:rPr>
          <w:t>platformazakupowa.pl</w:t>
        </w:r>
      </w:hyperlink>
      <w:r w:rsidR="00AE26DE" w:rsidRPr="0091142D">
        <w:rPr>
          <w:rStyle w:val="czeinternetowe"/>
          <w:rFonts w:ascii="Times New Roman" w:hAnsi="Times New Roman"/>
          <w:color w:val="000000"/>
          <w:sz w:val="24"/>
          <w:szCs w:val="24"/>
          <w:u w:val="none"/>
        </w:rPr>
        <w:t xml:space="preserve"> - formularzy „Wyślij wiadomość do zamawiającego”. </w:t>
      </w:r>
    </w:p>
    <w:p w14:paraId="74B59E40"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7684FA87"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668C01DB"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24300F4B"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62C776D4"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192680E7"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752BE83E"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307999EC"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4412AEE7"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1BCCA84A"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1560E698" w14:textId="77777777" w:rsidR="00100C5B" w:rsidRPr="0091142D" w:rsidRDefault="00100C5B" w:rsidP="00C473E5">
      <w:pPr>
        <w:pStyle w:val="Akapitzlist"/>
        <w:numPr>
          <w:ilvl w:val="0"/>
          <w:numId w:val="62"/>
        </w:numPr>
        <w:jc w:val="both"/>
        <w:rPr>
          <w:rStyle w:val="czeinternetowe"/>
          <w:rFonts w:ascii="Times New Roman" w:hAnsi="Times New Roman"/>
          <w:b/>
          <w:bCs/>
          <w:vanish/>
          <w:color w:val="000000"/>
          <w:sz w:val="24"/>
          <w:szCs w:val="24"/>
          <w:u w:val="none"/>
        </w:rPr>
      </w:pPr>
    </w:p>
    <w:p w14:paraId="417B022D"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270F5197"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11B9CE26"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20263570"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74DCD4EA"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56E0FCEF"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10543445"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0965ED92"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2657BDDA"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0F1B166F"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1D3869AE"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183B0B62"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2C3079E8"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5AC181CF"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4C9DDBCF"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5F066678"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1395F45F"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7ACC8DC4"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14678D52"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63A532AB"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5395A695"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2F248184" w14:textId="77777777" w:rsidR="00100C5B" w:rsidRPr="0091142D" w:rsidRDefault="00100C5B" w:rsidP="00C473E5">
      <w:pPr>
        <w:pStyle w:val="Akapitzlist"/>
        <w:numPr>
          <w:ilvl w:val="1"/>
          <w:numId w:val="62"/>
        </w:numPr>
        <w:jc w:val="both"/>
        <w:rPr>
          <w:rStyle w:val="czeinternetowe"/>
          <w:rFonts w:ascii="Times New Roman" w:hAnsi="Times New Roman"/>
          <w:b/>
          <w:bCs/>
          <w:vanish/>
          <w:color w:val="000000"/>
          <w:sz w:val="24"/>
          <w:szCs w:val="24"/>
          <w:u w:val="none"/>
        </w:rPr>
      </w:pPr>
    </w:p>
    <w:p w14:paraId="26896133" w14:textId="77777777" w:rsidR="00100C5B" w:rsidRPr="0091142D" w:rsidRDefault="00AE26DE" w:rsidP="00C473E5">
      <w:pPr>
        <w:pStyle w:val="Akapitzlist"/>
        <w:numPr>
          <w:ilvl w:val="1"/>
          <w:numId w:val="62"/>
        </w:numPr>
        <w:ind w:hanging="792"/>
        <w:jc w:val="both"/>
        <w:rPr>
          <w:rStyle w:val="czeinternetowe"/>
          <w:rFonts w:ascii="Times New Roman" w:hAnsi="Times New Roman"/>
          <w:color w:val="000000"/>
          <w:sz w:val="24"/>
          <w:szCs w:val="24"/>
          <w:u w:val="none"/>
        </w:rPr>
      </w:pPr>
      <w:r w:rsidRPr="0091142D">
        <w:rPr>
          <w:rStyle w:val="czeinternetowe"/>
          <w:rFonts w:ascii="Times New Roman" w:hAnsi="Times New Roman"/>
          <w:b/>
          <w:bCs/>
          <w:color w:val="000000"/>
          <w:sz w:val="24"/>
          <w:szCs w:val="24"/>
          <w:u w:val="none"/>
        </w:rPr>
        <w:t>Sposób sporządzenia dokumentów elektronicznych</w:t>
      </w:r>
      <w:r w:rsidRPr="0091142D">
        <w:rPr>
          <w:rStyle w:val="czeinternetowe"/>
          <w:rFonts w:ascii="Times New Roman" w:hAnsi="Times New Roman"/>
          <w:color w:val="000000"/>
          <w:sz w:val="24"/>
          <w:szCs w:val="24"/>
          <w:u w:val="none"/>
        </w:rPr>
        <w:t xml:space="preserve"> musi być zgody z wymaganiami określonymi w rozporządzeniu Prezesa Rady Ministrów z dnia 30 grudnia 2020 r. w sprawie sposobu sporządzania i przekazywania informacji oraz </w:t>
      </w:r>
      <w:r w:rsidRPr="0091142D">
        <w:rPr>
          <w:rStyle w:val="czeinternetowe"/>
          <w:rFonts w:ascii="Times New Roman" w:hAnsi="Times New Roman"/>
          <w:color w:val="000000"/>
          <w:sz w:val="24"/>
          <w:szCs w:val="24"/>
          <w:u w:val="none"/>
        </w:rPr>
        <w:lastRenderedPageBreak/>
        <w:t>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7F629680" w14:textId="77777777" w:rsidR="00100C5B" w:rsidRPr="0091142D" w:rsidRDefault="00100C5B" w:rsidP="00C473E5">
      <w:pPr>
        <w:pStyle w:val="Akapitzlist"/>
        <w:numPr>
          <w:ilvl w:val="1"/>
          <w:numId w:val="62"/>
        </w:numPr>
        <w:ind w:hanging="792"/>
        <w:jc w:val="both"/>
        <w:rPr>
          <w:rFonts w:ascii="Times New Roman" w:hAnsi="Times New Roman" w:cs="Times New Roman"/>
          <w:color w:val="000000"/>
          <w:sz w:val="24"/>
          <w:szCs w:val="24"/>
        </w:rPr>
      </w:pPr>
      <w:r w:rsidRPr="0091142D">
        <w:rPr>
          <w:rFonts w:ascii="Times New Roman" w:hAnsi="Times New Roman" w:cs="Times New Roman"/>
          <w:b/>
          <w:bCs/>
          <w:color w:val="000000"/>
          <w:sz w:val="24"/>
          <w:szCs w:val="24"/>
        </w:rPr>
        <w:t>Informację dodatkowe – rekomendacje</w:t>
      </w:r>
    </w:p>
    <w:p w14:paraId="04349674"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 xml:space="preserve">Zamawiający rekomenduje wykorzystanie formatów: .pdf .doc .xls .jpg (.jpeg) </w:t>
      </w:r>
      <w:r w:rsidRPr="0091142D">
        <w:rPr>
          <w:rFonts w:ascii="Times New Roman" w:hAnsi="Times New Roman" w:cs="Times New Roman"/>
          <w:b/>
          <w:color w:val="000000"/>
          <w:sz w:val="24"/>
          <w:szCs w:val="24"/>
        </w:rPr>
        <w:t>ze szczególnym wskazaniem na .pdf</w:t>
      </w:r>
    </w:p>
    <w:p w14:paraId="707C8D9F"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W celu ewentualnej kompresji danych Zamawiający rekomenduje wykorzystanie jednego z formatów: a).zip i b) .7Z</w:t>
      </w:r>
    </w:p>
    <w:p w14:paraId="7551F06A"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 xml:space="preserve">Wśród formatów powszechnych a </w:t>
      </w:r>
      <w:r w:rsidRPr="0091142D">
        <w:rPr>
          <w:rFonts w:ascii="Times New Roman" w:hAnsi="Times New Roman" w:cs="Times New Roman"/>
          <w:b/>
          <w:color w:val="000000"/>
          <w:sz w:val="24"/>
          <w:szCs w:val="24"/>
        </w:rPr>
        <w:t>NIE występujących</w:t>
      </w:r>
      <w:r w:rsidRPr="0091142D">
        <w:rPr>
          <w:rFonts w:ascii="Times New Roman" w:hAnsi="Times New Roman" w:cs="Times New Roman"/>
          <w:color w:val="000000"/>
          <w:sz w:val="24"/>
          <w:szCs w:val="24"/>
        </w:rPr>
        <w:t xml:space="preserve"> w rozporządzeniu w sprawie Krajowych Ram Interoperacyjności, występują: .rar .gif .bmp .numbers .pages. </w:t>
      </w:r>
      <w:r w:rsidRPr="0091142D">
        <w:rPr>
          <w:rFonts w:ascii="Times New Roman" w:hAnsi="Times New Roman" w:cs="Times New Roman"/>
          <w:b/>
          <w:color w:val="000000"/>
          <w:sz w:val="24"/>
          <w:szCs w:val="24"/>
        </w:rPr>
        <w:t>Dokumenty złożone w takich plikach zostaną uznane za złożone nieskutecznie.</w:t>
      </w:r>
    </w:p>
    <w:p w14:paraId="638102D3"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7563D47"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79CAD2"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Pliki w innych formatach niż PDF zaleca się opatrzyć zewnętrznym podpisem XAdES. Wykonawca powinien pamiętać, aby plik z podpisem przekazywać łącznie z dokumentem podpisywanym</w:t>
      </w:r>
      <w:r w:rsidR="00100C5B" w:rsidRPr="0091142D">
        <w:rPr>
          <w:rFonts w:ascii="Times New Roman" w:hAnsi="Times New Roman" w:cs="Times New Roman"/>
          <w:color w:val="000000"/>
          <w:sz w:val="24"/>
          <w:szCs w:val="24"/>
        </w:rPr>
        <w:t>.</w:t>
      </w:r>
    </w:p>
    <w:p w14:paraId="4566C80F"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315C556"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45403E92"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Podczas podpisywania plików zaleca się stosowanie algorytmu skrótu SHA2 zamiast SHA1.  </w:t>
      </w:r>
    </w:p>
    <w:p w14:paraId="4CAD4812"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Jeśli wykonawca pakuje dokumenty np. w plik ZIP zalecamy wcześniejsze podpisanie każdego ze skompresowanych plików. </w:t>
      </w:r>
    </w:p>
    <w:p w14:paraId="2EB2BCFF" w14:textId="77777777" w:rsidR="00100C5B"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Zamawiający rekomenduje wykorzystanie podpisu z kwalifikowanym znacznikiem czasu.</w:t>
      </w:r>
    </w:p>
    <w:p w14:paraId="1A09500A" w14:textId="77777777" w:rsidR="00AE26DE" w:rsidRPr="0091142D" w:rsidRDefault="00AE26DE" w:rsidP="00C473E5">
      <w:pPr>
        <w:pStyle w:val="Akapitzlist"/>
        <w:numPr>
          <w:ilvl w:val="0"/>
          <w:numId w:val="63"/>
        </w:numPr>
        <w:ind w:left="1276" w:hanging="425"/>
        <w:jc w:val="both"/>
        <w:rPr>
          <w:rFonts w:ascii="Times New Roman" w:hAnsi="Times New Roman" w:cs="Times New Roman"/>
          <w:color w:val="000000"/>
          <w:sz w:val="24"/>
          <w:szCs w:val="24"/>
        </w:rPr>
      </w:pPr>
      <w:r w:rsidRPr="0091142D">
        <w:rPr>
          <w:rFonts w:ascii="Times New Roman" w:hAnsi="Times New Roman" w:cs="Times New Roman"/>
          <w:color w:val="000000"/>
          <w:sz w:val="24"/>
          <w:szCs w:val="24"/>
        </w:rPr>
        <w:t xml:space="preserve">Zamawiający zaleca aby </w:t>
      </w:r>
      <w:r w:rsidRPr="0091142D">
        <w:rPr>
          <w:rFonts w:ascii="Times New Roman" w:hAnsi="Times New Roman" w:cs="Times New Roman"/>
          <w:color w:val="000000"/>
          <w:sz w:val="24"/>
          <w:szCs w:val="24"/>
          <w:u w:val="single"/>
        </w:rPr>
        <w:t>nie</w:t>
      </w:r>
      <w:r w:rsidRPr="0091142D">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2505B75"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0FD190D1"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75AD5865"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16251CEB"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28D33186"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491FA677"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5E41F354"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2320BE06"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3A26C439"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7C428297"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1E98CA6D" w14:textId="77777777" w:rsidR="00100C5B" w:rsidRPr="0091142D" w:rsidRDefault="00100C5B" w:rsidP="00C473E5">
      <w:pPr>
        <w:pStyle w:val="Akapitzlist"/>
        <w:widowControl w:val="0"/>
        <w:numPr>
          <w:ilvl w:val="0"/>
          <w:numId w:val="64"/>
        </w:numPr>
        <w:autoSpaceDE w:val="0"/>
        <w:autoSpaceDN w:val="0"/>
        <w:spacing w:after="0"/>
        <w:jc w:val="both"/>
        <w:rPr>
          <w:rFonts w:ascii="Times New Roman" w:eastAsia="Arial" w:hAnsi="Times New Roman" w:cs="Times New Roman"/>
          <w:vanish/>
          <w:sz w:val="24"/>
          <w:szCs w:val="24"/>
          <w:lang w:eastAsia="pl-PL" w:bidi="pl-PL"/>
        </w:rPr>
      </w:pPr>
    </w:p>
    <w:p w14:paraId="669A7CE8"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4FB6AACB"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2DC317C5"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3073BB3B"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62E29807"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29EF3D54"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5A1091DC"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48B896AA"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6C78C741"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7080FE19"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1FA0FE18"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7E409FAE"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103AC28F"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3946B49A"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688B4AD0"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42C209B8"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28FBB0DC"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5ABCB9AB"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152BB57B"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48DDF9CA"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06C48684"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3C69180C"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26CC50A3"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073E539C" w14:textId="77777777" w:rsidR="00100C5B" w:rsidRPr="0091142D" w:rsidRDefault="00100C5B" w:rsidP="00C473E5">
      <w:pPr>
        <w:pStyle w:val="Akapitzlist"/>
        <w:widowControl w:val="0"/>
        <w:numPr>
          <w:ilvl w:val="1"/>
          <w:numId w:val="64"/>
        </w:numPr>
        <w:autoSpaceDE w:val="0"/>
        <w:autoSpaceDN w:val="0"/>
        <w:spacing w:after="0"/>
        <w:jc w:val="both"/>
        <w:rPr>
          <w:rFonts w:ascii="Times New Roman" w:eastAsia="Arial" w:hAnsi="Times New Roman" w:cs="Times New Roman"/>
          <w:vanish/>
          <w:sz w:val="24"/>
          <w:szCs w:val="24"/>
          <w:lang w:eastAsia="pl-PL" w:bidi="pl-PL"/>
        </w:rPr>
      </w:pPr>
    </w:p>
    <w:p w14:paraId="7D1A4BB4" w14:textId="77777777" w:rsidR="00100C5B" w:rsidRPr="0091142D" w:rsidRDefault="00AE26DE" w:rsidP="00C473E5">
      <w:pPr>
        <w:pStyle w:val="Akapitzlist"/>
        <w:widowControl w:val="0"/>
        <w:numPr>
          <w:ilvl w:val="1"/>
          <w:numId w:val="64"/>
        </w:numPr>
        <w:autoSpaceDE w:val="0"/>
        <w:autoSpaceDN w:val="0"/>
        <w:spacing w:after="0"/>
        <w:ind w:hanging="792"/>
        <w:jc w:val="both"/>
        <w:rPr>
          <w:rFonts w:ascii="Times New Roman" w:eastAsia="Arial" w:hAnsi="Times New Roman" w:cs="Times New Roman"/>
          <w:sz w:val="24"/>
          <w:szCs w:val="24"/>
          <w:lang w:eastAsia="pl-PL" w:bidi="pl-PL"/>
        </w:rPr>
      </w:pPr>
      <w:r w:rsidRPr="0091142D">
        <w:rPr>
          <w:rFonts w:ascii="Times New Roman" w:eastAsia="Arial" w:hAnsi="Times New Roman" w:cs="Times New Roman"/>
          <w:sz w:val="24"/>
          <w:szCs w:val="24"/>
          <w:lang w:eastAsia="pl-PL" w:bidi="pl-PL"/>
        </w:rPr>
        <w:t xml:space="preserve">Stosownie do art. 284 ustawy Pzp Wykonawca może zwrócić się do Zamawiającego z wnioskiem o wyjaśnienie treści SWZ. Zamawiający udzieli wyjaśnień </w:t>
      </w:r>
      <w:r w:rsidRPr="0091142D">
        <w:rPr>
          <w:rFonts w:ascii="Times New Roman" w:eastAsia="Arial" w:hAnsi="Times New Roman" w:cs="Times New Roman"/>
          <w:sz w:val="24"/>
          <w:szCs w:val="24"/>
          <w:lang w:eastAsia="pl-PL" w:bidi="pl-PL"/>
        </w:rPr>
        <w:lastRenderedPageBreak/>
        <w:t xml:space="preserve">niezwłocznie, jednak nie później niż na 2 dni przed upływem terminu składania ofert - pod warunkiem, że wniosek o wyjaśnienie treści specyfikacji warunków zamówienia wpłynął do Zamawiającego nie później niż na 4 dni przed upływem terminu składania ofert, licząc od dnia zamieszczenia ogłoszenia  o zamówieniu w Biuletynie Zamówień Publicznych. </w:t>
      </w:r>
    </w:p>
    <w:p w14:paraId="74D735E5" w14:textId="77777777" w:rsidR="00100C5B" w:rsidRPr="0091142D" w:rsidRDefault="00AE26DE" w:rsidP="00C473E5">
      <w:pPr>
        <w:pStyle w:val="Akapitzlist"/>
        <w:widowControl w:val="0"/>
        <w:numPr>
          <w:ilvl w:val="1"/>
          <w:numId w:val="64"/>
        </w:numPr>
        <w:autoSpaceDE w:val="0"/>
        <w:autoSpaceDN w:val="0"/>
        <w:spacing w:after="0"/>
        <w:ind w:hanging="792"/>
        <w:jc w:val="both"/>
        <w:rPr>
          <w:rFonts w:ascii="Times New Roman" w:eastAsia="Arial" w:hAnsi="Times New Roman" w:cs="Times New Roman"/>
          <w:sz w:val="24"/>
          <w:szCs w:val="24"/>
          <w:lang w:eastAsia="pl-PL" w:bidi="pl-PL"/>
        </w:rPr>
      </w:pPr>
      <w:r w:rsidRPr="0091142D">
        <w:rPr>
          <w:rFonts w:ascii="Times New Roman" w:eastAsia="Arial" w:hAnsi="Times New Roman" w:cs="Times New Roman"/>
          <w:sz w:val="24"/>
          <w:szCs w:val="24"/>
          <w:lang w:eastAsia="pl-PL" w:bidi="pl-PL"/>
        </w:rPr>
        <w:t xml:space="preserve">Zgodnie z art. 284 ust. 4 ustawy Pzp - w przypadku gdy wniosek o wyjaśnienie treści SWZ nie wpłynął w terminie, o którym mowa w pkt 11.9, Zamawiający nie ma obowiązku udzielania wyjaśnień SWZ oraz obowiązku przedłużenia terminu składania ofert. Przedłużenie terminu składania ofert nie wpływa na bieg terminu składania wniosku o wyjaśnienie treści SWZ. </w:t>
      </w:r>
    </w:p>
    <w:p w14:paraId="7F3B759E" w14:textId="77777777" w:rsidR="00100C5B" w:rsidRPr="0091142D" w:rsidRDefault="00AE26DE" w:rsidP="00C473E5">
      <w:pPr>
        <w:pStyle w:val="Akapitzlist"/>
        <w:widowControl w:val="0"/>
        <w:numPr>
          <w:ilvl w:val="1"/>
          <w:numId w:val="64"/>
        </w:numPr>
        <w:autoSpaceDE w:val="0"/>
        <w:autoSpaceDN w:val="0"/>
        <w:spacing w:after="0"/>
        <w:ind w:hanging="792"/>
        <w:jc w:val="both"/>
        <w:rPr>
          <w:rFonts w:ascii="Times New Roman" w:eastAsia="Arial" w:hAnsi="Times New Roman" w:cs="Times New Roman"/>
          <w:sz w:val="24"/>
          <w:szCs w:val="24"/>
          <w:lang w:eastAsia="pl-PL" w:bidi="pl-PL"/>
        </w:rPr>
      </w:pPr>
      <w:r w:rsidRPr="0091142D">
        <w:rPr>
          <w:rFonts w:ascii="Times New Roman" w:eastAsia="Arial" w:hAnsi="Times New Roman" w:cs="Times New Roman"/>
          <w:sz w:val="24"/>
          <w:szCs w:val="24"/>
          <w:lang w:eastAsia="pl-PL" w:bidi="pl-PL"/>
        </w:rPr>
        <w:t xml:space="preserve">Wyjaśnienia treści specyfikacji oraz jej ewentualne zmiany będą dokonywane zgodnie z art. 284 ustawy Pzp.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internetowej, na której udostępniono SWZ. </w:t>
      </w:r>
    </w:p>
    <w:p w14:paraId="271C301A" w14:textId="77777777" w:rsidR="00100C5B" w:rsidRPr="0091142D" w:rsidRDefault="00AE26DE" w:rsidP="00C473E5">
      <w:pPr>
        <w:pStyle w:val="Akapitzlist"/>
        <w:widowControl w:val="0"/>
        <w:numPr>
          <w:ilvl w:val="1"/>
          <w:numId w:val="64"/>
        </w:numPr>
        <w:autoSpaceDE w:val="0"/>
        <w:autoSpaceDN w:val="0"/>
        <w:spacing w:after="0"/>
        <w:ind w:hanging="792"/>
        <w:jc w:val="both"/>
        <w:rPr>
          <w:rFonts w:ascii="Times New Roman" w:eastAsia="Arial" w:hAnsi="Times New Roman" w:cs="Times New Roman"/>
          <w:sz w:val="24"/>
          <w:szCs w:val="24"/>
          <w:lang w:eastAsia="pl-PL" w:bidi="pl-PL"/>
        </w:rPr>
      </w:pPr>
      <w:r w:rsidRPr="0091142D">
        <w:rPr>
          <w:rFonts w:ascii="Times New Roman" w:eastAsia="Arial" w:hAnsi="Times New Roman" w:cs="Times New Roman"/>
          <w:sz w:val="24"/>
          <w:szCs w:val="24"/>
          <w:lang w:eastAsia="pl-PL" w:bidi="pl-PL"/>
        </w:rPr>
        <w:t xml:space="preserve"> Zamawiający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Pzp).</w:t>
      </w:r>
    </w:p>
    <w:p w14:paraId="7F6E191A" w14:textId="77777777" w:rsidR="00AE26DE" w:rsidRPr="0091142D" w:rsidRDefault="00AE26DE" w:rsidP="00C473E5">
      <w:pPr>
        <w:pStyle w:val="Akapitzlist"/>
        <w:widowControl w:val="0"/>
        <w:numPr>
          <w:ilvl w:val="1"/>
          <w:numId w:val="64"/>
        </w:numPr>
        <w:autoSpaceDE w:val="0"/>
        <w:autoSpaceDN w:val="0"/>
        <w:spacing w:after="0"/>
        <w:ind w:hanging="792"/>
        <w:jc w:val="both"/>
        <w:rPr>
          <w:rFonts w:ascii="Times New Roman" w:eastAsia="Arial" w:hAnsi="Times New Roman" w:cs="Times New Roman"/>
          <w:sz w:val="24"/>
          <w:szCs w:val="24"/>
          <w:lang w:eastAsia="pl-PL" w:bidi="pl-PL"/>
        </w:rPr>
      </w:pPr>
      <w:r w:rsidRPr="0091142D">
        <w:rPr>
          <w:rFonts w:ascii="Times New Roman" w:eastAsia="Arial" w:hAnsi="Times New Roman" w:cs="Times New Roman"/>
          <w:sz w:val="24"/>
          <w:szCs w:val="24"/>
          <w:lang w:eastAsia="pl-PL" w:bidi="pl-PL"/>
        </w:rPr>
        <w:t xml:space="preserve">W przypadku rozbieżności pomiędzy treścią niniejszej SWZ, a treścią udzielonych odpowiedzi, jako obowiązującą należy przyjąć treść pisma zawierającego późniejsze oświadczenie Zamawiającego. </w:t>
      </w:r>
    </w:p>
    <w:p w14:paraId="3DC5FB79" w14:textId="16CD9B23" w:rsidR="00176DBD" w:rsidRPr="0091142D" w:rsidRDefault="00176DBD" w:rsidP="00E96A1E">
      <w:pPr>
        <w:spacing w:after="0"/>
        <w:jc w:val="both"/>
        <w:rPr>
          <w:rFonts w:ascii="Times New Roman" w:eastAsia="Arial" w:hAnsi="Times New Roman" w:cs="Times New Roman"/>
          <w:sz w:val="24"/>
          <w:szCs w:val="24"/>
          <w:lang w:eastAsia="pl-PL" w:bidi="pl-PL"/>
        </w:rPr>
      </w:pPr>
    </w:p>
    <w:p w14:paraId="7D3933BF"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16831702" w14:textId="77777777" w:rsidR="00FE2A8B" w:rsidRDefault="00684F1D" w:rsidP="00FD2D82">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WYMAGANIA DOTYCZACE WADIUM</w:t>
      </w:r>
      <w:r w:rsidR="00FD2D82">
        <w:rPr>
          <w:rFonts w:ascii="Times New Roman" w:hAnsi="Times New Roman" w:cs="Times New Roman"/>
          <w:b/>
          <w:sz w:val="24"/>
          <w:szCs w:val="24"/>
        </w:rPr>
        <w:t xml:space="preserve"> </w:t>
      </w:r>
    </w:p>
    <w:p w14:paraId="3E165B81" w14:textId="77777777" w:rsidR="0009339B" w:rsidRDefault="0009339B" w:rsidP="00FE2A8B">
      <w:pPr>
        <w:jc w:val="both"/>
        <w:rPr>
          <w:rFonts w:ascii="Times New Roman" w:hAnsi="Times New Roman" w:cs="Times New Roman"/>
          <w:sz w:val="24"/>
          <w:szCs w:val="24"/>
        </w:rPr>
      </w:pPr>
      <w:r>
        <w:rPr>
          <w:rFonts w:ascii="Times New Roman" w:hAnsi="Times New Roman" w:cs="Times New Roman"/>
          <w:sz w:val="24"/>
          <w:szCs w:val="24"/>
        </w:rPr>
        <w:t xml:space="preserve"> </w:t>
      </w:r>
      <w:r w:rsidR="00E15FF6" w:rsidRPr="00E15FF6">
        <w:rPr>
          <w:rFonts w:ascii="Times New Roman" w:hAnsi="Times New Roman" w:cs="Times New Roman"/>
          <w:sz w:val="24"/>
          <w:szCs w:val="24"/>
        </w:rPr>
        <w:t>Zamawiający nie wymaga wniesienia wadium.</w:t>
      </w:r>
    </w:p>
    <w:p w14:paraId="7AC12B0B"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5F9D3443"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2CEAE481"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4A4CED7F"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044009AA"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27BF8125"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78CA3FBB"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01FBDA3B"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35EFAF20"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471E201D"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69C2DFEF"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7415C723" w14:textId="77777777" w:rsidR="00E15FF6" w:rsidRPr="00E15FF6" w:rsidRDefault="00E15FF6" w:rsidP="007E7D06">
      <w:pPr>
        <w:pStyle w:val="Akapitzlist"/>
        <w:numPr>
          <w:ilvl w:val="0"/>
          <w:numId w:val="18"/>
        </w:numPr>
        <w:jc w:val="both"/>
        <w:rPr>
          <w:rFonts w:ascii="Times New Roman" w:hAnsi="Times New Roman" w:cs="Times New Roman"/>
          <w:b/>
          <w:vanish/>
          <w:sz w:val="24"/>
          <w:szCs w:val="24"/>
        </w:rPr>
      </w:pPr>
    </w:p>
    <w:p w14:paraId="02857877" w14:textId="77777777" w:rsidR="004D6A67" w:rsidRDefault="00E15FF6" w:rsidP="007E7D06">
      <w:pPr>
        <w:pStyle w:val="Akapitzlist"/>
        <w:numPr>
          <w:ilvl w:val="1"/>
          <w:numId w:val="18"/>
        </w:numPr>
        <w:spacing w:after="0"/>
        <w:ind w:left="851" w:hanging="709"/>
        <w:jc w:val="both"/>
        <w:rPr>
          <w:rFonts w:ascii="Times New Roman" w:hAnsi="Times New Roman" w:cs="Times New Roman"/>
          <w:sz w:val="24"/>
          <w:szCs w:val="24"/>
        </w:rPr>
      </w:pPr>
      <w:r w:rsidRPr="004D6A67">
        <w:rPr>
          <w:rFonts w:ascii="Times New Roman" w:hAnsi="Times New Roman" w:cs="Times New Roman"/>
          <w:sz w:val="24"/>
          <w:szCs w:val="24"/>
        </w:rPr>
        <w:t>Każdy wykonawca może złożyć jedną</w:t>
      </w:r>
      <w:r w:rsidR="0096265A" w:rsidRPr="004D6A67">
        <w:rPr>
          <w:rFonts w:ascii="Times New Roman" w:hAnsi="Times New Roman" w:cs="Times New Roman"/>
          <w:sz w:val="24"/>
          <w:szCs w:val="24"/>
        </w:rPr>
        <w:t xml:space="preserve"> ofertę</w:t>
      </w:r>
      <w:r w:rsidRPr="004D6A67">
        <w:rPr>
          <w:rFonts w:ascii="Times New Roman" w:hAnsi="Times New Roman" w:cs="Times New Roman"/>
          <w:sz w:val="24"/>
          <w:szCs w:val="24"/>
        </w:rPr>
        <w:t xml:space="preserve">. </w:t>
      </w:r>
    </w:p>
    <w:p w14:paraId="556B0C53" w14:textId="77777777" w:rsidR="0096265A" w:rsidRPr="001A2373" w:rsidRDefault="0096265A" w:rsidP="007E7D06">
      <w:pPr>
        <w:pStyle w:val="Akapitzlist"/>
        <w:numPr>
          <w:ilvl w:val="1"/>
          <w:numId w:val="18"/>
        </w:numPr>
        <w:spacing w:after="0"/>
        <w:ind w:left="851" w:hanging="709"/>
        <w:jc w:val="both"/>
        <w:rPr>
          <w:rFonts w:ascii="Times New Roman" w:hAnsi="Times New Roman" w:cs="Times New Roman"/>
          <w:sz w:val="24"/>
          <w:szCs w:val="24"/>
        </w:rPr>
      </w:pPr>
      <w:r w:rsidRPr="004D6A67">
        <w:rPr>
          <w:rFonts w:ascii="Times New Roman" w:hAnsi="Times New Roman" w:cs="Times New Roman"/>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w:t>
      </w:r>
      <w:r w:rsidR="001A2373">
        <w:rPr>
          <w:rFonts w:ascii="Times New Roman" w:hAnsi="Times New Roman" w:cs="Times New Roman"/>
          <w:sz w:val="24"/>
          <w:szCs w:val="24"/>
        </w:rPr>
        <w:t>m rodzaju przekazywanych danych.</w:t>
      </w:r>
    </w:p>
    <w:p w14:paraId="06C4B49C" w14:textId="77777777" w:rsidR="001A2373" w:rsidRPr="001A2373" w:rsidRDefault="001A2373" w:rsidP="007E7D06">
      <w:pPr>
        <w:pStyle w:val="Akapitzlist"/>
        <w:numPr>
          <w:ilvl w:val="0"/>
          <w:numId w:val="19"/>
        </w:numPr>
        <w:spacing w:after="0"/>
        <w:jc w:val="both"/>
        <w:rPr>
          <w:rFonts w:ascii="Times New Roman" w:hAnsi="Times New Roman" w:cs="Times New Roman"/>
          <w:vanish/>
          <w:sz w:val="24"/>
          <w:szCs w:val="24"/>
          <w:lang w:bidi="pl-PL"/>
        </w:rPr>
      </w:pPr>
    </w:p>
    <w:p w14:paraId="435170BB" w14:textId="77777777" w:rsidR="001A2373" w:rsidRPr="001A2373" w:rsidRDefault="001A2373" w:rsidP="007E7D06">
      <w:pPr>
        <w:pStyle w:val="Akapitzlist"/>
        <w:numPr>
          <w:ilvl w:val="1"/>
          <w:numId w:val="19"/>
        </w:numPr>
        <w:spacing w:after="0"/>
        <w:jc w:val="both"/>
        <w:rPr>
          <w:rFonts w:ascii="Times New Roman" w:hAnsi="Times New Roman" w:cs="Times New Roman"/>
          <w:vanish/>
          <w:sz w:val="24"/>
          <w:szCs w:val="24"/>
          <w:lang w:bidi="pl-PL"/>
        </w:rPr>
      </w:pPr>
    </w:p>
    <w:p w14:paraId="265E8848" w14:textId="77777777" w:rsidR="001A2373" w:rsidRPr="001A2373" w:rsidRDefault="001A2373" w:rsidP="007E7D06">
      <w:pPr>
        <w:pStyle w:val="Akapitzlist"/>
        <w:numPr>
          <w:ilvl w:val="1"/>
          <w:numId w:val="19"/>
        </w:numPr>
        <w:spacing w:after="0"/>
        <w:jc w:val="both"/>
        <w:rPr>
          <w:rFonts w:ascii="Times New Roman" w:hAnsi="Times New Roman" w:cs="Times New Roman"/>
          <w:vanish/>
          <w:sz w:val="24"/>
          <w:szCs w:val="24"/>
          <w:lang w:bidi="pl-PL"/>
        </w:rPr>
      </w:pPr>
    </w:p>
    <w:p w14:paraId="139EFD8A" w14:textId="77777777" w:rsidR="001A2373" w:rsidRPr="001A2373" w:rsidRDefault="001A2373" w:rsidP="007E7D06">
      <w:pPr>
        <w:pStyle w:val="Akapitzlist"/>
        <w:numPr>
          <w:ilvl w:val="1"/>
          <w:numId w:val="19"/>
        </w:numPr>
        <w:spacing w:after="0"/>
        <w:jc w:val="both"/>
        <w:rPr>
          <w:rFonts w:ascii="Times New Roman" w:hAnsi="Times New Roman" w:cs="Times New Roman"/>
          <w:vanish/>
          <w:sz w:val="24"/>
          <w:szCs w:val="24"/>
          <w:lang w:bidi="pl-PL"/>
        </w:rPr>
      </w:pPr>
    </w:p>
    <w:p w14:paraId="55714044" w14:textId="77777777" w:rsidR="0096265A" w:rsidRDefault="0096265A" w:rsidP="007E7D06">
      <w:pPr>
        <w:pStyle w:val="Akapitzlist"/>
        <w:numPr>
          <w:ilvl w:val="1"/>
          <w:numId w:val="19"/>
        </w:numPr>
        <w:spacing w:after="0"/>
        <w:ind w:left="574"/>
        <w:jc w:val="both"/>
        <w:rPr>
          <w:rFonts w:ascii="Times New Roman" w:hAnsi="Times New Roman" w:cs="Times New Roman"/>
          <w:sz w:val="24"/>
          <w:szCs w:val="24"/>
        </w:rPr>
      </w:pPr>
      <w:r w:rsidRPr="0096265A">
        <w:rPr>
          <w:rFonts w:ascii="Times New Roman" w:hAnsi="Times New Roman" w:cs="Times New Roman"/>
          <w:sz w:val="24"/>
          <w:szCs w:val="24"/>
          <w:lang w:bidi="pl-PL"/>
        </w:rPr>
        <w:t>Oferta musi zawiera</w:t>
      </w:r>
      <w:r>
        <w:rPr>
          <w:rFonts w:ascii="Times New Roman" w:hAnsi="Times New Roman" w:cs="Times New Roman"/>
          <w:sz w:val="24"/>
          <w:szCs w:val="24"/>
          <w:lang w:bidi="pl-PL"/>
        </w:rPr>
        <w:t>ć następujące oświadczenia i dokumenty:</w:t>
      </w:r>
    </w:p>
    <w:p w14:paraId="74BB6630" w14:textId="77777777" w:rsidR="0096265A" w:rsidRDefault="0096265A" w:rsidP="007E7D06">
      <w:pPr>
        <w:pStyle w:val="Akapitzlist"/>
        <w:numPr>
          <w:ilvl w:val="0"/>
          <w:numId w:val="20"/>
        </w:numPr>
        <w:spacing w:after="0"/>
        <w:jc w:val="both"/>
        <w:rPr>
          <w:rFonts w:ascii="Times New Roman" w:hAnsi="Times New Roman" w:cs="Times New Roman"/>
          <w:b/>
          <w:sz w:val="24"/>
          <w:szCs w:val="24"/>
        </w:rPr>
      </w:pPr>
      <w:r>
        <w:rPr>
          <w:rFonts w:ascii="Times New Roman" w:hAnsi="Times New Roman" w:cs="Times New Roman"/>
          <w:sz w:val="24"/>
          <w:szCs w:val="24"/>
        </w:rPr>
        <w:t xml:space="preserve">Formularz ofertowy – do wykorzystania wzór stanowiący </w:t>
      </w:r>
      <w:r w:rsidR="001B23F6">
        <w:rPr>
          <w:rFonts w:ascii="Times New Roman" w:hAnsi="Times New Roman" w:cs="Times New Roman"/>
          <w:b/>
          <w:sz w:val="24"/>
          <w:szCs w:val="24"/>
        </w:rPr>
        <w:t>Załącznik nr 1</w:t>
      </w:r>
      <w:r w:rsidRPr="00F56D0A">
        <w:rPr>
          <w:rFonts w:ascii="Times New Roman" w:hAnsi="Times New Roman" w:cs="Times New Roman"/>
          <w:b/>
          <w:sz w:val="24"/>
          <w:szCs w:val="24"/>
        </w:rPr>
        <w:t xml:space="preserve"> do SWZ;</w:t>
      </w:r>
    </w:p>
    <w:p w14:paraId="544C3872" w14:textId="77777777" w:rsidR="0096265A" w:rsidRDefault="0096265A" w:rsidP="007E7D06">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w:t>
      </w:r>
    </w:p>
    <w:p w14:paraId="0B1E54BE" w14:textId="77777777" w:rsidR="0096265A" w:rsidRDefault="0096265A" w:rsidP="007E7D06">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Oświadczenie, o którym mowa w rozdziale 8.2 SWZ (jeżeli dotyczy);</w:t>
      </w:r>
    </w:p>
    <w:p w14:paraId="25A5C302" w14:textId="77777777" w:rsidR="0096265A" w:rsidRDefault="0096265A" w:rsidP="007E7D06">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Zobowiązanie lub inne dokumenty, o których mowa w pkt 9.4 SWZ (jeżeli dotyczy);</w:t>
      </w:r>
    </w:p>
    <w:p w14:paraId="6336F03A" w14:textId="77777777" w:rsidR="0096265A" w:rsidRDefault="00B91A08" w:rsidP="007E7D06">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Potwierdzenie umocowania do działania w imieniu wykonawcy lub podmiotu udostepniającego zasoby:</w:t>
      </w:r>
    </w:p>
    <w:p w14:paraId="4DAACC5E" w14:textId="77777777" w:rsidR="00B91A08" w:rsidRDefault="00B91A08" w:rsidP="007E7D06">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Zamawiający w celu potwierdzenia, że osoba działająca w imieniu wykonawcy lub podmiotu udostepniającego zasoby jest umocowana do jego reprezentowania, żąda złożenia wraz z ofertą odpisu lub informacji z KRS, CED</w:t>
      </w:r>
      <w:r w:rsidR="002E2937">
        <w:rPr>
          <w:rFonts w:ascii="Times New Roman" w:hAnsi="Times New Roman" w:cs="Times New Roman"/>
          <w:sz w:val="24"/>
          <w:szCs w:val="24"/>
        </w:rPr>
        <w:t>I</w:t>
      </w:r>
      <w:r>
        <w:rPr>
          <w:rFonts w:ascii="Times New Roman" w:hAnsi="Times New Roman" w:cs="Times New Roman"/>
          <w:sz w:val="24"/>
          <w:szCs w:val="24"/>
        </w:rPr>
        <w:t>G lub innego rejestru;</w:t>
      </w:r>
    </w:p>
    <w:p w14:paraId="2C6F102F" w14:textId="77777777" w:rsidR="00B91A08" w:rsidRDefault="00B91A08" w:rsidP="007E7D06">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Wykonawca lub podmiot udostepniający zasoby nie jest zobowiązany do złożenia dokumentów, o których mowa w lit. a), jeżeli zamawiający może uzyskać </w:t>
      </w:r>
      <w:r w:rsidR="005E5862">
        <w:rPr>
          <w:rFonts w:ascii="Times New Roman" w:hAnsi="Times New Roman" w:cs="Times New Roman"/>
          <w:sz w:val="24"/>
          <w:szCs w:val="24"/>
        </w:rPr>
        <w:t xml:space="preserve">je </w:t>
      </w:r>
      <w:r>
        <w:rPr>
          <w:rFonts w:ascii="Times New Roman" w:hAnsi="Times New Roman" w:cs="Times New Roman"/>
          <w:sz w:val="24"/>
          <w:szCs w:val="24"/>
        </w:rPr>
        <w:t>za pomocą bezpłatnych i ogólnodostępnych baz danych, o ile wykonawca wskazał dane umożliwiające dostęp do tych dokumentów;</w:t>
      </w:r>
    </w:p>
    <w:p w14:paraId="3BCCB357" w14:textId="77777777" w:rsidR="00B91A08" w:rsidRDefault="00B91A08" w:rsidP="007E7D06">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3708E965" w14:textId="77777777" w:rsidR="00B91A08" w:rsidRDefault="00B91A08" w:rsidP="007E7D06">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Pełnomocnictwo do reprezentowania wykonawców wspólnie ubiegających się</w:t>
      </w:r>
      <w:r w:rsidR="005E5862">
        <w:rPr>
          <w:rFonts w:ascii="Times New Roman" w:hAnsi="Times New Roman" w:cs="Times New Roman"/>
          <w:sz w:val="24"/>
          <w:szCs w:val="24"/>
        </w:rPr>
        <w:t xml:space="preserve"> o udzielenie zamówienia w postę</w:t>
      </w:r>
      <w:r>
        <w:rPr>
          <w:rFonts w:ascii="Times New Roman" w:hAnsi="Times New Roman" w:cs="Times New Roman"/>
          <w:sz w:val="24"/>
          <w:szCs w:val="24"/>
        </w:rPr>
        <w:t>powaniu o udzielenie zamówienia albo do reprezentowania ich w postępowaniu i zawarcia umowy w sprawie zamówienia publicznego (jeżeli dotyczy).</w:t>
      </w:r>
    </w:p>
    <w:p w14:paraId="6BEEAAE5"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3E1EFFEA"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464C7D10"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7F66AC78"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20F379BF"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37925B7F"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04CCD914"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41B081BF"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2B6E600B"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44674FCD"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4A6D4217"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5C8D454B"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32A83F64" w14:textId="77777777" w:rsidR="009C22DB" w:rsidRPr="009C22DB" w:rsidRDefault="009C22DB" w:rsidP="009C22DB">
      <w:pPr>
        <w:pStyle w:val="Akapitzlist"/>
        <w:numPr>
          <w:ilvl w:val="0"/>
          <w:numId w:val="23"/>
        </w:numPr>
        <w:tabs>
          <w:tab w:val="left" w:pos="851"/>
        </w:tabs>
        <w:jc w:val="both"/>
        <w:rPr>
          <w:rFonts w:ascii="Times New Roman" w:hAnsi="Times New Roman" w:cs="Times New Roman"/>
          <w:vanish/>
          <w:sz w:val="24"/>
          <w:szCs w:val="24"/>
        </w:rPr>
      </w:pPr>
    </w:p>
    <w:p w14:paraId="7B949D71" w14:textId="77777777" w:rsidR="009C22DB" w:rsidRPr="009C22DB" w:rsidRDefault="009C22DB" w:rsidP="009C22DB">
      <w:pPr>
        <w:pStyle w:val="Akapitzlist"/>
        <w:numPr>
          <w:ilvl w:val="1"/>
          <w:numId w:val="23"/>
        </w:numPr>
        <w:tabs>
          <w:tab w:val="left" w:pos="851"/>
        </w:tabs>
        <w:jc w:val="both"/>
        <w:rPr>
          <w:rFonts w:ascii="Times New Roman" w:hAnsi="Times New Roman" w:cs="Times New Roman"/>
          <w:vanish/>
          <w:sz w:val="24"/>
          <w:szCs w:val="24"/>
        </w:rPr>
      </w:pPr>
    </w:p>
    <w:p w14:paraId="0F68E826" w14:textId="77777777" w:rsidR="009C22DB" w:rsidRPr="009C22DB" w:rsidRDefault="009C22DB" w:rsidP="009C22DB">
      <w:pPr>
        <w:pStyle w:val="Akapitzlist"/>
        <w:numPr>
          <w:ilvl w:val="1"/>
          <w:numId w:val="23"/>
        </w:numPr>
        <w:tabs>
          <w:tab w:val="left" w:pos="851"/>
        </w:tabs>
        <w:jc w:val="both"/>
        <w:rPr>
          <w:rFonts w:ascii="Times New Roman" w:hAnsi="Times New Roman" w:cs="Times New Roman"/>
          <w:vanish/>
          <w:sz w:val="24"/>
          <w:szCs w:val="24"/>
        </w:rPr>
      </w:pPr>
    </w:p>
    <w:p w14:paraId="469EA317" w14:textId="77777777" w:rsidR="009C22DB" w:rsidRPr="009C22DB" w:rsidRDefault="009C22DB" w:rsidP="009C22DB">
      <w:pPr>
        <w:pStyle w:val="Akapitzlist"/>
        <w:numPr>
          <w:ilvl w:val="1"/>
          <w:numId w:val="23"/>
        </w:numPr>
        <w:tabs>
          <w:tab w:val="left" w:pos="851"/>
        </w:tabs>
        <w:jc w:val="both"/>
        <w:rPr>
          <w:rFonts w:ascii="Times New Roman" w:hAnsi="Times New Roman" w:cs="Times New Roman"/>
          <w:vanish/>
          <w:sz w:val="24"/>
          <w:szCs w:val="24"/>
        </w:rPr>
      </w:pPr>
    </w:p>
    <w:p w14:paraId="4EE3866A" w14:textId="77777777" w:rsidR="001721D5" w:rsidRPr="001721D5" w:rsidRDefault="001721D5" w:rsidP="009C22DB">
      <w:pPr>
        <w:pStyle w:val="Akapitzlist"/>
        <w:numPr>
          <w:ilvl w:val="1"/>
          <w:numId w:val="23"/>
        </w:numPr>
        <w:tabs>
          <w:tab w:val="left" w:pos="851"/>
        </w:tabs>
        <w:jc w:val="both"/>
        <w:rPr>
          <w:rFonts w:ascii="Times New Roman" w:hAnsi="Times New Roman" w:cs="Times New Roman"/>
          <w:sz w:val="24"/>
          <w:szCs w:val="24"/>
        </w:rPr>
      </w:pPr>
      <w:r>
        <w:rPr>
          <w:rFonts w:ascii="Times New Roman" w:hAnsi="Times New Roman" w:cs="Times New Roman"/>
          <w:sz w:val="24"/>
          <w:szCs w:val="24"/>
        </w:rPr>
        <w:t>Pełnomocnictwo</w:t>
      </w:r>
      <w:r w:rsidR="009C22DB">
        <w:rPr>
          <w:rFonts w:ascii="Times New Roman" w:hAnsi="Times New Roman" w:cs="Times New Roman"/>
          <w:sz w:val="24"/>
          <w:szCs w:val="24"/>
        </w:rPr>
        <w:t xml:space="preserve"> o którym mowa w rozdziale 13.3</w:t>
      </w:r>
      <w:r w:rsidR="00B91A08">
        <w:rPr>
          <w:rFonts w:ascii="Times New Roman" w:hAnsi="Times New Roman" w:cs="Times New Roman"/>
          <w:sz w:val="24"/>
          <w:szCs w:val="24"/>
        </w:rPr>
        <w:t xml:space="preserve"> pkt 5) lit c) i pkt 6) SWZ składa się pod rygorem nieważności w formie elektronicznej lub w postaci elektronicznej </w:t>
      </w:r>
      <w:r>
        <w:rPr>
          <w:rFonts w:ascii="Times New Roman" w:hAnsi="Times New Roman" w:cs="Times New Roman"/>
          <w:sz w:val="24"/>
          <w:szCs w:val="24"/>
        </w:rPr>
        <w:t>opatrzonej</w:t>
      </w:r>
      <w:r w:rsidR="00B91A08">
        <w:rPr>
          <w:rFonts w:ascii="Times New Roman" w:hAnsi="Times New Roman" w:cs="Times New Roman"/>
          <w:sz w:val="24"/>
          <w:szCs w:val="24"/>
        </w:rPr>
        <w:t xml:space="preserve"> podpisem zaufanym lub podpisem osobistym lub w formie elektronicznej kopii poświadczonej za zgodność notarialnie – w formatach danych określonych w przepisach </w:t>
      </w:r>
      <w:r w:rsidRPr="001721D5">
        <w:rPr>
          <w:rFonts w:ascii="Times New Roman" w:hAnsi="Times New Roman" w:cs="Times New Roman"/>
          <w:sz w:val="24"/>
          <w:szCs w:val="24"/>
        </w:rPr>
        <w:t>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09A88147" w14:textId="77777777" w:rsidR="00B91A08" w:rsidRDefault="001721D5" w:rsidP="007E7D06">
      <w:pPr>
        <w:pStyle w:val="Akapitzlist"/>
        <w:numPr>
          <w:ilvl w:val="1"/>
          <w:numId w:val="23"/>
        </w:numPr>
        <w:tabs>
          <w:tab w:val="left" w:pos="851"/>
        </w:tabs>
        <w:jc w:val="both"/>
        <w:rPr>
          <w:rFonts w:ascii="Times New Roman" w:hAnsi="Times New Roman" w:cs="Times New Roman"/>
          <w:sz w:val="24"/>
          <w:szCs w:val="24"/>
        </w:rPr>
      </w:pPr>
      <w:r>
        <w:rPr>
          <w:rFonts w:ascii="Times New Roman" w:hAnsi="Times New Roman" w:cs="Times New Roman"/>
          <w:sz w:val="24"/>
          <w:szCs w:val="24"/>
        </w:rPr>
        <w:t>Wykonawca w ofercie może zastrzec informacje stanowiące tajemnic</w:t>
      </w:r>
      <w:r w:rsidR="005E5862">
        <w:rPr>
          <w:rFonts w:ascii="Times New Roman" w:hAnsi="Times New Roman" w:cs="Times New Roman"/>
          <w:sz w:val="24"/>
          <w:szCs w:val="24"/>
        </w:rPr>
        <w:t>ę</w:t>
      </w:r>
      <w:r>
        <w:rPr>
          <w:rFonts w:ascii="Times New Roman" w:hAnsi="Times New Roman" w:cs="Times New Roman"/>
          <w:sz w:val="24"/>
          <w:szCs w:val="24"/>
        </w:rPr>
        <w:t xml:space="preserve"> przedsiębiorstwa w rozumieniu ustawy z dnia 16 kwietnia 1993 r. o zwalczaniu nieuczciwej konkurencji (tekst jednolity Dz. U. 2020 poz. 1913, ze zm.).Zamawiający nie ujawni informacji stanowiących tajemnicę przedsiębiorstwa w rozumieniu przepisów o zwalczaniu nieuczciwej konkurencji, jeżeli wykonawca nie później niż w termi</w:t>
      </w:r>
      <w:r w:rsidR="005E5862">
        <w:rPr>
          <w:rFonts w:ascii="Times New Roman" w:hAnsi="Times New Roman" w:cs="Times New Roman"/>
          <w:sz w:val="24"/>
          <w:szCs w:val="24"/>
        </w:rPr>
        <w:t>nie składania ofert zastrzegł, ż</w:t>
      </w:r>
      <w:r>
        <w:rPr>
          <w:rFonts w:ascii="Times New Roman" w:hAnsi="Times New Roman" w:cs="Times New Roman"/>
          <w:sz w:val="24"/>
          <w:szCs w:val="24"/>
        </w:rPr>
        <w:t>e nie mogą być one udostępnione oraz wskazał, iż zastrzeżone informację stanowią tajemnice przedsiębiorstwa.</w:t>
      </w:r>
    </w:p>
    <w:p w14:paraId="2074426F" w14:textId="77777777" w:rsidR="001721D5" w:rsidRDefault="001721D5" w:rsidP="001721D5">
      <w:pPr>
        <w:pStyle w:val="Akapitzlist"/>
        <w:tabs>
          <w:tab w:val="left" w:pos="851"/>
        </w:tabs>
        <w:ind w:left="792"/>
        <w:jc w:val="both"/>
        <w:rPr>
          <w:rFonts w:ascii="Times New Roman" w:hAnsi="Times New Roman" w:cs="Times New Roman"/>
          <w:sz w:val="24"/>
          <w:szCs w:val="24"/>
        </w:rPr>
      </w:pPr>
      <w:r>
        <w:rPr>
          <w:rFonts w:ascii="Times New Roman" w:hAnsi="Times New Roman" w:cs="Times New Roman"/>
          <w:sz w:val="24"/>
          <w:szCs w:val="24"/>
        </w:rPr>
        <w:t>Wykonawca w szczególności nie może zastrzec w ofercie informacji;</w:t>
      </w:r>
    </w:p>
    <w:p w14:paraId="2725544C" w14:textId="77777777" w:rsidR="001721D5" w:rsidRDefault="001721D5" w:rsidP="007E7D06">
      <w:pPr>
        <w:pStyle w:val="Akapitzlist"/>
        <w:numPr>
          <w:ilvl w:val="0"/>
          <w:numId w:val="24"/>
        </w:numPr>
        <w:tabs>
          <w:tab w:val="left" w:pos="851"/>
        </w:tabs>
        <w:jc w:val="both"/>
        <w:rPr>
          <w:rFonts w:ascii="Times New Roman" w:hAnsi="Times New Roman" w:cs="Times New Roman"/>
          <w:sz w:val="24"/>
          <w:szCs w:val="24"/>
        </w:rPr>
      </w:pPr>
      <w:r>
        <w:rPr>
          <w:rFonts w:ascii="Times New Roman" w:hAnsi="Times New Roman" w:cs="Times New Roman"/>
          <w:sz w:val="24"/>
          <w:szCs w:val="24"/>
        </w:rPr>
        <w:t>Odczytywanych podczas otwarcia ofert;</w:t>
      </w:r>
    </w:p>
    <w:p w14:paraId="5E1FB562" w14:textId="77777777" w:rsidR="001721D5" w:rsidRDefault="001721D5" w:rsidP="007E7D06">
      <w:pPr>
        <w:pStyle w:val="Akapitzlist"/>
        <w:numPr>
          <w:ilvl w:val="0"/>
          <w:numId w:val="24"/>
        </w:numPr>
        <w:tabs>
          <w:tab w:val="left" w:pos="851"/>
        </w:tabs>
        <w:jc w:val="both"/>
        <w:rPr>
          <w:rFonts w:ascii="Times New Roman" w:hAnsi="Times New Roman" w:cs="Times New Roman"/>
          <w:sz w:val="24"/>
          <w:szCs w:val="24"/>
        </w:rPr>
      </w:pPr>
      <w:r>
        <w:rPr>
          <w:rFonts w:ascii="Times New Roman" w:hAnsi="Times New Roman" w:cs="Times New Roman"/>
          <w:sz w:val="24"/>
          <w:szCs w:val="24"/>
        </w:rPr>
        <w:t>Które są jawne na mocy odrębnych przepisów;</w:t>
      </w:r>
    </w:p>
    <w:p w14:paraId="017E5F46" w14:textId="77777777" w:rsidR="001721D5" w:rsidRDefault="001721D5" w:rsidP="007E7D06">
      <w:pPr>
        <w:pStyle w:val="Akapitzlist"/>
        <w:numPr>
          <w:ilvl w:val="0"/>
          <w:numId w:val="24"/>
        </w:numPr>
        <w:tabs>
          <w:tab w:val="left" w:pos="851"/>
        </w:tabs>
        <w:jc w:val="both"/>
        <w:rPr>
          <w:rFonts w:ascii="Times New Roman" w:hAnsi="Times New Roman" w:cs="Times New Roman"/>
          <w:sz w:val="24"/>
          <w:szCs w:val="24"/>
        </w:rPr>
      </w:pPr>
      <w:r>
        <w:rPr>
          <w:rFonts w:ascii="Times New Roman" w:hAnsi="Times New Roman" w:cs="Times New Roman"/>
          <w:sz w:val="24"/>
          <w:szCs w:val="24"/>
        </w:rPr>
        <w:t>Ceny jednostkowej stanowiącej podstawę wyliczenia ceny ofert.</w:t>
      </w:r>
    </w:p>
    <w:p w14:paraId="6819BEC5" w14:textId="77777777" w:rsidR="0021038F" w:rsidRDefault="001721D5" w:rsidP="007E7D06">
      <w:pPr>
        <w:pStyle w:val="Akapitzlist"/>
        <w:numPr>
          <w:ilvl w:val="1"/>
          <w:numId w:val="23"/>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Wszelkie informacje stanowiące tajemnicę przedsiębiorstwa w rozumieniu ustawy z dnia 16 kwietnia 1993 r. o zwalczaniu nieuczciwej konkurencji (teks</w:t>
      </w:r>
      <w:r w:rsidR="009C22DB">
        <w:rPr>
          <w:rFonts w:ascii="Times New Roman" w:hAnsi="Times New Roman" w:cs="Times New Roman"/>
          <w:sz w:val="24"/>
          <w:szCs w:val="24"/>
        </w:rPr>
        <w:t>t jedn. z</w:t>
      </w:r>
      <w:r>
        <w:rPr>
          <w:rFonts w:ascii="Times New Roman" w:hAnsi="Times New Roman" w:cs="Times New Roman"/>
          <w:sz w:val="24"/>
          <w:szCs w:val="24"/>
        </w:rPr>
        <w:t xml:space="preserve"> 2020 r. poz.1913z zm.) które wykonawca zastrzeże jako tajemnicę przedsiębiorstwa powinny zostać złożone w odpowiednio wydzielonym i oznaczonym pliku.</w:t>
      </w:r>
    </w:p>
    <w:p w14:paraId="3EB86A34" w14:textId="77777777" w:rsidR="0091142D" w:rsidRPr="004D6A67" w:rsidRDefault="0091142D" w:rsidP="0091142D">
      <w:pPr>
        <w:pStyle w:val="Akapitzlist"/>
        <w:tabs>
          <w:tab w:val="left" w:pos="851"/>
        </w:tabs>
        <w:spacing w:after="0"/>
        <w:ind w:left="792"/>
        <w:jc w:val="both"/>
        <w:rPr>
          <w:rFonts w:ascii="Times New Roman" w:hAnsi="Times New Roman" w:cs="Times New Roman"/>
          <w:sz w:val="24"/>
          <w:szCs w:val="24"/>
        </w:rPr>
      </w:pPr>
    </w:p>
    <w:p w14:paraId="43CF1BA4"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7B6438BE"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4EE1CCE1"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477DB751"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3CEE87A0"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25D5DFDD"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18F9F9DA"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48F2EE7F"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2AB450DC"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628ECFC7"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1BC5E68D"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122A8039"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0385CBC0"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3EE62B57"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1F1970FD"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2E105F38" w14:textId="77777777" w:rsidR="001721D5" w:rsidRPr="001721D5" w:rsidRDefault="001721D5" w:rsidP="007E7D06">
      <w:pPr>
        <w:pStyle w:val="Akapitzlist"/>
        <w:numPr>
          <w:ilvl w:val="0"/>
          <w:numId w:val="25"/>
        </w:numPr>
        <w:tabs>
          <w:tab w:val="left" w:pos="851"/>
        </w:tabs>
        <w:jc w:val="both"/>
        <w:rPr>
          <w:rFonts w:ascii="Times New Roman" w:hAnsi="Times New Roman" w:cs="Times New Roman"/>
          <w:vanish/>
          <w:sz w:val="24"/>
          <w:szCs w:val="24"/>
        </w:rPr>
      </w:pPr>
    </w:p>
    <w:p w14:paraId="4521C1DB" w14:textId="77777777" w:rsidR="001A2373" w:rsidRDefault="001721D5" w:rsidP="00F70DD6">
      <w:pPr>
        <w:pStyle w:val="Akapitzlist"/>
        <w:numPr>
          <w:ilvl w:val="1"/>
          <w:numId w:val="25"/>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Pr>
          <w:rFonts w:ascii="Times New Roman" w:hAnsi="Times New Roman" w:cs="Times New Roman"/>
          <w:sz w:val="24"/>
          <w:szCs w:val="24"/>
        </w:rPr>
        <w:t>nieważności</w:t>
      </w:r>
      <w:r>
        <w:rPr>
          <w:rFonts w:ascii="Times New Roman" w:hAnsi="Times New Roman" w:cs="Times New Roman"/>
          <w:sz w:val="24"/>
          <w:szCs w:val="24"/>
        </w:rPr>
        <w:t xml:space="preserve">. </w:t>
      </w:r>
    </w:p>
    <w:p w14:paraId="3B16D895" w14:textId="77777777" w:rsidR="001A2373" w:rsidRPr="001A2373" w:rsidRDefault="00492CEC" w:rsidP="00F70DD6">
      <w:pPr>
        <w:pStyle w:val="Akapitzlist"/>
        <w:numPr>
          <w:ilvl w:val="1"/>
          <w:numId w:val="25"/>
        </w:numPr>
        <w:tabs>
          <w:tab w:val="left" w:pos="851"/>
        </w:tabs>
        <w:spacing w:after="0"/>
        <w:jc w:val="both"/>
        <w:rPr>
          <w:rFonts w:ascii="Times New Roman" w:hAnsi="Times New Roman" w:cs="Times New Roman"/>
          <w:sz w:val="24"/>
          <w:szCs w:val="24"/>
        </w:rPr>
      </w:pPr>
      <w:r w:rsidRPr="001A2373">
        <w:rPr>
          <w:rFonts w:ascii="Times New Roman" w:hAnsi="Times New Roman" w:cs="Times New Roman"/>
          <w:sz w:val="24"/>
          <w:szCs w:val="24"/>
        </w:rPr>
        <w:lastRenderedPageBreak/>
        <w:t>W</w:t>
      </w:r>
      <w:r w:rsidR="001A2373" w:rsidRPr="001A2373">
        <w:t xml:space="preserve"> </w:t>
      </w:r>
      <w:r w:rsidR="001A2373" w:rsidRPr="001A2373">
        <w:rPr>
          <w:rFonts w:ascii="Times New Roman" w:hAnsi="Times New Roman" w:cs="Times New Roman"/>
          <w:sz w:val="24"/>
          <w:szCs w:val="24"/>
        </w:rPr>
        <w:t xml:space="preserve">Sposób złożenia oferty w tym zaszyfrowania oferty opisany został w Instrukcji użytkownika https://platformazakupowa.pl/strona/45-instrukcje. </w:t>
      </w:r>
    </w:p>
    <w:p w14:paraId="767FA6CA" w14:textId="77777777" w:rsidR="001A2373" w:rsidRPr="00C473E5" w:rsidRDefault="001A2373" w:rsidP="00F70DD6">
      <w:pPr>
        <w:pStyle w:val="Akapitzlist"/>
        <w:numPr>
          <w:ilvl w:val="1"/>
          <w:numId w:val="25"/>
        </w:numPr>
        <w:tabs>
          <w:tab w:val="left" w:pos="851"/>
        </w:tabs>
        <w:spacing w:after="0"/>
        <w:jc w:val="both"/>
        <w:rPr>
          <w:rFonts w:ascii="Times New Roman" w:hAnsi="Times New Roman" w:cs="Times New Roman"/>
          <w:sz w:val="24"/>
          <w:szCs w:val="24"/>
        </w:rPr>
      </w:pPr>
      <w:r w:rsidRPr="001A2373">
        <w:rPr>
          <w:rFonts w:ascii="Times New Roman" w:hAnsi="Times New Roman" w:cs="Times New Roman"/>
          <w:sz w:val="24"/>
          <w:szCs w:val="24"/>
        </w:rPr>
        <w:t xml:space="preserve">Wykonawca zobowiązany jest do zapoznania się z treścią ww. instrukcji przed </w:t>
      </w:r>
      <w:r w:rsidRPr="00C473E5">
        <w:rPr>
          <w:rFonts w:ascii="Times New Roman" w:hAnsi="Times New Roman" w:cs="Times New Roman"/>
          <w:sz w:val="24"/>
          <w:szCs w:val="24"/>
        </w:rPr>
        <w:t>złożeniem oferty. Składając ofertę Wykonawca akceptuje treść ww. Instrukcji.</w:t>
      </w:r>
    </w:p>
    <w:p w14:paraId="1A2E8B58" w14:textId="5C0AD197" w:rsidR="001721D5" w:rsidRPr="00C473E5" w:rsidRDefault="00492CEC" w:rsidP="00F70DD6">
      <w:pPr>
        <w:pStyle w:val="Akapitzlist"/>
        <w:numPr>
          <w:ilvl w:val="1"/>
          <w:numId w:val="25"/>
        </w:numPr>
        <w:tabs>
          <w:tab w:val="left" w:pos="851"/>
        </w:tabs>
        <w:spacing w:after="0"/>
        <w:jc w:val="both"/>
        <w:rPr>
          <w:rFonts w:ascii="Times New Roman" w:hAnsi="Times New Roman" w:cs="Times New Roman"/>
          <w:b/>
          <w:sz w:val="24"/>
          <w:szCs w:val="24"/>
          <w:u w:val="single"/>
        </w:rPr>
      </w:pPr>
      <w:r w:rsidRPr="00C473E5">
        <w:rPr>
          <w:rFonts w:ascii="Times New Roman" w:hAnsi="Times New Roman" w:cs="Times New Roman"/>
          <w:b/>
          <w:sz w:val="24"/>
          <w:szCs w:val="24"/>
          <w:u w:val="single"/>
        </w:rPr>
        <w:t>Termin składania ofert; do dnia</w:t>
      </w:r>
      <w:r w:rsidR="00EE1095" w:rsidRPr="00C473E5">
        <w:rPr>
          <w:rFonts w:ascii="Times New Roman" w:hAnsi="Times New Roman" w:cs="Times New Roman"/>
          <w:b/>
          <w:sz w:val="24"/>
          <w:szCs w:val="24"/>
          <w:u w:val="single"/>
        </w:rPr>
        <w:t xml:space="preserve"> </w:t>
      </w:r>
      <w:r w:rsidR="00C473E5" w:rsidRPr="00C473E5">
        <w:rPr>
          <w:rFonts w:ascii="Times New Roman" w:hAnsi="Times New Roman" w:cs="Times New Roman"/>
          <w:b/>
          <w:sz w:val="24"/>
          <w:szCs w:val="24"/>
          <w:u w:val="single"/>
        </w:rPr>
        <w:t>12</w:t>
      </w:r>
      <w:r w:rsidR="00BD0758" w:rsidRPr="00C473E5">
        <w:rPr>
          <w:rFonts w:ascii="Times New Roman" w:hAnsi="Times New Roman" w:cs="Times New Roman"/>
          <w:b/>
          <w:sz w:val="24"/>
          <w:szCs w:val="24"/>
          <w:u w:val="single"/>
        </w:rPr>
        <w:t>.05</w:t>
      </w:r>
      <w:r w:rsidR="00E561EB" w:rsidRPr="00C473E5">
        <w:rPr>
          <w:rFonts w:ascii="Times New Roman" w:hAnsi="Times New Roman" w:cs="Times New Roman"/>
          <w:b/>
          <w:sz w:val="24"/>
          <w:szCs w:val="24"/>
          <w:u w:val="single"/>
        </w:rPr>
        <w:t>.202</w:t>
      </w:r>
      <w:r w:rsidR="00BD0758" w:rsidRPr="00C473E5">
        <w:rPr>
          <w:rFonts w:ascii="Times New Roman" w:hAnsi="Times New Roman" w:cs="Times New Roman"/>
          <w:b/>
          <w:sz w:val="24"/>
          <w:szCs w:val="24"/>
          <w:u w:val="single"/>
        </w:rPr>
        <w:t>3</w:t>
      </w:r>
      <w:r w:rsidR="00E561EB" w:rsidRPr="00C473E5">
        <w:rPr>
          <w:rFonts w:ascii="Times New Roman" w:hAnsi="Times New Roman" w:cs="Times New Roman"/>
          <w:b/>
          <w:sz w:val="24"/>
          <w:szCs w:val="24"/>
          <w:u w:val="single"/>
        </w:rPr>
        <w:t xml:space="preserve"> r.</w:t>
      </w:r>
      <w:r w:rsidRPr="00C473E5">
        <w:rPr>
          <w:rFonts w:ascii="Times New Roman" w:hAnsi="Times New Roman" w:cs="Times New Roman"/>
          <w:b/>
          <w:sz w:val="24"/>
          <w:szCs w:val="24"/>
          <w:u w:val="single"/>
        </w:rPr>
        <w:t xml:space="preserve"> do godziny</w:t>
      </w:r>
      <w:r w:rsidR="00BD0758" w:rsidRPr="00C473E5">
        <w:rPr>
          <w:rFonts w:ascii="Times New Roman" w:hAnsi="Times New Roman" w:cs="Times New Roman"/>
          <w:b/>
          <w:sz w:val="24"/>
          <w:szCs w:val="24"/>
          <w:u w:val="single"/>
        </w:rPr>
        <w:t xml:space="preserve"> 9</w:t>
      </w:r>
      <w:r w:rsidR="00E561EB" w:rsidRPr="00C473E5">
        <w:rPr>
          <w:rFonts w:ascii="Times New Roman" w:hAnsi="Times New Roman" w:cs="Times New Roman"/>
          <w:b/>
          <w:sz w:val="24"/>
          <w:szCs w:val="24"/>
          <w:u w:val="single"/>
        </w:rPr>
        <w:t>.00</w:t>
      </w:r>
      <w:r w:rsidRPr="00C473E5">
        <w:rPr>
          <w:rFonts w:ascii="Times New Roman" w:hAnsi="Times New Roman" w:cs="Times New Roman"/>
          <w:b/>
          <w:sz w:val="24"/>
          <w:szCs w:val="24"/>
          <w:u w:val="single"/>
        </w:rPr>
        <w:t>.</w:t>
      </w:r>
    </w:p>
    <w:p w14:paraId="06A48178" w14:textId="5B4D263F" w:rsidR="00492CEC" w:rsidRPr="00C473E5" w:rsidRDefault="00492CEC" w:rsidP="00F70DD6">
      <w:pPr>
        <w:pStyle w:val="Akapitzlist"/>
        <w:numPr>
          <w:ilvl w:val="1"/>
          <w:numId w:val="25"/>
        </w:numPr>
        <w:tabs>
          <w:tab w:val="left" w:pos="851"/>
        </w:tabs>
        <w:spacing w:after="0"/>
        <w:jc w:val="both"/>
        <w:rPr>
          <w:rFonts w:ascii="Times New Roman" w:hAnsi="Times New Roman" w:cs="Times New Roman"/>
          <w:b/>
          <w:sz w:val="24"/>
          <w:szCs w:val="24"/>
          <w:u w:val="single"/>
        </w:rPr>
      </w:pPr>
      <w:r w:rsidRPr="00C473E5">
        <w:rPr>
          <w:rFonts w:ascii="Times New Roman" w:hAnsi="Times New Roman" w:cs="Times New Roman"/>
          <w:b/>
          <w:sz w:val="24"/>
          <w:szCs w:val="24"/>
          <w:u w:val="single"/>
        </w:rPr>
        <w:t xml:space="preserve">Termin otwarcia ofert: </w:t>
      </w:r>
      <w:r w:rsidR="00C473E5" w:rsidRPr="00C473E5">
        <w:rPr>
          <w:rFonts w:ascii="Times New Roman" w:hAnsi="Times New Roman" w:cs="Times New Roman"/>
          <w:b/>
          <w:sz w:val="24"/>
          <w:szCs w:val="24"/>
          <w:u w:val="single"/>
        </w:rPr>
        <w:t>12</w:t>
      </w:r>
      <w:r w:rsidR="00727D4A" w:rsidRPr="00C473E5">
        <w:rPr>
          <w:rFonts w:ascii="Times New Roman" w:hAnsi="Times New Roman" w:cs="Times New Roman"/>
          <w:b/>
          <w:sz w:val="24"/>
          <w:szCs w:val="24"/>
          <w:u w:val="single"/>
        </w:rPr>
        <w:t>.0</w:t>
      </w:r>
      <w:r w:rsidR="00BD0758" w:rsidRPr="00C473E5">
        <w:rPr>
          <w:rFonts w:ascii="Times New Roman" w:hAnsi="Times New Roman" w:cs="Times New Roman"/>
          <w:b/>
          <w:sz w:val="24"/>
          <w:szCs w:val="24"/>
          <w:u w:val="single"/>
        </w:rPr>
        <w:t>5.2023</w:t>
      </w:r>
      <w:r w:rsidR="00E561EB" w:rsidRPr="00C473E5">
        <w:rPr>
          <w:rFonts w:ascii="Times New Roman" w:hAnsi="Times New Roman" w:cs="Times New Roman"/>
          <w:b/>
          <w:sz w:val="24"/>
          <w:szCs w:val="24"/>
          <w:u w:val="single"/>
        </w:rPr>
        <w:t xml:space="preserve"> r.</w:t>
      </w:r>
      <w:r w:rsidRPr="00C473E5">
        <w:rPr>
          <w:rFonts w:ascii="Times New Roman" w:hAnsi="Times New Roman" w:cs="Times New Roman"/>
          <w:b/>
          <w:sz w:val="24"/>
          <w:szCs w:val="24"/>
          <w:u w:val="single"/>
        </w:rPr>
        <w:t xml:space="preserve"> godzina</w:t>
      </w:r>
      <w:r w:rsidR="00BD0758" w:rsidRPr="00C473E5">
        <w:rPr>
          <w:rFonts w:ascii="Times New Roman" w:hAnsi="Times New Roman" w:cs="Times New Roman"/>
          <w:b/>
          <w:sz w:val="24"/>
          <w:szCs w:val="24"/>
          <w:u w:val="single"/>
        </w:rPr>
        <w:t xml:space="preserve"> 9.3</w:t>
      </w:r>
      <w:r w:rsidR="00E561EB" w:rsidRPr="00C473E5">
        <w:rPr>
          <w:rFonts w:ascii="Times New Roman" w:hAnsi="Times New Roman" w:cs="Times New Roman"/>
          <w:b/>
          <w:sz w:val="24"/>
          <w:szCs w:val="24"/>
          <w:u w:val="single"/>
        </w:rPr>
        <w:t>0.</w:t>
      </w:r>
    </w:p>
    <w:p w14:paraId="70078B8B" w14:textId="77777777" w:rsidR="00492CEC" w:rsidRDefault="00492CEC" w:rsidP="00F70DD6">
      <w:pPr>
        <w:pStyle w:val="Akapitzlist"/>
        <w:numPr>
          <w:ilvl w:val="1"/>
          <w:numId w:val="25"/>
        </w:numPr>
        <w:tabs>
          <w:tab w:val="left" w:pos="851"/>
        </w:tabs>
        <w:spacing w:after="0"/>
        <w:jc w:val="both"/>
        <w:rPr>
          <w:rFonts w:ascii="Times New Roman" w:hAnsi="Times New Roman" w:cs="Times New Roman"/>
          <w:sz w:val="24"/>
          <w:szCs w:val="24"/>
        </w:rPr>
      </w:pPr>
      <w:r w:rsidRPr="00C473E5">
        <w:rPr>
          <w:rFonts w:ascii="Times New Roman" w:hAnsi="Times New Roman" w:cs="Times New Roman"/>
          <w:sz w:val="24"/>
          <w:szCs w:val="24"/>
        </w:rPr>
        <w:t>Wykonawca może przed upływem terminu składania ofert zmienić lub wycofać</w:t>
      </w:r>
      <w:r>
        <w:rPr>
          <w:rFonts w:ascii="Times New Roman" w:hAnsi="Times New Roman" w:cs="Times New Roman"/>
          <w:sz w:val="24"/>
          <w:szCs w:val="24"/>
        </w:rPr>
        <w:t xml:space="preserve"> ofertę za pośrednictwem platformy. Sposób zmiany i wycofania oferty został opisany w instrukcji użytkownika.</w:t>
      </w:r>
    </w:p>
    <w:p w14:paraId="6C81411D" w14:textId="77777777" w:rsidR="00492CEC" w:rsidRDefault="00492CEC" w:rsidP="00F70DD6">
      <w:pPr>
        <w:pStyle w:val="Akapitzlist"/>
        <w:numPr>
          <w:ilvl w:val="1"/>
          <w:numId w:val="25"/>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Zamawiający niezwłocznie po otwarciu ofert, udostępnia na stronie internetowej prowadzonego postepowania informacje o:</w:t>
      </w:r>
    </w:p>
    <w:p w14:paraId="35ABEBD9" w14:textId="77777777" w:rsidR="00492CEC" w:rsidRDefault="00492CEC" w:rsidP="00F70DD6">
      <w:pPr>
        <w:pStyle w:val="Akapitzlist"/>
        <w:numPr>
          <w:ilvl w:val="0"/>
          <w:numId w:val="26"/>
        </w:numPr>
        <w:tabs>
          <w:tab w:val="left" w:pos="851"/>
        </w:tabs>
        <w:spacing w:after="0"/>
        <w:jc w:val="both"/>
        <w:rPr>
          <w:rFonts w:ascii="Times New Roman" w:hAnsi="Times New Roman" w:cs="Times New Roman"/>
          <w:sz w:val="24"/>
          <w:szCs w:val="24"/>
        </w:rPr>
      </w:pPr>
      <w:r w:rsidRPr="00492CE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1F83B67B" w14:textId="77777777" w:rsidR="00492CEC" w:rsidRPr="00492CEC" w:rsidRDefault="00492CEC" w:rsidP="00F70DD6">
      <w:pPr>
        <w:pStyle w:val="Akapitzlist"/>
        <w:numPr>
          <w:ilvl w:val="0"/>
          <w:numId w:val="26"/>
        </w:numPr>
        <w:tabs>
          <w:tab w:val="left" w:pos="851"/>
        </w:tabs>
        <w:spacing w:after="0"/>
        <w:jc w:val="both"/>
        <w:rPr>
          <w:rFonts w:ascii="Times New Roman" w:hAnsi="Times New Roman" w:cs="Times New Roman"/>
          <w:sz w:val="24"/>
          <w:szCs w:val="24"/>
        </w:rPr>
      </w:pPr>
      <w:r w:rsidRPr="00492CEC">
        <w:rPr>
          <w:rFonts w:ascii="Times New Roman" w:hAnsi="Times New Roman" w:cs="Times New Roman"/>
          <w:sz w:val="24"/>
          <w:szCs w:val="24"/>
        </w:rPr>
        <w:t xml:space="preserve"> cenach zawartych w ofertach.</w:t>
      </w:r>
    </w:p>
    <w:p w14:paraId="1AFC4D93" w14:textId="77777777" w:rsidR="00492CEC" w:rsidRDefault="00492CEC" w:rsidP="00F70DD6">
      <w:pPr>
        <w:pStyle w:val="Akapitzlist"/>
        <w:numPr>
          <w:ilvl w:val="1"/>
          <w:numId w:val="25"/>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Zamawiający odrzuca ofertę, jeżeli został złożona po terminie składania ofert, o którym mowa w pkt 14.</w:t>
      </w:r>
      <w:r w:rsidR="00E561EB">
        <w:rPr>
          <w:rFonts w:ascii="Times New Roman" w:hAnsi="Times New Roman" w:cs="Times New Roman"/>
          <w:sz w:val="24"/>
          <w:szCs w:val="24"/>
        </w:rPr>
        <w:t>2</w:t>
      </w:r>
      <w:r>
        <w:rPr>
          <w:rFonts w:ascii="Times New Roman" w:hAnsi="Times New Roman" w:cs="Times New Roman"/>
          <w:sz w:val="24"/>
          <w:szCs w:val="24"/>
        </w:rPr>
        <w:t xml:space="preserve"> SWZ.</w:t>
      </w:r>
    </w:p>
    <w:p w14:paraId="5C38BF6A" w14:textId="77777777" w:rsidR="0091142D" w:rsidRDefault="0091142D" w:rsidP="0091142D">
      <w:pPr>
        <w:pStyle w:val="Akapitzlist"/>
        <w:tabs>
          <w:tab w:val="left" w:pos="851"/>
        </w:tabs>
        <w:spacing w:after="0"/>
        <w:ind w:left="792"/>
        <w:jc w:val="both"/>
        <w:rPr>
          <w:rFonts w:ascii="Times New Roman" w:hAnsi="Times New Roman" w:cs="Times New Roman"/>
          <w:sz w:val="24"/>
          <w:szCs w:val="24"/>
        </w:rPr>
      </w:pPr>
    </w:p>
    <w:p w14:paraId="08143C7F"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0B6198B3"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3A2BC639"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3C603F37"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5365F7E5"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09E40102"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0B076406"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3594F9CB"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2F3FC2C1"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3C1F3011"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1383E0BC"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455136A2"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57A9B061"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23E056AD"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7069F1BA"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2B6B6655"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524184CC" w14:textId="77777777" w:rsidR="00492CEC" w:rsidRPr="00492CEC" w:rsidRDefault="00492CEC" w:rsidP="007E7D06">
      <w:pPr>
        <w:pStyle w:val="Akapitzlist"/>
        <w:numPr>
          <w:ilvl w:val="0"/>
          <w:numId w:val="27"/>
        </w:numPr>
        <w:tabs>
          <w:tab w:val="left" w:pos="851"/>
        </w:tabs>
        <w:jc w:val="both"/>
        <w:rPr>
          <w:rFonts w:ascii="Times New Roman" w:hAnsi="Times New Roman" w:cs="Times New Roman"/>
          <w:vanish/>
          <w:sz w:val="24"/>
          <w:szCs w:val="24"/>
        </w:rPr>
      </w:pPr>
    </w:p>
    <w:p w14:paraId="36906F9C" w14:textId="75AD3AEA" w:rsidR="00492CEC" w:rsidRPr="00C473E5" w:rsidRDefault="00492CEC" w:rsidP="00F70DD6">
      <w:pPr>
        <w:pStyle w:val="Akapitzlist"/>
        <w:numPr>
          <w:ilvl w:val="1"/>
          <w:numId w:val="27"/>
        </w:numPr>
        <w:tabs>
          <w:tab w:val="left" w:pos="851"/>
        </w:tabs>
        <w:spacing w:after="0"/>
        <w:jc w:val="both"/>
        <w:rPr>
          <w:rFonts w:ascii="Times New Roman" w:hAnsi="Times New Roman" w:cs="Times New Roman"/>
          <w:sz w:val="24"/>
          <w:szCs w:val="24"/>
        </w:rPr>
      </w:pPr>
      <w:r w:rsidRPr="00C473E5">
        <w:rPr>
          <w:rFonts w:ascii="Times New Roman" w:hAnsi="Times New Roman" w:cs="Times New Roman"/>
          <w:sz w:val="24"/>
          <w:szCs w:val="24"/>
        </w:rPr>
        <w:t xml:space="preserve">Wykonawca jest związany ofertą do dnia </w:t>
      </w:r>
      <w:r w:rsidR="00C473E5" w:rsidRPr="00C473E5">
        <w:rPr>
          <w:rFonts w:ascii="Times New Roman" w:hAnsi="Times New Roman" w:cs="Times New Roman"/>
          <w:sz w:val="24"/>
          <w:szCs w:val="24"/>
        </w:rPr>
        <w:t>10</w:t>
      </w:r>
      <w:r w:rsidR="00E561EB" w:rsidRPr="00C473E5">
        <w:rPr>
          <w:rFonts w:ascii="Times New Roman" w:hAnsi="Times New Roman" w:cs="Times New Roman"/>
          <w:sz w:val="24"/>
          <w:szCs w:val="24"/>
        </w:rPr>
        <w:t>.0</w:t>
      </w:r>
      <w:r w:rsidR="00BD0758" w:rsidRPr="00C473E5">
        <w:rPr>
          <w:rFonts w:ascii="Times New Roman" w:hAnsi="Times New Roman" w:cs="Times New Roman"/>
          <w:sz w:val="24"/>
          <w:szCs w:val="24"/>
        </w:rPr>
        <w:t>6.2023</w:t>
      </w:r>
      <w:r w:rsidR="00E561EB" w:rsidRPr="00C473E5">
        <w:rPr>
          <w:rFonts w:ascii="Times New Roman" w:hAnsi="Times New Roman" w:cs="Times New Roman"/>
          <w:sz w:val="24"/>
          <w:szCs w:val="24"/>
        </w:rPr>
        <w:t xml:space="preserve"> r.</w:t>
      </w:r>
    </w:p>
    <w:p w14:paraId="5E1683EB" w14:textId="77777777" w:rsidR="00A93F3B" w:rsidRDefault="00492CEC" w:rsidP="00F70DD6">
      <w:pPr>
        <w:pStyle w:val="Akapitzlist"/>
        <w:numPr>
          <w:ilvl w:val="1"/>
          <w:numId w:val="27"/>
        </w:numPr>
        <w:tabs>
          <w:tab w:val="left" w:pos="851"/>
        </w:tabs>
        <w:spacing w:after="0"/>
        <w:jc w:val="both"/>
        <w:rPr>
          <w:rFonts w:ascii="Times New Roman" w:hAnsi="Times New Roman" w:cs="Times New Roman"/>
          <w:sz w:val="24"/>
          <w:szCs w:val="24"/>
        </w:rPr>
      </w:pPr>
      <w:r w:rsidRPr="00492CEC">
        <w:rPr>
          <w:rFonts w:ascii="Times New Roman" w:hAnsi="Times New Roman" w:cs="Times New Roman"/>
          <w:sz w:val="24"/>
          <w:szCs w:val="24"/>
        </w:rPr>
        <w:t xml:space="preserve">W przypadku gdy wybór najkorzystniejszej oferty nie nastąpi przed upływem terminu związania ofertą wskazanego w </w:t>
      </w:r>
      <w:r>
        <w:rPr>
          <w:rFonts w:ascii="Times New Roman" w:hAnsi="Times New Roman" w:cs="Times New Roman"/>
          <w:sz w:val="24"/>
          <w:szCs w:val="24"/>
        </w:rPr>
        <w:t>pkt 15.1</w:t>
      </w:r>
      <w:r w:rsidRPr="00492CEC">
        <w:rPr>
          <w:rFonts w:ascii="Times New Roman" w:hAnsi="Times New Roman" w:cs="Times New Roman"/>
          <w:sz w:val="24"/>
          <w:szCs w:val="24"/>
        </w:rPr>
        <w:t>, Zamawiający przed u</w:t>
      </w:r>
      <w:r>
        <w:rPr>
          <w:rFonts w:ascii="Times New Roman" w:hAnsi="Times New Roman" w:cs="Times New Roman"/>
          <w:sz w:val="24"/>
          <w:szCs w:val="24"/>
        </w:rPr>
        <w:t xml:space="preserve">pływem terminu związania ofertą, zwróci się </w:t>
      </w:r>
      <w:r w:rsidR="00A93F3B">
        <w:rPr>
          <w:rFonts w:ascii="Times New Roman" w:hAnsi="Times New Roman" w:cs="Times New Roman"/>
          <w:sz w:val="24"/>
          <w:szCs w:val="24"/>
        </w:rPr>
        <w:t>jednokrotnie do wykonawców o wyrażenie zgody na przedłużenie tego terminu o wskazany przez  niego okres, nie dłuższy niż 30 dni.</w:t>
      </w:r>
    </w:p>
    <w:p w14:paraId="20CFBCD1" w14:textId="77777777" w:rsidR="001B23F6" w:rsidRDefault="00745C3C" w:rsidP="00F70DD6">
      <w:pPr>
        <w:pStyle w:val="Akapitzlist"/>
        <w:numPr>
          <w:ilvl w:val="1"/>
          <w:numId w:val="27"/>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Przedłużenie terminu związania oferta, o którym mowa w pkt. 15.2 SWZ, wymaga złożenia przez wykonawcę pisemnego oświadczenia o wyrażeniu zgody na przedłużenie terminu związania ofertą.</w:t>
      </w:r>
    </w:p>
    <w:p w14:paraId="5C8B6DB9" w14:textId="77777777" w:rsidR="009C22DB" w:rsidRPr="009C22DB" w:rsidRDefault="009C22DB" w:rsidP="009C22DB">
      <w:pPr>
        <w:tabs>
          <w:tab w:val="left" w:pos="851"/>
        </w:tabs>
        <w:spacing w:after="0" w:line="240" w:lineRule="auto"/>
        <w:jc w:val="both"/>
        <w:rPr>
          <w:rFonts w:ascii="Times New Roman" w:hAnsi="Times New Roman" w:cs="Times New Roman"/>
          <w:sz w:val="24"/>
          <w:szCs w:val="24"/>
        </w:rPr>
      </w:pPr>
    </w:p>
    <w:p w14:paraId="6BFD3D34"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6D21DC6A"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4711B755"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0DB31638"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2A6809C2"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744B1FC8"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010F205D"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3C59480F"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482E2ABC"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2E2A57F2"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297CBD1A"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316F4E49"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161B1712"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2850CB22"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3E8D96AB"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58D9E441"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3A166C0D"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093C11C8" w14:textId="77777777" w:rsidR="00745C3C" w:rsidRPr="00745C3C" w:rsidRDefault="00745C3C" w:rsidP="007E7D06">
      <w:pPr>
        <w:pStyle w:val="Akapitzlist"/>
        <w:numPr>
          <w:ilvl w:val="0"/>
          <w:numId w:val="28"/>
        </w:numPr>
        <w:tabs>
          <w:tab w:val="left" w:pos="851"/>
        </w:tabs>
        <w:jc w:val="both"/>
        <w:rPr>
          <w:rFonts w:ascii="Times New Roman" w:hAnsi="Times New Roman" w:cs="Times New Roman"/>
          <w:vanish/>
          <w:sz w:val="24"/>
          <w:szCs w:val="24"/>
        </w:rPr>
      </w:pPr>
    </w:p>
    <w:p w14:paraId="6082DE13" w14:textId="77777777" w:rsidR="00E01A47" w:rsidRPr="00E01A47" w:rsidRDefault="00E01A47" w:rsidP="00F70DD6">
      <w:pPr>
        <w:pStyle w:val="Akapitzlist"/>
        <w:numPr>
          <w:ilvl w:val="1"/>
          <w:numId w:val="28"/>
        </w:numPr>
        <w:tabs>
          <w:tab w:val="left" w:pos="851"/>
        </w:tabs>
        <w:spacing w:after="0"/>
        <w:ind w:left="851" w:hanging="567"/>
        <w:jc w:val="both"/>
        <w:rPr>
          <w:rFonts w:ascii="Times New Roman" w:hAnsi="Times New Roman" w:cs="Times New Roman"/>
          <w:sz w:val="24"/>
          <w:szCs w:val="24"/>
        </w:rPr>
      </w:pPr>
      <w:r w:rsidRPr="00E01A47">
        <w:rPr>
          <w:rFonts w:ascii="Times New Roman" w:hAnsi="Times New Roman" w:cs="Times New Roman"/>
          <w:sz w:val="24"/>
          <w:szCs w:val="24"/>
        </w:rPr>
        <w:t>Cena musi uwzględniać wszystkie wymagania niniejszej SWZ oraz obejmować wszelkie koszty, jakie poniesie Wykonawca z tytułu należytej oraz  zgodnej z obowiązującymi  przepisami  realizacji  przedmiotu  zamówienia, w tym również wszelkie koszty towarzyszące wykonaniu przedmiotu zamówienia (umowy).</w:t>
      </w:r>
    </w:p>
    <w:p w14:paraId="178E767E" w14:textId="77777777" w:rsidR="00E01A47" w:rsidRPr="00E01A47" w:rsidRDefault="00E01A47" w:rsidP="00F70DD6">
      <w:pPr>
        <w:pStyle w:val="Akapitzlist"/>
        <w:numPr>
          <w:ilvl w:val="1"/>
          <w:numId w:val="28"/>
        </w:numPr>
        <w:tabs>
          <w:tab w:val="left" w:pos="851"/>
        </w:tabs>
        <w:spacing w:after="0"/>
        <w:ind w:left="851" w:hanging="567"/>
        <w:jc w:val="both"/>
        <w:rPr>
          <w:rFonts w:ascii="Times New Roman" w:hAnsi="Times New Roman" w:cs="Times New Roman"/>
          <w:sz w:val="24"/>
          <w:szCs w:val="24"/>
        </w:rPr>
      </w:pPr>
      <w:r w:rsidRPr="00E01A47">
        <w:rPr>
          <w:rFonts w:ascii="Times New Roman" w:hAnsi="Times New Roman" w:cs="Times New Roman"/>
          <w:sz w:val="24"/>
          <w:szCs w:val="24"/>
        </w:rPr>
        <w:t>Wykonawca, określając wynagrodzenie zobowiązany jest do bardzo starannego zapoznania się z przedmiotem zamówienia, warunkami wykonania i wszystkimi czynnikami mogącymi mieć wpływ na ceną wykonania zamówienia.</w:t>
      </w:r>
    </w:p>
    <w:p w14:paraId="4F646F5A" w14:textId="77777777" w:rsidR="00E01A47" w:rsidRPr="00E01A47" w:rsidRDefault="00E01A47" w:rsidP="00F70DD6">
      <w:pPr>
        <w:pStyle w:val="Akapitzlist"/>
        <w:numPr>
          <w:ilvl w:val="1"/>
          <w:numId w:val="28"/>
        </w:numPr>
        <w:tabs>
          <w:tab w:val="left" w:pos="851"/>
        </w:tabs>
        <w:spacing w:after="0"/>
        <w:ind w:left="851" w:hanging="567"/>
        <w:jc w:val="both"/>
        <w:rPr>
          <w:rFonts w:ascii="Times New Roman" w:hAnsi="Times New Roman" w:cs="Times New Roman"/>
          <w:sz w:val="24"/>
          <w:szCs w:val="24"/>
        </w:rPr>
      </w:pPr>
      <w:r w:rsidRPr="00E01A47">
        <w:rPr>
          <w:rFonts w:ascii="Times New Roman" w:hAnsi="Times New Roman" w:cs="Times New Roman"/>
          <w:sz w:val="24"/>
          <w:szCs w:val="24"/>
        </w:rPr>
        <w:t xml:space="preserve">Wykonawca zobowiązany jest wycenić cenę jednostkową brutto </w:t>
      </w:r>
      <w:r w:rsidR="002F7A69">
        <w:rPr>
          <w:rFonts w:ascii="Times New Roman" w:hAnsi="Times New Roman" w:cs="Times New Roman"/>
          <w:sz w:val="24"/>
          <w:szCs w:val="24"/>
        </w:rPr>
        <w:t xml:space="preserve">i netto </w:t>
      </w:r>
      <w:r w:rsidRPr="00E01A47">
        <w:rPr>
          <w:rFonts w:ascii="Times New Roman" w:hAnsi="Times New Roman" w:cs="Times New Roman"/>
          <w:sz w:val="24"/>
          <w:szCs w:val="24"/>
        </w:rPr>
        <w:t>za 1 hektar lasu a następnie wskazać tą wartość w formularzu ofertowym jako cenę oferty.</w:t>
      </w:r>
    </w:p>
    <w:p w14:paraId="5B10B6A5" w14:textId="77777777" w:rsidR="00E01A47" w:rsidRPr="00E01A47" w:rsidRDefault="00E01A47" w:rsidP="00F70DD6">
      <w:pPr>
        <w:pStyle w:val="Akapitzlist"/>
        <w:numPr>
          <w:ilvl w:val="1"/>
          <w:numId w:val="28"/>
        </w:numPr>
        <w:tabs>
          <w:tab w:val="left" w:pos="851"/>
        </w:tabs>
        <w:spacing w:after="0"/>
        <w:ind w:left="851" w:hanging="567"/>
        <w:jc w:val="both"/>
        <w:rPr>
          <w:rFonts w:ascii="Times New Roman" w:hAnsi="Times New Roman" w:cs="Times New Roman"/>
          <w:sz w:val="24"/>
          <w:szCs w:val="24"/>
        </w:rPr>
      </w:pPr>
      <w:r w:rsidRPr="00E01A47">
        <w:rPr>
          <w:rFonts w:ascii="Times New Roman" w:hAnsi="Times New Roman" w:cs="Times New Roman"/>
          <w:sz w:val="24"/>
          <w:szCs w:val="24"/>
        </w:rPr>
        <w:t>Cena brutto za 1 hektar lasu powinna gwarantować pełną realizację zamówienia i być ceną niezmienną do końca realizacji zamówienia.</w:t>
      </w:r>
    </w:p>
    <w:p w14:paraId="2B3BC7D0" w14:textId="77777777" w:rsidR="00E01A47" w:rsidRPr="00F70DD6" w:rsidRDefault="00E01A47" w:rsidP="00F70DD6">
      <w:pPr>
        <w:pStyle w:val="Akapitzlist"/>
        <w:numPr>
          <w:ilvl w:val="1"/>
          <w:numId w:val="28"/>
        </w:numPr>
        <w:tabs>
          <w:tab w:val="left" w:pos="851"/>
        </w:tabs>
        <w:spacing w:after="0"/>
        <w:ind w:left="851" w:hanging="567"/>
        <w:jc w:val="both"/>
        <w:rPr>
          <w:rFonts w:ascii="Times New Roman" w:hAnsi="Times New Roman" w:cs="Times New Roman"/>
          <w:sz w:val="24"/>
          <w:szCs w:val="24"/>
        </w:rPr>
      </w:pPr>
      <w:r w:rsidRPr="00E01A47">
        <w:rPr>
          <w:rFonts w:ascii="Times New Roman" w:hAnsi="Times New Roman" w:cs="Times New Roman"/>
          <w:sz w:val="24"/>
          <w:szCs w:val="24"/>
        </w:rPr>
        <w:t>Cena oferty musi być podana w PLN cyfrowo i słownie, w wartości netto</w:t>
      </w:r>
      <w:r>
        <w:rPr>
          <w:rFonts w:ascii="Times New Roman" w:hAnsi="Times New Roman" w:cs="Times New Roman"/>
          <w:sz w:val="24"/>
          <w:szCs w:val="24"/>
        </w:rPr>
        <w:t xml:space="preserve"> i brutto, z </w:t>
      </w:r>
      <w:r w:rsidRPr="00E01A47">
        <w:rPr>
          <w:rFonts w:ascii="Times New Roman" w:hAnsi="Times New Roman" w:cs="Times New Roman"/>
          <w:sz w:val="24"/>
          <w:szCs w:val="24"/>
        </w:rPr>
        <w:t>wyodrębnieniem należnego podatku VAT. Cena może być tylko jedna.</w:t>
      </w:r>
      <w:r>
        <w:rPr>
          <w:rFonts w:ascii="Times New Roman" w:hAnsi="Times New Roman" w:cs="Times New Roman"/>
          <w:sz w:val="24"/>
          <w:szCs w:val="24"/>
        </w:rPr>
        <w:t xml:space="preserve"> </w:t>
      </w:r>
    </w:p>
    <w:p w14:paraId="2F6D314F" w14:textId="77777777" w:rsidR="00E337FD" w:rsidRPr="00FD7FD2" w:rsidRDefault="00452697" w:rsidP="00F70DD6">
      <w:pPr>
        <w:shd w:val="clear" w:color="auto" w:fill="D9D9D9" w:themeFill="background1" w:themeFillShade="D9"/>
        <w:spacing w:after="0"/>
        <w:jc w:val="center"/>
        <w:rPr>
          <w:rFonts w:ascii="Times New Roman" w:hAnsi="Times New Roman" w:cs="Times New Roman"/>
          <w:b/>
          <w:sz w:val="24"/>
          <w:szCs w:val="24"/>
        </w:rPr>
      </w:pPr>
      <w:r>
        <w:rPr>
          <w:rFonts w:ascii="Times New Roman" w:hAnsi="Times New Roman" w:cs="Times New Roman"/>
          <w:b/>
          <w:sz w:val="24"/>
          <w:szCs w:val="24"/>
        </w:rPr>
        <w:t>Rozdział 17</w:t>
      </w:r>
    </w:p>
    <w:p w14:paraId="0B0966C3"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02B81020"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6A4F4176"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7D8F41A7"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7BD6A930"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75258AA6"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3C44F805"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3CEB9914"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355C761F"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372C65A5"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3D443160"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7C26FFD2"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7F311438"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18E1AF24"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2508C93A"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5D1C850B"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2A28E212"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7D7595AA"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22FBA5C0" w14:textId="77777777" w:rsidR="00FD7FD2" w:rsidRPr="00FD7FD2" w:rsidRDefault="00FD7FD2" w:rsidP="007E7D06">
      <w:pPr>
        <w:pStyle w:val="Akapitzlist"/>
        <w:numPr>
          <w:ilvl w:val="0"/>
          <w:numId w:val="29"/>
        </w:numPr>
        <w:jc w:val="both"/>
        <w:rPr>
          <w:rFonts w:ascii="Times New Roman" w:hAnsi="Times New Roman" w:cs="Times New Roman"/>
          <w:vanish/>
          <w:sz w:val="24"/>
          <w:szCs w:val="24"/>
        </w:rPr>
      </w:pPr>
    </w:p>
    <w:p w14:paraId="2B128E7E" w14:textId="77777777" w:rsidR="00FF1861" w:rsidRPr="00FF1861" w:rsidRDefault="00FF1861" w:rsidP="00FF1861">
      <w:pPr>
        <w:spacing w:after="0"/>
        <w:jc w:val="both"/>
        <w:rPr>
          <w:rFonts w:ascii="Times New Roman" w:hAnsi="Times New Roman" w:cs="Times New Roman"/>
          <w:sz w:val="24"/>
          <w:szCs w:val="24"/>
        </w:rPr>
      </w:pPr>
    </w:p>
    <w:p w14:paraId="01F14627" w14:textId="77777777" w:rsidR="00E337FD" w:rsidRDefault="00E337FD" w:rsidP="007E7D06">
      <w:pPr>
        <w:pStyle w:val="Akapitzlist"/>
        <w:numPr>
          <w:ilvl w:val="1"/>
          <w:numId w:val="29"/>
        </w:numPr>
        <w:spacing w:after="0"/>
        <w:ind w:hanging="508"/>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  na podstawie następujących kryteriów oceny ofert:</w:t>
      </w:r>
    </w:p>
    <w:p w14:paraId="22D4516E" w14:textId="77777777" w:rsidR="006021BE" w:rsidRDefault="006021BE" w:rsidP="006021BE">
      <w:pPr>
        <w:pStyle w:val="Akapitzlist"/>
        <w:spacing w:after="0"/>
        <w:ind w:left="792"/>
        <w:jc w:val="both"/>
        <w:rPr>
          <w:rFonts w:ascii="Times New Roman" w:hAnsi="Times New Roman" w:cs="Times New Roman"/>
          <w:sz w:val="24"/>
          <w:szCs w:val="24"/>
        </w:rPr>
      </w:pPr>
    </w:p>
    <w:p w14:paraId="201CF97F" w14:textId="77777777" w:rsidR="00430F47" w:rsidRPr="00FD7FD2" w:rsidRDefault="00430F47" w:rsidP="00430F47">
      <w:pPr>
        <w:pStyle w:val="Akapitzlist"/>
        <w:spacing w:after="0"/>
        <w:ind w:left="792"/>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675"/>
        <w:gridCol w:w="5466"/>
        <w:gridCol w:w="3071"/>
      </w:tblGrid>
      <w:tr w:rsidR="00E337FD" w14:paraId="30BCCF1A" w14:textId="77777777" w:rsidTr="00203B04">
        <w:trPr>
          <w:jc w:val="center"/>
        </w:trPr>
        <w:tc>
          <w:tcPr>
            <w:tcW w:w="675" w:type="dxa"/>
            <w:shd w:val="clear" w:color="auto" w:fill="D9D9D9" w:themeFill="background1" w:themeFillShade="D9"/>
          </w:tcPr>
          <w:p w14:paraId="129C40E1"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Lp</w:t>
            </w:r>
          </w:p>
        </w:tc>
        <w:tc>
          <w:tcPr>
            <w:tcW w:w="5466" w:type="dxa"/>
            <w:shd w:val="clear" w:color="auto" w:fill="D9D9D9" w:themeFill="background1" w:themeFillShade="D9"/>
          </w:tcPr>
          <w:p w14:paraId="0F71A3A6"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3071" w:type="dxa"/>
            <w:shd w:val="clear" w:color="auto" w:fill="D9D9D9" w:themeFill="background1" w:themeFillShade="D9"/>
            <w:vAlign w:val="center"/>
          </w:tcPr>
          <w:p w14:paraId="159FDBB8"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14:paraId="416CA104" w14:textId="77777777" w:rsidTr="00203B04">
        <w:trPr>
          <w:jc w:val="center"/>
        </w:trPr>
        <w:tc>
          <w:tcPr>
            <w:tcW w:w="675" w:type="dxa"/>
          </w:tcPr>
          <w:p w14:paraId="5661E732"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466" w:type="dxa"/>
          </w:tcPr>
          <w:p w14:paraId="04EF3F56" w14:textId="77777777" w:rsidR="00E337FD" w:rsidRDefault="00FF1861" w:rsidP="00E337FD">
            <w:pPr>
              <w:rPr>
                <w:rFonts w:ascii="Times New Roman" w:hAnsi="Times New Roman" w:cs="Times New Roman"/>
                <w:sz w:val="24"/>
                <w:szCs w:val="24"/>
              </w:rPr>
            </w:pPr>
            <w:r>
              <w:rPr>
                <w:rFonts w:ascii="Times New Roman" w:hAnsi="Times New Roman" w:cs="Times New Roman"/>
                <w:sz w:val="24"/>
                <w:szCs w:val="24"/>
              </w:rPr>
              <w:t xml:space="preserve">Cena </w:t>
            </w:r>
            <w:r w:rsidR="002061A9">
              <w:rPr>
                <w:rFonts w:ascii="Times New Roman" w:hAnsi="Times New Roman" w:cs="Times New Roman"/>
                <w:sz w:val="24"/>
                <w:szCs w:val="24"/>
              </w:rPr>
              <w:t>(C)</w:t>
            </w:r>
          </w:p>
        </w:tc>
        <w:tc>
          <w:tcPr>
            <w:tcW w:w="3071" w:type="dxa"/>
            <w:vAlign w:val="center"/>
          </w:tcPr>
          <w:p w14:paraId="695D755F"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E1095" w14:paraId="1A335B85" w14:textId="77777777" w:rsidTr="00203B04">
        <w:trPr>
          <w:jc w:val="center"/>
        </w:trPr>
        <w:tc>
          <w:tcPr>
            <w:tcW w:w="675" w:type="dxa"/>
          </w:tcPr>
          <w:p w14:paraId="7F69F8AE" w14:textId="77777777" w:rsidR="00EE1095" w:rsidRDefault="00EE1095" w:rsidP="00E337FD">
            <w:pPr>
              <w:rPr>
                <w:rFonts w:ascii="Times New Roman" w:hAnsi="Times New Roman" w:cs="Times New Roman"/>
                <w:sz w:val="24"/>
                <w:szCs w:val="24"/>
              </w:rPr>
            </w:pPr>
            <w:r>
              <w:rPr>
                <w:rFonts w:ascii="Times New Roman" w:hAnsi="Times New Roman" w:cs="Times New Roman"/>
                <w:sz w:val="24"/>
                <w:szCs w:val="24"/>
              </w:rPr>
              <w:t>3</w:t>
            </w:r>
          </w:p>
        </w:tc>
        <w:tc>
          <w:tcPr>
            <w:tcW w:w="5466" w:type="dxa"/>
          </w:tcPr>
          <w:p w14:paraId="1F763070" w14:textId="77777777" w:rsidR="00EE1095" w:rsidRDefault="00A6585D" w:rsidP="00B51FF0">
            <w:pPr>
              <w:rPr>
                <w:rFonts w:ascii="Times New Roman" w:hAnsi="Times New Roman" w:cs="Times New Roman"/>
                <w:sz w:val="24"/>
                <w:szCs w:val="24"/>
              </w:rPr>
            </w:pPr>
            <w:r>
              <w:rPr>
                <w:rFonts w:ascii="Times New Roman" w:hAnsi="Times New Roman" w:cs="Times New Roman"/>
                <w:sz w:val="24"/>
                <w:szCs w:val="24"/>
              </w:rPr>
              <w:t>Długość okresu gwarancji i rękojmi (G)</w:t>
            </w:r>
          </w:p>
        </w:tc>
        <w:tc>
          <w:tcPr>
            <w:tcW w:w="3071" w:type="dxa"/>
            <w:vAlign w:val="center"/>
          </w:tcPr>
          <w:p w14:paraId="142CEAAB" w14:textId="77777777" w:rsidR="00EE1095" w:rsidRDefault="002061A9"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14:paraId="3F4AB60A"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3036645E"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31B52F9C"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0EF035C3"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304B3542"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50470063"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4EE6C6E2"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06689BAE"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762911F0"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20A21914"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05A8D588"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39147DE6"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622EC2EF"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36F9379F"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11D79EB7"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17F07EB1"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00390639" w14:textId="77777777" w:rsidR="00FD7FD2" w:rsidRPr="00FD7FD2" w:rsidRDefault="00FD7FD2" w:rsidP="007E7D06">
      <w:pPr>
        <w:pStyle w:val="Akapitzlist"/>
        <w:numPr>
          <w:ilvl w:val="0"/>
          <w:numId w:val="30"/>
        </w:numPr>
        <w:jc w:val="both"/>
        <w:rPr>
          <w:rFonts w:ascii="Times New Roman" w:hAnsi="Times New Roman" w:cs="Times New Roman"/>
          <w:vanish/>
          <w:sz w:val="24"/>
          <w:szCs w:val="24"/>
        </w:rPr>
      </w:pPr>
    </w:p>
    <w:p w14:paraId="26B07BD8" w14:textId="77777777" w:rsidR="00FD7FD2" w:rsidRPr="00FD7FD2" w:rsidRDefault="00FD7FD2" w:rsidP="007E7D06">
      <w:pPr>
        <w:pStyle w:val="Akapitzlist"/>
        <w:numPr>
          <w:ilvl w:val="1"/>
          <w:numId w:val="30"/>
        </w:numPr>
        <w:jc w:val="both"/>
        <w:rPr>
          <w:rFonts w:ascii="Times New Roman" w:hAnsi="Times New Roman" w:cs="Times New Roman"/>
          <w:vanish/>
          <w:sz w:val="24"/>
          <w:szCs w:val="24"/>
        </w:rPr>
      </w:pPr>
    </w:p>
    <w:p w14:paraId="5B8BDDB8" w14:textId="77777777" w:rsidR="00FF1861" w:rsidRPr="00FF1861" w:rsidRDefault="00FF1861" w:rsidP="00FF1861">
      <w:pPr>
        <w:tabs>
          <w:tab w:val="left" w:pos="851"/>
        </w:tabs>
        <w:ind w:left="360"/>
        <w:jc w:val="both"/>
        <w:rPr>
          <w:rFonts w:ascii="Times New Roman" w:hAnsi="Times New Roman" w:cs="Times New Roman"/>
          <w:sz w:val="24"/>
          <w:szCs w:val="24"/>
        </w:rPr>
      </w:pPr>
    </w:p>
    <w:p w14:paraId="1FC5B250" w14:textId="77777777" w:rsidR="002207EA" w:rsidRDefault="002207EA" w:rsidP="007E7D06">
      <w:pPr>
        <w:pStyle w:val="Akapitzlist"/>
        <w:numPr>
          <w:ilvl w:val="1"/>
          <w:numId w:val="30"/>
        </w:numPr>
        <w:tabs>
          <w:tab w:val="left" w:pos="851"/>
        </w:tabs>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14:paraId="7E567210" w14:textId="77777777" w:rsidR="002207EA" w:rsidRDefault="002207EA" w:rsidP="001544B2">
      <w:pPr>
        <w:rPr>
          <w:rFonts w:ascii="Times New Roman" w:hAnsi="Times New Roman" w:cs="Times New Roman"/>
          <w:sz w:val="24"/>
          <w:szCs w:val="24"/>
        </w:rPr>
      </w:pPr>
      <w:r>
        <w:rPr>
          <w:rFonts w:ascii="Times New Roman" w:hAnsi="Times New Roman" w:cs="Times New Roman"/>
          <w:sz w:val="24"/>
          <w:szCs w:val="24"/>
        </w:rPr>
        <w:t xml:space="preserve">            </w:t>
      </w:r>
      <w:r w:rsidR="00460216">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FD7FD2">
        <w:rPr>
          <w:rFonts w:ascii="Angsana New" w:hAnsi="Angsana New" w:cs="Angsana New"/>
          <w:sz w:val="24"/>
          <w:szCs w:val="24"/>
          <w:vertAlign w:val="subscript"/>
        </w:rPr>
        <w:t>n</w:t>
      </w:r>
    </w:p>
    <w:p w14:paraId="5562C932" w14:textId="77777777" w:rsidR="002207EA" w:rsidRDefault="002207EA" w:rsidP="001544B2">
      <w:pPr>
        <w:rPr>
          <w:rFonts w:ascii="Times New Roman" w:hAnsi="Times New Roman" w:cs="Times New Roman"/>
          <w:sz w:val="24"/>
          <w:szCs w:val="24"/>
        </w:rPr>
      </w:pPr>
      <w:r>
        <w:rPr>
          <w:rFonts w:ascii="Times New Roman" w:hAnsi="Times New Roman" w:cs="Times New Roman"/>
          <w:sz w:val="24"/>
          <w:szCs w:val="24"/>
        </w:rPr>
        <w:t xml:space="preserve"> C=     </w:t>
      </w:r>
      <w:r w:rsidR="00460216">
        <w:rPr>
          <w:rFonts w:ascii="Times New Roman" w:hAnsi="Times New Roman" w:cs="Times New Roman"/>
          <w:sz w:val="24"/>
          <w:szCs w:val="24"/>
        </w:rPr>
        <w:t xml:space="preserve">----------------- </w:t>
      </w:r>
      <w:r>
        <w:rPr>
          <w:rFonts w:ascii="Times New Roman" w:hAnsi="Times New Roman" w:cs="Times New Roman"/>
          <w:sz w:val="24"/>
          <w:szCs w:val="24"/>
        </w:rPr>
        <w:t>x 60</w:t>
      </w:r>
      <w:r w:rsidR="00203B04">
        <w:rPr>
          <w:rFonts w:ascii="Times New Roman" w:hAnsi="Times New Roman" w:cs="Times New Roman"/>
          <w:sz w:val="24"/>
          <w:szCs w:val="24"/>
        </w:rPr>
        <w:t xml:space="preserve"> </w:t>
      </w:r>
      <w:r>
        <w:rPr>
          <w:rFonts w:ascii="Times New Roman" w:hAnsi="Times New Roman" w:cs="Times New Roman"/>
          <w:sz w:val="24"/>
          <w:szCs w:val="24"/>
        </w:rPr>
        <w:t>pkt</w:t>
      </w:r>
    </w:p>
    <w:p w14:paraId="49CD66E5" w14:textId="77777777" w:rsidR="001B23F6" w:rsidRPr="009C22DB" w:rsidRDefault="002207EA" w:rsidP="009C22DB">
      <w:pPr>
        <w:rPr>
          <w:rFonts w:ascii="Angsana New" w:hAnsi="Angsana New" w:cs="Angsana New"/>
          <w:sz w:val="24"/>
          <w:szCs w:val="24"/>
        </w:rPr>
      </w:pPr>
      <w:r>
        <w:rPr>
          <w:rFonts w:ascii="Times New Roman" w:hAnsi="Times New Roman" w:cs="Times New Roman"/>
          <w:sz w:val="24"/>
          <w:szCs w:val="24"/>
        </w:rPr>
        <w:t xml:space="preserve">                     C</w:t>
      </w:r>
      <w:r w:rsidRPr="00FD7FD2">
        <w:rPr>
          <w:rFonts w:ascii="Angsana New" w:hAnsi="Angsana New" w:cs="Angsana New"/>
          <w:sz w:val="24"/>
          <w:szCs w:val="24"/>
          <w:vertAlign w:val="subscript"/>
        </w:rPr>
        <w:t>b</w:t>
      </w:r>
    </w:p>
    <w:p w14:paraId="67F12FF6" w14:textId="77777777" w:rsidR="00460216" w:rsidRDefault="00460216" w:rsidP="00B47C0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gdzie, </w:t>
      </w:r>
    </w:p>
    <w:p w14:paraId="2AC9E93A" w14:textId="77777777" w:rsidR="00460216" w:rsidRDefault="00460216" w:rsidP="00B47C0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C-ilość punktów za kryterium cena, </w:t>
      </w:r>
    </w:p>
    <w:p w14:paraId="1F052F63" w14:textId="77777777" w:rsidR="00460216" w:rsidRDefault="00460216" w:rsidP="00B47C0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C</w:t>
      </w:r>
      <w:r w:rsidRPr="00FD7FD2">
        <w:rPr>
          <w:rFonts w:ascii="Angsana New" w:hAnsi="Angsana New" w:cs="Angsana New"/>
          <w:sz w:val="24"/>
          <w:szCs w:val="24"/>
          <w:vertAlign w:val="subscript"/>
        </w:rPr>
        <w:t>n</w:t>
      </w:r>
      <w:r>
        <w:rPr>
          <w:rFonts w:ascii="Times New Roman" w:hAnsi="Times New Roman" w:cs="Times New Roman"/>
          <w:sz w:val="24"/>
          <w:szCs w:val="24"/>
        </w:rPr>
        <w:t xml:space="preserve">- najniższa cena ofertowa spośród ofert nieodrzuconych, </w:t>
      </w:r>
    </w:p>
    <w:p w14:paraId="24F7B039" w14:textId="77777777" w:rsidR="00460216" w:rsidRDefault="00460216" w:rsidP="00B47C0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C</w:t>
      </w:r>
      <w:r w:rsidRPr="00FD7FD2">
        <w:rPr>
          <w:rFonts w:ascii="Angsana New" w:hAnsi="Angsana New" w:cs="Angsana New"/>
          <w:sz w:val="24"/>
          <w:szCs w:val="24"/>
          <w:vertAlign w:val="subscript"/>
        </w:rPr>
        <w:t>b</w:t>
      </w:r>
      <w:r>
        <w:rPr>
          <w:rFonts w:ascii="Times New Roman" w:hAnsi="Times New Roman" w:cs="Times New Roman"/>
          <w:sz w:val="24"/>
          <w:szCs w:val="24"/>
        </w:rPr>
        <w:t xml:space="preserve">- cena oferty </w:t>
      </w:r>
      <w:r w:rsidR="005842C7">
        <w:rPr>
          <w:rFonts w:ascii="Times New Roman" w:hAnsi="Times New Roman" w:cs="Times New Roman"/>
          <w:sz w:val="24"/>
          <w:szCs w:val="24"/>
        </w:rPr>
        <w:t xml:space="preserve"> </w:t>
      </w:r>
      <w:r>
        <w:rPr>
          <w:rFonts w:ascii="Times New Roman" w:hAnsi="Times New Roman" w:cs="Times New Roman"/>
          <w:sz w:val="24"/>
          <w:szCs w:val="24"/>
        </w:rPr>
        <w:t xml:space="preserve">badanej. </w:t>
      </w:r>
    </w:p>
    <w:p w14:paraId="4D304A95" w14:textId="77777777" w:rsidR="00EB6261" w:rsidRDefault="00EB6261" w:rsidP="00B47C0B">
      <w:pPr>
        <w:spacing w:after="0" w:line="240" w:lineRule="auto"/>
        <w:ind w:left="851"/>
        <w:rPr>
          <w:rFonts w:ascii="Times New Roman" w:hAnsi="Times New Roman" w:cs="Times New Roman"/>
          <w:sz w:val="24"/>
          <w:szCs w:val="24"/>
        </w:rPr>
      </w:pPr>
    </w:p>
    <w:p w14:paraId="50AA01BB" w14:textId="77777777" w:rsidR="00460216" w:rsidRDefault="00460216" w:rsidP="00B47C0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460216">
        <w:rPr>
          <w:rFonts w:ascii="Times New Roman" w:hAnsi="Times New Roman" w:cs="Times New Roman"/>
          <w:b/>
          <w:sz w:val="24"/>
          <w:szCs w:val="24"/>
        </w:rPr>
        <w:t>„Cena”</w:t>
      </w:r>
      <w:r>
        <w:rPr>
          <w:rFonts w:ascii="Times New Roman" w:hAnsi="Times New Roman" w:cs="Times New Roman"/>
          <w:b/>
          <w:sz w:val="24"/>
          <w:szCs w:val="24"/>
        </w:rPr>
        <w:t xml:space="preserve"> , </w:t>
      </w:r>
      <w:r w:rsidRPr="00460216">
        <w:rPr>
          <w:rFonts w:ascii="Times New Roman" w:hAnsi="Times New Roman" w:cs="Times New Roman"/>
          <w:sz w:val="24"/>
          <w:szCs w:val="24"/>
        </w:rPr>
        <w:t>oferta z najniższą</w:t>
      </w:r>
      <w:r>
        <w:rPr>
          <w:rFonts w:ascii="Times New Roman" w:hAnsi="Times New Roman" w:cs="Times New Roman"/>
          <w:b/>
          <w:sz w:val="24"/>
          <w:szCs w:val="24"/>
        </w:rPr>
        <w:t xml:space="preserve"> </w:t>
      </w:r>
      <w:r w:rsidRPr="00460216">
        <w:rPr>
          <w:rFonts w:ascii="Times New Roman" w:hAnsi="Times New Roman" w:cs="Times New Roman"/>
          <w:sz w:val="24"/>
          <w:szCs w:val="24"/>
        </w:rPr>
        <w:t xml:space="preserve">ceną otrzyma 60 punktów a pozostałe oferty po matematycznym przeliczeniu w odniesieniu do najniższej ceny odpowiednio mniej. </w:t>
      </w:r>
      <w:r>
        <w:rPr>
          <w:rFonts w:ascii="Times New Roman" w:hAnsi="Times New Roman" w:cs="Times New Roman"/>
          <w:sz w:val="24"/>
          <w:szCs w:val="24"/>
        </w:rPr>
        <w:t xml:space="preserve">Końcowy wynik powyższego działania zostanie zaokrąglony do dwóch miejsc po przecinku. </w:t>
      </w:r>
    </w:p>
    <w:p w14:paraId="25114757" w14:textId="77777777" w:rsidR="00FF1861" w:rsidRDefault="00FF1861" w:rsidP="00B47C0B">
      <w:pPr>
        <w:spacing w:after="0" w:line="240" w:lineRule="auto"/>
        <w:ind w:left="851"/>
        <w:jc w:val="both"/>
        <w:rPr>
          <w:rFonts w:ascii="Times New Roman" w:hAnsi="Times New Roman" w:cs="Times New Roman"/>
          <w:sz w:val="24"/>
          <w:szCs w:val="24"/>
        </w:rPr>
      </w:pPr>
    </w:p>
    <w:p w14:paraId="22EA975E" w14:textId="77777777" w:rsidR="00FF1861" w:rsidRPr="002061A9" w:rsidRDefault="00244441" w:rsidP="007E7D06">
      <w:pPr>
        <w:pStyle w:val="Akapitzlist"/>
        <w:numPr>
          <w:ilvl w:val="1"/>
          <w:numId w:val="30"/>
        </w:numPr>
        <w:tabs>
          <w:tab w:val="left" w:pos="851"/>
        </w:tabs>
        <w:spacing w:after="0" w:line="240" w:lineRule="auto"/>
        <w:jc w:val="both"/>
        <w:rPr>
          <w:rFonts w:ascii="Times New Roman" w:hAnsi="Times New Roman" w:cs="Times New Roman"/>
          <w:sz w:val="24"/>
          <w:szCs w:val="24"/>
        </w:rPr>
      </w:pPr>
      <w:r w:rsidRPr="002061A9">
        <w:rPr>
          <w:rFonts w:ascii="Times New Roman" w:hAnsi="Times New Roman" w:cs="Times New Roman"/>
          <w:sz w:val="24"/>
          <w:szCs w:val="24"/>
        </w:rPr>
        <w:t xml:space="preserve">Kryterium </w:t>
      </w:r>
      <w:r w:rsidRPr="002061A9">
        <w:rPr>
          <w:rFonts w:ascii="Times New Roman" w:hAnsi="Times New Roman" w:cs="Times New Roman"/>
          <w:b/>
          <w:sz w:val="24"/>
          <w:szCs w:val="24"/>
        </w:rPr>
        <w:t>„</w:t>
      </w:r>
      <w:r w:rsidR="0018122C">
        <w:rPr>
          <w:rFonts w:ascii="Times New Roman" w:hAnsi="Times New Roman" w:cs="Times New Roman"/>
          <w:b/>
          <w:sz w:val="24"/>
          <w:szCs w:val="24"/>
        </w:rPr>
        <w:t>D</w:t>
      </w:r>
      <w:r w:rsidR="00A6585D">
        <w:rPr>
          <w:rFonts w:ascii="Times New Roman" w:hAnsi="Times New Roman" w:cs="Times New Roman"/>
          <w:b/>
          <w:sz w:val="24"/>
          <w:szCs w:val="24"/>
        </w:rPr>
        <w:t>ługość okresu gwarancji i rękojmi”</w:t>
      </w:r>
      <w:r w:rsidR="002061A9" w:rsidRPr="002061A9">
        <w:t xml:space="preserve"> </w:t>
      </w:r>
      <w:r w:rsidR="002061A9" w:rsidRPr="002061A9">
        <w:rPr>
          <w:rFonts w:ascii="Times New Roman" w:hAnsi="Times New Roman" w:cs="Times New Roman"/>
          <w:b/>
          <w:sz w:val="24"/>
          <w:szCs w:val="24"/>
        </w:rPr>
        <w:t>– waga 40 pkt:</w:t>
      </w:r>
    </w:p>
    <w:p w14:paraId="1CBDC4EC" w14:textId="77777777" w:rsidR="00AE5E95" w:rsidRDefault="00AE5E95" w:rsidP="00430F47">
      <w:pPr>
        <w:spacing w:after="0" w:line="240" w:lineRule="auto"/>
        <w:jc w:val="both"/>
        <w:rPr>
          <w:rFonts w:ascii="Times New Roman" w:hAnsi="Times New Roman" w:cs="Times New Roman"/>
          <w:sz w:val="24"/>
          <w:szCs w:val="24"/>
        </w:rPr>
      </w:pPr>
    </w:p>
    <w:p w14:paraId="3738480F"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Minimalny okres gwarancji </w:t>
      </w:r>
      <w:r w:rsidR="002A435F">
        <w:rPr>
          <w:rFonts w:ascii="Times New Roman" w:hAnsi="Times New Roman" w:cs="Times New Roman"/>
          <w:sz w:val="24"/>
          <w:szCs w:val="24"/>
        </w:rPr>
        <w:t xml:space="preserve">i rękojmi </w:t>
      </w:r>
      <w:r w:rsidRPr="00A6585D">
        <w:rPr>
          <w:rFonts w:ascii="Times New Roman" w:hAnsi="Times New Roman" w:cs="Times New Roman"/>
          <w:sz w:val="24"/>
          <w:szCs w:val="24"/>
        </w:rPr>
        <w:t>wymagany przez zmawiającego wynosi 36 miesięcy licząc od daty odbioru końcowego.</w:t>
      </w:r>
    </w:p>
    <w:p w14:paraId="05313561"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W przypadku zaoferowania minimalnej długości okresu gwarancji </w:t>
      </w:r>
      <w:r w:rsidR="002A435F">
        <w:rPr>
          <w:rFonts w:ascii="Times New Roman" w:hAnsi="Times New Roman" w:cs="Times New Roman"/>
          <w:sz w:val="24"/>
          <w:szCs w:val="24"/>
        </w:rPr>
        <w:t xml:space="preserve">i rękojmi, </w:t>
      </w:r>
      <w:r w:rsidRPr="00A6585D">
        <w:rPr>
          <w:rFonts w:ascii="Times New Roman" w:hAnsi="Times New Roman" w:cs="Times New Roman"/>
          <w:sz w:val="24"/>
          <w:szCs w:val="24"/>
        </w:rPr>
        <w:t xml:space="preserve">tj. 36 miesięcy, Wykonawca otrzyma zero (0) punktów. </w:t>
      </w:r>
    </w:p>
    <w:p w14:paraId="4BD97A1E"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W przypadku zaoferowania maksymalnej długości okresu gwarancji</w:t>
      </w:r>
      <w:r w:rsidR="002A435F">
        <w:rPr>
          <w:rFonts w:ascii="Times New Roman" w:hAnsi="Times New Roman" w:cs="Times New Roman"/>
          <w:sz w:val="24"/>
          <w:szCs w:val="24"/>
        </w:rPr>
        <w:t xml:space="preserve"> i rękojmi,</w:t>
      </w:r>
      <w:r w:rsidRPr="00A6585D">
        <w:rPr>
          <w:rFonts w:ascii="Times New Roman" w:hAnsi="Times New Roman" w:cs="Times New Roman"/>
          <w:sz w:val="24"/>
          <w:szCs w:val="24"/>
        </w:rPr>
        <w:t xml:space="preserve"> tj. 60 miesięcy, Wykonawca otrzyma czterdzieści (40) punktów. </w:t>
      </w:r>
    </w:p>
    <w:p w14:paraId="712EAD5B"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W przypadku zaoferowania gwarancji </w:t>
      </w:r>
      <w:r w:rsidR="002A435F">
        <w:rPr>
          <w:rFonts w:ascii="Times New Roman" w:hAnsi="Times New Roman" w:cs="Times New Roman"/>
          <w:sz w:val="24"/>
          <w:szCs w:val="24"/>
        </w:rPr>
        <w:t xml:space="preserve">i rękojmi </w:t>
      </w:r>
      <w:r w:rsidRPr="00A6585D">
        <w:rPr>
          <w:rFonts w:ascii="Times New Roman" w:hAnsi="Times New Roman" w:cs="Times New Roman"/>
          <w:sz w:val="24"/>
          <w:szCs w:val="24"/>
        </w:rPr>
        <w:t>pomiędzy 36 a 60 miesięcy Wykonawca otrzyma pkt wg wzoru:</w:t>
      </w:r>
    </w:p>
    <w:p w14:paraId="26BD81CF" w14:textId="77777777" w:rsidR="00A6585D" w:rsidRPr="00A6585D" w:rsidRDefault="00A6585D" w:rsidP="00A6585D">
      <w:pPr>
        <w:spacing w:after="0" w:line="240" w:lineRule="auto"/>
        <w:jc w:val="both"/>
        <w:rPr>
          <w:rFonts w:ascii="Times New Roman" w:hAnsi="Times New Roman" w:cs="Times New Roman"/>
          <w:sz w:val="24"/>
          <w:szCs w:val="24"/>
        </w:rPr>
      </w:pPr>
    </w:p>
    <w:p w14:paraId="4F299E84"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                  G o</w:t>
      </w:r>
    </w:p>
    <w:p w14:paraId="0AB31043"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G=    ____________ x 40 pkt </w:t>
      </w:r>
    </w:p>
    <w:p w14:paraId="128399CF"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                  G max. </w:t>
      </w:r>
    </w:p>
    <w:p w14:paraId="5DB047E7"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gdzie: </w:t>
      </w:r>
    </w:p>
    <w:p w14:paraId="4EC3617A"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G- liczba punktów uzyskanych w kryterium „Długość okresu gwarancji</w:t>
      </w:r>
      <w:r w:rsidR="002A435F">
        <w:rPr>
          <w:rFonts w:ascii="Times New Roman" w:hAnsi="Times New Roman" w:cs="Times New Roman"/>
          <w:sz w:val="24"/>
          <w:szCs w:val="24"/>
        </w:rPr>
        <w:t xml:space="preserve"> i rękojmi</w:t>
      </w:r>
      <w:r w:rsidRPr="00A6585D">
        <w:rPr>
          <w:rFonts w:ascii="Times New Roman" w:hAnsi="Times New Roman" w:cs="Times New Roman"/>
          <w:sz w:val="24"/>
          <w:szCs w:val="24"/>
        </w:rPr>
        <w:t>”</w:t>
      </w:r>
    </w:p>
    <w:p w14:paraId="387F6920" w14:textId="77777777"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G max.-  najdłuższy oferowany okres gwarancji</w:t>
      </w:r>
      <w:r w:rsidR="002A435F">
        <w:rPr>
          <w:rFonts w:ascii="Times New Roman" w:hAnsi="Times New Roman" w:cs="Times New Roman"/>
          <w:sz w:val="24"/>
          <w:szCs w:val="24"/>
        </w:rPr>
        <w:t xml:space="preserve"> i rękojmi</w:t>
      </w:r>
      <w:r w:rsidRPr="00A6585D">
        <w:rPr>
          <w:rFonts w:ascii="Times New Roman" w:hAnsi="Times New Roman" w:cs="Times New Roman"/>
          <w:sz w:val="24"/>
          <w:szCs w:val="24"/>
        </w:rPr>
        <w:t>,</w:t>
      </w:r>
    </w:p>
    <w:p w14:paraId="0AF0C85F" w14:textId="77777777" w:rsid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G o-  okres gwarancji </w:t>
      </w:r>
      <w:r w:rsidR="002A435F">
        <w:rPr>
          <w:rFonts w:ascii="Times New Roman" w:hAnsi="Times New Roman" w:cs="Times New Roman"/>
          <w:sz w:val="24"/>
          <w:szCs w:val="24"/>
        </w:rPr>
        <w:t xml:space="preserve">i rękojmi </w:t>
      </w:r>
      <w:r w:rsidRPr="00A6585D">
        <w:rPr>
          <w:rFonts w:ascii="Times New Roman" w:hAnsi="Times New Roman" w:cs="Times New Roman"/>
          <w:sz w:val="24"/>
          <w:szCs w:val="24"/>
        </w:rPr>
        <w:t xml:space="preserve">podany w badanej ofercie. </w:t>
      </w:r>
    </w:p>
    <w:p w14:paraId="52438C86" w14:textId="77777777" w:rsidR="002A435F" w:rsidRPr="00A6585D" w:rsidRDefault="002A435F" w:rsidP="00F70DD6">
      <w:pPr>
        <w:spacing w:after="0"/>
        <w:jc w:val="both"/>
        <w:rPr>
          <w:rFonts w:ascii="Times New Roman" w:hAnsi="Times New Roman" w:cs="Times New Roman"/>
          <w:sz w:val="24"/>
          <w:szCs w:val="24"/>
        </w:rPr>
      </w:pPr>
    </w:p>
    <w:p w14:paraId="0472CA5F" w14:textId="77777777" w:rsid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Końcowy wynik powyższego działania zostanie zaokrąglony do dwóch miejsc po przecinku.</w:t>
      </w:r>
    </w:p>
    <w:p w14:paraId="42CA623F" w14:textId="77777777" w:rsidR="002A435F" w:rsidRPr="00A6585D" w:rsidRDefault="002A435F" w:rsidP="00F70DD6">
      <w:pPr>
        <w:spacing w:after="0"/>
        <w:jc w:val="both"/>
        <w:rPr>
          <w:rFonts w:ascii="Times New Roman" w:hAnsi="Times New Roman" w:cs="Times New Roman"/>
          <w:sz w:val="24"/>
          <w:szCs w:val="24"/>
        </w:rPr>
      </w:pPr>
    </w:p>
    <w:p w14:paraId="5ED5E539" w14:textId="77777777" w:rsidR="00C473E5"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                                                              </w:t>
      </w:r>
    </w:p>
    <w:p w14:paraId="5C3F10D2" w14:textId="77777777" w:rsidR="00C473E5" w:rsidRDefault="00C473E5" w:rsidP="00F70DD6">
      <w:pPr>
        <w:spacing w:after="0"/>
        <w:jc w:val="both"/>
        <w:rPr>
          <w:rFonts w:ascii="Times New Roman" w:hAnsi="Times New Roman" w:cs="Times New Roman"/>
          <w:sz w:val="24"/>
          <w:szCs w:val="24"/>
        </w:rPr>
      </w:pPr>
    </w:p>
    <w:p w14:paraId="7A752785" w14:textId="77777777" w:rsidR="00C473E5" w:rsidRDefault="00C473E5" w:rsidP="00F70DD6">
      <w:pPr>
        <w:spacing w:after="0"/>
        <w:jc w:val="both"/>
        <w:rPr>
          <w:rFonts w:ascii="Times New Roman" w:hAnsi="Times New Roman" w:cs="Times New Roman"/>
          <w:sz w:val="24"/>
          <w:szCs w:val="24"/>
        </w:rPr>
      </w:pPr>
    </w:p>
    <w:p w14:paraId="6927EC84" w14:textId="4EC7A62E" w:rsidR="00A6585D" w:rsidRPr="00A6585D" w:rsidRDefault="00A6585D" w:rsidP="00F70DD6">
      <w:pPr>
        <w:spacing w:after="0"/>
        <w:jc w:val="both"/>
        <w:rPr>
          <w:rFonts w:ascii="Times New Roman" w:hAnsi="Times New Roman" w:cs="Times New Roman"/>
          <w:sz w:val="24"/>
          <w:szCs w:val="24"/>
        </w:rPr>
      </w:pPr>
      <w:r w:rsidRPr="00A6585D">
        <w:rPr>
          <w:rFonts w:ascii="Times New Roman" w:hAnsi="Times New Roman" w:cs="Times New Roman"/>
          <w:sz w:val="24"/>
          <w:szCs w:val="24"/>
        </w:rPr>
        <w:t xml:space="preserve">  Uwaga:</w:t>
      </w:r>
    </w:p>
    <w:p w14:paraId="3BA977CB" w14:textId="77777777" w:rsidR="00AE5E95" w:rsidRDefault="00A6585D" w:rsidP="0091142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A6585D">
        <w:rPr>
          <w:rFonts w:ascii="Times New Roman" w:hAnsi="Times New Roman" w:cs="Times New Roman"/>
          <w:sz w:val="24"/>
          <w:szCs w:val="24"/>
        </w:rPr>
        <w:t>Zamawiający określa minimalną oraz maksymalną długość okresu gwarancji, w przedziale od 36 miesięcy do 60 miesięcy. W przypadku zaoferowania przez Wykonawcę długości gwarancji</w:t>
      </w:r>
      <w:r w:rsidR="002A435F">
        <w:rPr>
          <w:rFonts w:ascii="Times New Roman" w:hAnsi="Times New Roman" w:cs="Times New Roman"/>
          <w:sz w:val="24"/>
          <w:szCs w:val="24"/>
        </w:rPr>
        <w:t xml:space="preserve"> i rękojmi </w:t>
      </w:r>
      <w:r w:rsidRPr="00A6585D">
        <w:rPr>
          <w:rFonts w:ascii="Times New Roman" w:hAnsi="Times New Roman" w:cs="Times New Roman"/>
          <w:sz w:val="24"/>
          <w:szCs w:val="24"/>
        </w:rPr>
        <w:t xml:space="preserve">krótszej niż 36 m-cy, Zamawiający ofertę odrzuci. W przypadku, gdy Wykonawca w ogóle nie wskaże w ofercie oferowanego okresu gwarancji </w:t>
      </w:r>
      <w:r w:rsidR="002A435F">
        <w:rPr>
          <w:rFonts w:ascii="Times New Roman" w:hAnsi="Times New Roman" w:cs="Times New Roman"/>
          <w:sz w:val="24"/>
          <w:szCs w:val="24"/>
        </w:rPr>
        <w:t xml:space="preserve">i rękojmi </w:t>
      </w:r>
      <w:r w:rsidRPr="00A6585D">
        <w:rPr>
          <w:rFonts w:ascii="Times New Roman" w:hAnsi="Times New Roman" w:cs="Times New Roman"/>
          <w:sz w:val="24"/>
          <w:szCs w:val="24"/>
        </w:rPr>
        <w:t>Zamawiający przyjmie, że Wykonawca nie oferuje gwarancji, i ofertę odrzuci. Wykonawca może zaproponować długość okresu gwarancji</w:t>
      </w:r>
      <w:r w:rsidR="002A435F">
        <w:rPr>
          <w:rFonts w:ascii="Times New Roman" w:hAnsi="Times New Roman" w:cs="Times New Roman"/>
          <w:sz w:val="24"/>
          <w:szCs w:val="24"/>
        </w:rPr>
        <w:t xml:space="preserve"> i rękojmi</w:t>
      </w:r>
      <w:r w:rsidRPr="00A6585D">
        <w:rPr>
          <w:rFonts w:ascii="Times New Roman" w:hAnsi="Times New Roman" w:cs="Times New Roman"/>
          <w:sz w:val="24"/>
          <w:szCs w:val="24"/>
        </w:rPr>
        <w:t xml:space="preserve"> dłuższy niż wyznaczony maksymalny 60 miesięcy, jednak w tym przypadku Zamawiający przyjmie do obliczeń wartość 60 m-cy –najdłuższy przyjęty w kryterium oceny ofert „Długość okresu gwarancji</w:t>
      </w:r>
      <w:r w:rsidR="002A435F">
        <w:rPr>
          <w:rFonts w:ascii="Times New Roman" w:hAnsi="Times New Roman" w:cs="Times New Roman"/>
          <w:sz w:val="24"/>
          <w:szCs w:val="24"/>
        </w:rPr>
        <w:t xml:space="preserve"> i rękojmi</w:t>
      </w:r>
      <w:r w:rsidRPr="00A6585D">
        <w:rPr>
          <w:rFonts w:ascii="Times New Roman" w:hAnsi="Times New Roman" w:cs="Times New Roman"/>
          <w:sz w:val="24"/>
          <w:szCs w:val="24"/>
        </w:rPr>
        <w:t xml:space="preserve">”. Wykonawcy oferują długości okresu gwarancji </w:t>
      </w:r>
      <w:r w:rsidR="002A435F">
        <w:rPr>
          <w:rFonts w:ascii="Times New Roman" w:hAnsi="Times New Roman" w:cs="Times New Roman"/>
          <w:sz w:val="24"/>
          <w:szCs w:val="24"/>
        </w:rPr>
        <w:t xml:space="preserve">i rękojmi </w:t>
      </w:r>
      <w:r w:rsidRPr="00A6585D">
        <w:rPr>
          <w:rFonts w:ascii="Times New Roman" w:hAnsi="Times New Roman" w:cs="Times New Roman"/>
          <w:sz w:val="24"/>
          <w:szCs w:val="24"/>
        </w:rPr>
        <w:t>w pełnych miesiącach (w przedziale od 36 do 60 miesięcy).</w:t>
      </w:r>
    </w:p>
    <w:p w14:paraId="6F65798A" w14:textId="77777777" w:rsidR="00AE5E95" w:rsidRDefault="00AE5E95" w:rsidP="00F70DD6">
      <w:pPr>
        <w:spacing w:after="0"/>
        <w:jc w:val="both"/>
        <w:rPr>
          <w:rFonts w:ascii="Times New Roman" w:hAnsi="Times New Roman" w:cs="Times New Roman"/>
          <w:sz w:val="24"/>
          <w:szCs w:val="24"/>
        </w:rPr>
      </w:pPr>
    </w:p>
    <w:p w14:paraId="22F49853" w14:textId="77777777" w:rsidR="00AE5E95" w:rsidRDefault="00AE5E95" w:rsidP="00F70DD6">
      <w:pPr>
        <w:spacing w:after="0"/>
        <w:jc w:val="both"/>
        <w:rPr>
          <w:rFonts w:ascii="Times New Roman" w:hAnsi="Times New Roman" w:cs="Times New Roman"/>
          <w:sz w:val="24"/>
          <w:szCs w:val="24"/>
        </w:rPr>
      </w:pPr>
    </w:p>
    <w:p w14:paraId="1C845EED" w14:textId="77777777" w:rsidR="00042E76" w:rsidRPr="00430F47" w:rsidRDefault="00AE5E95" w:rsidP="0091142D">
      <w:pPr>
        <w:pStyle w:val="Akapitzlist"/>
        <w:numPr>
          <w:ilvl w:val="1"/>
          <w:numId w:val="30"/>
        </w:numPr>
        <w:tabs>
          <w:tab w:val="left" w:pos="851"/>
        </w:tabs>
        <w:spacing w:after="0"/>
        <w:ind w:hanging="650"/>
        <w:jc w:val="both"/>
        <w:rPr>
          <w:rFonts w:ascii="Times New Roman" w:hAnsi="Times New Roman" w:cs="Times New Roman"/>
          <w:sz w:val="24"/>
          <w:szCs w:val="24"/>
        </w:rPr>
      </w:pPr>
      <w:r>
        <w:rPr>
          <w:rFonts w:ascii="Times New Roman" w:hAnsi="Times New Roman" w:cs="Times New Roman"/>
          <w:sz w:val="24"/>
          <w:szCs w:val="24"/>
        </w:rPr>
        <w:t xml:space="preserve"> </w:t>
      </w:r>
      <w:r w:rsidR="00042E76" w:rsidRPr="00430F47">
        <w:rPr>
          <w:rFonts w:ascii="Times New Roman" w:hAnsi="Times New Roman" w:cs="Times New Roman"/>
          <w:sz w:val="24"/>
          <w:szCs w:val="24"/>
        </w:rPr>
        <w:t>Za najkorzystniejszą ofertę zostanie uznana oferta, która otrzyma największą ilość punktów (O) obliczoną na podstawie wzoru:</w:t>
      </w:r>
    </w:p>
    <w:p w14:paraId="1D3A7B79" w14:textId="77777777" w:rsidR="00042E76" w:rsidRDefault="00042E76" w:rsidP="00F70DD6">
      <w:pPr>
        <w:rPr>
          <w:rFonts w:ascii="Times New Roman" w:hAnsi="Times New Roman" w:cs="Times New Roman"/>
          <w:b/>
          <w:sz w:val="24"/>
          <w:szCs w:val="24"/>
        </w:rPr>
      </w:pPr>
      <w:r w:rsidRPr="00042E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2E76">
        <w:rPr>
          <w:rFonts w:ascii="Times New Roman" w:hAnsi="Times New Roman" w:cs="Times New Roman"/>
          <w:b/>
          <w:sz w:val="24"/>
          <w:szCs w:val="24"/>
        </w:rPr>
        <w:t xml:space="preserve"> O</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 C</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w:t>
      </w:r>
      <w:r w:rsidR="00203B04">
        <w:rPr>
          <w:rFonts w:ascii="Times New Roman" w:hAnsi="Times New Roman" w:cs="Times New Roman"/>
          <w:b/>
          <w:sz w:val="24"/>
          <w:szCs w:val="24"/>
        </w:rPr>
        <w:t xml:space="preserve"> </w:t>
      </w:r>
      <w:r w:rsidR="002A435F">
        <w:rPr>
          <w:rFonts w:ascii="Times New Roman" w:hAnsi="Times New Roman" w:cs="Times New Roman"/>
          <w:b/>
          <w:sz w:val="24"/>
          <w:szCs w:val="24"/>
        </w:rPr>
        <w:t>G</w:t>
      </w:r>
    </w:p>
    <w:p w14:paraId="679F8E79" w14:textId="77777777" w:rsidR="003C6275" w:rsidRDefault="003C6275" w:rsidP="00F70DD6">
      <w:pPr>
        <w:jc w:val="both"/>
        <w:rPr>
          <w:rFonts w:ascii="Times New Roman" w:hAnsi="Times New Roman" w:cs="Times New Roman"/>
          <w:sz w:val="24"/>
          <w:szCs w:val="24"/>
          <w:u w:val="single"/>
        </w:rPr>
      </w:pPr>
      <w:r>
        <w:rPr>
          <w:rFonts w:ascii="Times New Roman" w:hAnsi="Times New Roman" w:cs="Times New Roman"/>
          <w:sz w:val="24"/>
          <w:szCs w:val="24"/>
          <w:u w:val="single"/>
        </w:rPr>
        <w:t>Gdzie:</w:t>
      </w:r>
    </w:p>
    <w:p w14:paraId="6F2996AA" w14:textId="77777777" w:rsidR="003C6275" w:rsidRDefault="003C6275" w:rsidP="00F70DD6">
      <w:pPr>
        <w:spacing w:after="0"/>
        <w:jc w:val="both"/>
        <w:rPr>
          <w:rFonts w:ascii="Times New Roman" w:hAnsi="Times New Roman" w:cs="Times New Roman"/>
          <w:sz w:val="24"/>
          <w:szCs w:val="24"/>
        </w:rPr>
      </w:pPr>
      <w:r w:rsidRPr="003C6275">
        <w:rPr>
          <w:rFonts w:ascii="Times New Roman" w:hAnsi="Times New Roman" w:cs="Times New Roman"/>
          <w:b/>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łączna ilość punktów oferty ocenianej,</w:t>
      </w:r>
    </w:p>
    <w:p w14:paraId="2985E860" w14:textId="77777777" w:rsidR="003C6275" w:rsidRDefault="003C6275" w:rsidP="00F70DD6">
      <w:pPr>
        <w:spacing w:after="0"/>
        <w:jc w:val="both"/>
        <w:rPr>
          <w:rFonts w:ascii="Times New Roman" w:hAnsi="Times New Roman" w:cs="Times New Roman"/>
          <w:b/>
          <w:sz w:val="24"/>
          <w:szCs w:val="24"/>
        </w:rPr>
      </w:pPr>
      <w:r w:rsidRPr="003C6275">
        <w:rPr>
          <w:rFonts w:ascii="Times New Roman" w:hAnsi="Times New Roman" w:cs="Times New Roman"/>
          <w:b/>
          <w:sz w:val="24"/>
          <w:szCs w:val="24"/>
        </w:rPr>
        <w:t>C</w:t>
      </w:r>
      <w:r>
        <w:rPr>
          <w:rFonts w:ascii="Times New Roman" w:hAnsi="Times New Roman" w:cs="Times New Roman"/>
          <w:sz w:val="24"/>
          <w:szCs w:val="24"/>
        </w:rPr>
        <w:t xml:space="preserve">- liczba punktów uzyskanych w kryterium </w:t>
      </w:r>
      <w:r w:rsidRPr="003C6275">
        <w:rPr>
          <w:rFonts w:ascii="Times New Roman" w:hAnsi="Times New Roman" w:cs="Times New Roman"/>
          <w:b/>
          <w:sz w:val="24"/>
          <w:szCs w:val="24"/>
        </w:rPr>
        <w:t>„Cena”</w:t>
      </w:r>
    </w:p>
    <w:p w14:paraId="11308504" w14:textId="77777777" w:rsidR="005503C7" w:rsidRDefault="002A435F" w:rsidP="00B4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3C6275">
        <w:rPr>
          <w:rFonts w:ascii="Times New Roman" w:hAnsi="Times New Roman" w:cs="Times New Roman"/>
          <w:b/>
          <w:sz w:val="24"/>
          <w:szCs w:val="24"/>
        </w:rPr>
        <w:t>-</w:t>
      </w:r>
      <w:r w:rsidR="003C6275">
        <w:rPr>
          <w:rFonts w:ascii="Times New Roman" w:hAnsi="Times New Roman" w:cs="Times New Roman"/>
          <w:sz w:val="24"/>
          <w:szCs w:val="24"/>
        </w:rPr>
        <w:t xml:space="preserve">liczba punktów uzyskanych w kryterium </w:t>
      </w:r>
      <w:r w:rsidR="003C6275" w:rsidRPr="00321685">
        <w:rPr>
          <w:rFonts w:ascii="Times New Roman" w:hAnsi="Times New Roman" w:cs="Times New Roman"/>
          <w:b/>
          <w:sz w:val="24"/>
          <w:szCs w:val="24"/>
        </w:rPr>
        <w:t>„D</w:t>
      </w:r>
      <w:r>
        <w:rPr>
          <w:rFonts w:ascii="Times New Roman" w:hAnsi="Times New Roman" w:cs="Times New Roman"/>
          <w:b/>
          <w:sz w:val="24"/>
          <w:szCs w:val="24"/>
        </w:rPr>
        <w:t>ługość okresu rękojmi i gwarancji</w:t>
      </w:r>
      <w:r w:rsidR="003C6275" w:rsidRPr="00321685">
        <w:rPr>
          <w:rFonts w:ascii="Times New Roman" w:hAnsi="Times New Roman" w:cs="Times New Roman"/>
          <w:b/>
          <w:sz w:val="24"/>
          <w:szCs w:val="24"/>
        </w:rPr>
        <w:t>”.</w:t>
      </w:r>
      <w:r w:rsidR="003C6275">
        <w:rPr>
          <w:rFonts w:ascii="Times New Roman" w:hAnsi="Times New Roman" w:cs="Times New Roman"/>
          <w:b/>
          <w:sz w:val="24"/>
          <w:szCs w:val="24"/>
        </w:rPr>
        <w:t xml:space="preserve"> </w:t>
      </w:r>
    </w:p>
    <w:p w14:paraId="0D6BB1A3" w14:textId="77777777" w:rsidR="001B23F6" w:rsidRPr="005503C7" w:rsidRDefault="001B23F6" w:rsidP="00B47C0B">
      <w:pPr>
        <w:spacing w:after="0" w:line="240" w:lineRule="auto"/>
        <w:jc w:val="both"/>
        <w:rPr>
          <w:rFonts w:ascii="Times New Roman" w:hAnsi="Times New Roman" w:cs="Times New Roman"/>
          <w:b/>
          <w:sz w:val="24"/>
          <w:szCs w:val="24"/>
        </w:rPr>
      </w:pPr>
    </w:p>
    <w:p w14:paraId="778A831E"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14:paraId="17D50BFD"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6339A693"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5B8420D"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78CAAEBB"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129E3D1D"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5B9B3AB4"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6D27FBEE"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1F8D2EC"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1C06C25"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E019B10"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5EA68390"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512017B"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0ECFA12E"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4E671EDA"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6517736D"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4FB3FB75"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46C28FB2"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10F717D"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38818960" w14:textId="77777777" w:rsidR="00C83016" w:rsidRPr="00C83016" w:rsidRDefault="00C83016" w:rsidP="007E7D06">
      <w:pPr>
        <w:pStyle w:val="Akapitzlist"/>
        <w:numPr>
          <w:ilvl w:val="0"/>
          <w:numId w:val="31"/>
        </w:numPr>
        <w:tabs>
          <w:tab w:val="left" w:pos="851"/>
        </w:tabs>
        <w:spacing w:before="240"/>
        <w:jc w:val="both"/>
        <w:rPr>
          <w:rFonts w:ascii="Times New Roman" w:hAnsi="Times New Roman" w:cs="Times New Roman"/>
          <w:vanish/>
          <w:sz w:val="24"/>
          <w:szCs w:val="24"/>
        </w:rPr>
      </w:pPr>
    </w:p>
    <w:p w14:paraId="5C7FEDDB" w14:textId="77777777" w:rsidR="00C83016" w:rsidRDefault="003C6275" w:rsidP="00F70DD6">
      <w:pPr>
        <w:pStyle w:val="Akapitzlist"/>
        <w:numPr>
          <w:ilvl w:val="1"/>
          <w:numId w:val="31"/>
        </w:numPr>
        <w:tabs>
          <w:tab w:val="left" w:pos="709"/>
        </w:tabs>
        <w:spacing w:after="0"/>
        <w:ind w:left="709" w:hanging="709"/>
        <w:jc w:val="both"/>
        <w:rPr>
          <w:rFonts w:ascii="Times New Roman" w:hAnsi="Times New Roman" w:cs="Times New Roman"/>
          <w:sz w:val="24"/>
          <w:szCs w:val="24"/>
        </w:rPr>
      </w:pPr>
      <w:r w:rsidRPr="00C83016">
        <w:rPr>
          <w:rFonts w:ascii="Times New Roman" w:hAnsi="Times New Roman" w:cs="Times New Roman"/>
          <w:sz w:val="24"/>
          <w:szCs w:val="24"/>
        </w:rPr>
        <w:t xml:space="preserve">Zamawiający </w:t>
      </w:r>
      <w:r w:rsidR="00EB6261" w:rsidRPr="00C83016">
        <w:rPr>
          <w:rFonts w:ascii="Times New Roman" w:hAnsi="Times New Roman" w:cs="Times New Roman"/>
          <w:sz w:val="24"/>
          <w:szCs w:val="24"/>
        </w:rPr>
        <w:t xml:space="preserve">wybiera najkorzystniejszą ofertę </w:t>
      </w:r>
      <w:r w:rsidR="0021038F">
        <w:rPr>
          <w:rFonts w:ascii="Times New Roman" w:hAnsi="Times New Roman" w:cs="Times New Roman"/>
          <w:sz w:val="24"/>
          <w:szCs w:val="24"/>
        </w:rPr>
        <w:t>w terminie związania ofertą</w:t>
      </w:r>
      <w:r w:rsidR="00C83016" w:rsidRPr="00C83016">
        <w:rPr>
          <w:rFonts w:ascii="Times New Roman" w:hAnsi="Times New Roman" w:cs="Times New Roman"/>
          <w:sz w:val="24"/>
          <w:szCs w:val="24"/>
        </w:rPr>
        <w:t>.</w:t>
      </w:r>
    </w:p>
    <w:p w14:paraId="32D4DD6D" w14:textId="77777777" w:rsidR="00C83016" w:rsidRDefault="00C83016" w:rsidP="00F70DD6">
      <w:pPr>
        <w:pStyle w:val="Akapitzlist"/>
        <w:numPr>
          <w:ilvl w:val="1"/>
          <w:numId w:val="31"/>
        </w:numPr>
        <w:tabs>
          <w:tab w:val="left" w:pos="709"/>
        </w:tabs>
        <w:spacing w:after="0"/>
        <w:ind w:left="709" w:hanging="709"/>
        <w:jc w:val="both"/>
        <w:rPr>
          <w:rFonts w:ascii="Times New Roman" w:hAnsi="Times New Roman" w:cs="Times New Roman"/>
          <w:sz w:val="24"/>
          <w:szCs w:val="24"/>
        </w:rPr>
      </w:pPr>
      <w:r w:rsidRPr="00C83016">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2B3F6389" w14:textId="77777777" w:rsidR="003C6275" w:rsidRPr="00C83016" w:rsidRDefault="00C83016" w:rsidP="00F70DD6">
      <w:pPr>
        <w:pStyle w:val="Akapitzlist"/>
        <w:numPr>
          <w:ilvl w:val="1"/>
          <w:numId w:val="31"/>
        </w:numPr>
        <w:tabs>
          <w:tab w:val="left" w:pos="709"/>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Stosownie do art. 253 ust 1 ustawy Pzp, zamawiający niezwłocznie po wyborze najkorzystniejszej oferty informuje równocześnie wykonawców, którzy złożyli oferty o:</w:t>
      </w:r>
    </w:p>
    <w:p w14:paraId="39DA3671" w14:textId="77777777" w:rsidR="00203B04" w:rsidRDefault="00A816AC" w:rsidP="00F70DD6">
      <w:pPr>
        <w:pStyle w:val="Akapitzlist"/>
        <w:numPr>
          <w:ilvl w:val="0"/>
          <w:numId w:val="2"/>
        </w:numPr>
        <w:spacing w:after="0"/>
        <w:jc w:val="both"/>
        <w:rPr>
          <w:rFonts w:ascii="Times New Roman" w:hAnsi="Times New Roman" w:cs="Times New Roman"/>
          <w:sz w:val="24"/>
          <w:szCs w:val="24"/>
        </w:rPr>
      </w:pPr>
      <w:r w:rsidRPr="00203B04">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03676552" w14:textId="77777777" w:rsidR="00C22399" w:rsidRPr="00C83016" w:rsidRDefault="00A816AC" w:rsidP="00F70DD6">
      <w:pPr>
        <w:pStyle w:val="Akapitzlist"/>
        <w:numPr>
          <w:ilvl w:val="0"/>
          <w:numId w:val="2"/>
        </w:numPr>
        <w:spacing w:after="0"/>
        <w:jc w:val="both"/>
        <w:rPr>
          <w:rFonts w:ascii="Times New Roman" w:hAnsi="Times New Roman" w:cs="Times New Roman"/>
          <w:sz w:val="24"/>
          <w:szCs w:val="24"/>
        </w:rPr>
      </w:pPr>
      <w:r w:rsidRPr="00203B04">
        <w:rPr>
          <w:rFonts w:ascii="Times New Roman" w:hAnsi="Times New Roman" w:cs="Times New Roman"/>
          <w:sz w:val="24"/>
          <w:szCs w:val="24"/>
        </w:rPr>
        <w:t xml:space="preserve">Wykonawcach, których oferty zostały odrzucone, </w:t>
      </w:r>
      <w:r w:rsidR="00C22399" w:rsidRPr="00C83016">
        <w:rPr>
          <w:rFonts w:ascii="Times New Roman" w:hAnsi="Times New Roman" w:cs="Times New Roman"/>
          <w:sz w:val="24"/>
          <w:szCs w:val="24"/>
        </w:rPr>
        <w:t xml:space="preserve">podając uzasadnienie faktyczne i prawne. </w:t>
      </w:r>
    </w:p>
    <w:p w14:paraId="30A6AD38"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054FFA30"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683DC9CB"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25736017"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563A290C"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10459145"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57E2CAB9"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32880010"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26772C06"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44E09D39"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77FC72A3"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2AC6DCBD"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2A0F0C83"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1E5FCCDE"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5C431ADE"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156A95A9"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34FC3429"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4A69D279" w14:textId="77777777" w:rsidR="00C83016" w:rsidRPr="00C83016" w:rsidRDefault="00C83016" w:rsidP="00F70DD6">
      <w:pPr>
        <w:pStyle w:val="Akapitzlist"/>
        <w:numPr>
          <w:ilvl w:val="0"/>
          <w:numId w:val="32"/>
        </w:numPr>
        <w:spacing w:after="0"/>
        <w:jc w:val="both"/>
        <w:rPr>
          <w:rFonts w:ascii="Times New Roman" w:hAnsi="Times New Roman" w:cs="Times New Roman"/>
          <w:vanish/>
          <w:sz w:val="24"/>
          <w:szCs w:val="24"/>
        </w:rPr>
      </w:pPr>
    </w:p>
    <w:p w14:paraId="58BC5408" w14:textId="77777777" w:rsidR="00C83016" w:rsidRPr="00C83016" w:rsidRDefault="00C83016" w:rsidP="00F70DD6">
      <w:pPr>
        <w:pStyle w:val="Akapitzlist"/>
        <w:numPr>
          <w:ilvl w:val="1"/>
          <w:numId w:val="32"/>
        </w:numPr>
        <w:spacing w:after="0"/>
        <w:jc w:val="both"/>
        <w:rPr>
          <w:rFonts w:ascii="Times New Roman" w:hAnsi="Times New Roman" w:cs="Times New Roman"/>
          <w:vanish/>
          <w:sz w:val="24"/>
          <w:szCs w:val="24"/>
        </w:rPr>
      </w:pPr>
    </w:p>
    <w:p w14:paraId="4BF09C35" w14:textId="77777777" w:rsidR="00C83016" w:rsidRPr="00C83016" w:rsidRDefault="00C83016" w:rsidP="00F70DD6">
      <w:pPr>
        <w:pStyle w:val="Akapitzlist"/>
        <w:numPr>
          <w:ilvl w:val="1"/>
          <w:numId w:val="32"/>
        </w:numPr>
        <w:spacing w:after="0"/>
        <w:jc w:val="both"/>
        <w:rPr>
          <w:rFonts w:ascii="Times New Roman" w:hAnsi="Times New Roman" w:cs="Times New Roman"/>
          <w:vanish/>
          <w:sz w:val="24"/>
          <w:szCs w:val="24"/>
        </w:rPr>
      </w:pPr>
    </w:p>
    <w:p w14:paraId="68A58D45" w14:textId="77777777" w:rsidR="00C83016" w:rsidRPr="00C83016" w:rsidRDefault="00C83016" w:rsidP="00F70DD6">
      <w:pPr>
        <w:pStyle w:val="Akapitzlist"/>
        <w:numPr>
          <w:ilvl w:val="1"/>
          <w:numId w:val="32"/>
        </w:numPr>
        <w:spacing w:after="0"/>
        <w:jc w:val="both"/>
        <w:rPr>
          <w:rFonts w:ascii="Times New Roman" w:hAnsi="Times New Roman" w:cs="Times New Roman"/>
          <w:vanish/>
          <w:sz w:val="24"/>
          <w:szCs w:val="24"/>
        </w:rPr>
      </w:pPr>
    </w:p>
    <w:p w14:paraId="32297F1C" w14:textId="77777777" w:rsidR="002061A9" w:rsidRDefault="00C22399" w:rsidP="00F70DD6">
      <w:pPr>
        <w:pStyle w:val="Akapitzlist"/>
        <w:numPr>
          <w:ilvl w:val="1"/>
          <w:numId w:val="32"/>
        </w:numPr>
        <w:spacing w:after="0"/>
        <w:ind w:hanging="508"/>
        <w:jc w:val="both"/>
        <w:rPr>
          <w:rFonts w:ascii="Times New Roman" w:hAnsi="Times New Roman" w:cs="Times New Roman"/>
          <w:sz w:val="24"/>
          <w:szCs w:val="24"/>
        </w:rPr>
      </w:pPr>
      <w:r w:rsidRPr="00C83016">
        <w:rPr>
          <w:rFonts w:ascii="Times New Roman" w:hAnsi="Times New Roman" w:cs="Times New Roman"/>
          <w:sz w:val="24"/>
          <w:szCs w:val="24"/>
        </w:rPr>
        <w:t>Informacje, o których mowa w pkt. 1</w:t>
      </w:r>
      <w:r w:rsidR="00C83016" w:rsidRPr="00C83016">
        <w:rPr>
          <w:rFonts w:ascii="Times New Roman" w:hAnsi="Times New Roman" w:cs="Times New Roman"/>
          <w:sz w:val="24"/>
          <w:szCs w:val="24"/>
        </w:rPr>
        <w:t>8.3</w:t>
      </w:r>
      <w:r w:rsidRPr="00C83016">
        <w:rPr>
          <w:rFonts w:ascii="Times New Roman" w:hAnsi="Times New Roman" w:cs="Times New Roman"/>
          <w:sz w:val="24"/>
          <w:szCs w:val="24"/>
        </w:rPr>
        <w:t xml:space="preserve"> </w:t>
      </w:r>
      <w:r w:rsidR="008B3150" w:rsidRPr="00C83016">
        <w:rPr>
          <w:rFonts w:ascii="Times New Roman" w:hAnsi="Times New Roman" w:cs="Times New Roman"/>
          <w:sz w:val="24"/>
          <w:szCs w:val="24"/>
        </w:rPr>
        <w:t xml:space="preserve">tiret pierwszy, Zamawiający </w:t>
      </w:r>
      <w:r w:rsidR="00C83016" w:rsidRPr="00C83016">
        <w:rPr>
          <w:rFonts w:ascii="Times New Roman" w:hAnsi="Times New Roman" w:cs="Times New Roman"/>
          <w:sz w:val="24"/>
          <w:szCs w:val="24"/>
        </w:rPr>
        <w:t>udostępnia na stronie internetowej prowadzonego postępowania.</w:t>
      </w:r>
    </w:p>
    <w:p w14:paraId="4644BFE1" w14:textId="77777777" w:rsidR="006021BE" w:rsidRPr="00430F47" w:rsidRDefault="006021BE" w:rsidP="006021BE">
      <w:pPr>
        <w:pStyle w:val="Akapitzlist"/>
        <w:spacing w:after="0"/>
        <w:ind w:left="792"/>
        <w:jc w:val="both"/>
        <w:rPr>
          <w:rFonts w:ascii="Times New Roman" w:hAnsi="Times New Roman" w:cs="Times New Roman"/>
          <w:sz w:val="24"/>
          <w:szCs w:val="24"/>
        </w:rPr>
      </w:pPr>
    </w:p>
    <w:p w14:paraId="7CFE365A"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3F780B17"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7B4E3683" w14:textId="77777777" w:rsidR="00C83016" w:rsidRPr="00C83016" w:rsidRDefault="00C83016" w:rsidP="007E7D06">
      <w:pPr>
        <w:pStyle w:val="Akapitzlist"/>
        <w:numPr>
          <w:ilvl w:val="0"/>
          <w:numId w:val="32"/>
        </w:numPr>
        <w:spacing w:before="240"/>
        <w:jc w:val="both"/>
        <w:rPr>
          <w:rFonts w:ascii="Times New Roman" w:hAnsi="Times New Roman" w:cs="Times New Roman"/>
          <w:vanish/>
          <w:sz w:val="24"/>
          <w:szCs w:val="24"/>
        </w:rPr>
      </w:pPr>
    </w:p>
    <w:p w14:paraId="028E3289" w14:textId="77777777" w:rsidR="0066620F" w:rsidRDefault="00C83016" w:rsidP="00F70DD6">
      <w:pPr>
        <w:pStyle w:val="Akapitzlist"/>
        <w:numPr>
          <w:ilvl w:val="1"/>
          <w:numId w:val="32"/>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gdy zostanie wybrana jako najkorzystniejsza oferta wykonawców wspólnie </w:t>
      </w:r>
      <w:r w:rsidR="0066620F">
        <w:rPr>
          <w:rFonts w:ascii="Times New Roman" w:hAnsi="Times New Roman" w:cs="Times New Roman"/>
          <w:sz w:val="24"/>
          <w:szCs w:val="24"/>
        </w:rPr>
        <w:t>ubiegających</w:t>
      </w:r>
      <w:r>
        <w:rPr>
          <w:rFonts w:ascii="Times New Roman" w:hAnsi="Times New Roman" w:cs="Times New Roman"/>
          <w:sz w:val="24"/>
          <w:szCs w:val="24"/>
        </w:rPr>
        <w:t xml:space="preserve"> się</w:t>
      </w:r>
      <w:r w:rsidR="0066620F">
        <w:rPr>
          <w:rFonts w:ascii="Times New Roman" w:hAnsi="Times New Roman" w:cs="Times New Roman"/>
          <w:sz w:val="24"/>
          <w:szCs w:val="24"/>
        </w:rPr>
        <w:t xml:space="preserve"> o udzielenie zamówienia, wykonawca przed podpisaniem </w:t>
      </w:r>
      <w:r w:rsidR="0066620F">
        <w:rPr>
          <w:rFonts w:ascii="Times New Roman" w:hAnsi="Times New Roman" w:cs="Times New Roman"/>
          <w:sz w:val="24"/>
          <w:szCs w:val="24"/>
        </w:rPr>
        <w:lastRenderedPageBreak/>
        <w:t>umowy na wezwanie zamawiającego przedłoży umowę regulującą współpracę wykonawców.</w:t>
      </w:r>
    </w:p>
    <w:p w14:paraId="24355776" w14:textId="77777777" w:rsidR="00D961CD" w:rsidRDefault="00C83016" w:rsidP="00F70DD6">
      <w:pPr>
        <w:pStyle w:val="Akapitzlist"/>
        <w:numPr>
          <w:ilvl w:val="1"/>
          <w:numId w:val="32"/>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3150" w:rsidRPr="00C83016">
        <w:rPr>
          <w:rFonts w:ascii="Times New Roman" w:hAnsi="Times New Roman" w:cs="Times New Roman"/>
          <w:sz w:val="24"/>
          <w:szCs w:val="24"/>
        </w:rPr>
        <w:t>Osoby reprezentujące Wykonawcę przy podpisywaniu umowy powinny posiadać ze sobą dokumenty potwierdzające ich umocowanie do reprezentowania Wykonawcy, o ile umocowanie to nie będzie wynikać z do</w:t>
      </w:r>
      <w:r w:rsidR="0066620F">
        <w:rPr>
          <w:rFonts w:ascii="Times New Roman" w:hAnsi="Times New Roman" w:cs="Times New Roman"/>
          <w:sz w:val="24"/>
          <w:szCs w:val="24"/>
        </w:rPr>
        <w:t>kumentów załączonych do oferty.</w:t>
      </w:r>
    </w:p>
    <w:p w14:paraId="2D690B5C" w14:textId="77777777" w:rsidR="0066620F" w:rsidRDefault="0066620F" w:rsidP="00F70DD6">
      <w:pPr>
        <w:pStyle w:val="Akapitzlist"/>
        <w:numPr>
          <w:ilvl w:val="1"/>
          <w:numId w:val="32"/>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O terminie złożenia dokumentu, o którym mowa w pkt 19.1 SWZ zamawiający powiadomi wykonawcę odrębnym pismem.</w:t>
      </w:r>
    </w:p>
    <w:p w14:paraId="31E58976" w14:textId="77777777" w:rsidR="0091142D" w:rsidRDefault="0091142D" w:rsidP="0091142D">
      <w:pPr>
        <w:pStyle w:val="Akapitzlist"/>
        <w:tabs>
          <w:tab w:val="left" w:pos="851"/>
        </w:tabs>
        <w:spacing w:after="0"/>
        <w:ind w:left="792"/>
        <w:jc w:val="both"/>
        <w:rPr>
          <w:rFonts w:ascii="Times New Roman" w:hAnsi="Times New Roman" w:cs="Times New Roman"/>
          <w:sz w:val="24"/>
          <w:szCs w:val="24"/>
        </w:rPr>
      </w:pPr>
    </w:p>
    <w:p w14:paraId="4DD740D1" w14:textId="77777777"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55DE80AB"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53FB0BCB"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61004542"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626DDF00"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2C10DDAA"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1E14945B"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168C397C"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1C85F608"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5A3C5C48"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58AD2C04"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067E8AF2"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3FA51232"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3AB7EF6A"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3D689AE3"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710AC716"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458481EA"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0778CFA5"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40C2940E"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03B6AFE3"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12863FEE"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434F443C"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52F9832B" w14:textId="77777777" w:rsidR="0066620F" w:rsidRPr="0066620F" w:rsidRDefault="0066620F" w:rsidP="007E7D06">
      <w:pPr>
        <w:pStyle w:val="Akapitzlist"/>
        <w:numPr>
          <w:ilvl w:val="0"/>
          <w:numId w:val="33"/>
        </w:numPr>
        <w:spacing w:before="240"/>
        <w:jc w:val="both"/>
        <w:rPr>
          <w:rFonts w:ascii="Times New Roman" w:hAnsi="Times New Roman" w:cs="Times New Roman"/>
          <w:vanish/>
          <w:sz w:val="24"/>
          <w:szCs w:val="24"/>
        </w:rPr>
      </w:pPr>
    </w:p>
    <w:p w14:paraId="4929EC80" w14:textId="77777777" w:rsidR="0066620F" w:rsidRDefault="001B23F6" w:rsidP="007E7D06">
      <w:pPr>
        <w:pStyle w:val="Akapitzlist"/>
        <w:numPr>
          <w:ilvl w:val="1"/>
          <w:numId w:val="33"/>
        </w:numPr>
        <w:tabs>
          <w:tab w:val="left" w:pos="851"/>
        </w:tabs>
        <w:spacing w:after="0" w:line="240" w:lineRule="auto"/>
        <w:jc w:val="both"/>
        <w:rPr>
          <w:rFonts w:ascii="Times New Roman" w:hAnsi="Times New Roman" w:cs="Times New Roman"/>
          <w:sz w:val="24"/>
          <w:szCs w:val="24"/>
        </w:rPr>
      </w:pPr>
      <w:r w:rsidRPr="001B23F6">
        <w:rPr>
          <w:rFonts w:ascii="Times New Roman" w:hAnsi="Times New Roman" w:cs="Times New Roman"/>
          <w:sz w:val="24"/>
          <w:szCs w:val="24"/>
        </w:rPr>
        <w:t>Zamawiający nie wymaga wniesienia zabezpieczenia należytego wykonania umowy.</w:t>
      </w:r>
    </w:p>
    <w:p w14:paraId="6862C935" w14:textId="77777777" w:rsidR="0091142D" w:rsidRDefault="0091142D" w:rsidP="0091142D">
      <w:pPr>
        <w:pStyle w:val="Akapitzlist"/>
        <w:tabs>
          <w:tab w:val="left" w:pos="851"/>
        </w:tabs>
        <w:spacing w:after="0" w:line="240" w:lineRule="auto"/>
        <w:ind w:left="792"/>
        <w:jc w:val="both"/>
        <w:rPr>
          <w:rFonts w:ascii="Times New Roman" w:hAnsi="Times New Roman" w:cs="Times New Roman"/>
          <w:sz w:val="24"/>
          <w:szCs w:val="24"/>
        </w:rPr>
      </w:pPr>
    </w:p>
    <w:p w14:paraId="30CDE6DF"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661ED313"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4794667B"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232C49B6"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75149A77"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3276AEC8"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0E1C09B3"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64ACBFBD"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524499D7"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2CCEA154"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0E0FCD4A"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0F434516"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22BE0F1F"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7056DF97"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4FCCA10F"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784BAA5E"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09D3C3E6"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1C0F09D3"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07F8B122"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6AB011C8"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7FA71AD7"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48BDAD9B"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2FB9E4C2" w14:textId="77777777" w:rsidR="004F46CA" w:rsidRPr="004F46CA" w:rsidRDefault="004F46CA" w:rsidP="007E7D06">
      <w:pPr>
        <w:pStyle w:val="Akapitzlist"/>
        <w:numPr>
          <w:ilvl w:val="0"/>
          <w:numId w:val="34"/>
        </w:numPr>
        <w:spacing w:before="240"/>
        <w:jc w:val="both"/>
        <w:rPr>
          <w:rFonts w:ascii="Times New Roman" w:hAnsi="Times New Roman" w:cs="Times New Roman"/>
          <w:vanish/>
          <w:sz w:val="24"/>
          <w:szCs w:val="24"/>
        </w:rPr>
      </w:pPr>
    </w:p>
    <w:p w14:paraId="0989AAF7" w14:textId="77777777" w:rsidR="004F46CA" w:rsidRDefault="00F71DEF" w:rsidP="0091142D">
      <w:pPr>
        <w:pStyle w:val="Akapitzlist"/>
        <w:numPr>
          <w:ilvl w:val="1"/>
          <w:numId w:val="34"/>
        </w:numPr>
        <w:spacing w:before="240"/>
        <w:ind w:hanging="508"/>
        <w:jc w:val="both"/>
        <w:rPr>
          <w:rFonts w:ascii="Times New Roman" w:hAnsi="Times New Roman" w:cs="Times New Roman"/>
          <w:sz w:val="24"/>
          <w:szCs w:val="24"/>
        </w:rPr>
      </w:pPr>
      <w:r w:rsidRPr="004F46CA">
        <w:rPr>
          <w:rFonts w:ascii="Times New Roman" w:hAnsi="Times New Roman" w:cs="Times New Roman"/>
          <w:sz w:val="24"/>
          <w:szCs w:val="24"/>
        </w:rPr>
        <w:t xml:space="preserve">Projekt Umowy stanowi </w:t>
      </w:r>
      <w:r w:rsidR="001B23F6">
        <w:rPr>
          <w:rFonts w:ascii="Times New Roman" w:hAnsi="Times New Roman" w:cs="Times New Roman"/>
          <w:b/>
          <w:sz w:val="24"/>
          <w:szCs w:val="24"/>
        </w:rPr>
        <w:t xml:space="preserve">Załącznik Nr </w:t>
      </w:r>
      <w:r w:rsidR="00430F47">
        <w:rPr>
          <w:rFonts w:ascii="Times New Roman" w:hAnsi="Times New Roman" w:cs="Times New Roman"/>
          <w:b/>
          <w:sz w:val="24"/>
          <w:szCs w:val="24"/>
        </w:rPr>
        <w:t>7</w:t>
      </w:r>
      <w:r w:rsidR="00452697">
        <w:rPr>
          <w:rFonts w:ascii="Times New Roman" w:hAnsi="Times New Roman" w:cs="Times New Roman"/>
          <w:b/>
          <w:sz w:val="24"/>
          <w:szCs w:val="24"/>
        </w:rPr>
        <w:t xml:space="preserve"> do S</w:t>
      </w:r>
      <w:r w:rsidRPr="004F46CA">
        <w:rPr>
          <w:rFonts w:ascii="Times New Roman" w:hAnsi="Times New Roman" w:cs="Times New Roman"/>
          <w:b/>
          <w:sz w:val="24"/>
          <w:szCs w:val="24"/>
        </w:rPr>
        <w:t>WZ</w:t>
      </w:r>
      <w:r w:rsidR="0016238D" w:rsidRPr="004F46CA">
        <w:rPr>
          <w:rFonts w:ascii="Times New Roman" w:hAnsi="Times New Roman" w:cs="Times New Roman"/>
          <w:b/>
          <w:sz w:val="24"/>
          <w:szCs w:val="24"/>
        </w:rPr>
        <w:t xml:space="preserve"> </w:t>
      </w:r>
      <w:r w:rsidRPr="004F46CA">
        <w:rPr>
          <w:rFonts w:ascii="Times New Roman" w:hAnsi="Times New Roman" w:cs="Times New Roman"/>
          <w:sz w:val="24"/>
          <w:szCs w:val="24"/>
        </w:rPr>
        <w:t>.</w:t>
      </w:r>
    </w:p>
    <w:p w14:paraId="017079F6" w14:textId="77777777" w:rsidR="00A3565E" w:rsidRDefault="00325C79" w:rsidP="0091142D">
      <w:pPr>
        <w:pStyle w:val="Akapitzlist"/>
        <w:numPr>
          <w:ilvl w:val="1"/>
          <w:numId w:val="34"/>
        </w:numPr>
        <w:spacing w:before="240"/>
        <w:ind w:hanging="508"/>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 do zawartej umowy, na podstawie art. 454-455 ustawy pzp oraz postanowień projektu umowy</w:t>
      </w:r>
      <w:r w:rsidR="00A3565E">
        <w:rPr>
          <w:rFonts w:ascii="Times New Roman" w:hAnsi="Times New Roman" w:cs="Times New Roman"/>
          <w:sz w:val="24"/>
          <w:szCs w:val="24"/>
        </w:rPr>
        <w:t>.</w:t>
      </w:r>
    </w:p>
    <w:p w14:paraId="530376A2"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46EAFB65"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3FBB2F21"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0B0BCBE0"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5E98FD68"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2E3E5EFE"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29CEF271"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0337AD6D"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0A04CFF2"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75AA23DF"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1B2F123F"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77DBC955"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45C7C8E6"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1C7305AF"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03ADD428"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3EB0C43E"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1E6563D4"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32B385AC"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2C1BE02B"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44738C71"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1FDF9515"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5F670BC9"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0F3C10F6"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0E637946" w14:textId="77777777" w:rsidR="00325C79" w:rsidRPr="00325C79" w:rsidRDefault="00325C79" w:rsidP="007E7D06">
      <w:pPr>
        <w:pStyle w:val="Akapitzlist"/>
        <w:numPr>
          <w:ilvl w:val="0"/>
          <w:numId w:val="35"/>
        </w:numPr>
        <w:spacing w:before="240"/>
        <w:jc w:val="both"/>
        <w:rPr>
          <w:rFonts w:ascii="Times New Roman" w:hAnsi="Times New Roman" w:cs="Times New Roman"/>
          <w:vanish/>
          <w:sz w:val="24"/>
          <w:szCs w:val="24"/>
        </w:rPr>
      </w:pPr>
    </w:p>
    <w:p w14:paraId="193025FC" w14:textId="77777777" w:rsidR="00325C79" w:rsidRDefault="00325C79" w:rsidP="00B47C0B">
      <w:pPr>
        <w:spacing w:after="0" w:line="240" w:lineRule="auto"/>
        <w:jc w:val="both"/>
        <w:rPr>
          <w:rFonts w:ascii="Times New Roman" w:hAnsi="Times New Roman" w:cs="Times New Roman"/>
          <w:sz w:val="24"/>
          <w:szCs w:val="24"/>
        </w:rPr>
      </w:pPr>
      <w:r w:rsidRPr="00325C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72DE6D2" w14:textId="77777777" w:rsidR="00831DAD" w:rsidRDefault="00B47C0B" w:rsidP="007E7D06">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w:t>
      </w:r>
      <w:r w:rsidR="00325C79" w:rsidRPr="00325C79">
        <w:rPr>
          <w:rFonts w:ascii="Times New Roman" w:hAnsi="Times New Roman" w:cs="Times New Roman"/>
          <w:sz w:val="24"/>
          <w:szCs w:val="24"/>
        </w:rPr>
        <w:t xml:space="preserve"> danych </w:t>
      </w:r>
      <w:r>
        <w:rPr>
          <w:rFonts w:ascii="Times New Roman" w:hAnsi="Times New Roman" w:cs="Times New Roman"/>
          <w:sz w:val="24"/>
          <w:szCs w:val="24"/>
        </w:rPr>
        <w:t xml:space="preserve">osobowych wykonawcy </w:t>
      </w:r>
      <w:r w:rsidR="00325C79" w:rsidRPr="00325C79">
        <w:rPr>
          <w:rFonts w:ascii="Times New Roman" w:hAnsi="Times New Roman" w:cs="Times New Roman"/>
          <w:sz w:val="24"/>
          <w:szCs w:val="24"/>
        </w:rPr>
        <w:t xml:space="preserve">jest Starosta Powiatu Włodawskiego, adres: </w:t>
      </w:r>
      <w:r w:rsidR="00325C79" w:rsidRPr="00831DAD">
        <w:rPr>
          <w:rFonts w:ascii="Times New Roman" w:hAnsi="Times New Roman" w:cs="Times New Roman"/>
          <w:sz w:val="24"/>
          <w:szCs w:val="24"/>
        </w:rPr>
        <w:t xml:space="preserve">al. J. Piłsudskiego 24, 22-200 Włodawa, kontakt: tel.: 82 572 56 90,e-mail: </w:t>
      </w:r>
      <w:hyperlink r:id="rId31" w:history="1">
        <w:r w:rsidR="00831DAD" w:rsidRPr="002E52B1">
          <w:rPr>
            <w:rStyle w:val="Hipercze"/>
            <w:rFonts w:ascii="Times New Roman" w:hAnsi="Times New Roman" w:cs="Times New Roman"/>
            <w:sz w:val="24"/>
            <w:szCs w:val="24"/>
          </w:rPr>
          <w:t>starostwo@powiat.wlodawa.pl</w:t>
        </w:r>
      </w:hyperlink>
    </w:p>
    <w:p w14:paraId="66FD01EB" w14:textId="77777777" w:rsidR="00831DAD" w:rsidRDefault="00325C79" w:rsidP="007E7D06">
      <w:pPr>
        <w:pStyle w:val="Akapitzlist"/>
        <w:numPr>
          <w:ilvl w:val="0"/>
          <w:numId w:val="36"/>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831DAD">
        <w:rPr>
          <w:rFonts w:ascii="Times New Roman" w:hAnsi="Times New Roman" w:cs="Times New Roman"/>
          <w:sz w:val="24"/>
          <w:szCs w:val="24"/>
        </w:rPr>
        <w:t xml:space="preserve">  </w:t>
      </w:r>
      <w:hyperlink r:id="rId32" w:history="1">
        <w:r w:rsidR="00831DAD" w:rsidRPr="002E52B1">
          <w:rPr>
            <w:rStyle w:val="Hipercze"/>
            <w:rFonts w:ascii="Times New Roman" w:hAnsi="Times New Roman" w:cs="Times New Roman"/>
            <w:sz w:val="24"/>
            <w:szCs w:val="24"/>
          </w:rPr>
          <w:t>inspektor@powiat.wlodawa.pl</w:t>
        </w:r>
      </w:hyperlink>
      <w:r w:rsidR="00831DAD">
        <w:rPr>
          <w:rFonts w:ascii="Times New Roman" w:hAnsi="Times New Roman" w:cs="Times New Roman"/>
          <w:sz w:val="24"/>
          <w:szCs w:val="24"/>
        </w:rPr>
        <w:t xml:space="preserve"> </w:t>
      </w:r>
      <w:r w:rsidRPr="00831DAD">
        <w:rPr>
          <w:rFonts w:ascii="Times New Roman" w:hAnsi="Times New Roman" w:cs="Times New Roman"/>
          <w:sz w:val="24"/>
          <w:szCs w:val="24"/>
        </w:rPr>
        <w:t xml:space="preserve"> lub pisemnie na adres Administratora. </w:t>
      </w:r>
    </w:p>
    <w:p w14:paraId="133F8956" w14:textId="77777777" w:rsidR="00831DAD" w:rsidRDefault="00325C79" w:rsidP="007E7D06">
      <w:pPr>
        <w:pStyle w:val="Akapitzlist"/>
        <w:numPr>
          <w:ilvl w:val="0"/>
          <w:numId w:val="36"/>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Dane osobowe będą przetwarzane w celu związanym z postępowaniem o udzielenie zamówienia publicznego. </w:t>
      </w:r>
    </w:p>
    <w:p w14:paraId="0784707A" w14:textId="77777777" w:rsidR="00831DAD" w:rsidRDefault="00325C79" w:rsidP="007E7D06">
      <w:pPr>
        <w:pStyle w:val="Akapitzlist"/>
        <w:numPr>
          <w:ilvl w:val="0"/>
          <w:numId w:val="36"/>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EDBAFB0" w14:textId="77777777" w:rsidR="00831DAD" w:rsidRDefault="00325C79" w:rsidP="007E7D06">
      <w:pPr>
        <w:pStyle w:val="Akapitzlist"/>
        <w:numPr>
          <w:ilvl w:val="0"/>
          <w:numId w:val="36"/>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Podstawą prawną przetwarzania danych jest art. 6 ust. 1 lit. c) ww. Rozporządzenia w związku z przepisami PZP.</w:t>
      </w:r>
    </w:p>
    <w:p w14:paraId="4CEFFC0E" w14:textId="77777777" w:rsidR="00831DAD" w:rsidRDefault="00325C79" w:rsidP="007E7D06">
      <w:pPr>
        <w:pStyle w:val="Akapitzlist"/>
        <w:numPr>
          <w:ilvl w:val="0"/>
          <w:numId w:val="36"/>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Odbiorcami Pani/Pana danych będą osoby lub podmioty, którym udostępniona zostanie dokumentacja postępowania w oparciu o art. 18 oraz art. 74 ust. 4 PZP.</w:t>
      </w:r>
    </w:p>
    <w:p w14:paraId="2DA58E83" w14:textId="77777777" w:rsidR="00831DAD" w:rsidRDefault="00325C79" w:rsidP="007E7D06">
      <w:pPr>
        <w:pStyle w:val="Akapitzlist"/>
        <w:numPr>
          <w:ilvl w:val="0"/>
          <w:numId w:val="36"/>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435900DF" w14:textId="77777777" w:rsidR="00325C79" w:rsidRPr="00831DAD" w:rsidRDefault="00325C79" w:rsidP="007E7D06">
      <w:pPr>
        <w:pStyle w:val="Akapitzlist"/>
        <w:numPr>
          <w:ilvl w:val="0"/>
          <w:numId w:val="36"/>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Osoba, której dane dotyczą ma prawo do:</w:t>
      </w:r>
    </w:p>
    <w:p w14:paraId="48833737" w14:textId="77777777" w:rsidR="00831DAD" w:rsidRDefault="00325C79" w:rsidP="007E7D06">
      <w:pPr>
        <w:pStyle w:val="Akapitzlist"/>
        <w:numPr>
          <w:ilvl w:val="0"/>
          <w:numId w:val="37"/>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 xml:space="preserve">dostępu do treści swoich danych oraz możliwości ich poprawiania, sprostowania, ograniczenia przetwarzania, </w:t>
      </w:r>
    </w:p>
    <w:p w14:paraId="6CEA0867" w14:textId="77777777" w:rsidR="00325C79" w:rsidRPr="00831DAD" w:rsidRDefault="00325C79" w:rsidP="007E7D06">
      <w:pPr>
        <w:pStyle w:val="Akapitzlist"/>
        <w:numPr>
          <w:ilvl w:val="0"/>
          <w:numId w:val="37"/>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lastRenderedPageBreak/>
        <w:t>w przypadku gdy przetwarzanie danych odbywa się z naruszeniem przepisów Rozporządzenia służy prawo wniesienia skargi do organu nadzorczego tj. Prezesa Urzędu Ochrony Danych Osobowych, ul. Stawki 2, 00-193 Warszawa,</w:t>
      </w:r>
    </w:p>
    <w:p w14:paraId="695145EF" w14:textId="77777777" w:rsidR="00831DAD" w:rsidRDefault="00325C79" w:rsidP="007E7D06">
      <w:pPr>
        <w:pStyle w:val="Akapitzlist"/>
        <w:numPr>
          <w:ilvl w:val="0"/>
          <w:numId w:val="36"/>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Osobie, której dane dotyczą nie przysługuje:</w:t>
      </w:r>
    </w:p>
    <w:p w14:paraId="6DF4DF07" w14:textId="77777777" w:rsidR="00831DAD" w:rsidRDefault="00325C79" w:rsidP="007E7D06">
      <w:pPr>
        <w:pStyle w:val="Akapitzlist"/>
        <w:numPr>
          <w:ilvl w:val="0"/>
          <w:numId w:val="38"/>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związku z art. 17 ust. 3 lit. b, d lub e Rozporządzenia prawo do usunięcia danych osobowych;</w:t>
      </w:r>
    </w:p>
    <w:p w14:paraId="661CFD63" w14:textId="77777777" w:rsidR="00831DAD" w:rsidRDefault="00325C79" w:rsidP="007E7D06">
      <w:pPr>
        <w:pStyle w:val="Akapitzlist"/>
        <w:numPr>
          <w:ilvl w:val="0"/>
          <w:numId w:val="38"/>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prawo do przenoszenia danych osobowych, o którym mowa w art. 20 Rozporządzenia;</w:t>
      </w:r>
    </w:p>
    <w:p w14:paraId="0131A3E6" w14:textId="77777777" w:rsidR="00325C79" w:rsidRPr="00831DAD" w:rsidRDefault="00325C79" w:rsidP="007E7D06">
      <w:pPr>
        <w:pStyle w:val="Akapitzlist"/>
        <w:numPr>
          <w:ilvl w:val="0"/>
          <w:numId w:val="38"/>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na podstawie art. 21 Rozporządzenia prawo sprzeciwu, wobec przetwarzania danych osobowych. </w:t>
      </w:r>
    </w:p>
    <w:p w14:paraId="6869555E"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2BFCD470"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D6E9119"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Wystąpienie z żądaniem, o którym mowa w art. 18 ust. 1 Rozporządzenia, nie ogranicza przetwarzania danych osobowych do czasu zakończenia postępowania o udzielenie zamówienia publicznego.</w:t>
      </w:r>
    </w:p>
    <w:p w14:paraId="35C13FB4"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51B5AB24"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735A3F"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159F862" w14:textId="77777777" w:rsidR="00831DAD"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o którym mowa w art. 16 Rozporządzenia, nie może naruszać integralności protokołu oraz jego załączników.</w:t>
      </w:r>
    </w:p>
    <w:p w14:paraId="739A84BD" w14:textId="77777777" w:rsidR="00430F47" w:rsidRDefault="00325C79" w:rsidP="00646EE5">
      <w:pPr>
        <w:pStyle w:val="Akapitzlist"/>
        <w:numPr>
          <w:ilvl w:val="0"/>
          <w:numId w:val="36"/>
        </w:numPr>
        <w:spacing w:after="0"/>
        <w:jc w:val="both"/>
        <w:rPr>
          <w:rFonts w:ascii="Times New Roman" w:hAnsi="Times New Roman" w:cs="Times New Roman"/>
          <w:sz w:val="24"/>
          <w:szCs w:val="24"/>
        </w:rPr>
      </w:pPr>
      <w:r w:rsidRPr="00831DAD">
        <w:rPr>
          <w:rFonts w:ascii="Times New Roman" w:hAnsi="Times New Roman"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09E34F42" w14:textId="77777777" w:rsidR="00646EE5" w:rsidRPr="002E4623" w:rsidRDefault="00646EE5" w:rsidP="00646EE5">
      <w:pPr>
        <w:pStyle w:val="Akapitzlist"/>
        <w:spacing w:after="0"/>
        <w:jc w:val="both"/>
        <w:rPr>
          <w:rFonts w:ascii="Times New Roman" w:hAnsi="Times New Roman" w:cs="Times New Roman"/>
          <w:sz w:val="24"/>
          <w:szCs w:val="24"/>
        </w:rPr>
      </w:pPr>
    </w:p>
    <w:p w14:paraId="70645B15"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5507391A"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14:paraId="112679AF"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0C16DCE2"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64248751"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6868179F"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7C5F2FDC"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6ABC09D9"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4AD2BEA5"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11E8A09A"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2465F390"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763D96F4"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33D4FEF6"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0D45E1A3"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4CEDDB84"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5C0B44B9"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37584B05"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5142C22D"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09201D81"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30189995"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3AC8BA0D"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41966528"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41B3809B"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1E598251"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6AE92641" w14:textId="77777777" w:rsidR="00831DAD" w:rsidRPr="00831DAD" w:rsidRDefault="00831DAD" w:rsidP="007E7D06">
      <w:pPr>
        <w:pStyle w:val="Akapitzlist"/>
        <w:numPr>
          <w:ilvl w:val="0"/>
          <w:numId w:val="39"/>
        </w:numPr>
        <w:spacing w:after="0"/>
        <w:jc w:val="both"/>
        <w:rPr>
          <w:rFonts w:ascii="Times New Roman" w:hAnsi="Times New Roman" w:cs="Times New Roman"/>
          <w:vanish/>
          <w:sz w:val="24"/>
          <w:szCs w:val="24"/>
        </w:rPr>
      </w:pPr>
    </w:p>
    <w:p w14:paraId="0D6D7ABC" w14:textId="77777777" w:rsidR="00831DAD" w:rsidRDefault="00831DAD"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przewidziane są w dziale IX ustawy.</w:t>
      </w:r>
    </w:p>
    <w:p w14:paraId="3C0A4029" w14:textId="77777777" w:rsidR="00831DAD" w:rsidRDefault="00831DAD"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Środkami ochrony prawnej ssą odwołanie i skarga do sądu.</w:t>
      </w:r>
    </w:p>
    <w:p w14:paraId="704C31C5" w14:textId="77777777" w:rsidR="00831DAD" w:rsidRDefault="00831DAD"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w:t>
      </w:r>
      <w:r>
        <w:rPr>
          <w:rFonts w:ascii="Times New Roman" w:hAnsi="Times New Roman" w:cs="Times New Roman"/>
          <w:sz w:val="24"/>
          <w:szCs w:val="24"/>
        </w:rPr>
        <w:lastRenderedPageBreak/>
        <w:t>Środki ochrony prawnej  wobec ogłoszenia wszczynającego postepowanie o udzielenie zamówienia lub ogłoszenia o konkursie oraz dokumentów zamówienia przysługują również organizacjom wpisanym na listę, o której mowa w art. 469 pkt 15 ustawy Pzp praz rzecznikowi Małych i Średnich przedsiębiorców.</w:t>
      </w:r>
    </w:p>
    <w:p w14:paraId="361E3A58" w14:textId="77777777" w:rsidR="00AF3E0A" w:rsidRDefault="00AF3E0A"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40B10B79" w14:textId="77777777" w:rsidR="00AF3E0A" w:rsidRDefault="00AF3E0A" w:rsidP="0091142D">
      <w:pPr>
        <w:pStyle w:val="Akapitzlist"/>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Niezgodna z przepisami ustawy czynność zamawiającego podjętą z postępowaniu o udzielenie zamówienia, w tym na projektowane postanowienia umowy;</w:t>
      </w:r>
    </w:p>
    <w:p w14:paraId="63120210" w14:textId="77777777" w:rsidR="00AF3E0A" w:rsidRDefault="00AF3E0A" w:rsidP="0091142D">
      <w:pPr>
        <w:pStyle w:val="Akapitzlist"/>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Zaniechanie czynności w postepowaniu o udzielenie zamówienia, do której zamawiający był zobowiązany na podstawie ustawy;</w:t>
      </w:r>
    </w:p>
    <w:p w14:paraId="44E6093D" w14:textId="77777777" w:rsidR="00AF3E0A" w:rsidRPr="002E2937" w:rsidRDefault="00AF3E0A" w:rsidP="0091142D">
      <w:pPr>
        <w:pStyle w:val="Akapitzlist"/>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Zaniechanie przeprowadzenia postepowania o udzielenie zamówienia luz zorganizowania konkursu na podstawie ustawy, mimo że zamawiający był do tego zobowiązany.</w:t>
      </w:r>
    </w:p>
    <w:p w14:paraId="47FD3271" w14:textId="77777777" w:rsidR="00831DAD" w:rsidRDefault="00AF3E0A"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Pr>
          <w:rFonts w:ascii="Times New Roman" w:hAnsi="Times New Roman" w:cs="Times New Roman"/>
          <w:sz w:val="24"/>
          <w:szCs w:val="24"/>
        </w:rPr>
        <w:t>ż</w:t>
      </w:r>
      <w:r>
        <w:rPr>
          <w:rFonts w:ascii="Times New Roman" w:hAnsi="Times New Roman" w:cs="Times New Roman"/>
          <w:sz w:val="24"/>
          <w:szCs w:val="24"/>
        </w:rPr>
        <w:t>e zamawiający mógł zapozna</w:t>
      </w:r>
      <w:r w:rsidR="002E2937">
        <w:rPr>
          <w:rFonts w:ascii="Times New Roman" w:hAnsi="Times New Roman" w:cs="Times New Roman"/>
          <w:sz w:val="24"/>
          <w:szCs w:val="24"/>
        </w:rPr>
        <w:t>ć</w:t>
      </w:r>
      <w:r>
        <w:rPr>
          <w:rFonts w:ascii="Times New Roman" w:hAnsi="Times New Roman" w:cs="Times New Roman"/>
          <w:sz w:val="24"/>
          <w:szCs w:val="24"/>
        </w:rPr>
        <w:t xml:space="preserve"> się z treścią odwołania przed upływem terminu do jego wniesienia, jeżeli przekazanie odpowiednio odwołania albo jego kopii nastąpiło przed upływem terminu d</w:t>
      </w:r>
      <w:r w:rsidR="002E2937">
        <w:rPr>
          <w:rFonts w:ascii="Times New Roman" w:hAnsi="Times New Roman" w:cs="Times New Roman"/>
          <w:sz w:val="24"/>
          <w:szCs w:val="24"/>
        </w:rPr>
        <w:t>o jego wniesienia przy użyciu ś</w:t>
      </w:r>
      <w:r>
        <w:rPr>
          <w:rFonts w:ascii="Times New Roman" w:hAnsi="Times New Roman" w:cs="Times New Roman"/>
          <w:sz w:val="24"/>
          <w:szCs w:val="24"/>
        </w:rPr>
        <w:t>rodków komunikacji elektronicznej.</w:t>
      </w:r>
    </w:p>
    <w:p w14:paraId="5784E540" w14:textId="77777777" w:rsidR="00AF3E0A" w:rsidRDefault="002E2937"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Terminy wnoszenia odwołań:</w:t>
      </w:r>
    </w:p>
    <w:p w14:paraId="205BBE0A" w14:textId="77777777" w:rsidR="002E2937" w:rsidRDefault="002E2937" w:rsidP="0091142D">
      <w:pPr>
        <w:pStyle w:val="Akapitzlis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w terminie:</w:t>
      </w:r>
    </w:p>
    <w:p w14:paraId="7A964DC9" w14:textId="77777777" w:rsidR="002E2937" w:rsidRDefault="002E2937" w:rsidP="0091142D">
      <w:pPr>
        <w:pStyle w:val="Akapitzlist"/>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5 ni od dnia przekazania informacji o czynności zamawiającego stanowiącej podstawę jego wniesienia, jeżeli informacja została przekazana przy użyciu środków komunikacji elektronicznej;</w:t>
      </w:r>
    </w:p>
    <w:p w14:paraId="73331526" w14:textId="77777777" w:rsidR="002E2937" w:rsidRDefault="002E2937" w:rsidP="0091142D">
      <w:pPr>
        <w:pStyle w:val="Akapitzlist"/>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10 dni od dnia przekazania informacji o czynności zamawiającego stanowiącej podstawę je</w:t>
      </w:r>
      <w:r w:rsidR="00222A1E">
        <w:rPr>
          <w:rFonts w:ascii="Times New Roman" w:hAnsi="Times New Roman" w:cs="Times New Roman"/>
          <w:sz w:val="24"/>
          <w:szCs w:val="24"/>
        </w:rPr>
        <w:t>go wniesienia, jeżeli informacj</w:t>
      </w:r>
      <w:r w:rsidR="00B47C0B">
        <w:rPr>
          <w:rFonts w:ascii="Times New Roman" w:hAnsi="Times New Roman" w:cs="Times New Roman"/>
          <w:sz w:val="24"/>
          <w:szCs w:val="24"/>
        </w:rPr>
        <w:t>a</w:t>
      </w:r>
      <w:r>
        <w:rPr>
          <w:rFonts w:ascii="Times New Roman" w:hAnsi="Times New Roman" w:cs="Times New Roman"/>
          <w:sz w:val="24"/>
          <w:szCs w:val="24"/>
        </w:rPr>
        <w:t xml:space="preserve"> została przekazana w sposób inny niż określony w lit.a.</w:t>
      </w:r>
    </w:p>
    <w:p w14:paraId="09BF39D6" w14:textId="77777777" w:rsidR="002E2937" w:rsidRDefault="002E2937" w:rsidP="0091142D">
      <w:pPr>
        <w:pStyle w:val="Akapitzlis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081A70EE" w14:textId="77777777" w:rsidR="00883ECE" w:rsidRDefault="00883ECE" w:rsidP="0091142D">
      <w:pPr>
        <w:pStyle w:val="Akapitzlis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96B180C" w14:textId="77777777" w:rsidR="00883ECE" w:rsidRDefault="00883ECE" w:rsidP="0091142D">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C869067" w14:textId="77777777" w:rsidR="00883ECE" w:rsidRDefault="00883ECE" w:rsidP="0091142D">
      <w:pPr>
        <w:pStyle w:val="Akapitzlis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15 dni od dnia zamieszczenia w BZP ogłoszenia o wyniku postępowania</w:t>
      </w:r>
    </w:p>
    <w:p w14:paraId="715E85A0" w14:textId="77777777" w:rsidR="00883ECE" w:rsidRDefault="00883ECE" w:rsidP="0091142D">
      <w:pPr>
        <w:pStyle w:val="Akapitzlis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Miesiąca od dnia zawarcie umowy, jeżeli zamawiający:</w:t>
      </w:r>
    </w:p>
    <w:p w14:paraId="52392C88" w14:textId="77777777" w:rsidR="00883ECE" w:rsidRDefault="00883ECE" w:rsidP="0091142D">
      <w:pPr>
        <w:pStyle w:val="Akapitzlist"/>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nie zamieścił w BZP ogłoszenia o wyniku postepowania albo</w:t>
      </w:r>
    </w:p>
    <w:p w14:paraId="766E3C56" w14:textId="77777777" w:rsidR="00883ECE" w:rsidRDefault="00883ECE" w:rsidP="0091142D">
      <w:pPr>
        <w:pStyle w:val="Akapitzlist"/>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zamieścił w BZP ogłoszenie o wyniku postepowania, które nie zawiera uzasadnienie udzielenia zamówienia w trybie negocjacji bez ogłoszenia albo zamówienia z wolnej ręki.</w:t>
      </w:r>
    </w:p>
    <w:p w14:paraId="7E0DB4C3" w14:textId="77777777" w:rsidR="00883ECE" w:rsidRDefault="00883ECE"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Odwołanie zawiera:</w:t>
      </w:r>
    </w:p>
    <w:p w14:paraId="6EDC910D" w14:textId="77777777" w:rsidR="00883ECE" w:rsidRDefault="00883ECE"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Imię i nazwisko albo nazwę, miejsce zamieszkania albo siedzibę, numer telefonu oraz adres poczty elektronicznej odwołującego oraz imię i nazwisko przedstawiciela;</w:t>
      </w:r>
    </w:p>
    <w:p w14:paraId="1EB59570" w14:textId="77777777" w:rsidR="00883ECE" w:rsidRDefault="00883ECE"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Nazwę i siedzibę zamawiającego, numer telefonu oraz adres poczty elektronicznej zamawiającego;</w:t>
      </w:r>
    </w:p>
    <w:p w14:paraId="3732AAF3" w14:textId="77777777" w:rsidR="00AF3E0A"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Numer PESEL lub NIP odwołującego będącego osoba fizyczną, jeżeli jest on obowiązany do jego posiadania albo posiada go nie mając takiego obowiązku;</w:t>
      </w:r>
    </w:p>
    <w:p w14:paraId="2DD50E23"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618C10BB" w14:textId="77777777" w:rsidR="00E76D45" w:rsidRDefault="00B47C0B"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O</w:t>
      </w:r>
      <w:r w:rsidR="00E76D45">
        <w:rPr>
          <w:rFonts w:ascii="Times New Roman" w:hAnsi="Times New Roman" w:cs="Times New Roman"/>
          <w:sz w:val="24"/>
          <w:szCs w:val="24"/>
        </w:rPr>
        <w:t>kreślenie przedmiotu zamówienia;</w:t>
      </w:r>
    </w:p>
    <w:p w14:paraId="556AC2BA"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Wskazanie numeru ogłoszenia w przypadku zamieszczenia w BZP albo publikacji w Dzienniku Urzędowym unii Europejskiej;</w:t>
      </w:r>
    </w:p>
    <w:p w14:paraId="7BBD4FE1"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14:paraId="28AE63AD"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Zwięzłe przedstawienie zarzutów</w:t>
      </w:r>
    </w:p>
    <w:p w14:paraId="45329DEB"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Żądanie co do sposobu rozstrzygnięcia odwołania</w:t>
      </w:r>
    </w:p>
    <w:p w14:paraId="41E11172"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Wskazanie okoliczności faktycznych i prawnych uzasadniających wniesienie odwołania oraz dowodów na poparcie przytoczonych okoliczności;</w:t>
      </w:r>
    </w:p>
    <w:p w14:paraId="72670A6B" w14:textId="77777777" w:rsidR="00E76D45"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Podpis odwołującego albo jego przedstawiciela</w:t>
      </w:r>
    </w:p>
    <w:p w14:paraId="76079A10" w14:textId="77777777" w:rsidR="00B47C0B" w:rsidRDefault="00E76D45" w:rsidP="0091142D">
      <w:pPr>
        <w:pStyle w:val="Akapitzlist"/>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Wykaz załączników</w:t>
      </w:r>
      <w:r w:rsidR="00007D6B">
        <w:rPr>
          <w:rFonts w:ascii="Times New Roman" w:hAnsi="Times New Roman" w:cs="Times New Roman"/>
          <w:sz w:val="24"/>
          <w:szCs w:val="24"/>
        </w:rPr>
        <w:t>.</w:t>
      </w:r>
    </w:p>
    <w:p w14:paraId="1CAE46EF" w14:textId="77777777" w:rsidR="00E76D45" w:rsidRPr="00B47C0B" w:rsidRDefault="00E76D45" w:rsidP="0091142D">
      <w:pPr>
        <w:spacing w:after="0"/>
        <w:ind w:left="927"/>
        <w:jc w:val="both"/>
        <w:rPr>
          <w:rFonts w:ascii="Times New Roman" w:hAnsi="Times New Roman" w:cs="Times New Roman"/>
          <w:sz w:val="24"/>
          <w:szCs w:val="24"/>
        </w:rPr>
      </w:pPr>
      <w:r w:rsidRPr="00B47C0B">
        <w:rPr>
          <w:rFonts w:ascii="Times New Roman" w:hAnsi="Times New Roman" w:cs="Times New Roman"/>
          <w:sz w:val="24"/>
          <w:szCs w:val="24"/>
        </w:rPr>
        <w:t>Do odwołania dołącza się:</w:t>
      </w:r>
    </w:p>
    <w:p w14:paraId="64E400AF" w14:textId="77777777" w:rsidR="00007D6B" w:rsidRDefault="00007D6B" w:rsidP="0091142D">
      <w:pPr>
        <w:pStyle w:val="Akapitzlist"/>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Dowód uiszczenia wpisu do odwołania w wymaganej wysokości</w:t>
      </w:r>
    </w:p>
    <w:p w14:paraId="19FB2CD1" w14:textId="77777777" w:rsidR="00007D6B" w:rsidRDefault="00007D6B" w:rsidP="0091142D">
      <w:pPr>
        <w:pStyle w:val="Akapitzlist"/>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Dowód przekazania odpowiednio odwołania albo jego kopii zamawiającemu</w:t>
      </w:r>
    </w:p>
    <w:p w14:paraId="53F30F56" w14:textId="77777777" w:rsidR="00E76D45" w:rsidRPr="00007D6B" w:rsidRDefault="00007D6B" w:rsidP="0091142D">
      <w:pPr>
        <w:pStyle w:val="Akapitzlist"/>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Dokument potwierdzający umocowanie do reprezentowania odwołującego.</w:t>
      </w:r>
    </w:p>
    <w:p w14:paraId="2EA04609" w14:textId="77777777" w:rsidR="00007D6B" w:rsidRDefault="00007D6B" w:rsidP="0091142D">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Na orzeczenie izby strono</w:t>
      </w:r>
      <w:r w:rsidR="00B47C0B">
        <w:rPr>
          <w:rFonts w:ascii="Times New Roman" w:hAnsi="Times New Roman" w:cs="Times New Roman"/>
          <w:sz w:val="24"/>
          <w:szCs w:val="24"/>
        </w:rPr>
        <w:t>m</w:t>
      </w:r>
      <w:r>
        <w:rPr>
          <w:rFonts w:ascii="Times New Roman" w:hAnsi="Times New Roman" w:cs="Times New Roman"/>
          <w:sz w:val="24"/>
          <w:szCs w:val="24"/>
        </w:rPr>
        <w:t xml:space="preserve"> oraz uczestnikom postpowania odwoławczego przysługuje skarga do sądu. Skargę wnosi się do Sądu Okręgowego w Warszawie – sądu zamówień publicznych.</w:t>
      </w:r>
    </w:p>
    <w:p w14:paraId="5681E930" w14:textId="77777777" w:rsidR="006021BE" w:rsidRDefault="006021BE" w:rsidP="0091142D">
      <w:pPr>
        <w:pStyle w:val="Akapitzlist"/>
        <w:numPr>
          <w:ilvl w:val="1"/>
          <w:numId w:val="39"/>
        </w:numPr>
        <w:spacing w:after="0"/>
        <w:ind w:left="567" w:hanging="567"/>
        <w:jc w:val="both"/>
        <w:rPr>
          <w:rFonts w:ascii="Times New Roman" w:hAnsi="Times New Roman" w:cs="Times New Roman"/>
          <w:sz w:val="24"/>
          <w:szCs w:val="24"/>
        </w:rPr>
      </w:pPr>
    </w:p>
    <w:p w14:paraId="55ABA168" w14:textId="77777777" w:rsidR="00964915" w:rsidRDefault="00007D6B" w:rsidP="0091142D">
      <w:pPr>
        <w:shd w:val="clear" w:color="auto" w:fill="D9D9D9" w:themeFill="background1" w:themeFillShade="D9"/>
        <w:spacing w:after="0"/>
        <w:jc w:val="center"/>
        <w:rPr>
          <w:rFonts w:ascii="Times New Roman" w:hAnsi="Times New Roman" w:cs="Times New Roman"/>
          <w:sz w:val="24"/>
          <w:szCs w:val="24"/>
        </w:rPr>
      </w:pPr>
      <w:r>
        <w:rPr>
          <w:rFonts w:ascii="Times New Roman" w:hAnsi="Times New Roman" w:cs="Times New Roman"/>
          <w:sz w:val="24"/>
          <w:szCs w:val="24"/>
        </w:rPr>
        <w:t>Rozdział 24</w:t>
      </w:r>
    </w:p>
    <w:p w14:paraId="345C0054" w14:textId="77777777" w:rsidR="00A75AF3" w:rsidRDefault="00A75AF3" w:rsidP="0091142D">
      <w:pPr>
        <w:shd w:val="clear" w:color="auto" w:fill="D9D9D9" w:themeFill="background1" w:themeFillShade="D9"/>
        <w:spacing w:after="0"/>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48855F6C"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3FAA81F5"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0B487809"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7631B78D"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6C5B8498"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0DFABC79"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671D2E2B"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65811B02"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24F61171"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0F07DD3E"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3BBF480C"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343BDADD"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77481657"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238E0171"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19DA0D04"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5D32186F"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65E04D30"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68FE15BC"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7694AB54"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407DB425"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3174C862"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68382261"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4C8BC7B7"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2979A793" w14:textId="77777777" w:rsidR="00A75AF3" w:rsidRPr="00A75AF3" w:rsidRDefault="00A75AF3" w:rsidP="0091142D">
      <w:pPr>
        <w:pStyle w:val="Akapitzlist"/>
        <w:numPr>
          <w:ilvl w:val="0"/>
          <w:numId w:val="47"/>
        </w:numPr>
        <w:spacing w:after="0"/>
        <w:jc w:val="both"/>
        <w:rPr>
          <w:rFonts w:ascii="Times New Roman" w:hAnsi="Times New Roman" w:cs="Times New Roman"/>
          <w:vanish/>
          <w:sz w:val="24"/>
          <w:szCs w:val="24"/>
        </w:rPr>
      </w:pPr>
    </w:p>
    <w:p w14:paraId="3B1E820D" w14:textId="77777777" w:rsidR="009C22DB" w:rsidRPr="006021BE" w:rsidRDefault="009C22DB" w:rsidP="0091142D">
      <w:pPr>
        <w:numPr>
          <w:ilvl w:val="1"/>
          <w:numId w:val="47"/>
        </w:numPr>
        <w:spacing w:after="0"/>
        <w:ind w:left="792" w:hanging="792"/>
        <w:contextualSpacing/>
        <w:jc w:val="both"/>
        <w:rPr>
          <w:rFonts w:ascii="Times New Roman" w:hAnsi="Times New Roman" w:cs="Times New Roman"/>
          <w:sz w:val="24"/>
          <w:szCs w:val="24"/>
        </w:rPr>
      </w:pPr>
      <w:r w:rsidRPr="006021BE">
        <w:rPr>
          <w:rFonts w:ascii="Times New Roman" w:hAnsi="Times New Roman" w:cs="Times New Roman"/>
          <w:sz w:val="24"/>
          <w:szCs w:val="24"/>
        </w:rPr>
        <w:t>Zamawiający stosownie do art. 95 ust.1 ustawy Pzp określa obowiązek zatrudnienia na podstawie umowy o pracę osób wykonujących następujące czynności w zakresie realizacji zamówienia:</w:t>
      </w:r>
    </w:p>
    <w:p w14:paraId="1C7009C9" w14:textId="77777777" w:rsidR="009C22DB" w:rsidRPr="006021BE" w:rsidRDefault="009C22DB" w:rsidP="00C473E5">
      <w:pPr>
        <w:numPr>
          <w:ilvl w:val="0"/>
          <w:numId w:val="68"/>
        </w:numPr>
        <w:spacing w:after="0"/>
        <w:contextualSpacing/>
        <w:jc w:val="both"/>
        <w:rPr>
          <w:rFonts w:ascii="Times New Roman" w:hAnsi="Times New Roman" w:cs="Times New Roman"/>
          <w:sz w:val="24"/>
          <w:szCs w:val="24"/>
        </w:rPr>
      </w:pPr>
      <w:r w:rsidRPr="00C473E5">
        <w:rPr>
          <w:rFonts w:ascii="Times New Roman" w:hAnsi="Times New Roman" w:cs="Times New Roman"/>
          <w:b/>
          <w:sz w:val="24"/>
          <w:szCs w:val="24"/>
        </w:rPr>
        <w:t>Wykonanie prac terenowych</w:t>
      </w:r>
      <w:r w:rsidRPr="006021BE">
        <w:rPr>
          <w:rFonts w:ascii="Times New Roman" w:hAnsi="Times New Roman" w:cs="Times New Roman"/>
          <w:sz w:val="24"/>
          <w:szCs w:val="24"/>
        </w:rPr>
        <w:t xml:space="preserve"> (obowiązek ten nie dotyczy sytuacji, gdy prace te będą wykonywane samodzielnie i osobiście przez osoby fizyczne prowadzące dzielność gospodarczą w postaci tzw. samozatrudnienie, jako podwykonawcy)</w:t>
      </w:r>
    </w:p>
    <w:p w14:paraId="11342E6D" w14:textId="77777777" w:rsidR="009C22DB" w:rsidRPr="006021BE" w:rsidRDefault="009C22DB" w:rsidP="0091142D">
      <w:pPr>
        <w:spacing w:after="0"/>
        <w:ind w:left="1512"/>
        <w:contextualSpacing/>
        <w:jc w:val="both"/>
        <w:rPr>
          <w:rFonts w:ascii="Times New Roman" w:hAnsi="Times New Roman" w:cs="Times New Roman"/>
          <w:sz w:val="24"/>
          <w:szCs w:val="24"/>
        </w:rPr>
      </w:pPr>
    </w:p>
    <w:p w14:paraId="19E5CD3D" w14:textId="77777777" w:rsidR="009C22DB" w:rsidRDefault="009C22DB" w:rsidP="0091142D">
      <w:pPr>
        <w:numPr>
          <w:ilvl w:val="1"/>
          <w:numId w:val="47"/>
        </w:numPr>
        <w:spacing w:after="0"/>
        <w:ind w:left="792" w:hanging="792"/>
        <w:contextualSpacing/>
        <w:jc w:val="both"/>
        <w:rPr>
          <w:rFonts w:ascii="Times New Roman" w:hAnsi="Times New Roman" w:cs="Times New Roman"/>
          <w:sz w:val="24"/>
          <w:szCs w:val="24"/>
        </w:rPr>
      </w:pPr>
      <w:r w:rsidRPr="006021BE">
        <w:rPr>
          <w:rFonts w:ascii="Times New Roman" w:hAnsi="Times New Roman" w:cs="Times New Roman"/>
          <w:sz w:val="24"/>
          <w:szCs w:val="24"/>
        </w:rPr>
        <w:t xml:space="preserve">Szczegółowy sposób dokumentowania zatrudnienia ww. osób, uprawnienia zamawiającego w zakresie kontroli spełniania przez wykonawcę wymagań, o których </w:t>
      </w:r>
      <w:r w:rsidRPr="006021BE">
        <w:rPr>
          <w:rFonts w:ascii="Times New Roman" w:hAnsi="Times New Roman" w:cs="Times New Roman"/>
          <w:sz w:val="24"/>
          <w:szCs w:val="24"/>
        </w:rPr>
        <w:lastRenderedPageBreak/>
        <w:t>mowa w art. 95 ust.1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w:t>
      </w:r>
      <w:r w:rsidR="00F70DD6" w:rsidRPr="006021BE">
        <w:rPr>
          <w:rFonts w:ascii="Times New Roman" w:hAnsi="Times New Roman" w:cs="Times New Roman"/>
          <w:sz w:val="24"/>
          <w:szCs w:val="24"/>
        </w:rPr>
        <w:t>y.</w:t>
      </w:r>
    </w:p>
    <w:p w14:paraId="1E7703AC" w14:textId="77777777" w:rsidR="006021BE" w:rsidRDefault="006021BE" w:rsidP="006021BE">
      <w:pPr>
        <w:spacing w:after="0"/>
        <w:contextualSpacing/>
        <w:jc w:val="both"/>
        <w:rPr>
          <w:rFonts w:ascii="Times New Roman" w:hAnsi="Times New Roman" w:cs="Times New Roman"/>
          <w:sz w:val="24"/>
          <w:szCs w:val="24"/>
        </w:rPr>
      </w:pPr>
    </w:p>
    <w:p w14:paraId="56D4A770" w14:textId="77777777" w:rsidR="006021BE" w:rsidRPr="006021BE" w:rsidRDefault="006021BE" w:rsidP="006021BE">
      <w:pPr>
        <w:spacing w:after="0"/>
        <w:contextualSpacing/>
        <w:jc w:val="both"/>
        <w:rPr>
          <w:rFonts w:ascii="Times New Roman" w:hAnsi="Times New Roman" w:cs="Times New Roman"/>
          <w:sz w:val="24"/>
          <w:szCs w:val="24"/>
        </w:rPr>
      </w:pPr>
    </w:p>
    <w:p w14:paraId="1FFF5522" w14:textId="77777777" w:rsidR="00557B84" w:rsidRDefault="00A62224" w:rsidP="0091142D">
      <w:pPr>
        <w:shd w:val="clear" w:color="auto" w:fill="D9D9D9" w:themeFill="background1" w:themeFillShade="D9"/>
        <w:spacing w:after="0"/>
        <w:jc w:val="center"/>
        <w:rPr>
          <w:rFonts w:ascii="Times New Roman" w:hAnsi="Times New Roman" w:cs="Times New Roman"/>
          <w:sz w:val="24"/>
          <w:szCs w:val="24"/>
        </w:rPr>
      </w:pPr>
      <w:r>
        <w:rPr>
          <w:rFonts w:ascii="Times New Roman" w:hAnsi="Times New Roman" w:cs="Times New Roman"/>
          <w:sz w:val="24"/>
          <w:szCs w:val="24"/>
        </w:rPr>
        <w:t>Rozdział 25</w:t>
      </w:r>
    </w:p>
    <w:p w14:paraId="2171C721" w14:textId="77777777" w:rsidR="00A62224" w:rsidRDefault="00A62224" w:rsidP="0091142D">
      <w:pPr>
        <w:shd w:val="clear" w:color="auto" w:fill="D9D9D9" w:themeFill="background1" w:themeFillShade="D9"/>
        <w:spacing w:after="0"/>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24F1054C" w14:textId="77777777" w:rsidR="009176AB" w:rsidRPr="009176AB" w:rsidRDefault="009176AB" w:rsidP="0091142D">
      <w:pPr>
        <w:pStyle w:val="Akapitzlist"/>
        <w:numPr>
          <w:ilvl w:val="0"/>
          <w:numId w:val="47"/>
        </w:numPr>
        <w:rPr>
          <w:rFonts w:ascii="Times New Roman" w:hAnsi="Times New Roman" w:cs="Times New Roman"/>
          <w:vanish/>
          <w:sz w:val="24"/>
          <w:szCs w:val="24"/>
        </w:rPr>
      </w:pPr>
    </w:p>
    <w:p w14:paraId="4D64F2F3" w14:textId="77777777" w:rsidR="001B1EAA" w:rsidRPr="00C9044C" w:rsidRDefault="005E5862" w:rsidP="0091142D">
      <w:pPr>
        <w:pStyle w:val="Akapitzlist"/>
        <w:numPr>
          <w:ilvl w:val="1"/>
          <w:numId w:val="47"/>
        </w:numPr>
        <w:ind w:left="709" w:hanging="709"/>
        <w:jc w:val="both"/>
        <w:rPr>
          <w:rFonts w:ascii="Times New Roman" w:hAnsi="Times New Roman" w:cs="Times New Roman"/>
          <w:color w:val="000000" w:themeColor="text1"/>
          <w:sz w:val="24"/>
          <w:szCs w:val="24"/>
        </w:rPr>
      </w:pPr>
      <w:r w:rsidRPr="00C9044C">
        <w:rPr>
          <w:rFonts w:ascii="Times New Roman" w:hAnsi="Times New Roman" w:cs="Times New Roman"/>
          <w:color w:val="000000" w:themeColor="text1"/>
          <w:sz w:val="24"/>
          <w:szCs w:val="24"/>
        </w:rPr>
        <w:t>Zamawiający</w:t>
      </w:r>
      <w:r w:rsidR="00B47C0B" w:rsidRPr="00C9044C">
        <w:rPr>
          <w:rFonts w:ascii="Times New Roman" w:hAnsi="Times New Roman" w:cs="Times New Roman"/>
          <w:color w:val="000000" w:themeColor="text1"/>
          <w:sz w:val="24"/>
          <w:szCs w:val="24"/>
        </w:rPr>
        <w:t xml:space="preserve"> </w:t>
      </w:r>
      <w:r w:rsidR="00FD2D82">
        <w:rPr>
          <w:rFonts w:ascii="Times New Roman" w:hAnsi="Times New Roman" w:cs="Times New Roman"/>
          <w:color w:val="000000" w:themeColor="text1"/>
          <w:sz w:val="24"/>
          <w:szCs w:val="24"/>
        </w:rPr>
        <w:t>nie dopuszcza składania</w:t>
      </w:r>
      <w:r w:rsidR="009176AB" w:rsidRPr="00C9044C">
        <w:rPr>
          <w:rFonts w:ascii="Times New Roman" w:hAnsi="Times New Roman" w:cs="Times New Roman"/>
          <w:color w:val="000000" w:themeColor="text1"/>
          <w:sz w:val="24"/>
          <w:szCs w:val="24"/>
        </w:rPr>
        <w:t xml:space="preserve"> ofert częściowych.</w:t>
      </w:r>
    </w:p>
    <w:p w14:paraId="34C932EA"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14:paraId="25B2FE4C"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przewiduje wymagań wskazanych w art. 96 ust. 2 pkt 2 ustawy Pz</w:t>
      </w:r>
      <w:r w:rsidR="00B47C0B">
        <w:rPr>
          <w:rFonts w:ascii="Times New Roman" w:hAnsi="Times New Roman" w:cs="Times New Roman"/>
          <w:sz w:val="24"/>
          <w:szCs w:val="24"/>
        </w:rPr>
        <w:t>p</w:t>
      </w:r>
      <w:r>
        <w:rPr>
          <w:rFonts w:ascii="Times New Roman" w:hAnsi="Times New Roman" w:cs="Times New Roman"/>
          <w:sz w:val="24"/>
          <w:szCs w:val="24"/>
        </w:rPr>
        <w:t>.</w:t>
      </w:r>
    </w:p>
    <w:p w14:paraId="5ED2616E"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przewiduje zamówień, o których mowa w art. 214 ust. 1 pkt 7 i 8 ustawy Pzp.</w:t>
      </w:r>
    </w:p>
    <w:p w14:paraId="47F09F2A"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wymaga przeprowadzenia przez wykonawcę wizji lokalnej lub sprawdzenia przez niego dokumentów niezbędnych do realizacji zamówienia, o których mowa w art. 131 ust. 2 Pzp.</w:t>
      </w:r>
    </w:p>
    <w:p w14:paraId="7516DECE"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przewiduje rozliczenia między zamawiającym a wykonawcą w walutach obcych</w:t>
      </w:r>
    </w:p>
    <w:p w14:paraId="096E68CB"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6BB6F335"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wymaga obowiązku osobistego wykonania przez wykonawcę kluczowych zadań zgodnie z art. 60 i art. 121 ustawy Pzp.</w:t>
      </w:r>
    </w:p>
    <w:p w14:paraId="649D32AF"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Zmawiający nie przewiduje zawarcia umowy ramowej.</w:t>
      </w:r>
    </w:p>
    <w:p w14:paraId="7DAE5C48" w14:textId="77777777" w:rsidR="009176AB" w:rsidRDefault="009176AB" w:rsidP="0091142D">
      <w:pPr>
        <w:pStyle w:val="Akapitzlist"/>
        <w:numPr>
          <w:ilvl w:val="1"/>
          <w:numId w:val="47"/>
        </w:numPr>
        <w:ind w:left="709" w:hanging="709"/>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wraz z informacjami, o których mowa w art. 230 ustawy Pzp.</w:t>
      </w:r>
    </w:p>
    <w:p w14:paraId="251727E6" w14:textId="77777777" w:rsidR="009176AB" w:rsidRPr="003F674F" w:rsidRDefault="009176AB" w:rsidP="0091142D">
      <w:pPr>
        <w:pStyle w:val="Akapitzlist"/>
        <w:numPr>
          <w:ilvl w:val="1"/>
          <w:numId w:val="47"/>
        </w:numPr>
        <w:ind w:left="709" w:hanging="709"/>
        <w:rPr>
          <w:rFonts w:ascii="Times New Roman" w:hAnsi="Times New Roman" w:cs="Times New Roman"/>
          <w:sz w:val="24"/>
          <w:szCs w:val="24"/>
        </w:rPr>
      </w:pPr>
      <w:r>
        <w:rPr>
          <w:rFonts w:ascii="Times New Roman" w:hAnsi="Times New Roman" w:cs="Times New Roman"/>
          <w:sz w:val="24"/>
          <w:szCs w:val="24"/>
        </w:rPr>
        <w:t>Zamawiający nie stawia wymogu lub możliwości złożenia ofert w postaci katalogów elektronicznych lub dołączenia katalogów elektronicznych do oferty, w sytuacji określonej w art. 93 Pzp.</w:t>
      </w:r>
    </w:p>
    <w:p w14:paraId="04627235" w14:textId="77777777" w:rsidR="009176AB" w:rsidRPr="009176AB" w:rsidRDefault="009176AB" w:rsidP="0091142D">
      <w:pPr>
        <w:shd w:val="clear" w:color="auto" w:fill="D9D9D9" w:themeFill="background1" w:themeFillShade="D9"/>
        <w:spacing w:after="0"/>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14:paraId="4FC411F3" w14:textId="77777777" w:rsidR="009176AB" w:rsidRPr="009176AB" w:rsidRDefault="009176AB" w:rsidP="0091142D">
      <w:pPr>
        <w:shd w:val="clear" w:color="auto" w:fill="D9D9D9" w:themeFill="background1" w:themeFillShade="D9"/>
        <w:spacing w:after="0"/>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2FF1880C" w14:textId="77777777" w:rsidR="009176AB" w:rsidRDefault="00F56D0A" w:rsidP="0091142D">
      <w:pPr>
        <w:spacing w:after="0"/>
        <w:rPr>
          <w:rFonts w:ascii="Times New Roman" w:hAnsi="Times New Roman" w:cs="Times New Roman"/>
          <w:sz w:val="24"/>
          <w:szCs w:val="24"/>
        </w:rPr>
      </w:pPr>
      <w:r>
        <w:rPr>
          <w:rFonts w:ascii="Times New Roman" w:hAnsi="Times New Roman" w:cs="Times New Roman"/>
          <w:sz w:val="24"/>
          <w:szCs w:val="24"/>
        </w:rPr>
        <w:t xml:space="preserve">Załącznik nr </w:t>
      </w:r>
      <w:r w:rsidR="00FD2D82">
        <w:rPr>
          <w:rFonts w:ascii="Times New Roman" w:hAnsi="Times New Roman" w:cs="Times New Roman"/>
          <w:sz w:val="24"/>
          <w:szCs w:val="24"/>
        </w:rPr>
        <w:t>1</w:t>
      </w:r>
      <w:r>
        <w:rPr>
          <w:rFonts w:ascii="Times New Roman" w:hAnsi="Times New Roman" w:cs="Times New Roman"/>
          <w:sz w:val="24"/>
          <w:szCs w:val="24"/>
        </w:rPr>
        <w:t xml:space="preserve"> – F</w:t>
      </w:r>
      <w:r w:rsidR="009176AB">
        <w:rPr>
          <w:rFonts w:ascii="Times New Roman" w:hAnsi="Times New Roman" w:cs="Times New Roman"/>
          <w:sz w:val="24"/>
          <w:szCs w:val="24"/>
        </w:rPr>
        <w:t>ormularz ofertowy</w:t>
      </w:r>
      <w:r w:rsidR="00C9044C">
        <w:rPr>
          <w:rFonts w:ascii="Times New Roman" w:hAnsi="Times New Roman" w:cs="Times New Roman"/>
          <w:sz w:val="24"/>
          <w:szCs w:val="24"/>
        </w:rPr>
        <w:t>.</w:t>
      </w:r>
    </w:p>
    <w:p w14:paraId="5FFCF5FF" w14:textId="77777777" w:rsidR="009176AB" w:rsidRDefault="00F56D0A" w:rsidP="0091142D">
      <w:pPr>
        <w:spacing w:after="0"/>
        <w:rPr>
          <w:rFonts w:ascii="Times New Roman" w:hAnsi="Times New Roman" w:cs="Times New Roman"/>
          <w:sz w:val="24"/>
          <w:szCs w:val="24"/>
        </w:rPr>
      </w:pPr>
      <w:r>
        <w:rPr>
          <w:rFonts w:ascii="Times New Roman" w:hAnsi="Times New Roman" w:cs="Times New Roman"/>
          <w:sz w:val="24"/>
          <w:szCs w:val="24"/>
        </w:rPr>
        <w:t xml:space="preserve">Załącznik nr </w:t>
      </w:r>
      <w:r w:rsidR="00FD2D82">
        <w:rPr>
          <w:rFonts w:ascii="Times New Roman" w:hAnsi="Times New Roman" w:cs="Times New Roman"/>
          <w:sz w:val="24"/>
          <w:szCs w:val="24"/>
        </w:rPr>
        <w:t>2</w:t>
      </w:r>
      <w:r>
        <w:rPr>
          <w:rFonts w:ascii="Times New Roman" w:hAnsi="Times New Roman" w:cs="Times New Roman"/>
          <w:sz w:val="24"/>
          <w:szCs w:val="24"/>
        </w:rPr>
        <w:t xml:space="preserve">  - O</w:t>
      </w:r>
      <w:r w:rsidR="009176AB">
        <w:rPr>
          <w:rFonts w:ascii="Times New Roman" w:hAnsi="Times New Roman" w:cs="Times New Roman"/>
          <w:sz w:val="24"/>
          <w:szCs w:val="24"/>
        </w:rPr>
        <w:t>świadczenie o braku podstaw wykluczenia</w:t>
      </w:r>
    </w:p>
    <w:p w14:paraId="067615FA" w14:textId="77777777" w:rsidR="009176AB" w:rsidRDefault="009176AB" w:rsidP="0091142D">
      <w:pPr>
        <w:spacing w:after="0"/>
        <w:rPr>
          <w:rFonts w:ascii="Times New Roman" w:hAnsi="Times New Roman" w:cs="Times New Roman"/>
          <w:sz w:val="24"/>
          <w:szCs w:val="24"/>
        </w:rPr>
      </w:pPr>
      <w:r>
        <w:rPr>
          <w:rFonts w:ascii="Times New Roman" w:hAnsi="Times New Roman" w:cs="Times New Roman"/>
          <w:sz w:val="24"/>
          <w:szCs w:val="24"/>
        </w:rPr>
        <w:t xml:space="preserve">Załącznik nr </w:t>
      </w:r>
      <w:r w:rsidR="00FD2D82">
        <w:rPr>
          <w:rFonts w:ascii="Times New Roman" w:hAnsi="Times New Roman" w:cs="Times New Roman"/>
          <w:sz w:val="24"/>
          <w:szCs w:val="24"/>
        </w:rPr>
        <w:t>3</w:t>
      </w:r>
      <w:r>
        <w:rPr>
          <w:rFonts w:ascii="Times New Roman" w:hAnsi="Times New Roman" w:cs="Times New Roman"/>
          <w:sz w:val="24"/>
          <w:szCs w:val="24"/>
        </w:rPr>
        <w:t xml:space="preserve"> –</w:t>
      </w:r>
      <w:r w:rsidR="00F56D0A">
        <w:rPr>
          <w:rFonts w:ascii="Times New Roman" w:hAnsi="Times New Roman" w:cs="Times New Roman"/>
          <w:sz w:val="24"/>
          <w:szCs w:val="24"/>
        </w:rPr>
        <w:t xml:space="preserve"> O</w:t>
      </w:r>
      <w:r>
        <w:rPr>
          <w:rFonts w:ascii="Times New Roman" w:hAnsi="Times New Roman" w:cs="Times New Roman"/>
          <w:sz w:val="24"/>
          <w:szCs w:val="24"/>
        </w:rPr>
        <w:t xml:space="preserve">świadczenie </w:t>
      </w:r>
      <w:r w:rsidR="000E5DDD">
        <w:rPr>
          <w:rFonts w:ascii="Times New Roman" w:hAnsi="Times New Roman" w:cs="Times New Roman"/>
          <w:sz w:val="24"/>
          <w:szCs w:val="24"/>
        </w:rPr>
        <w:t xml:space="preserve"> spełnianiu warunków udziału w postepowaniu</w:t>
      </w:r>
    </w:p>
    <w:p w14:paraId="7B35BF3B" w14:textId="77777777" w:rsidR="009176AB" w:rsidRDefault="00FD2D82" w:rsidP="0091142D">
      <w:pPr>
        <w:spacing w:after="0"/>
        <w:ind w:left="1560" w:hanging="1560"/>
        <w:rPr>
          <w:rFonts w:ascii="Times New Roman" w:hAnsi="Times New Roman" w:cs="Times New Roman"/>
          <w:sz w:val="24"/>
          <w:szCs w:val="24"/>
        </w:rPr>
      </w:pPr>
      <w:r>
        <w:rPr>
          <w:rFonts w:ascii="Times New Roman" w:hAnsi="Times New Roman" w:cs="Times New Roman"/>
          <w:sz w:val="24"/>
          <w:szCs w:val="24"/>
        </w:rPr>
        <w:t>Załącznik nr 4</w:t>
      </w:r>
      <w:r w:rsidR="00F56D0A">
        <w:rPr>
          <w:rFonts w:ascii="Times New Roman" w:hAnsi="Times New Roman" w:cs="Times New Roman"/>
          <w:sz w:val="24"/>
          <w:szCs w:val="24"/>
        </w:rPr>
        <w:t xml:space="preserve"> – O</w:t>
      </w:r>
      <w:r w:rsidR="000E5DDD">
        <w:rPr>
          <w:rFonts w:ascii="Times New Roman" w:hAnsi="Times New Roman" w:cs="Times New Roman"/>
          <w:sz w:val="24"/>
          <w:szCs w:val="24"/>
        </w:rPr>
        <w:t>świadczenie wykonawców wspólnie ubiegających się o udzielenie    zamówienia ( jeżeli dotyczy)</w:t>
      </w:r>
    </w:p>
    <w:p w14:paraId="57F6291A" w14:textId="77777777" w:rsidR="000E5DDD" w:rsidRDefault="00FD2D82" w:rsidP="0091142D">
      <w:pPr>
        <w:spacing w:after="0"/>
        <w:ind w:left="1560" w:hanging="1560"/>
        <w:rPr>
          <w:rFonts w:ascii="Times New Roman" w:hAnsi="Times New Roman" w:cs="Times New Roman"/>
          <w:sz w:val="24"/>
          <w:szCs w:val="24"/>
        </w:rPr>
      </w:pPr>
      <w:r>
        <w:rPr>
          <w:rFonts w:ascii="Times New Roman" w:hAnsi="Times New Roman" w:cs="Times New Roman"/>
          <w:sz w:val="24"/>
          <w:szCs w:val="24"/>
        </w:rPr>
        <w:t>Załącznik nr 5</w:t>
      </w:r>
      <w:r w:rsidR="00F56D0A">
        <w:rPr>
          <w:rFonts w:ascii="Times New Roman" w:hAnsi="Times New Roman" w:cs="Times New Roman"/>
          <w:sz w:val="24"/>
          <w:szCs w:val="24"/>
        </w:rPr>
        <w:t xml:space="preserve"> – W</w:t>
      </w:r>
      <w:r w:rsidR="000E5DDD">
        <w:rPr>
          <w:rFonts w:ascii="Times New Roman" w:hAnsi="Times New Roman" w:cs="Times New Roman"/>
          <w:sz w:val="24"/>
          <w:szCs w:val="24"/>
        </w:rPr>
        <w:t xml:space="preserve">ykaz </w:t>
      </w:r>
      <w:r>
        <w:rPr>
          <w:rFonts w:ascii="Times New Roman" w:hAnsi="Times New Roman" w:cs="Times New Roman"/>
          <w:sz w:val="24"/>
          <w:szCs w:val="24"/>
        </w:rPr>
        <w:t>wykonanych usług</w:t>
      </w:r>
    </w:p>
    <w:p w14:paraId="1993AF3A" w14:textId="77777777" w:rsidR="000E5DDD" w:rsidRDefault="00FD2D82" w:rsidP="0091142D">
      <w:pPr>
        <w:spacing w:after="0"/>
        <w:rPr>
          <w:rFonts w:ascii="Times New Roman" w:hAnsi="Times New Roman" w:cs="Times New Roman"/>
          <w:sz w:val="24"/>
          <w:szCs w:val="24"/>
        </w:rPr>
      </w:pPr>
      <w:r>
        <w:rPr>
          <w:rFonts w:ascii="Times New Roman" w:hAnsi="Times New Roman" w:cs="Times New Roman"/>
          <w:sz w:val="24"/>
          <w:szCs w:val="24"/>
        </w:rPr>
        <w:t>Załącznik nr 6</w:t>
      </w:r>
      <w:r w:rsidR="00F56D0A">
        <w:rPr>
          <w:rFonts w:ascii="Times New Roman" w:hAnsi="Times New Roman" w:cs="Times New Roman"/>
          <w:sz w:val="24"/>
          <w:szCs w:val="24"/>
        </w:rPr>
        <w:t xml:space="preserve">  - W</w:t>
      </w:r>
      <w:r w:rsidR="000E5DDD">
        <w:rPr>
          <w:rFonts w:ascii="Times New Roman" w:hAnsi="Times New Roman" w:cs="Times New Roman"/>
          <w:sz w:val="24"/>
          <w:szCs w:val="24"/>
        </w:rPr>
        <w:t>ykaz osób</w:t>
      </w:r>
    </w:p>
    <w:p w14:paraId="51B6034F" w14:textId="77777777" w:rsidR="00FD2D82" w:rsidRDefault="00FD2D82" w:rsidP="0091142D">
      <w:pPr>
        <w:spacing w:after="0"/>
        <w:rPr>
          <w:rFonts w:ascii="Times New Roman" w:hAnsi="Times New Roman" w:cs="Times New Roman"/>
          <w:sz w:val="24"/>
          <w:szCs w:val="24"/>
        </w:rPr>
      </w:pPr>
      <w:r>
        <w:rPr>
          <w:rFonts w:ascii="Times New Roman" w:hAnsi="Times New Roman" w:cs="Times New Roman"/>
          <w:sz w:val="24"/>
          <w:szCs w:val="24"/>
        </w:rPr>
        <w:t xml:space="preserve">Załącznik nr 7 – Wzór umowy </w:t>
      </w:r>
    </w:p>
    <w:p w14:paraId="4EA9D33A" w14:textId="77777777" w:rsidR="00430F47" w:rsidRPr="00A62224" w:rsidRDefault="00430F47" w:rsidP="000E5DDD">
      <w:pPr>
        <w:spacing w:after="0" w:line="240" w:lineRule="auto"/>
        <w:rPr>
          <w:rFonts w:ascii="Times New Roman" w:hAnsi="Times New Roman" w:cs="Times New Roman"/>
          <w:sz w:val="24"/>
          <w:szCs w:val="24"/>
        </w:rPr>
      </w:pPr>
    </w:p>
    <w:sectPr w:rsidR="00430F47" w:rsidRPr="00A62224" w:rsidSect="00BC684D">
      <w:footerReference w:type="default" r:id="rId33"/>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059F" w14:textId="77777777" w:rsidR="00E96A1E" w:rsidRDefault="00E96A1E" w:rsidP="007F1445">
      <w:pPr>
        <w:spacing w:after="0" w:line="240" w:lineRule="auto"/>
      </w:pPr>
      <w:r>
        <w:separator/>
      </w:r>
    </w:p>
  </w:endnote>
  <w:endnote w:type="continuationSeparator" w:id="0">
    <w:p w14:paraId="63DD163C" w14:textId="77777777" w:rsidR="00E96A1E" w:rsidRDefault="00E96A1E"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MS Mincho;MS Gothic">
    <w:panose1 w:val="00000000000000000000"/>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5535"/>
      <w:docPartObj>
        <w:docPartGallery w:val="Page Numbers (Bottom of Page)"/>
        <w:docPartUnique/>
      </w:docPartObj>
    </w:sdtPr>
    <w:sdtEndPr/>
    <w:sdtContent>
      <w:p w14:paraId="1ED8EFE6" w14:textId="77777777" w:rsidR="00E96A1E" w:rsidRDefault="00E96A1E">
        <w:pPr>
          <w:pStyle w:val="Stopka"/>
          <w:jc w:val="right"/>
        </w:pPr>
        <w:r>
          <w:fldChar w:fldCharType="begin"/>
        </w:r>
        <w:r>
          <w:instrText>PAGE   \* MERGEFORMAT</w:instrText>
        </w:r>
        <w:r>
          <w:fldChar w:fldCharType="separate"/>
        </w:r>
        <w:r w:rsidR="00893136">
          <w:rPr>
            <w:noProof/>
          </w:rPr>
          <w:t>26</w:t>
        </w:r>
        <w:r>
          <w:fldChar w:fldCharType="end"/>
        </w:r>
      </w:p>
    </w:sdtContent>
  </w:sdt>
  <w:p w14:paraId="03781184" w14:textId="77777777" w:rsidR="00E96A1E" w:rsidRDefault="00E96A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0420" w14:textId="77777777" w:rsidR="00E96A1E" w:rsidRDefault="00E96A1E" w:rsidP="007F1445">
      <w:pPr>
        <w:spacing w:after="0" w:line="240" w:lineRule="auto"/>
      </w:pPr>
      <w:r>
        <w:separator/>
      </w:r>
    </w:p>
  </w:footnote>
  <w:footnote w:type="continuationSeparator" w:id="0">
    <w:p w14:paraId="7F1B046F" w14:textId="77777777" w:rsidR="00E96A1E" w:rsidRDefault="00E96A1E" w:rsidP="007F1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nsid w:val="014B4112"/>
    <w:multiLevelType w:val="hybridMultilevel"/>
    <w:tmpl w:val="E17C0F42"/>
    <w:lvl w:ilvl="0" w:tplc="A008C832">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nsid w:val="060946CE"/>
    <w:multiLevelType w:val="hybridMultilevel"/>
    <w:tmpl w:val="2870BC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nsid w:val="08C519A4"/>
    <w:multiLevelType w:val="multilevel"/>
    <w:tmpl w:val="8B3E4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BA2213"/>
    <w:multiLevelType w:val="multilevel"/>
    <w:tmpl w:val="2EC466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5947D36"/>
    <w:multiLevelType w:val="hybridMultilevel"/>
    <w:tmpl w:val="CADE3AE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7B950B2"/>
    <w:multiLevelType w:val="multilevel"/>
    <w:tmpl w:val="7FEAAD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F414B0"/>
    <w:multiLevelType w:val="multilevel"/>
    <w:tmpl w:val="824C09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779139C"/>
    <w:multiLevelType w:val="hybridMultilevel"/>
    <w:tmpl w:val="1442739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nsid w:val="282971BF"/>
    <w:multiLevelType w:val="multilevel"/>
    <w:tmpl w:val="F2F2B9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B714C5"/>
    <w:multiLevelType w:val="hybridMultilevel"/>
    <w:tmpl w:val="385457A8"/>
    <w:lvl w:ilvl="0" w:tplc="203604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A74FD4"/>
    <w:multiLevelType w:val="multilevel"/>
    <w:tmpl w:val="820C8422"/>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E3853F0"/>
    <w:multiLevelType w:val="multilevel"/>
    <w:tmpl w:val="72D85F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BE3D0D"/>
    <w:multiLevelType w:val="multilevel"/>
    <w:tmpl w:val="16ECB5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37">
    <w:nsid w:val="4BF64E45"/>
    <w:multiLevelType w:val="multilevel"/>
    <w:tmpl w:val="3C96B8F0"/>
    <w:lvl w:ilvl="0">
      <w:start w:val="1"/>
      <w:numFmt w:val="decimal"/>
      <w:lvlText w:val="%1."/>
      <w:lvlJc w:val="left"/>
      <w:pPr>
        <w:ind w:left="360" w:hanging="360"/>
      </w:pPr>
    </w:lvl>
    <w:lvl w:ilvl="1">
      <w:start w:val="1"/>
      <w:numFmt w:val="decimal"/>
      <w:lvlText w:val="%1.%2."/>
      <w:lvlJc w:val="left"/>
      <w:pPr>
        <w:ind w:left="397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CCD28A5"/>
    <w:multiLevelType w:val="hybridMultilevel"/>
    <w:tmpl w:val="FC3E81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1">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763329D"/>
    <w:multiLevelType w:val="multilevel"/>
    <w:tmpl w:val="F2BCB0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476BC4"/>
    <w:multiLevelType w:val="hybridMultilevel"/>
    <w:tmpl w:val="9594CCBC"/>
    <w:lvl w:ilvl="0" w:tplc="DCEE570E">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6">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9">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921398"/>
    <w:multiLevelType w:val="hybridMultilevel"/>
    <w:tmpl w:val="D302A61C"/>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5703D1C"/>
    <w:multiLevelType w:val="hybridMultilevel"/>
    <w:tmpl w:val="2B46A226"/>
    <w:lvl w:ilvl="0" w:tplc="68422BA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4">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C540F82"/>
    <w:multiLevelType w:val="hybridMultilevel"/>
    <w:tmpl w:val="149871D0"/>
    <w:lvl w:ilvl="0" w:tplc="97EE19A0">
      <w:start w:val="1"/>
      <w:numFmt w:val="decimal"/>
      <w:lvlText w:val="%1)"/>
      <w:lvlJc w:val="left"/>
      <w:pPr>
        <w:ind w:left="2203" w:hanging="360"/>
      </w:pPr>
      <w:rPr>
        <w:rFonts w:cs="Times New Roman"/>
        <w:b/>
      </w:rPr>
    </w:lvl>
    <w:lvl w:ilvl="1" w:tplc="0415000F">
      <w:start w:val="1"/>
      <w:numFmt w:val="decimal"/>
      <w:lvlText w:val="%2."/>
      <w:lvlJc w:val="left"/>
      <w:pPr>
        <w:ind w:left="2345" w:hanging="360"/>
      </w:pPr>
      <w:rPr>
        <w:rFonts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3">
    <w:nsid w:val="75FB6B22"/>
    <w:multiLevelType w:val="hybridMultilevel"/>
    <w:tmpl w:val="377C0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8285643"/>
    <w:multiLevelType w:val="hybridMultilevel"/>
    <w:tmpl w:val="143ED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8">
    <w:nsid w:val="7CEC4BF5"/>
    <w:multiLevelType w:val="multilevel"/>
    <w:tmpl w:val="A02664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FC0449E"/>
    <w:multiLevelType w:val="hybridMultilevel"/>
    <w:tmpl w:val="2F923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27"/>
  </w:num>
  <w:num w:numId="2">
    <w:abstractNumId w:val="59"/>
  </w:num>
  <w:num w:numId="3">
    <w:abstractNumId w:val="56"/>
  </w:num>
  <w:num w:numId="4">
    <w:abstractNumId w:val="69"/>
  </w:num>
  <w:num w:numId="5">
    <w:abstractNumId w:val="31"/>
  </w:num>
  <w:num w:numId="6">
    <w:abstractNumId w:val="26"/>
  </w:num>
  <w:num w:numId="7">
    <w:abstractNumId w:val="70"/>
  </w:num>
  <w:num w:numId="8">
    <w:abstractNumId w:val="42"/>
  </w:num>
  <w:num w:numId="9">
    <w:abstractNumId w:val="35"/>
  </w:num>
  <w:num w:numId="10">
    <w:abstractNumId w:val="20"/>
  </w:num>
  <w:num w:numId="11">
    <w:abstractNumId w:val="32"/>
  </w:num>
  <w:num w:numId="12">
    <w:abstractNumId w:val="15"/>
  </w:num>
  <w:num w:numId="13">
    <w:abstractNumId w:val="9"/>
  </w:num>
  <w:num w:numId="14">
    <w:abstractNumId w:val="60"/>
  </w:num>
  <w:num w:numId="15">
    <w:abstractNumId w:val="52"/>
  </w:num>
  <w:num w:numId="16">
    <w:abstractNumId w:val="12"/>
  </w:num>
  <w:num w:numId="17">
    <w:abstractNumId w:val="40"/>
  </w:num>
  <w:num w:numId="18">
    <w:abstractNumId w:val="61"/>
  </w:num>
  <w:num w:numId="19">
    <w:abstractNumId w:val="64"/>
  </w:num>
  <w:num w:numId="20">
    <w:abstractNumId w:val="67"/>
  </w:num>
  <w:num w:numId="21">
    <w:abstractNumId w:val="48"/>
  </w:num>
  <w:num w:numId="22">
    <w:abstractNumId w:val="29"/>
  </w:num>
  <w:num w:numId="23">
    <w:abstractNumId w:val="55"/>
  </w:num>
  <w:num w:numId="24">
    <w:abstractNumId w:val="47"/>
  </w:num>
  <w:num w:numId="25">
    <w:abstractNumId w:val="65"/>
  </w:num>
  <w:num w:numId="26">
    <w:abstractNumId w:val="62"/>
  </w:num>
  <w:num w:numId="27">
    <w:abstractNumId w:val="41"/>
  </w:num>
  <w:num w:numId="28">
    <w:abstractNumId w:val="23"/>
  </w:num>
  <w:num w:numId="29">
    <w:abstractNumId w:val="14"/>
  </w:num>
  <w:num w:numId="30">
    <w:abstractNumId w:val="28"/>
  </w:num>
  <w:num w:numId="31">
    <w:abstractNumId w:val="54"/>
  </w:num>
  <w:num w:numId="32">
    <w:abstractNumId w:val="50"/>
  </w:num>
  <w:num w:numId="33">
    <w:abstractNumId w:val="44"/>
  </w:num>
  <w:num w:numId="34">
    <w:abstractNumId w:val="39"/>
  </w:num>
  <w:num w:numId="35">
    <w:abstractNumId w:val="58"/>
  </w:num>
  <w:num w:numId="36">
    <w:abstractNumId w:val="17"/>
  </w:num>
  <w:num w:numId="37">
    <w:abstractNumId w:val="46"/>
  </w:num>
  <w:num w:numId="38">
    <w:abstractNumId w:val="33"/>
  </w:num>
  <w:num w:numId="39">
    <w:abstractNumId w:val="21"/>
  </w:num>
  <w:num w:numId="40">
    <w:abstractNumId w:val="10"/>
  </w:num>
  <w:num w:numId="41">
    <w:abstractNumId w:val="18"/>
  </w:num>
  <w:num w:numId="42">
    <w:abstractNumId w:val="25"/>
  </w:num>
  <w:num w:numId="43">
    <w:abstractNumId w:val="72"/>
  </w:num>
  <w:num w:numId="44">
    <w:abstractNumId w:val="36"/>
  </w:num>
  <w:num w:numId="45">
    <w:abstractNumId w:val="34"/>
  </w:num>
  <w:num w:numId="46">
    <w:abstractNumId w:val="6"/>
  </w:num>
  <w:num w:numId="47">
    <w:abstractNumId w:val="37"/>
  </w:num>
  <w:num w:numId="48">
    <w:abstractNumId w:val="49"/>
  </w:num>
  <w:num w:numId="49">
    <w:abstractNumId w:val="57"/>
  </w:num>
  <w:num w:numId="50">
    <w:abstractNumId w:val="8"/>
  </w:num>
  <w:num w:numId="51">
    <w:abstractNumId w:val="43"/>
  </w:num>
  <w:num w:numId="52">
    <w:abstractNumId w:val="7"/>
  </w:num>
  <w:num w:numId="53">
    <w:abstractNumId w:val="22"/>
  </w:num>
  <w:num w:numId="54">
    <w:abstractNumId w:val="63"/>
  </w:num>
  <w:num w:numId="55">
    <w:abstractNumId w:val="38"/>
  </w:num>
  <w:num w:numId="56">
    <w:abstractNumId w:val="5"/>
  </w:num>
  <w:num w:numId="57">
    <w:abstractNumId w:val="66"/>
  </w:num>
  <w:num w:numId="58">
    <w:abstractNumId w:val="13"/>
  </w:num>
  <w:num w:numId="59">
    <w:abstractNumId w:val="11"/>
  </w:num>
  <w:num w:numId="60">
    <w:abstractNumId w:val="16"/>
  </w:num>
  <w:num w:numId="61">
    <w:abstractNumId w:val="68"/>
  </w:num>
  <w:num w:numId="62">
    <w:abstractNumId w:val="30"/>
  </w:num>
  <w:num w:numId="63">
    <w:abstractNumId w:val="19"/>
  </w:num>
  <w:num w:numId="64">
    <w:abstractNumId w:val="24"/>
  </w:num>
  <w:num w:numId="65">
    <w:abstractNumId w:val="71"/>
  </w:num>
  <w:num w:numId="66">
    <w:abstractNumId w:val="45"/>
  </w:num>
  <w:num w:numId="67">
    <w:abstractNumId w:val="4"/>
  </w:num>
  <w:num w:numId="68">
    <w:abstractNumId w:val="53"/>
  </w:num>
  <w:num w:numId="6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A"/>
    <w:rsid w:val="00006B74"/>
    <w:rsid w:val="00007D6B"/>
    <w:rsid w:val="0001220D"/>
    <w:rsid w:val="00022291"/>
    <w:rsid w:val="00024862"/>
    <w:rsid w:val="00026220"/>
    <w:rsid w:val="0003294E"/>
    <w:rsid w:val="0003436B"/>
    <w:rsid w:val="0003543C"/>
    <w:rsid w:val="00042BAC"/>
    <w:rsid w:val="00042E76"/>
    <w:rsid w:val="00042FE5"/>
    <w:rsid w:val="00044167"/>
    <w:rsid w:val="000450D7"/>
    <w:rsid w:val="00045402"/>
    <w:rsid w:val="00047A9A"/>
    <w:rsid w:val="00050FE0"/>
    <w:rsid w:val="00070397"/>
    <w:rsid w:val="00072EC4"/>
    <w:rsid w:val="0009002E"/>
    <w:rsid w:val="0009339B"/>
    <w:rsid w:val="0009473A"/>
    <w:rsid w:val="000B121A"/>
    <w:rsid w:val="000B3DDE"/>
    <w:rsid w:val="000C0CA7"/>
    <w:rsid w:val="000D678D"/>
    <w:rsid w:val="000E3E42"/>
    <w:rsid w:val="000E5DDD"/>
    <w:rsid w:val="000F5F86"/>
    <w:rsid w:val="00100C5B"/>
    <w:rsid w:val="00106AEB"/>
    <w:rsid w:val="00111B99"/>
    <w:rsid w:val="00121F88"/>
    <w:rsid w:val="00123B2E"/>
    <w:rsid w:val="00136647"/>
    <w:rsid w:val="00137096"/>
    <w:rsid w:val="001474B3"/>
    <w:rsid w:val="00152AAF"/>
    <w:rsid w:val="00152EA6"/>
    <w:rsid w:val="00154199"/>
    <w:rsid w:val="0015427F"/>
    <w:rsid w:val="00154398"/>
    <w:rsid w:val="001544B2"/>
    <w:rsid w:val="00161C8F"/>
    <w:rsid w:val="0016238D"/>
    <w:rsid w:val="001625AB"/>
    <w:rsid w:val="00163641"/>
    <w:rsid w:val="001657C5"/>
    <w:rsid w:val="001721D5"/>
    <w:rsid w:val="00176DBD"/>
    <w:rsid w:val="0018122C"/>
    <w:rsid w:val="0019246F"/>
    <w:rsid w:val="0019438C"/>
    <w:rsid w:val="001A03BC"/>
    <w:rsid w:val="001A1FA1"/>
    <w:rsid w:val="001A2373"/>
    <w:rsid w:val="001A2DA2"/>
    <w:rsid w:val="001B0B62"/>
    <w:rsid w:val="001B1EAA"/>
    <w:rsid w:val="001B23F6"/>
    <w:rsid w:val="001B3C0D"/>
    <w:rsid w:val="001C0F97"/>
    <w:rsid w:val="001D1BAA"/>
    <w:rsid w:val="001D4EAC"/>
    <w:rsid w:val="001D527F"/>
    <w:rsid w:val="001E17C8"/>
    <w:rsid w:val="001F0E67"/>
    <w:rsid w:val="00202CCB"/>
    <w:rsid w:val="0020308D"/>
    <w:rsid w:val="00203B04"/>
    <w:rsid w:val="002061A9"/>
    <w:rsid w:val="002070E7"/>
    <w:rsid w:val="0021038F"/>
    <w:rsid w:val="002111ED"/>
    <w:rsid w:val="00217038"/>
    <w:rsid w:val="00220226"/>
    <w:rsid w:val="002207EA"/>
    <w:rsid w:val="002227A3"/>
    <w:rsid w:val="00222A1E"/>
    <w:rsid w:val="00236E60"/>
    <w:rsid w:val="00241005"/>
    <w:rsid w:val="00244335"/>
    <w:rsid w:val="00244441"/>
    <w:rsid w:val="00246867"/>
    <w:rsid w:val="002576D2"/>
    <w:rsid w:val="0026402A"/>
    <w:rsid w:val="00265AC1"/>
    <w:rsid w:val="0027276E"/>
    <w:rsid w:val="002803B9"/>
    <w:rsid w:val="00283181"/>
    <w:rsid w:val="00287453"/>
    <w:rsid w:val="00291A8C"/>
    <w:rsid w:val="00292183"/>
    <w:rsid w:val="002925A9"/>
    <w:rsid w:val="00297033"/>
    <w:rsid w:val="002A364D"/>
    <w:rsid w:val="002A435F"/>
    <w:rsid w:val="002C3D76"/>
    <w:rsid w:val="002C5DB3"/>
    <w:rsid w:val="002D1327"/>
    <w:rsid w:val="002D1789"/>
    <w:rsid w:val="002D40F5"/>
    <w:rsid w:val="002E2937"/>
    <w:rsid w:val="002E4623"/>
    <w:rsid w:val="002E54FE"/>
    <w:rsid w:val="002E6EB3"/>
    <w:rsid w:val="002F4E4D"/>
    <w:rsid w:val="002F7A69"/>
    <w:rsid w:val="00303448"/>
    <w:rsid w:val="003048F6"/>
    <w:rsid w:val="00315F81"/>
    <w:rsid w:val="00321685"/>
    <w:rsid w:val="00325AF5"/>
    <w:rsid w:val="00325C79"/>
    <w:rsid w:val="00341A0D"/>
    <w:rsid w:val="003546FB"/>
    <w:rsid w:val="0035496D"/>
    <w:rsid w:val="00355DBE"/>
    <w:rsid w:val="0036509D"/>
    <w:rsid w:val="00365D87"/>
    <w:rsid w:val="00371263"/>
    <w:rsid w:val="003731C8"/>
    <w:rsid w:val="0037377B"/>
    <w:rsid w:val="00387209"/>
    <w:rsid w:val="00393B69"/>
    <w:rsid w:val="003967D8"/>
    <w:rsid w:val="003C55C0"/>
    <w:rsid w:val="003C5D27"/>
    <w:rsid w:val="003C6275"/>
    <w:rsid w:val="003D41EF"/>
    <w:rsid w:val="003D674D"/>
    <w:rsid w:val="003E0CF7"/>
    <w:rsid w:val="003F08EA"/>
    <w:rsid w:val="003F1270"/>
    <w:rsid w:val="003F2E02"/>
    <w:rsid w:val="003F3D75"/>
    <w:rsid w:val="003F40B1"/>
    <w:rsid w:val="003F674F"/>
    <w:rsid w:val="00400C9C"/>
    <w:rsid w:val="00405F9E"/>
    <w:rsid w:val="00410B5D"/>
    <w:rsid w:val="00414734"/>
    <w:rsid w:val="00415011"/>
    <w:rsid w:val="00422597"/>
    <w:rsid w:val="00423FBB"/>
    <w:rsid w:val="004264DD"/>
    <w:rsid w:val="00430F47"/>
    <w:rsid w:val="00441372"/>
    <w:rsid w:val="00452697"/>
    <w:rsid w:val="00460216"/>
    <w:rsid w:val="00460D7C"/>
    <w:rsid w:val="004633E5"/>
    <w:rsid w:val="004643A6"/>
    <w:rsid w:val="00471235"/>
    <w:rsid w:val="00472C79"/>
    <w:rsid w:val="00480A3B"/>
    <w:rsid w:val="004850FF"/>
    <w:rsid w:val="00492CEC"/>
    <w:rsid w:val="004939B1"/>
    <w:rsid w:val="004943B6"/>
    <w:rsid w:val="004A052A"/>
    <w:rsid w:val="004A2BFA"/>
    <w:rsid w:val="004A3F6C"/>
    <w:rsid w:val="004A4111"/>
    <w:rsid w:val="004D1D8C"/>
    <w:rsid w:val="004D258E"/>
    <w:rsid w:val="004D2EA7"/>
    <w:rsid w:val="004D48C4"/>
    <w:rsid w:val="004D50B9"/>
    <w:rsid w:val="004D6A67"/>
    <w:rsid w:val="004E11CD"/>
    <w:rsid w:val="004E3844"/>
    <w:rsid w:val="004E5994"/>
    <w:rsid w:val="004E675A"/>
    <w:rsid w:val="004F1E32"/>
    <w:rsid w:val="004F2366"/>
    <w:rsid w:val="004F3A20"/>
    <w:rsid w:val="004F46CA"/>
    <w:rsid w:val="0051150B"/>
    <w:rsid w:val="005115D9"/>
    <w:rsid w:val="0051514E"/>
    <w:rsid w:val="005279F3"/>
    <w:rsid w:val="005356AE"/>
    <w:rsid w:val="005503C7"/>
    <w:rsid w:val="00550AB9"/>
    <w:rsid w:val="00557B84"/>
    <w:rsid w:val="00565E99"/>
    <w:rsid w:val="00571132"/>
    <w:rsid w:val="005842C7"/>
    <w:rsid w:val="00592DE3"/>
    <w:rsid w:val="0059355E"/>
    <w:rsid w:val="00594577"/>
    <w:rsid w:val="005A08C0"/>
    <w:rsid w:val="005A0FA6"/>
    <w:rsid w:val="005A41A9"/>
    <w:rsid w:val="005A71D4"/>
    <w:rsid w:val="005C0E75"/>
    <w:rsid w:val="005C223E"/>
    <w:rsid w:val="005D17EF"/>
    <w:rsid w:val="005D32AB"/>
    <w:rsid w:val="005D6355"/>
    <w:rsid w:val="005E0F73"/>
    <w:rsid w:val="005E157B"/>
    <w:rsid w:val="005E17B4"/>
    <w:rsid w:val="005E56A1"/>
    <w:rsid w:val="005E5862"/>
    <w:rsid w:val="005F4DCA"/>
    <w:rsid w:val="0060040B"/>
    <w:rsid w:val="006021BE"/>
    <w:rsid w:val="00610FCF"/>
    <w:rsid w:val="006115D1"/>
    <w:rsid w:val="00612B00"/>
    <w:rsid w:val="0061349D"/>
    <w:rsid w:val="00616810"/>
    <w:rsid w:val="006252EC"/>
    <w:rsid w:val="006262D4"/>
    <w:rsid w:val="00634DE8"/>
    <w:rsid w:val="006367F9"/>
    <w:rsid w:val="00644C92"/>
    <w:rsid w:val="00646EE5"/>
    <w:rsid w:val="0065254E"/>
    <w:rsid w:val="00653656"/>
    <w:rsid w:val="00653F08"/>
    <w:rsid w:val="006551C2"/>
    <w:rsid w:val="00657315"/>
    <w:rsid w:val="00657C95"/>
    <w:rsid w:val="006602BE"/>
    <w:rsid w:val="00662134"/>
    <w:rsid w:val="00664464"/>
    <w:rsid w:val="0066620F"/>
    <w:rsid w:val="0066641D"/>
    <w:rsid w:val="00671517"/>
    <w:rsid w:val="006800FB"/>
    <w:rsid w:val="00681C43"/>
    <w:rsid w:val="00683196"/>
    <w:rsid w:val="00684F1D"/>
    <w:rsid w:val="00687560"/>
    <w:rsid w:val="006A3FF8"/>
    <w:rsid w:val="006B2BDC"/>
    <w:rsid w:val="006C141C"/>
    <w:rsid w:val="006C3DEC"/>
    <w:rsid w:val="006C563F"/>
    <w:rsid w:val="006C5A17"/>
    <w:rsid w:val="006C5DBA"/>
    <w:rsid w:val="006D1111"/>
    <w:rsid w:val="006D507A"/>
    <w:rsid w:val="006D7C0B"/>
    <w:rsid w:val="006E284E"/>
    <w:rsid w:val="006F02A4"/>
    <w:rsid w:val="006F4FDF"/>
    <w:rsid w:val="00705680"/>
    <w:rsid w:val="00714C30"/>
    <w:rsid w:val="007161A6"/>
    <w:rsid w:val="00727D4A"/>
    <w:rsid w:val="00745C3C"/>
    <w:rsid w:val="00753C13"/>
    <w:rsid w:val="00755159"/>
    <w:rsid w:val="00757BC3"/>
    <w:rsid w:val="00760FA9"/>
    <w:rsid w:val="00770B41"/>
    <w:rsid w:val="00781A8F"/>
    <w:rsid w:val="007826FE"/>
    <w:rsid w:val="0078270B"/>
    <w:rsid w:val="0079052F"/>
    <w:rsid w:val="00794868"/>
    <w:rsid w:val="007A5446"/>
    <w:rsid w:val="007B4B8E"/>
    <w:rsid w:val="007B4C7B"/>
    <w:rsid w:val="007B5BAA"/>
    <w:rsid w:val="007B5FDC"/>
    <w:rsid w:val="007C27C7"/>
    <w:rsid w:val="007C4187"/>
    <w:rsid w:val="007D5748"/>
    <w:rsid w:val="007D616A"/>
    <w:rsid w:val="007E45C8"/>
    <w:rsid w:val="007E7D06"/>
    <w:rsid w:val="007F1445"/>
    <w:rsid w:val="007F5F9F"/>
    <w:rsid w:val="008036F9"/>
    <w:rsid w:val="008113D6"/>
    <w:rsid w:val="00813352"/>
    <w:rsid w:val="0081781B"/>
    <w:rsid w:val="008231FC"/>
    <w:rsid w:val="00825AF8"/>
    <w:rsid w:val="00831DAD"/>
    <w:rsid w:val="008350BD"/>
    <w:rsid w:val="00840CC2"/>
    <w:rsid w:val="0084145C"/>
    <w:rsid w:val="008470D7"/>
    <w:rsid w:val="008670A9"/>
    <w:rsid w:val="00871131"/>
    <w:rsid w:val="008743F6"/>
    <w:rsid w:val="0088068B"/>
    <w:rsid w:val="00883112"/>
    <w:rsid w:val="00883ECE"/>
    <w:rsid w:val="008907B1"/>
    <w:rsid w:val="00893136"/>
    <w:rsid w:val="008964BD"/>
    <w:rsid w:val="00896735"/>
    <w:rsid w:val="008A5A41"/>
    <w:rsid w:val="008B00D3"/>
    <w:rsid w:val="008B15FA"/>
    <w:rsid w:val="008B3150"/>
    <w:rsid w:val="008B7FAF"/>
    <w:rsid w:val="008C421A"/>
    <w:rsid w:val="008D08EB"/>
    <w:rsid w:val="008D15AD"/>
    <w:rsid w:val="008D5525"/>
    <w:rsid w:val="008E32D2"/>
    <w:rsid w:val="008F4B1B"/>
    <w:rsid w:val="008F4EBE"/>
    <w:rsid w:val="0090743A"/>
    <w:rsid w:val="0091142D"/>
    <w:rsid w:val="009176AB"/>
    <w:rsid w:val="00920031"/>
    <w:rsid w:val="00924481"/>
    <w:rsid w:val="00926680"/>
    <w:rsid w:val="00934F7C"/>
    <w:rsid w:val="00941DA3"/>
    <w:rsid w:val="009520F7"/>
    <w:rsid w:val="009562EA"/>
    <w:rsid w:val="0096265A"/>
    <w:rsid w:val="00964915"/>
    <w:rsid w:val="00964D83"/>
    <w:rsid w:val="00965CE2"/>
    <w:rsid w:val="00992019"/>
    <w:rsid w:val="009926DB"/>
    <w:rsid w:val="009960E4"/>
    <w:rsid w:val="009A0624"/>
    <w:rsid w:val="009C22DB"/>
    <w:rsid w:val="009C4524"/>
    <w:rsid w:val="009D40BD"/>
    <w:rsid w:val="009D7912"/>
    <w:rsid w:val="009E064C"/>
    <w:rsid w:val="009F6C78"/>
    <w:rsid w:val="00A11C54"/>
    <w:rsid w:val="00A20291"/>
    <w:rsid w:val="00A25F85"/>
    <w:rsid w:val="00A3565E"/>
    <w:rsid w:val="00A35780"/>
    <w:rsid w:val="00A42637"/>
    <w:rsid w:val="00A54731"/>
    <w:rsid w:val="00A61512"/>
    <w:rsid w:val="00A62224"/>
    <w:rsid w:val="00A64E64"/>
    <w:rsid w:val="00A6585D"/>
    <w:rsid w:val="00A75AF3"/>
    <w:rsid w:val="00A816AC"/>
    <w:rsid w:val="00A855DA"/>
    <w:rsid w:val="00A90809"/>
    <w:rsid w:val="00A93F3B"/>
    <w:rsid w:val="00A97C58"/>
    <w:rsid w:val="00AA15BD"/>
    <w:rsid w:val="00AA2629"/>
    <w:rsid w:val="00AA7E41"/>
    <w:rsid w:val="00AB00C1"/>
    <w:rsid w:val="00AC04FD"/>
    <w:rsid w:val="00AC7073"/>
    <w:rsid w:val="00AD2CF6"/>
    <w:rsid w:val="00AD6D0F"/>
    <w:rsid w:val="00AE26DE"/>
    <w:rsid w:val="00AE5E95"/>
    <w:rsid w:val="00AF1F64"/>
    <w:rsid w:val="00AF2AB3"/>
    <w:rsid w:val="00AF3E0A"/>
    <w:rsid w:val="00AF779D"/>
    <w:rsid w:val="00B056AF"/>
    <w:rsid w:val="00B05AB6"/>
    <w:rsid w:val="00B065EB"/>
    <w:rsid w:val="00B20DC7"/>
    <w:rsid w:val="00B23B6F"/>
    <w:rsid w:val="00B23F26"/>
    <w:rsid w:val="00B24080"/>
    <w:rsid w:val="00B26298"/>
    <w:rsid w:val="00B32170"/>
    <w:rsid w:val="00B37620"/>
    <w:rsid w:val="00B47C0B"/>
    <w:rsid w:val="00B51FB6"/>
    <w:rsid w:val="00B51FF0"/>
    <w:rsid w:val="00B52441"/>
    <w:rsid w:val="00B5464A"/>
    <w:rsid w:val="00B60386"/>
    <w:rsid w:val="00B61963"/>
    <w:rsid w:val="00B71C11"/>
    <w:rsid w:val="00B72529"/>
    <w:rsid w:val="00B777E6"/>
    <w:rsid w:val="00B77C1B"/>
    <w:rsid w:val="00B83F29"/>
    <w:rsid w:val="00B85B70"/>
    <w:rsid w:val="00B87564"/>
    <w:rsid w:val="00B91A08"/>
    <w:rsid w:val="00BB099D"/>
    <w:rsid w:val="00BB4C97"/>
    <w:rsid w:val="00BC684D"/>
    <w:rsid w:val="00BC7466"/>
    <w:rsid w:val="00BD0758"/>
    <w:rsid w:val="00BE4B5B"/>
    <w:rsid w:val="00C0060B"/>
    <w:rsid w:val="00C031F6"/>
    <w:rsid w:val="00C051ED"/>
    <w:rsid w:val="00C10573"/>
    <w:rsid w:val="00C113B5"/>
    <w:rsid w:val="00C16B72"/>
    <w:rsid w:val="00C17ED2"/>
    <w:rsid w:val="00C21A25"/>
    <w:rsid w:val="00C21DB6"/>
    <w:rsid w:val="00C22399"/>
    <w:rsid w:val="00C24900"/>
    <w:rsid w:val="00C33A9B"/>
    <w:rsid w:val="00C35CFB"/>
    <w:rsid w:val="00C37CDA"/>
    <w:rsid w:val="00C42C48"/>
    <w:rsid w:val="00C4305D"/>
    <w:rsid w:val="00C473E5"/>
    <w:rsid w:val="00C51F32"/>
    <w:rsid w:val="00C530C2"/>
    <w:rsid w:val="00C545F0"/>
    <w:rsid w:val="00C562EA"/>
    <w:rsid w:val="00C70E0A"/>
    <w:rsid w:val="00C73484"/>
    <w:rsid w:val="00C802C9"/>
    <w:rsid w:val="00C83016"/>
    <w:rsid w:val="00C848A4"/>
    <w:rsid w:val="00C8786D"/>
    <w:rsid w:val="00C9044C"/>
    <w:rsid w:val="00CA5CC7"/>
    <w:rsid w:val="00CB4CF3"/>
    <w:rsid w:val="00CB71FD"/>
    <w:rsid w:val="00CE7263"/>
    <w:rsid w:val="00CF2337"/>
    <w:rsid w:val="00CF2FBA"/>
    <w:rsid w:val="00CF5108"/>
    <w:rsid w:val="00D24C03"/>
    <w:rsid w:val="00D41FA0"/>
    <w:rsid w:val="00D42024"/>
    <w:rsid w:val="00D44401"/>
    <w:rsid w:val="00D46F3C"/>
    <w:rsid w:val="00D5091B"/>
    <w:rsid w:val="00D52A20"/>
    <w:rsid w:val="00D53D1F"/>
    <w:rsid w:val="00D60E2C"/>
    <w:rsid w:val="00D614B0"/>
    <w:rsid w:val="00D7583E"/>
    <w:rsid w:val="00D75AEF"/>
    <w:rsid w:val="00D762ED"/>
    <w:rsid w:val="00D831A8"/>
    <w:rsid w:val="00D9368F"/>
    <w:rsid w:val="00D961CD"/>
    <w:rsid w:val="00DA03BC"/>
    <w:rsid w:val="00DA635F"/>
    <w:rsid w:val="00DB0FC1"/>
    <w:rsid w:val="00DB1E54"/>
    <w:rsid w:val="00DB1F78"/>
    <w:rsid w:val="00DB4099"/>
    <w:rsid w:val="00DB47F2"/>
    <w:rsid w:val="00DC74FE"/>
    <w:rsid w:val="00DD30C5"/>
    <w:rsid w:val="00DD62A5"/>
    <w:rsid w:val="00DE4AC7"/>
    <w:rsid w:val="00DF5427"/>
    <w:rsid w:val="00E01A47"/>
    <w:rsid w:val="00E03914"/>
    <w:rsid w:val="00E06501"/>
    <w:rsid w:val="00E10F20"/>
    <w:rsid w:val="00E14E10"/>
    <w:rsid w:val="00E15FF6"/>
    <w:rsid w:val="00E17166"/>
    <w:rsid w:val="00E22DFF"/>
    <w:rsid w:val="00E24C95"/>
    <w:rsid w:val="00E3107C"/>
    <w:rsid w:val="00E337FD"/>
    <w:rsid w:val="00E422DD"/>
    <w:rsid w:val="00E45843"/>
    <w:rsid w:val="00E556C0"/>
    <w:rsid w:val="00E561EB"/>
    <w:rsid w:val="00E63784"/>
    <w:rsid w:val="00E64711"/>
    <w:rsid w:val="00E64FE0"/>
    <w:rsid w:val="00E6697D"/>
    <w:rsid w:val="00E71D81"/>
    <w:rsid w:val="00E732AE"/>
    <w:rsid w:val="00E76D45"/>
    <w:rsid w:val="00E80201"/>
    <w:rsid w:val="00E81174"/>
    <w:rsid w:val="00E901D7"/>
    <w:rsid w:val="00E90503"/>
    <w:rsid w:val="00E91670"/>
    <w:rsid w:val="00E96A1E"/>
    <w:rsid w:val="00EA0946"/>
    <w:rsid w:val="00EB0949"/>
    <w:rsid w:val="00EB1329"/>
    <w:rsid w:val="00EB543F"/>
    <w:rsid w:val="00EB6261"/>
    <w:rsid w:val="00EC00BE"/>
    <w:rsid w:val="00EC08E0"/>
    <w:rsid w:val="00EC4071"/>
    <w:rsid w:val="00EC49F3"/>
    <w:rsid w:val="00EC6271"/>
    <w:rsid w:val="00EE1095"/>
    <w:rsid w:val="00EF7B4E"/>
    <w:rsid w:val="00F01305"/>
    <w:rsid w:val="00F12E5C"/>
    <w:rsid w:val="00F1516B"/>
    <w:rsid w:val="00F167A8"/>
    <w:rsid w:val="00F20AE9"/>
    <w:rsid w:val="00F21511"/>
    <w:rsid w:val="00F24C1E"/>
    <w:rsid w:val="00F26599"/>
    <w:rsid w:val="00F26885"/>
    <w:rsid w:val="00F268D1"/>
    <w:rsid w:val="00F35144"/>
    <w:rsid w:val="00F56D0A"/>
    <w:rsid w:val="00F702CD"/>
    <w:rsid w:val="00F70DD6"/>
    <w:rsid w:val="00F71DEF"/>
    <w:rsid w:val="00F7240E"/>
    <w:rsid w:val="00F7482C"/>
    <w:rsid w:val="00F7686B"/>
    <w:rsid w:val="00F827BD"/>
    <w:rsid w:val="00F835C7"/>
    <w:rsid w:val="00F83982"/>
    <w:rsid w:val="00F85430"/>
    <w:rsid w:val="00F858F8"/>
    <w:rsid w:val="00F90924"/>
    <w:rsid w:val="00F914BD"/>
    <w:rsid w:val="00F91ABE"/>
    <w:rsid w:val="00F92C9D"/>
    <w:rsid w:val="00FB17D8"/>
    <w:rsid w:val="00FB1E1F"/>
    <w:rsid w:val="00FB2F81"/>
    <w:rsid w:val="00FB772E"/>
    <w:rsid w:val="00FC6B4C"/>
    <w:rsid w:val="00FD2D82"/>
    <w:rsid w:val="00FD3DAA"/>
    <w:rsid w:val="00FD7FD2"/>
    <w:rsid w:val="00FE2A8B"/>
    <w:rsid w:val="00FE7D94"/>
    <w:rsid w:val="00FF000F"/>
    <w:rsid w:val="00FF1861"/>
    <w:rsid w:val="00FF7848"/>
    <w:rsid w:val="00FF7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A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65A"/>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34"/>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Cytatintensywny">
    <w:name w:val="Intense Quote"/>
    <w:basedOn w:val="Normalny"/>
    <w:next w:val="Normalny"/>
    <w:link w:val="CytatintensywnyZnak"/>
    <w:uiPriority w:val="30"/>
    <w:qFormat/>
    <w:rsid w:val="00934F7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F7C"/>
    <w:rPr>
      <w:b/>
      <w:bCs/>
      <w:i/>
      <w:iCs/>
      <w:color w:val="4F81BD" w:themeColor="accent1"/>
    </w:rPr>
  </w:style>
  <w:style w:type="character" w:customStyle="1" w:styleId="czeinternetowe">
    <w:name w:val="Łącze internetowe"/>
    <w:uiPriority w:val="99"/>
    <w:rsid w:val="00AE26D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65A"/>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34"/>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Cytatintensywny">
    <w:name w:val="Intense Quote"/>
    <w:basedOn w:val="Normalny"/>
    <w:next w:val="Normalny"/>
    <w:link w:val="CytatintensywnyZnak"/>
    <w:uiPriority w:val="30"/>
    <w:qFormat/>
    <w:rsid w:val="00934F7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F7C"/>
    <w:rPr>
      <w:b/>
      <w:bCs/>
      <w:i/>
      <w:iCs/>
      <w:color w:val="4F81BD" w:themeColor="accent1"/>
    </w:rPr>
  </w:style>
  <w:style w:type="character" w:customStyle="1" w:styleId="czeinternetowe">
    <w:name w:val="Łącze internetowe"/>
    <w:uiPriority w:val="99"/>
    <w:rsid w:val="00AE26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626305348">
      <w:bodyDiv w:val="1"/>
      <w:marLeft w:val="0"/>
      <w:marRight w:val="0"/>
      <w:marTop w:val="0"/>
      <w:marBottom w:val="0"/>
      <w:divBdr>
        <w:top w:val="none" w:sz="0" w:space="0" w:color="auto"/>
        <w:left w:val="none" w:sz="0" w:space="0" w:color="auto"/>
        <w:bottom w:val="none" w:sz="0" w:space="0" w:color="auto"/>
        <w:right w:val="none" w:sz="0" w:space="0" w:color="auto"/>
      </w:divBdr>
    </w:div>
    <w:div w:id="1679580429">
      <w:bodyDiv w:val="1"/>
      <w:marLeft w:val="0"/>
      <w:marRight w:val="0"/>
      <w:marTop w:val="0"/>
      <w:marBottom w:val="0"/>
      <w:divBdr>
        <w:top w:val="none" w:sz="0" w:space="0" w:color="auto"/>
        <w:left w:val="none" w:sz="0" w:space="0" w:color="auto"/>
        <w:bottom w:val="none" w:sz="0" w:space="0" w:color="auto"/>
        <w:right w:val="none" w:sz="0" w:space="0" w:color="auto"/>
      </w:divBdr>
    </w:div>
    <w:div w:id="17973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wlodaws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wlodaws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mailto:inspektor@powiat.wlodawa.pl" TargetMode="Externa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mailto:starostwo@powiat.wloda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starostwo@powiat.wlodawa.pl" TargetMode="External"/><Relationship Id="rId4" Type="http://schemas.microsoft.com/office/2007/relationships/stylesWithEffects" Target="stylesWithEffects.xml"/><Relationship Id="rId9" Type="http://schemas.openxmlformats.org/officeDocument/2006/relationships/hyperlink" Target="https://powiatwloda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owiatwlodawski"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D891-1DB5-476F-9310-2B44A181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10244</Words>
  <Characters>61466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Barbara Trawińska</cp:lastModifiedBy>
  <cp:revision>5</cp:revision>
  <cp:lastPrinted>2023-05-04T05:44:00Z</cp:lastPrinted>
  <dcterms:created xsi:type="dcterms:W3CDTF">2023-04-21T10:51:00Z</dcterms:created>
  <dcterms:modified xsi:type="dcterms:W3CDTF">2023-05-04T05:44:00Z</dcterms:modified>
</cp:coreProperties>
</file>