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D511AD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D511AD">
        <w:rPr>
          <w:rFonts w:cstheme="minorHAnsi"/>
          <w:color w:val="000000"/>
        </w:rPr>
        <w:t xml:space="preserve">Białystok, </w:t>
      </w:r>
      <w:r w:rsidR="004755A2" w:rsidRPr="00D511AD">
        <w:rPr>
          <w:rFonts w:cstheme="minorHAnsi"/>
          <w:color w:val="000000"/>
        </w:rPr>
        <w:t>18.08</w:t>
      </w:r>
      <w:r w:rsidR="00732369" w:rsidRPr="00D511AD">
        <w:rPr>
          <w:rFonts w:cstheme="minorHAnsi"/>
          <w:color w:val="000000"/>
        </w:rPr>
        <w:t>.</w:t>
      </w:r>
      <w:r w:rsidRPr="00D511AD">
        <w:rPr>
          <w:rFonts w:cstheme="minorHAnsi"/>
          <w:color w:val="000000"/>
        </w:rPr>
        <w:t>202</w:t>
      </w:r>
      <w:r w:rsidR="006E31A6" w:rsidRPr="00D511AD">
        <w:rPr>
          <w:rFonts w:cstheme="minorHAnsi"/>
          <w:color w:val="000000"/>
        </w:rPr>
        <w:t>3</w:t>
      </w:r>
      <w:r w:rsidRPr="00D511AD">
        <w:rPr>
          <w:rFonts w:cstheme="minorHAnsi"/>
          <w:color w:val="000000"/>
        </w:rPr>
        <w:t xml:space="preserve"> r</w:t>
      </w:r>
    </w:p>
    <w:p w:rsidR="00732369" w:rsidRPr="00D511AD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34A9B" w:rsidRPr="00D511AD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D511AD">
        <w:rPr>
          <w:rFonts w:cstheme="minorHAnsi"/>
          <w:b/>
          <w:color w:val="000000"/>
        </w:rPr>
        <w:t>Nr sprawy: AZP.25.1.</w:t>
      </w:r>
      <w:r w:rsidR="004755A2" w:rsidRPr="00D511AD">
        <w:rPr>
          <w:rFonts w:cstheme="minorHAnsi"/>
          <w:b/>
          <w:color w:val="000000"/>
        </w:rPr>
        <w:t>5</w:t>
      </w:r>
      <w:r w:rsidRPr="00D511AD">
        <w:rPr>
          <w:rFonts w:cstheme="minorHAnsi"/>
          <w:b/>
          <w:color w:val="000000"/>
        </w:rPr>
        <w:t>6.2023</w:t>
      </w:r>
    </w:p>
    <w:p w:rsidR="00CE4A91" w:rsidRPr="00D511AD" w:rsidRDefault="00C34A9B" w:rsidP="004755A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D511AD">
        <w:rPr>
          <w:rFonts w:cstheme="minorHAnsi"/>
          <w:color w:val="000000"/>
        </w:rPr>
        <w:t xml:space="preserve">Przedmiot zamówienia: </w:t>
      </w:r>
      <w:r w:rsidR="004755A2" w:rsidRPr="00D511AD">
        <w:rPr>
          <w:rFonts w:cstheme="minorHAnsi"/>
          <w:color w:val="000000"/>
        </w:rPr>
        <w:t>sukcesywne dostawy odczynników</w:t>
      </w:r>
      <w:r w:rsidR="007611A3">
        <w:rPr>
          <w:rFonts w:cstheme="minorHAnsi"/>
          <w:color w:val="000000"/>
        </w:rPr>
        <w:t xml:space="preserve"> </w:t>
      </w:r>
      <w:r w:rsidR="004755A2" w:rsidRPr="00D511AD">
        <w:rPr>
          <w:rFonts w:cstheme="minorHAnsi"/>
          <w:color w:val="000000"/>
        </w:rPr>
        <w:t>laboratoryjnych dla Zakładów UMB do celów naukowo-badawczych,</w:t>
      </w:r>
    </w:p>
    <w:p w:rsidR="00BD5C93" w:rsidRPr="00D511AD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D511AD">
        <w:rPr>
          <w:rFonts w:cstheme="minorHAnsi"/>
          <w:b/>
          <w:bCs/>
          <w:color w:val="000000"/>
        </w:rPr>
        <w:t>Informacja z otwarcia ofert</w:t>
      </w:r>
    </w:p>
    <w:p w:rsidR="004E0747" w:rsidRPr="00D511AD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D511AD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D511AD">
        <w:rPr>
          <w:rFonts w:cstheme="minorHAnsi"/>
          <w:color w:val="000000"/>
        </w:rPr>
        <w:t xml:space="preserve"> n</w:t>
      </w:r>
      <w:r w:rsidRPr="00D511AD">
        <w:rPr>
          <w:rFonts w:cstheme="minorHAnsi"/>
          <w:color w:val="000000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D511AD">
        <w:rPr>
          <w:rFonts w:cstheme="minorHAnsi"/>
          <w:color w:val="000000"/>
        </w:rPr>
        <w:t xml:space="preserve"> j.n.</w:t>
      </w:r>
      <w:r w:rsidR="009A694D" w:rsidRPr="00D511AD">
        <w:rPr>
          <w:rFonts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751"/>
        <w:gridCol w:w="1134"/>
        <w:gridCol w:w="2835"/>
        <w:gridCol w:w="1553"/>
      </w:tblGrid>
      <w:tr w:rsidR="00C34A9B" w:rsidRPr="00D511AD" w:rsidTr="00B36013"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C34A9B" w:rsidRPr="00D511AD" w:rsidRDefault="00C34A9B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D511AD">
              <w:rPr>
                <w:rFonts w:cstheme="minorHAnsi"/>
                <w:b/>
                <w:bCs/>
              </w:rPr>
              <w:t>Nr części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C34A9B" w:rsidRPr="00D511AD" w:rsidRDefault="00C34A9B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D511AD">
              <w:rPr>
                <w:rFonts w:cstheme="minorHAnsi"/>
                <w:b/>
                <w:bCs/>
              </w:rPr>
              <w:t>Nazwa części postepowania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4A9B" w:rsidRPr="00D511AD" w:rsidRDefault="00C34A9B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D511AD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C34A9B" w:rsidRPr="00D511AD" w:rsidRDefault="00C34A9B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D511AD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34A9B" w:rsidRPr="00D511AD" w:rsidRDefault="00C34A9B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D511AD">
              <w:rPr>
                <w:rFonts w:cstheme="minorHAnsi"/>
                <w:b/>
                <w:bCs/>
              </w:rPr>
              <w:t xml:space="preserve">Oferowana cena </w:t>
            </w:r>
            <w:r w:rsidR="00534B23" w:rsidRPr="00D511AD">
              <w:rPr>
                <w:rFonts w:cstheme="minorHAnsi"/>
                <w:b/>
                <w:bCs/>
              </w:rPr>
              <w:t xml:space="preserve">PLN </w:t>
            </w:r>
            <w:r w:rsidRPr="00D511AD">
              <w:rPr>
                <w:rFonts w:cstheme="minorHAnsi"/>
                <w:b/>
                <w:bCs/>
              </w:rPr>
              <w:t xml:space="preserve">brutto </w:t>
            </w:r>
          </w:p>
        </w:tc>
      </w:tr>
      <w:tr w:rsidR="00534B23" w:rsidRPr="00D511AD" w:rsidTr="00B36013">
        <w:trPr>
          <w:trHeight w:val="1340"/>
        </w:trPr>
        <w:tc>
          <w:tcPr>
            <w:tcW w:w="7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B23" w:rsidRPr="00D511AD" w:rsidRDefault="00534B2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23" w:rsidRPr="00D511AD" w:rsidRDefault="004755A2" w:rsidP="00B36013">
            <w:pPr>
              <w:spacing w:line="276" w:lineRule="auto"/>
              <w:rPr>
                <w:rFonts w:cstheme="minorHAnsi"/>
              </w:rPr>
            </w:pPr>
            <w:r w:rsidRPr="00D511AD">
              <w:rPr>
                <w:rFonts w:eastAsia="Calibri" w:cstheme="minorHAnsi"/>
                <w:color w:val="000000"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ANALITYK Ewa Kowalczyk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Ul. Eugeniusza Romera 10 lok. B9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02-784 Warszawa, </w:t>
            </w:r>
          </w:p>
          <w:p w:rsidR="00534B23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NIP: 951 114 87 31 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DB5499" w:rsidP="00B36013">
            <w:pPr>
              <w:spacing w:line="276" w:lineRule="auto"/>
              <w:rPr>
                <w:rFonts w:cstheme="minorHAnsi"/>
              </w:rPr>
            </w:pPr>
            <w:r w:rsidRPr="00D511AD">
              <w:rPr>
                <w:rFonts w:cstheme="minorHAnsi"/>
              </w:rPr>
              <w:t>5 737 466,64</w:t>
            </w:r>
          </w:p>
        </w:tc>
      </w:tr>
      <w:tr w:rsidR="00534B23" w:rsidRPr="00D511AD" w:rsidTr="00B36013">
        <w:trPr>
          <w:trHeight w:val="568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534B2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 xml:space="preserve">2 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eastAsia="Calibri" w:cstheme="minorHAnsi"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Analityk Genetyka </w:t>
            </w:r>
            <w:proofErr w:type="spellStart"/>
            <w:r w:rsidRPr="00D511AD">
              <w:rPr>
                <w:rFonts w:cstheme="minorHAnsi"/>
                <w:bCs/>
              </w:rPr>
              <w:t>Unrug</w:t>
            </w:r>
            <w:proofErr w:type="spellEnd"/>
            <w:r w:rsidRPr="00D511AD">
              <w:rPr>
                <w:rFonts w:cstheme="minorHAnsi"/>
                <w:bCs/>
              </w:rPr>
              <w:t xml:space="preserve"> Wójtowicz sp. k.</w:t>
            </w:r>
          </w:p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Ul. Żwirki i Wigury 101</w:t>
            </w:r>
          </w:p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02-089 Warszawa, </w:t>
            </w:r>
          </w:p>
          <w:p w:rsidR="00534B23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NIP: 9512472959 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16 875,60 </w:t>
            </w:r>
          </w:p>
        </w:tc>
      </w:tr>
      <w:tr w:rsidR="00B36013" w:rsidRPr="00D511AD" w:rsidTr="007A152A">
        <w:trPr>
          <w:trHeight w:val="480"/>
        </w:trPr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3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eastAsia="Calibri" w:cstheme="minorHAnsi"/>
              </w:rPr>
              <w:t>odczynniki laboratoryjne</w:t>
            </w:r>
          </w:p>
        </w:tc>
        <w:tc>
          <w:tcPr>
            <w:tcW w:w="552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 ofert</w:t>
            </w:r>
          </w:p>
        </w:tc>
      </w:tr>
      <w:tr w:rsidR="004755A2" w:rsidRPr="00D511AD" w:rsidTr="00B36013">
        <w:trPr>
          <w:trHeight w:val="480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4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proofErr w:type="spellStart"/>
            <w:r w:rsidRPr="00D511AD">
              <w:rPr>
                <w:rFonts w:cstheme="minorHAnsi"/>
                <w:bCs/>
              </w:rPr>
              <w:t>Euroimmun</w:t>
            </w:r>
            <w:proofErr w:type="spellEnd"/>
            <w:r w:rsidRPr="00D511AD">
              <w:rPr>
                <w:rFonts w:cstheme="minorHAnsi"/>
                <w:bCs/>
              </w:rPr>
              <w:t xml:space="preserve"> Polska Sp. z o.o.</w:t>
            </w:r>
          </w:p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Ul. Widna 2a,</w:t>
            </w:r>
          </w:p>
          <w:p w:rsid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50-543 Wrocław,</w:t>
            </w:r>
          </w:p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NIP: 8992364659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55A2" w:rsidRPr="00D511AD" w:rsidRDefault="004755A2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522 326,75 </w:t>
            </w:r>
          </w:p>
        </w:tc>
      </w:tr>
      <w:tr w:rsidR="00B36013" w:rsidRPr="00D511AD" w:rsidTr="002726B1">
        <w:trPr>
          <w:trHeight w:val="553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5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odczynniki laboratoryjne</w:t>
            </w:r>
          </w:p>
        </w:tc>
        <w:tc>
          <w:tcPr>
            <w:tcW w:w="552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6013" w:rsidRPr="00D511AD" w:rsidRDefault="00B36013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Brak ofert </w:t>
            </w:r>
          </w:p>
        </w:tc>
      </w:tr>
      <w:tr w:rsidR="00DB5499" w:rsidRPr="00D511AD" w:rsidTr="00B36013">
        <w:trPr>
          <w:trHeight w:val="2565"/>
        </w:trPr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6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Hurt-</w:t>
            </w:r>
            <w:proofErr w:type="spellStart"/>
            <w:r w:rsidRPr="00D511AD">
              <w:rPr>
                <w:rFonts w:cstheme="minorHAnsi"/>
                <w:bCs/>
              </w:rPr>
              <w:t>Chem</w:t>
            </w:r>
            <w:proofErr w:type="spellEnd"/>
            <w:r w:rsidRPr="00D511AD">
              <w:rPr>
                <w:rFonts w:cstheme="minorHAnsi"/>
                <w:bCs/>
              </w:rPr>
              <w:t xml:space="preserve"> Hurtownia odczynników Chemicznych Piotr </w:t>
            </w:r>
            <w:proofErr w:type="spellStart"/>
            <w:r w:rsidRPr="00D511AD">
              <w:rPr>
                <w:rFonts w:cstheme="minorHAnsi"/>
                <w:bCs/>
              </w:rPr>
              <w:t>Bartocha</w:t>
            </w:r>
            <w:proofErr w:type="spellEnd"/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Duchnice ul. Boczna 10 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05-850 Ożarów </w:t>
            </w:r>
            <w:proofErr w:type="spellStart"/>
            <w:r w:rsidRPr="00D511AD">
              <w:rPr>
                <w:rFonts w:cstheme="minorHAnsi"/>
                <w:bCs/>
              </w:rPr>
              <w:t>Maz</w:t>
            </w:r>
            <w:proofErr w:type="spellEnd"/>
            <w:r w:rsidRPr="00D511AD">
              <w:rPr>
                <w:rFonts w:cstheme="minorHAnsi"/>
                <w:bCs/>
              </w:rPr>
              <w:t xml:space="preserve"> NIP:5341427920.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109</w:t>
            </w:r>
            <w:r w:rsidR="00817DE2">
              <w:rPr>
                <w:rFonts w:cstheme="minorHAnsi"/>
                <w:bCs/>
              </w:rPr>
              <w:t xml:space="preserve"> </w:t>
            </w:r>
            <w:r w:rsidRPr="00D511AD">
              <w:rPr>
                <w:rFonts w:cstheme="minorHAnsi"/>
                <w:bCs/>
              </w:rPr>
              <w:t>303,56</w:t>
            </w:r>
          </w:p>
        </w:tc>
      </w:tr>
      <w:tr w:rsidR="00DB5499" w:rsidRPr="00D511AD" w:rsidTr="00B36013">
        <w:trPr>
          <w:trHeight w:val="2895"/>
        </w:trPr>
        <w:tc>
          <w:tcPr>
            <w:tcW w:w="788" w:type="dxa"/>
            <w:vMerge/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</w:p>
        </w:tc>
        <w:tc>
          <w:tcPr>
            <w:tcW w:w="2751" w:type="dxa"/>
            <w:vMerge/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Przedsiębiorstwo Techniczno-Handlowe CHEMLAND Mariusz Bartczak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ul. Usługowa 3 , 73-110 Stargard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NIP: 2530148740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129 817,34</w:t>
            </w:r>
          </w:p>
        </w:tc>
      </w:tr>
      <w:tr w:rsidR="00DB5499" w:rsidRPr="00D511AD" w:rsidTr="00B36013">
        <w:trPr>
          <w:trHeight w:val="606"/>
        </w:trPr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</w:p>
        </w:tc>
        <w:tc>
          <w:tcPr>
            <w:tcW w:w="2751" w:type="dxa"/>
            <w:vMerge/>
            <w:tcBorders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IDALIA LUDWIKOWSCY </w:t>
            </w:r>
            <w:proofErr w:type="spellStart"/>
            <w:r w:rsidRPr="00D511AD">
              <w:rPr>
                <w:rFonts w:cstheme="minorHAnsi"/>
                <w:bCs/>
              </w:rPr>
              <w:t>sp.j</w:t>
            </w:r>
            <w:proofErr w:type="spellEnd"/>
            <w:r w:rsidRPr="00D511AD">
              <w:rPr>
                <w:rFonts w:cstheme="minorHAnsi"/>
                <w:bCs/>
              </w:rPr>
              <w:t>. ul. Mari Fołtyn 10 26-615 Radom</w:t>
            </w:r>
          </w:p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NIP: 7960101318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5499" w:rsidRPr="00D511AD" w:rsidRDefault="00DB5499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103 963,58</w:t>
            </w:r>
          </w:p>
        </w:tc>
      </w:tr>
      <w:tr w:rsidR="00D511AD" w:rsidRPr="00D511AD" w:rsidTr="00B36013">
        <w:trPr>
          <w:trHeight w:val="480"/>
        </w:trPr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7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proofErr w:type="spellStart"/>
            <w:r w:rsidRPr="00D511AD">
              <w:rPr>
                <w:rFonts w:cstheme="minorHAnsi"/>
                <w:bCs/>
              </w:rPr>
              <w:t>MEDianus</w:t>
            </w:r>
            <w:proofErr w:type="spellEnd"/>
            <w:r w:rsidRPr="00D511AD">
              <w:rPr>
                <w:rFonts w:cstheme="minorHAnsi"/>
                <w:bCs/>
              </w:rPr>
              <w:t xml:space="preserve"> Pharma S. A. ul. </w:t>
            </w:r>
            <w:proofErr w:type="spellStart"/>
            <w:r w:rsidRPr="00D511AD">
              <w:rPr>
                <w:rFonts w:cstheme="minorHAnsi"/>
                <w:bCs/>
              </w:rPr>
              <w:t>Opatkowicka</w:t>
            </w:r>
            <w:proofErr w:type="spellEnd"/>
            <w:r w:rsidRPr="00D511AD">
              <w:rPr>
                <w:rFonts w:cstheme="minorHAnsi"/>
                <w:bCs/>
              </w:rPr>
              <w:t xml:space="preserve"> 10a/5 30-499 Kraków, NIP: 6793196448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161 754,00</w:t>
            </w:r>
          </w:p>
        </w:tc>
      </w:tr>
      <w:tr w:rsidR="00D511AD" w:rsidRPr="00D511AD" w:rsidTr="00B36013">
        <w:trPr>
          <w:trHeight w:val="1717"/>
        </w:trPr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</w:p>
        </w:tc>
        <w:tc>
          <w:tcPr>
            <w:tcW w:w="2751" w:type="dxa"/>
            <w:vMerge/>
            <w:tcBorders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proofErr w:type="spellStart"/>
            <w:r w:rsidRPr="00D511AD">
              <w:rPr>
                <w:rFonts w:cstheme="minorHAnsi"/>
                <w:bCs/>
              </w:rPr>
              <w:t>Symbios</w:t>
            </w:r>
            <w:proofErr w:type="spellEnd"/>
            <w:r w:rsidRPr="00D511AD">
              <w:rPr>
                <w:rFonts w:cstheme="minorHAnsi"/>
                <w:bCs/>
              </w:rPr>
              <w:t xml:space="preserve"> Sp. z o.o.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Ul. Jaśkowa Dolina 68, 80-286 Gdańsk, 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NIP: 9570703157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139 285,60</w:t>
            </w:r>
          </w:p>
        </w:tc>
      </w:tr>
      <w:tr w:rsidR="00D511AD" w:rsidRPr="00D511AD" w:rsidTr="00B36013">
        <w:trPr>
          <w:trHeight w:val="480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8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spacing w:line="276" w:lineRule="auto"/>
              <w:rPr>
                <w:rFonts w:cstheme="minorHAnsi"/>
              </w:rPr>
            </w:pPr>
            <w:r w:rsidRPr="00D511AD">
              <w:rPr>
                <w:rFonts w:cstheme="minorHAnsi"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Roche Diagnostics Polska Sp. z o.o.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 xml:space="preserve">ul. </w:t>
            </w:r>
            <w:proofErr w:type="spellStart"/>
            <w:r w:rsidRPr="00D511AD">
              <w:rPr>
                <w:rFonts w:cstheme="minorHAnsi"/>
                <w:bCs/>
              </w:rPr>
              <w:t>Bobrowiecka</w:t>
            </w:r>
            <w:proofErr w:type="spellEnd"/>
            <w:r w:rsidRPr="00D511AD">
              <w:rPr>
                <w:rFonts w:cstheme="minorHAnsi"/>
                <w:bCs/>
              </w:rPr>
              <w:t xml:space="preserve"> 8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00-728 Warszawa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NIP: 527 23 22 068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862 946,41</w:t>
            </w:r>
          </w:p>
        </w:tc>
      </w:tr>
      <w:tr w:rsidR="00D511AD" w:rsidRPr="00D511AD" w:rsidTr="00B36013">
        <w:trPr>
          <w:trHeight w:val="480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color w:val="000000"/>
              </w:rPr>
            </w:pPr>
            <w:r w:rsidRPr="00D511AD">
              <w:rPr>
                <w:rFonts w:eastAsia="Calibri" w:cstheme="minorHAnsi"/>
                <w:i/>
                <w:color w:val="000000"/>
              </w:rPr>
              <w:t>9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spacing w:line="276" w:lineRule="auto"/>
              <w:rPr>
                <w:rFonts w:cstheme="minorHAnsi"/>
              </w:rPr>
            </w:pPr>
            <w:r w:rsidRPr="00D511AD">
              <w:rPr>
                <w:rFonts w:cstheme="minorHAnsi"/>
              </w:rPr>
              <w:t>odczynniki laboratoryjne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proofErr w:type="spellStart"/>
            <w:r w:rsidRPr="00D511AD">
              <w:rPr>
                <w:rFonts w:cstheme="minorHAnsi"/>
                <w:bCs/>
              </w:rPr>
              <w:t>bioMérieux</w:t>
            </w:r>
            <w:proofErr w:type="spellEnd"/>
            <w:r w:rsidRPr="00D511AD">
              <w:rPr>
                <w:rFonts w:cstheme="minorHAnsi"/>
                <w:bCs/>
              </w:rPr>
              <w:t xml:space="preserve"> Polska Sp. z o.o. ul. Gen. Józefa Zajączka 9, 01-518 Warszawa, </w:t>
            </w:r>
          </w:p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NIP: PL5270203342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11AD" w:rsidRPr="00D511AD" w:rsidRDefault="00D511AD" w:rsidP="00B360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D511AD">
              <w:rPr>
                <w:rFonts w:cstheme="minorHAnsi"/>
                <w:bCs/>
              </w:rPr>
              <w:t>140 470,15</w:t>
            </w:r>
          </w:p>
        </w:tc>
      </w:tr>
    </w:tbl>
    <w:p w:rsidR="00732369" w:rsidRPr="00D511AD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</w:rPr>
      </w:pPr>
    </w:p>
    <w:p w:rsidR="00732369" w:rsidRPr="00D511AD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</w:rPr>
      </w:pPr>
    </w:p>
    <w:p w:rsidR="009A694D" w:rsidRPr="00D511AD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</w:rPr>
      </w:pPr>
      <w:r w:rsidRPr="00D511AD">
        <w:rPr>
          <w:rFonts w:cstheme="minorHAnsi"/>
          <w:b/>
          <w:bCs/>
        </w:rPr>
        <w:t>W imieni</w:t>
      </w:r>
      <w:bookmarkStart w:id="0" w:name="_GoBack"/>
      <w:bookmarkEnd w:id="0"/>
      <w:r w:rsidRPr="00D511AD">
        <w:rPr>
          <w:rFonts w:cstheme="minorHAnsi"/>
          <w:b/>
          <w:bCs/>
        </w:rPr>
        <w:t xml:space="preserve">u Zamawiającego </w:t>
      </w:r>
      <w:r w:rsidR="00FD37D8" w:rsidRPr="00D511AD">
        <w:rPr>
          <w:rFonts w:cstheme="minorHAnsi"/>
          <w:b/>
          <w:bCs/>
        </w:rPr>
        <w:t>mgr Konrad Raczkowski – Kanclerz UMB …………………………….</w:t>
      </w:r>
    </w:p>
    <w:sectPr w:rsidR="009A694D" w:rsidRPr="00D511AD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60" w:rsidRDefault="00404560">
      <w:pPr>
        <w:spacing w:after="0" w:line="240" w:lineRule="auto"/>
      </w:pPr>
      <w:r>
        <w:separator/>
      </w:r>
    </w:p>
  </w:endnote>
  <w:endnote w:type="continuationSeparator" w:id="0">
    <w:p w:rsidR="00404560" w:rsidRDefault="0040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60" w:rsidRDefault="00404560">
      <w:pPr>
        <w:spacing w:after="0" w:line="240" w:lineRule="auto"/>
      </w:pPr>
      <w:r>
        <w:separator/>
      </w:r>
    </w:p>
  </w:footnote>
  <w:footnote w:type="continuationSeparator" w:id="0">
    <w:p w:rsidR="00404560" w:rsidRDefault="0040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1F4792"/>
    <w:rsid w:val="00200C56"/>
    <w:rsid w:val="002214A1"/>
    <w:rsid w:val="00244C28"/>
    <w:rsid w:val="00256D6F"/>
    <w:rsid w:val="00291EEB"/>
    <w:rsid w:val="002A0A03"/>
    <w:rsid w:val="00324C5B"/>
    <w:rsid w:val="003864D0"/>
    <w:rsid w:val="00404560"/>
    <w:rsid w:val="004105E5"/>
    <w:rsid w:val="00412613"/>
    <w:rsid w:val="004403D7"/>
    <w:rsid w:val="004755A2"/>
    <w:rsid w:val="004870C0"/>
    <w:rsid w:val="004D657B"/>
    <w:rsid w:val="004E0747"/>
    <w:rsid w:val="00515957"/>
    <w:rsid w:val="00534B23"/>
    <w:rsid w:val="005525A7"/>
    <w:rsid w:val="005A411F"/>
    <w:rsid w:val="005A62CE"/>
    <w:rsid w:val="006900A4"/>
    <w:rsid w:val="006E31A6"/>
    <w:rsid w:val="006E505B"/>
    <w:rsid w:val="00732369"/>
    <w:rsid w:val="00753637"/>
    <w:rsid w:val="007611A3"/>
    <w:rsid w:val="00766112"/>
    <w:rsid w:val="0079018E"/>
    <w:rsid w:val="0079735E"/>
    <w:rsid w:val="007D73C7"/>
    <w:rsid w:val="00817DE2"/>
    <w:rsid w:val="008265C5"/>
    <w:rsid w:val="00835D0C"/>
    <w:rsid w:val="008B19A9"/>
    <w:rsid w:val="008E26D6"/>
    <w:rsid w:val="00922BE3"/>
    <w:rsid w:val="0093157D"/>
    <w:rsid w:val="009514F0"/>
    <w:rsid w:val="009A0FF7"/>
    <w:rsid w:val="009A694D"/>
    <w:rsid w:val="00A2212F"/>
    <w:rsid w:val="00A43AA6"/>
    <w:rsid w:val="00AB10C0"/>
    <w:rsid w:val="00B3008F"/>
    <w:rsid w:val="00B36013"/>
    <w:rsid w:val="00B75D0D"/>
    <w:rsid w:val="00BB0DCA"/>
    <w:rsid w:val="00BD397B"/>
    <w:rsid w:val="00BD5C93"/>
    <w:rsid w:val="00C31531"/>
    <w:rsid w:val="00C34A9B"/>
    <w:rsid w:val="00C37C07"/>
    <w:rsid w:val="00C47319"/>
    <w:rsid w:val="00C55DA5"/>
    <w:rsid w:val="00C65D2A"/>
    <w:rsid w:val="00C87F73"/>
    <w:rsid w:val="00CE4A91"/>
    <w:rsid w:val="00D11606"/>
    <w:rsid w:val="00D33564"/>
    <w:rsid w:val="00D511AD"/>
    <w:rsid w:val="00D83FEF"/>
    <w:rsid w:val="00DA0B2E"/>
    <w:rsid w:val="00DB5499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90763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12</cp:revision>
  <cp:lastPrinted>2023-08-18T08:31:00Z</cp:lastPrinted>
  <dcterms:created xsi:type="dcterms:W3CDTF">2023-04-05T08:20:00Z</dcterms:created>
  <dcterms:modified xsi:type="dcterms:W3CDTF">2023-08-18T08:44:00Z</dcterms:modified>
</cp:coreProperties>
</file>