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3466FF05" w:rsidR="004D50FC" w:rsidRDefault="0038761F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15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FD55EC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38761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654D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8761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608F0BF0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38761F" w:rsidRPr="0038761F">
        <w:rPr>
          <w:rFonts w:eastAsia="Times New Roman" w:cstheme="majorHAnsi"/>
          <w:sz w:val="22"/>
          <w:szCs w:val="22"/>
          <w:lang w:val="pl-PL"/>
        </w:rPr>
        <w:t>glass coverslips 24x24mm 1000 pcs, Carl Roth, (H875.2) - ilość: 4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19894C2" w14:textId="77777777" w:rsidR="0038761F" w:rsidRDefault="00000000" w:rsidP="003876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38761F" w:rsidRPr="0038761F">
        <w:rPr>
          <w:rFonts w:eastAsia="Times New Roman" w:cstheme="majorHAnsi"/>
          <w:sz w:val="22"/>
          <w:szCs w:val="22"/>
          <w:lang w:val="pl-PL"/>
        </w:rPr>
        <w:t>glass coverslips 24x40mm 1000pcs, Carl Roth, (1870.2) - ilość: 4</w:t>
      </w:r>
    </w:p>
    <w:p w14:paraId="5FA62EF0" w14:textId="230DC057" w:rsidR="004D50FC" w:rsidRDefault="00000000" w:rsidP="003876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7BCFB871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38761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FDB2" w14:textId="77777777" w:rsidR="00B6600F" w:rsidRDefault="00B6600F">
      <w:r>
        <w:separator/>
      </w:r>
    </w:p>
  </w:endnote>
  <w:endnote w:type="continuationSeparator" w:id="0">
    <w:p w14:paraId="6A1BAC6B" w14:textId="77777777" w:rsidR="00B6600F" w:rsidRDefault="00B6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0B6C" w14:textId="77777777" w:rsidR="00B6600F" w:rsidRDefault="00B6600F">
      <w:pPr>
        <w:rPr>
          <w:sz w:val="12"/>
        </w:rPr>
      </w:pPr>
      <w:r>
        <w:separator/>
      </w:r>
    </w:p>
  </w:footnote>
  <w:footnote w:type="continuationSeparator" w:id="0">
    <w:p w14:paraId="229EEEF5" w14:textId="77777777" w:rsidR="00B6600F" w:rsidRDefault="00B6600F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38761F"/>
    <w:rsid w:val="004D50FC"/>
    <w:rsid w:val="005654D9"/>
    <w:rsid w:val="00B6600F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2023-07-06T19:13:00Z</dcterms:modified>
  <dc:language>pl-PL</dc:language>
</cp:coreProperties>
</file>