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04C6F50B" w:rsidR="00A56205" w:rsidRPr="00E73EB9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73EB9">
        <w:rPr>
          <w:rFonts w:ascii="Verdana" w:hAnsi="Verdana"/>
          <w:bCs/>
          <w:sz w:val="18"/>
          <w:szCs w:val="18"/>
        </w:rPr>
        <w:t>Załącznik</w:t>
      </w:r>
      <w:r w:rsidR="00A46AC9" w:rsidRPr="00E73EB9">
        <w:rPr>
          <w:rFonts w:ascii="Verdana" w:hAnsi="Verdana"/>
          <w:bCs/>
          <w:sz w:val="18"/>
          <w:szCs w:val="18"/>
        </w:rPr>
        <w:t xml:space="preserve"> </w:t>
      </w:r>
      <w:r w:rsidR="0093083E" w:rsidRPr="00E73EB9">
        <w:rPr>
          <w:rFonts w:ascii="Verdana" w:hAnsi="Verdana"/>
          <w:bCs/>
          <w:sz w:val="18"/>
          <w:szCs w:val="18"/>
        </w:rPr>
        <w:t xml:space="preserve">nr </w:t>
      </w:r>
      <w:r w:rsidR="004D7C9E">
        <w:rPr>
          <w:rFonts w:ascii="Verdana" w:hAnsi="Verdana"/>
          <w:bCs/>
          <w:sz w:val="18"/>
          <w:szCs w:val="18"/>
        </w:rPr>
        <w:t>5</w:t>
      </w:r>
      <w:r w:rsidR="0093083E" w:rsidRPr="00E73EB9">
        <w:rPr>
          <w:rFonts w:ascii="Verdana" w:hAnsi="Verdana"/>
          <w:bCs/>
          <w:sz w:val="18"/>
          <w:szCs w:val="18"/>
        </w:rPr>
        <w:t xml:space="preserve"> </w:t>
      </w:r>
      <w:r w:rsidR="00A46AC9" w:rsidRPr="00E73EB9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DBCFB58" w14:textId="77777777" w:rsidR="00A56205" w:rsidRDefault="00A56205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A033B63" w14:textId="67974A39" w:rsidR="00A56205" w:rsidRPr="00A56205" w:rsidRDefault="00AF6853" w:rsidP="006046FB">
      <w:pPr>
        <w:spacing w:after="0" w:line="276" w:lineRule="auto"/>
        <w:ind w:left="1418" w:hanging="141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6046FB">
        <w:rPr>
          <w:rFonts w:ascii="Verdana" w:hAnsi="Verdana"/>
          <w:bCs/>
          <w:sz w:val="18"/>
          <w:szCs w:val="18"/>
        </w:rPr>
        <w:t>Znak sprawy:</w:t>
      </w:r>
      <w:r w:rsidRPr="00A56205">
        <w:rPr>
          <w:rFonts w:ascii="Verdana" w:hAnsi="Verdana"/>
          <w:b/>
          <w:sz w:val="18"/>
          <w:szCs w:val="18"/>
        </w:rPr>
        <w:t xml:space="preserve"> </w:t>
      </w:r>
      <w:r w:rsidR="004D7C9E">
        <w:rPr>
          <w:rFonts w:ascii="Verdana" w:hAnsi="Verdana"/>
          <w:bCs/>
          <w:sz w:val="20"/>
          <w:szCs w:val="20"/>
        </w:rPr>
        <w:t xml:space="preserve">Dostawa, montaż i uruchomienie systemu identyfikacji pojemników RFID </w:t>
      </w:r>
      <w:r w:rsidR="006046FB">
        <w:rPr>
          <w:rFonts w:ascii="Verdana" w:hAnsi="Verdana"/>
          <w:bCs/>
          <w:sz w:val="20"/>
          <w:szCs w:val="20"/>
        </w:rPr>
        <w:br/>
      </w:r>
      <w:r w:rsidR="004D7C9E">
        <w:rPr>
          <w:rFonts w:ascii="Verdana" w:hAnsi="Verdana"/>
          <w:bCs/>
          <w:sz w:val="20"/>
          <w:szCs w:val="20"/>
        </w:rPr>
        <w:t>na pojazdach/2023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358BE"/>
    <w:rsid w:val="001B3F52"/>
    <w:rsid w:val="002724E1"/>
    <w:rsid w:val="00314D5D"/>
    <w:rsid w:val="004719D4"/>
    <w:rsid w:val="004D7C9E"/>
    <w:rsid w:val="005E51B3"/>
    <w:rsid w:val="005F01A6"/>
    <w:rsid w:val="006046FB"/>
    <w:rsid w:val="00663A2B"/>
    <w:rsid w:val="006F3C12"/>
    <w:rsid w:val="00703804"/>
    <w:rsid w:val="00710BB8"/>
    <w:rsid w:val="00717D3D"/>
    <w:rsid w:val="007A68AA"/>
    <w:rsid w:val="009160D9"/>
    <w:rsid w:val="0093083E"/>
    <w:rsid w:val="009B4C32"/>
    <w:rsid w:val="009E6EC8"/>
    <w:rsid w:val="00A46AC9"/>
    <w:rsid w:val="00A56205"/>
    <w:rsid w:val="00AF6853"/>
    <w:rsid w:val="00C830E6"/>
    <w:rsid w:val="00C836A2"/>
    <w:rsid w:val="00E73EB9"/>
    <w:rsid w:val="00E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11</cp:revision>
  <cp:lastPrinted>2021-06-24T08:42:00Z</cp:lastPrinted>
  <dcterms:created xsi:type="dcterms:W3CDTF">2023-05-10T07:06:00Z</dcterms:created>
  <dcterms:modified xsi:type="dcterms:W3CDTF">2023-08-17T13:21:00Z</dcterms:modified>
</cp:coreProperties>
</file>