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540B4085" w:rsidR="00A125CB" w:rsidRDefault="00A125CB" w:rsidP="00A125CB">
      <w:pPr>
        <w:widowControl w:val="0"/>
        <w:spacing w:line="276" w:lineRule="auto"/>
      </w:pPr>
    </w:p>
    <w:p w14:paraId="38394B03" w14:textId="6DBE16C4" w:rsidR="009E2DF7" w:rsidRDefault="009E2DF7" w:rsidP="009E2DF7">
      <w:pPr>
        <w:tabs>
          <w:tab w:val="left" w:pos="2926"/>
          <w:tab w:val="right" w:pos="9070"/>
        </w:tabs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Załącznik nr 5 do SWZ</w:t>
      </w:r>
    </w:p>
    <w:p w14:paraId="4CCAD09A" w14:textId="307C4AC0" w:rsidR="009E2DF7" w:rsidRDefault="009E2DF7" w:rsidP="009E2DF7">
      <w:pPr>
        <w:tabs>
          <w:tab w:val="left" w:pos="2926"/>
          <w:tab w:val="right" w:pos="9070"/>
        </w:tabs>
        <w:spacing w:line="276" w:lineRule="auto"/>
      </w:pPr>
    </w:p>
    <w:p w14:paraId="1BB176E5" w14:textId="390E5DBF" w:rsidR="009E2DF7" w:rsidRDefault="009E2DF7" w:rsidP="009E2DF7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>UMOWA  Nr SE - ../2</w:t>
      </w:r>
      <w:r w:rsidR="00411675">
        <w:rPr>
          <w:b/>
          <w:bCs/>
        </w:rPr>
        <w:t>4</w:t>
      </w:r>
      <w:r>
        <w:rPr>
          <w:b/>
          <w:bCs/>
        </w:rPr>
        <w:t xml:space="preserve">  (projekt) </w:t>
      </w:r>
    </w:p>
    <w:p w14:paraId="022AE598" w14:textId="3C379E72" w:rsidR="009E2DF7" w:rsidRDefault="009E2DF7" w:rsidP="009E2DF7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na </w:t>
      </w:r>
      <w:r>
        <w:rPr>
          <w:b/>
        </w:rPr>
        <w:t>dostawy paliw płynnych (ropopochodnych)</w:t>
      </w:r>
    </w:p>
    <w:p w14:paraId="7427E5DF" w14:textId="77777777" w:rsidR="009E2DF7" w:rsidRDefault="009E2DF7" w:rsidP="009E2DF7">
      <w:pPr>
        <w:spacing w:line="276" w:lineRule="auto"/>
      </w:pPr>
    </w:p>
    <w:p w14:paraId="39AA8FDA" w14:textId="77777777" w:rsidR="009E2DF7" w:rsidRPr="009E2DF7" w:rsidRDefault="009E2DF7" w:rsidP="009E2DF7">
      <w:pPr>
        <w:spacing w:line="276" w:lineRule="auto"/>
        <w:rPr>
          <w:sz w:val="22"/>
          <w:szCs w:val="22"/>
        </w:rPr>
      </w:pPr>
      <w:r w:rsidRPr="009E2DF7">
        <w:rPr>
          <w:sz w:val="22"/>
          <w:szCs w:val="22"/>
        </w:rPr>
        <w:t>Zawarta w dniu  .......................................   w ...............................................................</w:t>
      </w:r>
    </w:p>
    <w:p w14:paraId="5F5D7124" w14:textId="77777777" w:rsidR="009E2DF7" w:rsidRPr="009E2DF7" w:rsidRDefault="009E2DF7" w:rsidP="009E2DF7">
      <w:pPr>
        <w:spacing w:line="276" w:lineRule="auto"/>
        <w:rPr>
          <w:sz w:val="22"/>
          <w:szCs w:val="22"/>
        </w:rPr>
      </w:pPr>
      <w:r w:rsidRPr="009E2DF7">
        <w:rPr>
          <w:sz w:val="22"/>
          <w:szCs w:val="22"/>
        </w:rPr>
        <w:t>pomiędzy:</w:t>
      </w:r>
    </w:p>
    <w:p w14:paraId="1ECA4ED7" w14:textId="77777777" w:rsidR="009E2DF7" w:rsidRPr="009E2DF7" w:rsidRDefault="009E2DF7" w:rsidP="009E2DF7">
      <w:pPr>
        <w:spacing w:line="276" w:lineRule="auto"/>
        <w:rPr>
          <w:b/>
          <w:sz w:val="22"/>
          <w:szCs w:val="22"/>
        </w:rPr>
      </w:pPr>
      <w:r w:rsidRPr="009E2DF7">
        <w:rPr>
          <w:b/>
          <w:sz w:val="22"/>
          <w:szCs w:val="22"/>
        </w:rPr>
        <w:t xml:space="preserve">Stacją Pogotowia Ratunkowego, 76-200 Słupsk , ul. Paderewskiego 5 </w:t>
      </w:r>
    </w:p>
    <w:p w14:paraId="523F6300" w14:textId="77777777" w:rsidR="009E2DF7" w:rsidRPr="009E2DF7" w:rsidRDefault="009E2DF7" w:rsidP="009E2DF7">
      <w:pPr>
        <w:jc w:val="both"/>
        <w:rPr>
          <w:sz w:val="22"/>
          <w:szCs w:val="22"/>
        </w:rPr>
      </w:pPr>
      <w:r w:rsidRPr="009E2DF7">
        <w:rPr>
          <w:sz w:val="22"/>
          <w:szCs w:val="22"/>
        </w:rPr>
        <w:t>NIP: 8392809857 , REGON: 771549594 , KRS 0000122526</w:t>
      </w:r>
    </w:p>
    <w:p w14:paraId="64C5C91F" w14:textId="77777777" w:rsidR="009E2DF7" w:rsidRPr="009E2DF7" w:rsidRDefault="009E2DF7" w:rsidP="009E2DF7">
      <w:pPr>
        <w:spacing w:line="276" w:lineRule="auto"/>
        <w:rPr>
          <w:sz w:val="22"/>
          <w:szCs w:val="22"/>
        </w:rPr>
      </w:pPr>
      <w:r w:rsidRPr="009E2DF7">
        <w:rPr>
          <w:sz w:val="22"/>
          <w:szCs w:val="22"/>
        </w:rPr>
        <w:t>reprezentowaną przez:</w:t>
      </w:r>
    </w:p>
    <w:p w14:paraId="12C1871A" w14:textId="77777777" w:rsidR="009E2DF7" w:rsidRPr="009E2DF7" w:rsidRDefault="009E2DF7" w:rsidP="009E2DF7">
      <w:pPr>
        <w:spacing w:line="276" w:lineRule="auto"/>
        <w:rPr>
          <w:b/>
          <w:sz w:val="22"/>
          <w:szCs w:val="22"/>
        </w:rPr>
      </w:pPr>
      <w:r w:rsidRPr="009E2DF7">
        <w:rPr>
          <w:b/>
          <w:sz w:val="22"/>
          <w:szCs w:val="22"/>
        </w:rPr>
        <w:t>Dyrektora   -  inż.  Mariusza Żukowskiego</w:t>
      </w:r>
    </w:p>
    <w:p w14:paraId="2568A5F2" w14:textId="77777777" w:rsidR="009E2DF7" w:rsidRPr="009E2DF7" w:rsidRDefault="009E2DF7" w:rsidP="009E2DF7">
      <w:pPr>
        <w:spacing w:line="276" w:lineRule="auto"/>
        <w:rPr>
          <w:sz w:val="22"/>
          <w:szCs w:val="22"/>
        </w:rPr>
      </w:pPr>
      <w:r w:rsidRPr="009E2DF7">
        <w:rPr>
          <w:sz w:val="22"/>
          <w:szCs w:val="22"/>
        </w:rPr>
        <w:t xml:space="preserve">zwaną w dalszej części umowy </w:t>
      </w:r>
      <w:r w:rsidRPr="009E2DF7">
        <w:rPr>
          <w:i/>
          <w:iCs/>
          <w:sz w:val="22"/>
          <w:szCs w:val="22"/>
        </w:rPr>
        <w:t>zamawiającym</w:t>
      </w:r>
    </w:p>
    <w:p w14:paraId="3AB302EA" w14:textId="77777777" w:rsidR="009E2DF7" w:rsidRDefault="009E2DF7" w:rsidP="009E2DF7">
      <w:pPr>
        <w:spacing w:line="276" w:lineRule="auto"/>
        <w:rPr>
          <w:u w:val="single"/>
        </w:rPr>
      </w:pPr>
      <w:r w:rsidRPr="009E2DF7">
        <w:rPr>
          <w:sz w:val="22"/>
          <w:szCs w:val="22"/>
        </w:rPr>
        <w:t>a firmą: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83A839" w14:textId="77777777" w:rsidR="009E2DF7" w:rsidRDefault="009E2DF7" w:rsidP="009E2DF7">
      <w:pPr>
        <w:spacing w:line="276" w:lineRule="auto"/>
      </w:pPr>
      <w:r w:rsidRPr="009E2DF7">
        <w:rPr>
          <w:sz w:val="22"/>
          <w:szCs w:val="22"/>
        </w:rPr>
        <w:t>reprezentowaną przez: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D944AF" w14:textId="77777777" w:rsidR="009E2DF7" w:rsidRPr="009E2DF7" w:rsidRDefault="009E2DF7" w:rsidP="009E2DF7">
      <w:pPr>
        <w:spacing w:line="276" w:lineRule="auto"/>
        <w:rPr>
          <w:i/>
          <w:iCs/>
          <w:sz w:val="22"/>
          <w:szCs w:val="22"/>
        </w:rPr>
      </w:pPr>
      <w:r w:rsidRPr="009E2DF7">
        <w:rPr>
          <w:sz w:val="22"/>
          <w:szCs w:val="22"/>
        </w:rPr>
        <w:t>zwaną w dalszej części umowy</w:t>
      </w:r>
      <w:r w:rsidRPr="009E2DF7">
        <w:rPr>
          <w:i/>
          <w:iCs/>
          <w:sz w:val="22"/>
          <w:szCs w:val="22"/>
        </w:rPr>
        <w:t xml:space="preserve"> wykonawcą.</w:t>
      </w:r>
    </w:p>
    <w:p w14:paraId="0B2CCD56" w14:textId="77777777" w:rsidR="009E2DF7" w:rsidRDefault="009E2DF7" w:rsidP="009E2DF7">
      <w:pPr>
        <w:spacing w:line="276" w:lineRule="auto"/>
      </w:pPr>
    </w:p>
    <w:p w14:paraId="50CE206D" w14:textId="77777777" w:rsidR="009E2DF7" w:rsidRDefault="009E2DF7" w:rsidP="009E2DF7">
      <w:pPr>
        <w:spacing w:line="276" w:lineRule="auto"/>
      </w:pPr>
    </w:p>
    <w:p w14:paraId="4AD7F9F6" w14:textId="767E9176" w:rsidR="009E2DF7" w:rsidRDefault="009E2DF7" w:rsidP="009E2DF7">
      <w:pPr>
        <w:rPr>
          <w:sz w:val="22"/>
          <w:szCs w:val="22"/>
        </w:rPr>
      </w:pPr>
      <w:r w:rsidRPr="009E2DF7">
        <w:rPr>
          <w:bCs/>
          <w:color w:val="000000"/>
          <w:sz w:val="22"/>
          <w:szCs w:val="22"/>
        </w:rPr>
        <w:t>Wyniku przeprowadzonego postępowania o udzielenie zamówienia publicznego</w:t>
      </w:r>
      <w:r w:rsidRPr="009E2DF7">
        <w:rPr>
          <w:sz w:val="22"/>
          <w:szCs w:val="22"/>
        </w:rPr>
        <w:t xml:space="preserve"> w trybie art. 275 pkt 1 (tryb podstawowy bez negocjacji) o wartości zamówienia nieprzekraczającej progów unijnych o jakich stanowi art. 3 ustawy z 11 września 2019 r. - Prawo zamówień publicznych (Dz. U. z 20</w:t>
      </w:r>
      <w:r w:rsidR="00411675">
        <w:rPr>
          <w:sz w:val="22"/>
          <w:szCs w:val="22"/>
        </w:rPr>
        <w:t>23</w:t>
      </w:r>
      <w:r w:rsidRPr="009E2DF7">
        <w:rPr>
          <w:sz w:val="22"/>
          <w:szCs w:val="22"/>
        </w:rPr>
        <w:t xml:space="preserve"> r. poz. </w:t>
      </w:r>
      <w:r w:rsidR="00411675">
        <w:rPr>
          <w:sz w:val="22"/>
          <w:szCs w:val="22"/>
        </w:rPr>
        <w:t>1605</w:t>
      </w:r>
      <w:r w:rsidRPr="009E2DF7">
        <w:rPr>
          <w:sz w:val="22"/>
          <w:szCs w:val="22"/>
        </w:rPr>
        <w:t xml:space="preserve"> z </w:t>
      </w:r>
      <w:proofErr w:type="spellStart"/>
      <w:r w:rsidRPr="009E2DF7">
        <w:rPr>
          <w:sz w:val="22"/>
          <w:szCs w:val="22"/>
        </w:rPr>
        <w:t>póź</w:t>
      </w:r>
      <w:proofErr w:type="spellEnd"/>
      <w:r w:rsidRPr="009E2DF7">
        <w:rPr>
          <w:sz w:val="22"/>
          <w:szCs w:val="22"/>
        </w:rPr>
        <w:t xml:space="preserve">. zm.), zostaje zawarta umowa o następującej treści: </w:t>
      </w:r>
    </w:p>
    <w:p w14:paraId="502CEA8C" w14:textId="77777777" w:rsidR="009E2DF7" w:rsidRPr="009E2DF7" w:rsidRDefault="009E2DF7" w:rsidP="009E2DF7">
      <w:pPr>
        <w:rPr>
          <w:sz w:val="22"/>
          <w:szCs w:val="22"/>
        </w:rPr>
      </w:pPr>
    </w:p>
    <w:p w14:paraId="5A9D2769" w14:textId="0B6F6B50" w:rsidR="009E2DF7" w:rsidRPr="008C1AC2" w:rsidRDefault="009E2DF7" w:rsidP="009E2DF7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                                                                      </w:t>
      </w:r>
      <w:r w:rsidRPr="008C1AC2">
        <w:rPr>
          <w:b/>
          <w:bCs/>
          <w:sz w:val="22"/>
          <w:szCs w:val="22"/>
        </w:rPr>
        <w:t>§ 1.</w:t>
      </w:r>
    </w:p>
    <w:p w14:paraId="59FDC734" w14:textId="77777777" w:rsidR="009E2DF7" w:rsidRDefault="009E2DF7" w:rsidP="009E2DF7">
      <w:pPr>
        <w:spacing w:line="276" w:lineRule="auto"/>
        <w:jc w:val="center"/>
      </w:pPr>
    </w:p>
    <w:p w14:paraId="77CFEA7B" w14:textId="557485DB" w:rsidR="009E2DF7" w:rsidRPr="009E2DF7" w:rsidRDefault="009E2DF7" w:rsidP="009E2DF7">
      <w:pPr>
        <w:spacing w:line="276" w:lineRule="auto"/>
        <w:jc w:val="both"/>
        <w:rPr>
          <w:sz w:val="22"/>
          <w:szCs w:val="22"/>
        </w:rPr>
      </w:pPr>
      <w:r w:rsidRPr="009E2DF7">
        <w:rPr>
          <w:sz w:val="22"/>
          <w:szCs w:val="22"/>
        </w:rPr>
        <w:t xml:space="preserve">Przedmiotem umowy są dostawy paliw płynnych (numer sprawy: </w:t>
      </w:r>
      <w:r w:rsidRPr="00F15685">
        <w:rPr>
          <w:b/>
          <w:bCs/>
          <w:sz w:val="22"/>
          <w:szCs w:val="22"/>
        </w:rPr>
        <w:t>SE-407/</w:t>
      </w:r>
      <w:r w:rsidR="00411675" w:rsidRPr="00F15685">
        <w:rPr>
          <w:b/>
          <w:bCs/>
          <w:sz w:val="22"/>
          <w:szCs w:val="22"/>
        </w:rPr>
        <w:t>19</w:t>
      </w:r>
      <w:r w:rsidRPr="00F15685">
        <w:rPr>
          <w:b/>
          <w:bCs/>
          <w:sz w:val="22"/>
          <w:szCs w:val="22"/>
        </w:rPr>
        <w:t>/2</w:t>
      </w:r>
      <w:r w:rsidR="00411675" w:rsidRPr="00F15685">
        <w:rPr>
          <w:b/>
          <w:bCs/>
          <w:sz w:val="22"/>
          <w:szCs w:val="22"/>
        </w:rPr>
        <w:t>4</w:t>
      </w:r>
      <w:r w:rsidRPr="009E2DF7">
        <w:rPr>
          <w:sz w:val="22"/>
          <w:szCs w:val="22"/>
        </w:rPr>
        <w:t>) do Stacji Paliw Zamawiającego.</w:t>
      </w:r>
    </w:p>
    <w:p w14:paraId="7E6373A8" w14:textId="77777777" w:rsidR="009E2DF7" w:rsidRPr="008C1AC2" w:rsidRDefault="009E2DF7" w:rsidP="009E2DF7">
      <w:pPr>
        <w:spacing w:line="276" w:lineRule="auto"/>
        <w:jc w:val="center"/>
        <w:rPr>
          <w:sz w:val="22"/>
          <w:szCs w:val="22"/>
        </w:rPr>
      </w:pPr>
      <w:r w:rsidRPr="008C1AC2">
        <w:rPr>
          <w:b/>
          <w:bCs/>
          <w:sz w:val="22"/>
          <w:szCs w:val="22"/>
        </w:rPr>
        <w:t>§  2</w:t>
      </w:r>
      <w:r w:rsidRPr="008C1AC2">
        <w:rPr>
          <w:sz w:val="22"/>
          <w:szCs w:val="22"/>
        </w:rPr>
        <w:t>.</w:t>
      </w:r>
    </w:p>
    <w:p w14:paraId="4858E15A" w14:textId="77777777" w:rsidR="009E2DF7" w:rsidRDefault="009E2DF7" w:rsidP="009E2DF7">
      <w:pPr>
        <w:spacing w:line="276" w:lineRule="auto"/>
      </w:pPr>
    </w:p>
    <w:p w14:paraId="14CA1423" w14:textId="77777777" w:rsidR="009E2DF7" w:rsidRPr="009E2DF7" w:rsidRDefault="009E2DF7" w:rsidP="000B2C31">
      <w:pPr>
        <w:numPr>
          <w:ilvl w:val="0"/>
          <w:numId w:val="31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 xml:space="preserve">Wykonawca zobowiązuje się dostarczać Zamawiającemu  paliwa płynne produkcji Rafinerii Gdańskiej lub Rafinerii Płockiej lub równoważne do Stacji Paliw </w:t>
      </w:r>
      <w:r w:rsidRPr="009E2DF7">
        <w:rPr>
          <w:iCs/>
          <w:sz w:val="22"/>
          <w:szCs w:val="22"/>
        </w:rPr>
        <w:t>Zamawiającego</w:t>
      </w:r>
      <w:r w:rsidRPr="009E2DF7">
        <w:rPr>
          <w:sz w:val="22"/>
          <w:szCs w:val="22"/>
        </w:rPr>
        <w:t xml:space="preserve">  z dostawą </w:t>
      </w:r>
      <w:proofErr w:type="spellStart"/>
      <w:r w:rsidRPr="009E2DF7">
        <w:rPr>
          <w:sz w:val="22"/>
          <w:szCs w:val="22"/>
        </w:rPr>
        <w:t>loco</w:t>
      </w:r>
      <w:proofErr w:type="spellEnd"/>
      <w:r w:rsidRPr="009E2DF7">
        <w:rPr>
          <w:sz w:val="22"/>
          <w:szCs w:val="22"/>
        </w:rPr>
        <w:t xml:space="preserve"> magazyn </w:t>
      </w:r>
      <w:r w:rsidRPr="009E2DF7">
        <w:rPr>
          <w:iCs/>
          <w:sz w:val="22"/>
          <w:szCs w:val="22"/>
        </w:rPr>
        <w:t>Zamawiającego</w:t>
      </w:r>
      <w:r w:rsidRPr="009E2DF7">
        <w:rPr>
          <w:sz w:val="22"/>
          <w:szCs w:val="22"/>
        </w:rPr>
        <w:t xml:space="preserve">, przez okres 12 miesięcy.                                                </w:t>
      </w:r>
    </w:p>
    <w:p w14:paraId="27733F69" w14:textId="4FD1ED9A" w:rsidR="009E2DF7" w:rsidRPr="009E2DF7" w:rsidRDefault="009E2DF7" w:rsidP="009E2DF7">
      <w:pPr>
        <w:pStyle w:val="Default"/>
        <w:spacing w:after="115"/>
        <w:ind w:left="426" w:hanging="426"/>
        <w:rPr>
          <w:sz w:val="22"/>
          <w:szCs w:val="22"/>
        </w:rPr>
      </w:pPr>
      <w:r w:rsidRPr="009E2DF7">
        <w:rPr>
          <w:sz w:val="22"/>
          <w:szCs w:val="22"/>
        </w:rPr>
        <w:t xml:space="preserve">2.   </w:t>
      </w:r>
      <w:r>
        <w:rPr>
          <w:sz w:val="22"/>
          <w:szCs w:val="22"/>
        </w:rPr>
        <w:t xml:space="preserve"> </w:t>
      </w:r>
      <w:r w:rsidRPr="009E2DF7">
        <w:rPr>
          <w:sz w:val="22"/>
          <w:szCs w:val="22"/>
        </w:rPr>
        <w:t xml:space="preserve">Strony ustalają, że Wykonawca zobowiązuje się do dostarczania paliwa zgodnego z   wymogami określonymi w Rozporządzeniu Ministra Gospodarki z dnia 9 października 2015 r. w sprawie wymagań jakościowych dla paliw ciekłych (Dz.U. z 2015., poz. 1680). </w:t>
      </w:r>
    </w:p>
    <w:p w14:paraId="0B545792" w14:textId="77777777" w:rsidR="009E2DF7" w:rsidRPr="009E2DF7" w:rsidRDefault="009E2DF7" w:rsidP="009E2DF7">
      <w:pPr>
        <w:pStyle w:val="Default"/>
        <w:spacing w:after="115"/>
        <w:ind w:left="426" w:hanging="426"/>
        <w:rPr>
          <w:sz w:val="22"/>
          <w:szCs w:val="22"/>
        </w:rPr>
      </w:pPr>
      <w:r w:rsidRPr="009E2DF7">
        <w:rPr>
          <w:sz w:val="22"/>
          <w:szCs w:val="22"/>
        </w:rPr>
        <w:t>3.    Dostarczane paliwa muszą spełniać wymagania jakościowe wg Polskich Norm:</w:t>
      </w:r>
    </w:p>
    <w:p w14:paraId="3DB026E6" w14:textId="77777777" w:rsidR="009E2DF7" w:rsidRPr="009E2DF7" w:rsidRDefault="009E2DF7" w:rsidP="009E2DF7">
      <w:pPr>
        <w:pStyle w:val="Default"/>
        <w:rPr>
          <w:sz w:val="22"/>
          <w:szCs w:val="22"/>
        </w:rPr>
      </w:pPr>
      <w:r w:rsidRPr="009E2DF7">
        <w:rPr>
          <w:sz w:val="22"/>
          <w:szCs w:val="22"/>
        </w:rPr>
        <w:t xml:space="preserve">            a) PN-EN 228:2013-04  - dla benzyny bezołowiowej Pb 95, </w:t>
      </w:r>
    </w:p>
    <w:p w14:paraId="29D11B80" w14:textId="77777777" w:rsidR="009E2DF7" w:rsidRPr="009E2DF7" w:rsidRDefault="009E2DF7" w:rsidP="009E2DF7">
      <w:pPr>
        <w:pStyle w:val="Default"/>
        <w:spacing w:after="115"/>
        <w:rPr>
          <w:sz w:val="22"/>
          <w:szCs w:val="22"/>
        </w:rPr>
      </w:pPr>
      <w:r w:rsidRPr="009E2DF7">
        <w:rPr>
          <w:sz w:val="22"/>
          <w:szCs w:val="22"/>
        </w:rPr>
        <w:t xml:space="preserve">            b) PN-EN 590:2013-12  - dla oleju napędowego ON.</w:t>
      </w:r>
    </w:p>
    <w:p w14:paraId="5618BE16" w14:textId="77777777" w:rsidR="009E2DF7" w:rsidRPr="009E2DF7" w:rsidRDefault="009E2DF7" w:rsidP="009E2DF7">
      <w:pPr>
        <w:ind w:left="426" w:hanging="426"/>
        <w:rPr>
          <w:sz w:val="22"/>
          <w:szCs w:val="22"/>
        </w:rPr>
      </w:pPr>
      <w:r w:rsidRPr="009E2DF7">
        <w:rPr>
          <w:sz w:val="22"/>
          <w:szCs w:val="22"/>
        </w:rPr>
        <w:lastRenderedPageBreak/>
        <w:t>4.    Zgodnie z obowiązującymi przepisami prawa, w przypadku rozbieżności pomiędzy normą a   rozporządzeniem, stosuje się przepisy rozporządzenia.</w:t>
      </w:r>
    </w:p>
    <w:p w14:paraId="0E4141DD" w14:textId="77777777" w:rsidR="009E2DF7" w:rsidRDefault="009E2DF7" w:rsidP="009E2DF7">
      <w:pPr>
        <w:ind w:left="426" w:hanging="426"/>
      </w:pPr>
      <w:r>
        <w:t xml:space="preserve"> </w:t>
      </w:r>
    </w:p>
    <w:p w14:paraId="78887607" w14:textId="77777777" w:rsidR="009E2DF7" w:rsidRPr="009E2DF7" w:rsidRDefault="009E2DF7" w:rsidP="009E2DF7">
      <w:pPr>
        <w:ind w:left="426" w:hanging="426"/>
        <w:rPr>
          <w:sz w:val="22"/>
          <w:szCs w:val="22"/>
        </w:rPr>
      </w:pPr>
      <w:r w:rsidRPr="009E2DF7">
        <w:rPr>
          <w:sz w:val="22"/>
          <w:szCs w:val="22"/>
        </w:rPr>
        <w:t xml:space="preserve">5.    </w:t>
      </w:r>
      <w:r w:rsidRPr="009E2DF7">
        <w:rPr>
          <w:iCs/>
          <w:sz w:val="22"/>
          <w:szCs w:val="22"/>
        </w:rPr>
        <w:t>Zamawiający</w:t>
      </w:r>
      <w:r w:rsidRPr="009E2DF7">
        <w:rPr>
          <w:sz w:val="22"/>
          <w:szCs w:val="22"/>
        </w:rPr>
        <w:t xml:space="preserve"> zakłada, że:</w:t>
      </w:r>
    </w:p>
    <w:p w14:paraId="2624D3F8" w14:textId="77777777" w:rsidR="009E2DF7" w:rsidRPr="009E2DF7" w:rsidRDefault="009E2DF7" w:rsidP="009E2DF7">
      <w:pPr>
        <w:ind w:left="426" w:hanging="426"/>
        <w:rPr>
          <w:sz w:val="22"/>
          <w:szCs w:val="22"/>
        </w:rPr>
      </w:pPr>
    </w:p>
    <w:p w14:paraId="6DE49A72" w14:textId="709F4FDB" w:rsidR="009E2DF7" w:rsidRPr="009E2DF7" w:rsidRDefault="009E2DF7" w:rsidP="009E2DF7">
      <w:pPr>
        <w:spacing w:line="276" w:lineRule="auto"/>
        <w:ind w:left="360"/>
        <w:rPr>
          <w:sz w:val="22"/>
          <w:szCs w:val="22"/>
        </w:rPr>
      </w:pPr>
      <w:r w:rsidRPr="009E2DF7">
        <w:rPr>
          <w:sz w:val="22"/>
          <w:szCs w:val="22"/>
        </w:rPr>
        <w:t xml:space="preserve">      a)  w okresie 12 miesięcy zakupi u W</w:t>
      </w:r>
      <w:r w:rsidRPr="009E2DF7">
        <w:rPr>
          <w:iCs/>
          <w:sz w:val="22"/>
          <w:szCs w:val="22"/>
        </w:rPr>
        <w:t>ykonawcy</w:t>
      </w:r>
      <w:r w:rsidRPr="009E2DF7">
        <w:rPr>
          <w:sz w:val="22"/>
          <w:szCs w:val="22"/>
        </w:rPr>
        <w:t>:</w:t>
      </w:r>
    </w:p>
    <w:p w14:paraId="760600F2" w14:textId="494B8785" w:rsidR="009E2DF7" w:rsidRPr="009E2DF7" w:rsidRDefault="009E2DF7" w:rsidP="000B2C31">
      <w:pPr>
        <w:numPr>
          <w:ilvl w:val="1"/>
          <w:numId w:val="32"/>
        </w:numPr>
        <w:spacing w:line="276" w:lineRule="auto"/>
        <w:rPr>
          <w:sz w:val="22"/>
          <w:szCs w:val="22"/>
        </w:rPr>
      </w:pPr>
      <w:r w:rsidRPr="009E2DF7">
        <w:rPr>
          <w:sz w:val="22"/>
          <w:szCs w:val="22"/>
        </w:rPr>
        <w:t>benzyny bezołowiowej 95   /PN-EN 228: 2013-04/     -   3</w:t>
      </w:r>
      <w:r w:rsidR="005B4004">
        <w:rPr>
          <w:sz w:val="22"/>
          <w:szCs w:val="22"/>
        </w:rPr>
        <w:t>6</w:t>
      </w:r>
      <w:r w:rsidRPr="009E2DF7">
        <w:rPr>
          <w:sz w:val="22"/>
          <w:szCs w:val="22"/>
        </w:rPr>
        <w:t xml:space="preserve"> 000 litrów</w:t>
      </w:r>
    </w:p>
    <w:p w14:paraId="5F5F35BB" w14:textId="56B2619C" w:rsidR="009E2DF7" w:rsidRPr="009E2DF7" w:rsidRDefault="009E2DF7" w:rsidP="000B2C31">
      <w:pPr>
        <w:numPr>
          <w:ilvl w:val="1"/>
          <w:numId w:val="32"/>
        </w:numPr>
        <w:spacing w:line="276" w:lineRule="auto"/>
        <w:rPr>
          <w:sz w:val="22"/>
          <w:szCs w:val="22"/>
        </w:rPr>
      </w:pPr>
      <w:r w:rsidRPr="009E2DF7">
        <w:rPr>
          <w:sz w:val="22"/>
          <w:szCs w:val="22"/>
        </w:rPr>
        <w:t>oleju napędowego ON         /PN-EN 590: 2013-12/     - 1</w:t>
      </w:r>
      <w:r w:rsidR="005B4004">
        <w:rPr>
          <w:sz w:val="22"/>
          <w:szCs w:val="22"/>
        </w:rPr>
        <w:t>20</w:t>
      </w:r>
      <w:r w:rsidRPr="009E2DF7">
        <w:rPr>
          <w:sz w:val="22"/>
          <w:szCs w:val="22"/>
        </w:rPr>
        <w:t xml:space="preserve"> 000 litrów</w:t>
      </w:r>
    </w:p>
    <w:p w14:paraId="629D1D79" w14:textId="77777777" w:rsidR="009E2DF7" w:rsidRPr="009E2DF7" w:rsidRDefault="009E2DF7" w:rsidP="009E2DF7">
      <w:pPr>
        <w:spacing w:line="276" w:lineRule="auto"/>
        <w:ind w:left="1080" w:hanging="720"/>
        <w:rPr>
          <w:sz w:val="22"/>
          <w:szCs w:val="22"/>
        </w:rPr>
      </w:pPr>
      <w:r w:rsidRPr="009E2DF7">
        <w:rPr>
          <w:sz w:val="22"/>
          <w:szCs w:val="22"/>
        </w:rPr>
        <w:t xml:space="preserve">      b)  częstotliwość dostaw wahać się będzie w granicach,</w:t>
      </w:r>
    </w:p>
    <w:p w14:paraId="4080A34B" w14:textId="68279B85" w:rsidR="009E2DF7" w:rsidRPr="009E2DF7" w:rsidRDefault="009E2DF7" w:rsidP="000B2C31">
      <w:pPr>
        <w:numPr>
          <w:ilvl w:val="1"/>
          <w:numId w:val="32"/>
        </w:numPr>
        <w:spacing w:line="276" w:lineRule="auto"/>
        <w:rPr>
          <w:sz w:val="22"/>
          <w:szCs w:val="22"/>
        </w:rPr>
      </w:pPr>
      <w:r w:rsidRPr="009E2DF7">
        <w:rPr>
          <w:sz w:val="22"/>
          <w:szCs w:val="22"/>
        </w:rPr>
        <w:t xml:space="preserve">benzyny bezołowiowej 95 (kod CN 2710 12 45) - co  ~ 30 dni po </w:t>
      </w:r>
      <w:r w:rsidR="005B4004">
        <w:rPr>
          <w:sz w:val="22"/>
          <w:szCs w:val="22"/>
        </w:rPr>
        <w:t>3</w:t>
      </w:r>
      <w:r w:rsidRPr="009E2DF7">
        <w:rPr>
          <w:sz w:val="22"/>
          <w:szCs w:val="22"/>
        </w:rPr>
        <w:t xml:space="preserve"> </w:t>
      </w:r>
      <w:r w:rsidR="005B4004">
        <w:rPr>
          <w:sz w:val="22"/>
          <w:szCs w:val="22"/>
        </w:rPr>
        <w:t>0</w:t>
      </w:r>
      <w:r w:rsidRPr="009E2DF7">
        <w:rPr>
          <w:sz w:val="22"/>
          <w:szCs w:val="22"/>
        </w:rPr>
        <w:t>00 litrów</w:t>
      </w:r>
    </w:p>
    <w:p w14:paraId="22054326" w14:textId="009B14BC" w:rsidR="009E2DF7" w:rsidRPr="009E2DF7" w:rsidRDefault="009E2DF7" w:rsidP="000B2C31">
      <w:pPr>
        <w:numPr>
          <w:ilvl w:val="1"/>
          <w:numId w:val="32"/>
        </w:numPr>
        <w:spacing w:line="276" w:lineRule="auto"/>
        <w:rPr>
          <w:sz w:val="22"/>
          <w:szCs w:val="22"/>
        </w:rPr>
      </w:pPr>
      <w:r w:rsidRPr="009E2DF7">
        <w:rPr>
          <w:sz w:val="22"/>
          <w:szCs w:val="22"/>
        </w:rPr>
        <w:t xml:space="preserve">oleju napędowego ON (kod CN 2710 19 43, 2710 20 11) - co  ~ 15 dni  po </w:t>
      </w:r>
      <w:r w:rsidR="005B4004">
        <w:rPr>
          <w:sz w:val="22"/>
          <w:szCs w:val="22"/>
        </w:rPr>
        <w:t>5</w:t>
      </w:r>
      <w:r w:rsidRPr="009E2DF7">
        <w:rPr>
          <w:sz w:val="22"/>
          <w:szCs w:val="22"/>
        </w:rPr>
        <w:t xml:space="preserve"> </w:t>
      </w:r>
      <w:r w:rsidR="005B4004">
        <w:rPr>
          <w:sz w:val="22"/>
          <w:szCs w:val="22"/>
        </w:rPr>
        <w:t>0</w:t>
      </w:r>
      <w:r w:rsidRPr="009E2DF7">
        <w:rPr>
          <w:sz w:val="22"/>
          <w:szCs w:val="22"/>
        </w:rPr>
        <w:t>00 litrów</w:t>
      </w:r>
    </w:p>
    <w:p w14:paraId="3EEDC68C" w14:textId="77777777" w:rsidR="009E2DF7" w:rsidRPr="009E2DF7" w:rsidRDefault="009E2DF7" w:rsidP="009E2DF7">
      <w:pPr>
        <w:pStyle w:val="Tekstpodstawowy"/>
        <w:widowControl w:val="0"/>
        <w:ind w:left="426" w:hanging="426"/>
        <w:jc w:val="both"/>
        <w:rPr>
          <w:color w:val="000000"/>
          <w:sz w:val="22"/>
          <w:szCs w:val="22"/>
        </w:rPr>
      </w:pPr>
      <w:r w:rsidRPr="009E2DF7">
        <w:rPr>
          <w:color w:val="000000"/>
          <w:sz w:val="22"/>
          <w:szCs w:val="22"/>
        </w:rPr>
        <w:t xml:space="preserve"> 6.  W przypadku gdy stacja paliw Zamawiającego jest zamknięta, Wykonawca zagwarantuje     tankowanie pojazdów Zamawiającego w stacji paliw Wykonawcy zlokalizowanej w Słupsku  przy ul. ……………………… .</w:t>
      </w:r>
    </w:p>
    <w:p w14:paraId="42E6B61C" w14:textId="77777777" w:rsidR="009E2DF7" w:rsidRPr="009E2DF7" w:rsidRDefault="009E2DF7" w:rsidP="009E2DF7">
      <w:pPr>
        <w:pStyle w:val="Tekstpodstawowy"/>
        <w:widowControl w:val="0"/>
        <w:ind w:left="426" w:hanging="426"/>
        <w:jc w:val="both"/>
        <w:rPr>
          <w:color w:val="000000"/>
          <w:sz w:val="22"/>
          <w:szCs w:val="22"/>
        </w:rPr>
      </w:pPr>
      <w:r w:rsidRPr="009E2DF7">
        <w:rPr>
          <w:color w:val="000000"/>
          <w:sz w:val="22"/>
          <w:szCs w:val="22"/>
        </w:rPr>
        <w:t xml:space="preserve"> 7.   Zamawiający wymaga aby stacja paliw (wymieniona w pkt. 6) była czynna codziennie (7 dni w tygodniu) w godzinach od 00:00 do 24:00 i znajdowała się </w:t>
      </w:r>
      <w:r w:rsidRPr="009E2DF7">
        <w:rPr>
          <w:b/>
          <w:color w:val="000000"/>
          <w:sz w:val="22"/>
          <w:szCs w:val="22"/>
        </w:rPr>
        <w:t>w odległości nie dalej niż 3,5 km od siedziby Zamawiającego</w:t>
      </w:r>
      <w:r w:rsidRPr="009E2DF7">
        <w:rPr>
          <w:color w:val="000000"/>
          <w:sz w:val="22"/>
          <w:szCs w:val="22"/>
        </w:rPr>
        <w:t>, liczonej jako długość trasy przejazdu od siedziby Zamawiającego do wskazanej stacji paliw Wykonawcy po drogach publicznych.</w:t>
      </w:r>
    </w:p>
    <w:p w14:paraId="27E5346D" w14:textId="77777777" w:rsidR="009E2DF7" w:rsidRPr="009E2DF7" w:rsidRDefault="009E2DF7" w:rsidP="009E2DF7">
      <w:pPr>
        <w:pStyle w:val="Tekstpodstawowy"/>
        <w:widowControl w:val="0"/>
        <w:ind w:left="426" w:hanging="426"/>
        <w:jc w:val="both"/>
        <w:rPr>
          <w:color w:val="000000"/>
          <w:sz w:val="22"/>
          <w:szCs w:val="22"/>
        </w:rPr>
      </w:pPr>
      <w:r w:rsidRPr="009E2DF7">
        <w:rPr>
          <w:color w:val="000000"/>
          <w:sz w:val="22"/>
          <w:szCs w:val="22"/>
        </w:rPr>
        <w:t xml:space="preserve"> 8.  Ceny za zakupione paliwo będą naliczane według cen obowiązujących na stacji paliw Wykonawcy (wskazanej w pkt. 6), </w:t>
      </w:r>
      <w:r w:rsidRPr="009E2DF7">
        <w:rPr>
          <w:b/>
          <w:color w:val="000000"/>
          <w:sz w:val="22"/>
          <w:szCs w:val="22"/>
        </w:rPr>
        <w:t>w dniu tankowania, pomniejszone</w:t>
      </w:r>
      <w:r w:rsidRPr="009E2DF7">
        <w:rPr>
          <w:color w:val="000000"/>
          <w:sz w:val="22"/>
          <w:szCs w:val="22"/>
        </w:rPr>
        <w:t xml:space="preserve"> o zadeklarowany przez Wykonawcę w ofercie </w:t>
      </w:r>
      <w:r w:rsidRPr="009E2DF7">
        <w:rPr>
          <w:b/>
          <w:color w:val="000000"/>
          <w:sz w:val="22"/>
          <w:szCs w:val="22"/>
        </w:rPr>
        <w:t>opust cenowy</w:t>
      </w:r>
      <w:r w:rsidRPr="009E2DF7">
        <w:rPr>
          <w:color w:val="000000"/>
          <w:sz w:val="22"/>
          <w:szCs w:val="22"/>
        </w:rPr>
        <w:t xml:space="preserve">. </w:t>
      </w:r>
    </w:p>
    <w:p w14:paraId="1F1914CA" w14:textId="77777777" w:rsidR="009E2DF7" w:rsidRPr="009E2DF7" w:rsidRDefault="009E2DF7" w:rsidP="009E2DF7">
      <w:pPr>
        <w:pStyle w:val="Tekstpodstawowy"/>
        <w:widowControl w:val="0"/>
        <w:ind w:left="426" w:hanging="426"/>
        <w:jc w:val="both"/>
        <w:rPr>
          <w:b/>
          <w:color w:val="000000"/>
          <w:sz w:val="22"/>
          <w:szCs w:val="22"/>
        </w:rPr>
      </w:pPr>
      <w:r w:rsidRPr="009E2DF7">
        <w:rPr>
          <w:color w:val="000000"/>
          <w:sz w:val="22"/>
          <w:szCs w:val="22"/>
        </w:rPr>
        <w:t xml:space="preserve"> 9.  Tankowanie paliw realizowane na stacji paliw (wymienionej w pkt. 6</w:t>
      </w:r>
      <w:r w:rsidRPr="009E2DF7">
        <w:rPr>
          <w:b/>
          <w:color w:val="000000"/>
          <w:sz w:val="22"/>
          <w:szCs w:val="22"/>
        </w:rPr>
        <w:t>) rozliczane będzie w systemie bezgotówkowym</w:t>
      </w:r>
      <w:r w:rsidRPr="009E2DF7">
        <w:rPr>
          <w:color w:val="000000"/>
          <w:sz w:val="22"/>
          <w:szCs w:val="22"/>
        </w:rPr>
        <w:t xml:space="preserve">. Wystawianie faktur odbywać się będzie maksymalnie </w:t>
      </w:r>
      <w:r w:rsidRPr="009E2DF7">
        <w:rPr>
          <w:b/>
          <w:color w:val="000000"/>
          <w:sz w:val="22"/>
          <w:szCs w:val="22"/>
        </w:rPr>
        <w:t>raz w miesiącu.</w:t>
      </w:r>
    </w:p>
    <w:p w14:paraId="3561F1D8" w14:textId="629C4087" w:rsidR="009E2DF7" w:rsidRPr="009E2DF7" w:rsidRDefault="009E2DF7" w:rsidP="009E2DF7">
      <w:pPr>
        <w:pStyle w:val="Tekstpodstawowy"/>
        <w:widowControl w:val="0"/>
        <w:ind w:left="426" w:hanging="426"/>
        <w:jc w:val="both"/>
        <w:rPr>
          <w:color w:val="000000"/>
          <w:sz w:val="22"/>
          <w:szCs w:val="22"/>
          <w:lang w:val="x-none"/>
        </w:rPr>
      </w:pPr>
      <w:r w:rsidRPr="009E2DF7">
        <w:rPr>
          <w:b/>
          <w:color w:val="000000"/>
          <w:sz w:val="22"/>
          <w:szCs w:val="22"/>
        </w:rPr>
        <w:t xml:space="preserve">       </w:t>
      </w:r>
      <w:r w:rsidRPr="009E2DF7">
        <w:rPr>
          <w:color w:val="000000"/>
          <w:sz w:val="22"/>
          <w:szCs w:val="22"/>
        </w:rPr>
        <w:t>Bezgotówkowy zakup paliwa będzie wykazany w ewidencji pobranego paliwa z podaniem numeru rejestracyjnego pojazdu, daty tankowania, ilości pobranego paliwa, podpisu tankującego kierowcy Zamawiającego oraz wpisu ilości pobranego paliwa w karcie drogowej (okazanej przez kierowcę Zamawiającego).</w:t>
      </w:r>
    </w:p>
    <w:p w14:paraId="0987C071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 3.</w:t>
      </w:r>
    </w:p>
    <w:p w14:paraId="37EE61C7" w14:textId="77777777" w:rsidR="009E2DF7" w:rsidRDefault="009E2DF7" w:rsidP="009E2DF7">
      <w:pPr>
        <w:spacing w:line="276" w:lineRule="auto"/>
        <w:rPr>
          <w:sz w:val="16"/>
          <w:szCs w:val="16"/>
        </w:rPr>
      </w:pPr>
    </w:p>
    <w:p w14:paraId="4F29E802" w14:textId="77777777" w:rsidR="009E2DF7" w:rsidRPr="009E2DF7" w:rsidRDefault="009E2DF7" w:rsidP="000B2C31">
      <w:pPr>
        <w:pStyle w:val="Akapitzlist"/>
        <w:numPr>
          <w:ilvl w:val="0"/>
          <w:numId w:val="3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iCs/>
          <w:sz w:val="22"/>
          <w:szCs w:val="22"/>
        </w:rPr>
        <w:t>Wykonawca</w:t>
      </w:r>
      <w:r w:rsidRPr="009E2DF7">
        <w:rPr>
          <w:sz w:val="22"/>
          <w:szCs w:val="22"/>
        </w:rPr>
        <w:t xml:space="preserve"> zobowiązuje się do  realizacji dostaw paliw płynnych o których mowa w § 2 </w:t>
      </w:r>
      <w:proofErr w:type="spellStart"/>
      <w:r w:rsidRPr="009E2DF7">
        <w:rPr>
          <w:sz w:val="22"/>
          <w:szCs w:val="22"/>
        </w:rPr>
        <w:t>loco</w:t>
      </w:r>
      <w:proofErr w:type="spellEnd"/>
      <w:r w:rsidRPr="009E2DF7">
        <w:rPr>
          <w:sz w:val="22"/>
          <w:szCs w:val="22"/>
        </w:rPr>
        <w:t xml:space="preserve"> magazyn </w:t>
      </w:r>
      <w:r w:rsidRPr="009E2DF7">
        <w:rPr>
          <w:iCs/>
          <w:sz w:val="22"/>
          <w:szCs w:val="22"/>
        </w:rPr>
        <w:t>zamawiającego</w:t>
      </w:r>
      <w:r w:rsidRPr="009E2DF7">
        <w:rPr>
          <w:sz w:val="22"/>
          <w:szCs w:val="22"/>
        </w:rPr>
        <w:t xml:space="preserve"> w Słupsku ul. Paderewskiego 5, sukcesywnie, przez cały okres realizacji zamówienia, na podstawie każdorazowego telefonicznego zapotrzebowania zgłoszonego przez </w:t>
      </w:r>
      <w:r w:rsidRPr="009E2DF7">
        <w:rPr>
          <w:iCs/>
          <w:sz w:val="22"/>
          <w:szCs w:val="22"/>
        </w:rPr>
        <w:t>Zamawiającego</w:t>
      </w:r>
      <w:r w:rsidRPr="009E2DF7">
        <w:rPr>
          <w:sz w:val="22"/>
          <w:szCs w:val="22"/>
        </w:rPr>
        <w:t xml:space="preserve">, w nieprzekraczalnym </w:t>
      </w:r>
      <w:r w:rsidRPr="009E2DF7">
        <w:rPr>
          <w:b/>
          <w:sz w:val="22"/>
          <w:szCs w:val="22"/>
        </w:rPr>
        <w:t>terminie dwóch dni od momentu</w:t>
      </w:r>
      <w:r w:rsidRPr="009E2DF7">
        <w:rPr>
          <w:sz w:val="22"/>
          <w:szCs w:val="22"/>
        </w:rPr>
        <w:t xml:space="preserve"> otrzymania zapotrzebowania.</w:t>
      </w:r>
    </w:p>
    <w:p w14:paraId="15B670F7" w14:textId="77777777" w:rsidR="009E2DF7" w:rsidRPr="009E2DF7" w:rsidRDefault="009E2DF7" w:rsidP="000B2C31">
      <w:pPr>
        <w:pStyle w:val="Akapitzlist"/>
        <w:numPr>
          <w:ilvl w:val="0"/>
          <w:numId w:val="3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>Numer telefonu Wykonawcy, pod który należy składać zamówienia …………………...</w:t>
      </w:r>
    </w:p>
    <w:p w14:paraId="13187E36" w14:textId="77777777" w:rsidR="009E2DF7" w:rsidRPr="009E2DF7" w:rsidRDefault="009E2DF7" w:rsidP="000B2C31">
      <w:pPr>
        <w:pStyle w:val="Akapitzlist"/>
        <w:numPr>
          <w:ilvl w:val="0"/>
          <w:numId w:val="3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color w:val="000000"/>
          <w:sz w:val="22"/>
          <w:szCs w:val="22"/>
        </w:rPr>
        <w:t xml:space="preserve">Wykonawca będzie dostarczał paliwo produkcji (nazwa producenta)............................... </w:t>
      </w:r>
    </w:p>
    <w:p w14:paraId="2DAEA639" w14:textId="77777777" w:rsidR="009E2DF7" w:rsidRPr="009E2DF7" w:rsidRDefault="009E2DF7" w:rsidP="000B2C31">
      <w:pPr>
        <w:pStyle w:val="Akapitzlist"/>
        <w:numPr>
          <w:ilvl w:val="0"/>
          <w:numId w:val="3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color w:val="000000"/>
          <w:sz w:val="22"/>
          <w:szCs w:val="22"/>
        </w:rPr>
        <w:t xml:space="preserve">Dostawy zamówionego paliwa odbywać się będą, w postaci pojedynczych transportów cysternami samochodowymi Wykonawcy z oplombowanymi wlewami i wylewami i spełniającymi wymagania określone w ustawie z dnia 19. 08. 2011r. o przewozie towarów niebezpiecznych (Dz.U. 2017 r. poz. 169). </w:t>
      </w:r>
    </w:p>
    <w:p w14:paraId="202BB2EC" w14:textId="77777777" w:rsidR="009E2DF7" w:rsidRPr="009E2DF7" w:rsidRDefault="009E2DF7" w:rsidP="009E2DF7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9E2DF7">
        <w:rPr>
          <w:color w:val="000000"/>
          <w:sz w:val="22"/>
          <w:szCs w:val="22"/>
        </w:rPr>
        <w:t xml:space="preserve">       Dostawy wykonywane będą transportem Wykonawcy na koszt i ryzyko Wykonawcy.</w:t>
      </w:r>
    </w:p>
    <w:p w14:paraId="0665AFA5" w14:textId="0F47C3D5" w:rsidR="009E2DF7" w:rsidRPr="009E2DF7" w:rsidRDefault="009E2DF7" w:rsidP="000B2C31">
      <w:pPr>
        <w:pStyle w:val="Default"/>
        <w:numPr>
          <w:ilvl w:val="0"/>
          <w:numId w:val="33"/>
        </w:numPr>
        <w:rPr>
          <w:color w:val="auto"/>
          <w:sz w:val="22"/>
          <w:szCs w:val="22"/>
        </w:rPr>
      </w:pPr>
      <w:r w:rsidRPr="009E2DF7">
        <w:rPr>
          <w:sz w:val="22"/>
          <w:szCs w:val="22"/>
        </w:rPr>
        <w:t xml:space="preserve">Wykonawca zobowiązany jest do każdej dostawy dołączyć aktualny atest jakościowy producenta paliwa wykonany przez  akredytowane laboratorium, dotyczący dostarczanej partii paliwa. Ewentualne wystąpienie niezgodności w ateście na paliwo danej partii </w:t>
      </w:r>
      <w:r w:rsidRPr="009E2DF7">
        <w:rPr>
          <w:color w:val="auto"/>
          <w:sz w:val="22"/>
          <w:szCs w:val="22"/>
        </w:rPr>
        <w:t>z parametrami fizykochemicznymi zawartymi w warunkach technicznych wykazanych w przedstawionej ofercie będzie uznane za dostarczone niezgodnie z zamówieniem i będzie podlegało reklamacji.</w:t>
      </w:r>
    </w:p>
    <w:p w14:paraId="74C92A3F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4.</w:t>
      </w:r>
    </w:p>
    <w:p w14:paraId="6466A959" w14:textId="77777777" w:rsidR="009E2DF7" w:rsidRDefault="009E2DF7" w:rsidP="009E2DF7">
      <w:pPr>
        <w:spacing w:line="276" w:lineRule="auto"/>
        <w:jc w:val="center"/>
        <w:rPr>
          <w:b/>
        </w:rPr>
      </w:pPr>
    </w:p>
    <w:p w14:paraId="517B9BEA" w14:textId="77777777" w:rsidR="009E2DF7" w:rsidRPr="009E2DF7" w:rsidRDefault="009E2DF7" w:rsidP="000B2C31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>Zamawiający dokonywać będzie pomiaru ilości dostarczanego paliwa za pomocą zalegalizowanego przez Urząd Miar elektronicznego urządzenia pomiarowego.</w:t>
      </w:r>
    </w:p>
    <w:p w14:paraId="0E193F05" w14:textId="77777777" w:rsidR="009E2DF7" w:rsidRPr="009E2DF7" w:rsidRDefault="009E2DF7" w:rsidP="000B2C31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lastRenderedPageBreak/>
        <w:t>Urządzenie pomiarowe określi faktycznie przyjętą ilość paliwa dokonując pomiaru ilości paliwa w zbiorniku przed dostawą oraz po dostawie w temperaturze rzeczywistej i odpowiednio przeliczy uzyskane wyniki na ilości paliwa w temperaturze 15</w:t>
      </w:r>
      <w:r w:rsidRPr="009E2DF7">
        <w:rPr>
          <w:sz w:val="22"/>
          <w:szCs w:val="22"/>
          <w:vertAlign w:val="superscript"/>
        </w:rPr>
        <w:t>o</w:t>
      </w:r>
      <w:r w:rsidRPr="009E2DF7">
        <w:rPr>
          <w:sz w:val="22"/>
          <w:szCs w:val="22"/>
        </w:rPr>
        <w:t>C, w tym określi ilość przejętego paliwa w temperaturze 15</w:t>
      </w:r>
      <w:r w:rsidRPr="009E2DF7">
        <w:rPr>
          <w:sz w:val="22"/>
          <w:szCs w:val="22"/>
          <w:vertAlign w:val="superscript"/>
        </w:rPr>
        <w:t>o</w:t>
      </w:r>
      <w:r w:rsidRPr="009E2DF7">
        <w:rPr>
          <w:sz w:val="22"/>
          <w:szCs w:val="22"/>
        </w:rPr>
        <w:t xml:space="preserve">C. </w:t>
      </w:r>
    </w:p>
    <w:p w14:paraId="79936294" w14:textId="77777777" w:rsidR="009E2DF7" w:rsidRPr="009E2DF7" w:rsidRDefault="009E2DF7" w:rsidP="000B2C31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>Wyniki pomiaru oraz przeliczone wartości zawierać będzie wydruk z urządzenia pomiarowego, którego jeden egzemplarz otrzyma przedstawiciel dostawcy.</w:t>
      </w:r>
    </w:p>
    <w:p w14:paraId="2639B7B6" w14:textId="77777777" w:rsidR="009E2DF7" w:rsidRPr="009E2DF7" w:rsidRDefault="009E2DF7" w:rsidP="000B2C31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 xml:space="preserve">Z czynności odbioru paliwa sporządzony zostanie protokół z przyjęcia paliwa. </w:t>
      </w:r>
    </w:p>
    <w:p w14:paraId="1232A410" w14:textId="1011E888" w:rsidR="009E2DF7" w:rsidRPr="009E2DF7" w:rsidRDefault="009E2DF7" w:rsidP="000B2C31">
      <w:pPr>
        <w:pStyle w:val="Akapitzlist"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>Zafakturowaniu podlega ilość paliwa przyjęta po przeliczeniu do temperatury 15</w:t>
      </w:r>
      <w:r w:rsidRPr="009E2DF7">
        <w:rPr>
          <w:sz w:val="22"/>
          <w:szCs w:val="22"/>
          <w:vertAlign w:val="superscript"/>
        </w:rPr>
        <w:t>o</w:t>
      </w:r>
      <w:r w:rsidRPr="009E2DF7">
        <w:rPr>
          <w:sz w:val="22"/>
          <w:szCs w:val="22"/>
        </w:rPr>
        <w:t>C, wynikająca z wydruku urządzenia pomiarowego.</w:t>
      </w:r>
    </w:p>
    <w:p w14:paraId="3BCCBB3A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5.</w:t>
      </w:r>
    </w:p>
    <w:p w14:paraId="38376980" w14:textId="77777777" w:rsidR="009E2DF7" w:rsidRDefault="009E2DF7" w:rsidP="009E2DF7">
      <w:pPr>
        <w:spacing w:line="276" w:lineRule="auto"/>
        <w:jc w:val="center"/>
        <w:rPr>
          <w:b/>
        </w:rPr>
      </w:pPr>
    </w:p>
    <w:p w14:paraId="40D72DA4" w14:textId="77777777" w:rsidR="009E2DF7" w:rsidRPr="009E2DF7" w:rsidRDefault="009E2DF7" w:rsidP="000B2C31">
      <w:pPr>
        <w:pStyle w:val="Akapitzlist"/>
        <w:numPr>
          <w:ilvl w:val="0"/>
          <w:numId w:val="35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>Zamawiający każdorazowo przed spustem paliwa dokona odbioru jakościowego paliwa.</w:t>
      </w:r>
    </w:p>
    <w:p w14:paraId="19FEB3C3" w14:textId="77777777" w:rsidR="009E2DF7" w:rsidRPr="009E2DF7" w:rsidRDefault="009E2DF7" w:rsidP="000B2C31">
      <w:pPr>
        <w:pStyle w:val="Akapitzlist"/>
        <w:numPr>
          <w:ilvl w:val="0"/>
          <w:numId w:val="35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 xml:space="preserve">Z każdej dostawy przed jej spustem w obecności upoważnionych przedstawicieli Zamawiającego i Wykonawcy pobiera się próbkę dostarczonego paliwa. Próbki będą pobierane zgodnie z przepisami Rozporządzenia Ministra Gospodarki z dnia 1 września  2009 r., w sprawie sposobu pobierania próbek paliw ciekłych i biopaliw (tj. Dz. U. z 2014 r. poz. 1035 z </w:t>
      </w:r>
      <w:proofErr w:type="spellStart"/>
      <w:r w:rsidRPr="009E2DF7">
        <w:rPr>
          <w:sz w:val="22"/>
          <w:szCs w:val="22"/>
        </w:rPr>
        <w:t>późn</w:t>
      </w:r>
      <w:proofErr w:type="spellEnd"/>
      <w:r w:rsidRPr="009E2DF7">
        <w:rPr>
          <w:sz w:val="22"/>
          <w:szCs w:val="22"/>
        </w:rPr>
        <w:t xml:space="preserve">. zm.) oraz Polską Normą PN-EN ISO 3170. Do próbki musi być przymocowana zawieszka z opisem (data dostawy nr dowodu wydania, dostawca, nr plomby cysterny, nr protokołu zgodności dostawy).  Numery plomb Zamawiający ujmuje w „Protokole z przyjęcia paliwa”. </w:t>
      </w:r>
    </w:p>
    <w:p w14:paraId="5B4308BE" w14:textId="77777777" w:rsidR="009E2DF7" w:rsidRPr="009E2DF7" w:rsidRDefault="009E2DF7" w:rsidP="000B2C31">
      <w:pPr>
        <w:pStyle w:val="Akapitzlist"/>
        <w:numPr>
          <w:ilvl w:val="0"/>
          <w:numId w:val="35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>Na podstawie pobranej próbki Zamawiający dokona analizy wizualnej paliwa (czystość, zawartość wody, itp.).</w:t>
      </w:r>
    </w:p>
    <w:p w14:paraId="35B3571D" w14:textId="77777777" w:rsidR="009E2DF7" w:rsidRPr="009E2DF7" w:rsidRDefault="009E2DF7" w:rsidP="000B2C31">
      <w:pPr>
        <w:pStyle w:val="Akapitzlist"/>
        <w:numPr>
          <w:ilvl w:val="0"/>
          <w:numId w:val="35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 xml:space="preserve">Stwierdzenie w próbce zanieczyszczeń czy wody – wstrzymuje rozładunek. </w:t>
      </w:r>
    </w:p>
    <w:p w14:paraId="3C21B134" w14:textId="77777777" w:rsidR="009E2DF7" w:rsidRPr="009E2DF7" w:rsidRDefault="009E2DF7" w:rsidP="000B2C31">
      <w:pPr>
        <w:pStyle w:val="Akapitzlist"/>
        <w:numPr>
          <w:ilvl w:val="0"/>
          <w:numId w:val="35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9E2DF7">
        <w:rPr>
          <w:sz w:val="22"/>
          <w:szCs w:val="22"/>
        </w:rPr>
        <w:t xml:space="preserve">Pobrane próbki przechowuje Stacja Paliw Zamawiającego do następnej dostawy. </w:t>
      </w:r>
    </w:p>
    <w:p w14:paraId="7397DE2C" w14:textId="77777777" w:rsidR="009E2DF7" w:rsidRDefault="009E2DF7" w:rsidP="009E2DF7">
      <w:pPr>
        <w:pStyle w:val="Akapitzlist"/>
        <w:spacing w:line="276" w:lineRule="auto"/>
        <w:ind w:left="426"/>
        <w:jc w:val="both"/>
      </w:pPr>
    </w:p>
    <w:p w14:paraId="2433265D" w14:textId="0DE6CBE8" w:rsidR="009E2DF7" w:rsidRPr="008C1AC2" w:rsidRDefault="009E2DF7" w:rsidP="009E2DF7">
      <w:pPr>
        <w:spacing w:line="276" w:lineRule="auto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 xml:space="preserve">                                                                               § 6.</w:t>
      </w:r>
    </w:p>
    <w:p w14:paraId="5953724F" w14:textId="77777777" w:rsidR="009E2DF7" w:rsidRDefault="009E2DF7" w:rsidP="009E2DF7">
      <w:pPr>
        <w:spacing w:line="276" w:lineRule="auto"/>
      </w:pPr>
    </w:p>
    <w:p w14:paraId="71552733" w14:textId="77777777" w:rsidR="009E2DF7" w:rsidRPr="009E2DF7" w:rsidRDefault="009E2DF7" w:rsidP="009E2DF7">
      <w:pPr>
        <w:pStyle w:val="Default"/>
        <w:spacing w:after="115"/>
        <w:rPr>
          <w:sz w:val="22"/>
          <w:szCs w:val="22"/>
        </w:rPr>
      </w:pPr>
      <w:r>
        <w:t>1</w:t>
      </w:r>
      <w:r w:rsidRPr="009E2DF7">
        <w:rPr>
          <w:sz w:val="22"/>
          <w:szCs w:val="22"/>
        </w:rPr>
        <w:t>.    Rozliczenie następować będzie fakturami po realizacji każdej dostawy.</w:t>
      </w:r>
    </w:p>
    <w:p w14:paraId="6ACDBBF2" w14:textId="77777777" w:rsidR="009E2DF7" w:rsidRPr="009E2DF7" w:rsidRDefault="009E2DF7" w:rsidP="009E2DF7">
      <w:pPr>
        <w:pStyle w:val="Default"/>
        <w:spacing w:after="115"/>
        <w:ind w:left="426" w:hanging="426"/>
        <w:rPr>
          <w:sz w:val="22"/>
          <w:szCs w:val="22"/>
        </w:rPr>
      </w:pPr>
      <w:r w:rsidRPr="009E2DF7">
        <w:rPr>
          <w:sz w:val="22"/>
          <w:szCs w:val="22"/>
        </w:rPr>
        <w:t xml:space="preserve">2.    Faktury wystawione przez Wykonawcę będą płatne przez Zamawiającego w terminie </w:t>
      </w:r>
      <w:r w:rsidRPr="009E2DF7">
        <w:rPr>
          <w:b/>
          <w:sz w:val="22"/>
          <w:szCs w:val="22"/>
        </w:rPr>
        <w:t>… dni</w:t>
      </w:r>
      <w:r w:rsidRPr="009E2DF7">
        <w:rPr>
          <w:sz w:val="22"/>
          <w:szCs w:val="22"/>
        </w:rPr>
        <w:t xml:space="preserve">    od daty otrzymania, przelewem na rachunek bankowy wskazany w fakturach, przy czym za dzień zapłaty uznaje się dzień obciążenia konta Zamawiającego.</w:t>
      </w:r>
    </w:p>
    <w:p w14:paraId="71B02CD2" w14:textId="763B13E7" w:rsidR="009E2DF7" w:rsidRDefault="009E2DF7" w:rsidP="009E2DF7">
      <w:pPr>
        <w:ind w:left="426" w:hanging="426"/>
        <w:jc w:val="both"/>
        <w:rPr>
          <w:sz w:val="22"/>
          <w:szCs w:val="22"/>
        </w:rPr>
      </w:pPr>
      <w:r w:rsidRPr="009E2DF7">
        <w:rPr>
          <w:sz w:val="22"/>
          <w:szCs w:val="22"/>
        </w:rPr>
        <w:t>3.   Na fakturach ilość dostarczonego paliwa będzie odniesiona do temperatury referencyjnej +15</w:t>
      </w:r>
      <w:r w:rsidRPr="009E2DF7">
        <w:rPr>
          <w:sz w:val="22"/>
          <w:szCs w:val="22"/>
          <w:vertAlign w:val="superscript"/>
        </w:rPr>
        <w:t>0</w:t>
      </w:r>
      <w:r w:rsidRPr="009E2DF7">
        <w:rPr>
          <w:sz w:val="22"/>
          <w:szCs w:val="22"/>
        </w:rPr>
        <w:t>C</w:t>
      </w:r>
    </w:p>
    <w:p w14:paraId="5377777C" w14:textId="77777777" w:rsidR="009E2DF7" w:rsidRPr="009E2DF7" w:rsidRDefault="009E2DF7" w:rsidP="009E2DF7">
      <w:pPr>
        <w:ind w:left="426" w:hanging="426"/>
        <w:jc w:val="both"/>
        <w:rPr>
          <w:sz w:val="22"/>
          <w:szCs w:val="22"/>
        </w:rPr>
      </w:pPr>
    </w:p>
    <w:p w14:paraId="0EB46283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7.</w:t>
      </w:r>
    </w:p>
    <w:p w14:paraId="3933F68F" w14:textId="77777777" w:rsidR="009E2DF7" w:rsidRDefault="009E2DF7" w:rsidP="009E2DF7">
      <w:pPr>
        <w:spacing w:line="276" w:lineRule="auto"/>
      </w:pPr>
    </w:p>
    <w:p w14:paraId="1986A3EB" w14:textId="77777777" w:rsidR="009E2DF7" w:rsidRPr="009E2DF7" w:rsidRDefault="009E2DF7" w:rsidP="009E2DF7">
      <w:pPr>
        <w:pStyle w:val="Default"/>
        <w:ind w:left="284" w:hanging="284"/>
        <w:rPr>
          <w:sz w:val="22"/>
          <w:szCs w:val="22"/>
        </w:rPr>
      </w:pPr>
      <w:r>
        <w:t xml:space="preserve">1.  </w:t>
      </w:r>
      <w:r w:rsidRPr="009E2DF7">
        <w:rPr>
          <w:sz w:val="22"/>
          <w:szCs w:val="22"/>
        </w:rPr>
        <w:t>W okresie trwania umowy Wykonawca gwarantuje Zamawiającemu stałe opusty w     wysokości:</w:t>
      </w:r>
    </w:p>
    <w:p w14:paraId="01301804" w14:textId="63D78D9B" w:rsidR="002A332B" w:rsidRDefault="009E2DF7" w:rsidP="002A332B">
      <w:pPr>
        <w:pStyle w:val="Default"/>
      </w:pPr>
      <w:r w:rsidRPr="009E2DF7">
        <w:rPr>
          <w:sz w:val="22"/>
          <w:szCs w:val="22"/>
        </w:rPr>
        <w:t xml:space="preserve">      </w:t>
      </w:r>
      <w:r w:rsidR="002A332B">
        <w:t xml:space="preserve">- </w:t>
      </w:r>
      <w:r w:rsidR="002A332B" w:rsidRPr="002A332B">
        <w:rPr>
          <w:bCs/>
        </w:rPr>
        <w:t xml:space="preserve">………….. </w:t>
      </w:r>
      <w:r w:rsidR="002A332B">
        <w:t xml:space="preserve">od ceny netto </w:t>
      </w:r>
      <w:r w:rsidR="002A332B">
        <w:rPr>
          <w:b/>
          <w:bCs/>
        </w:rPr>
        <w:t>1 litra benzyny bezołowiowej Pb 95</w:t>
      </w:r>
    </w:p>
    <w:p w14:paraId="2D15F352" w14:textId="64CCDD8B" w:rsidR="002A332B" w:rsidRDefault="002A332B" w:rsidP="002A332B">
      <w:pPr>
        <w:pStyle w:val="Default"/>
      </w:pPr>
      <w:r>
        <w:t xml:space="preserve">     - ……………od ceny netto </w:t>
      </w:r>
      <w:r>
        <w:rPr>
          <w:b/>
          <w:bCs/>
        </w:rPr>
        <w:t>1  litra oleju napędowego ON</w:t>
      </w:r>
      <w:r>
        <w:t>;</w:t>
      </w:r>
    </w:p>
    <w:p w14:paraId="3E246E87" w14:textId="13875737" w:rsidR="002A332B" w:rsidRDefault="002A332B" w:rsidP="002A332B">
      <w:pPr>
        <w:pStyle w:val="Default"/>
        <w:rPr>
          <w:color w:val="auto"/>
        </w:rPr>
      </w:pPr>
      <w:r>
        <w:t xml:space="preserve">     zamieszczonych na stronie internetowej: ……….. </w:t>
      </w:r>
      <w:r>
        <w:rPr>
          <w:color w:val="auto"/>
        </w:rPr>
        <w:t>(www ……….),</w:t>
      </w:r>
    </w:p>
    <w:p w14:paraId="16B0F8F1" w14:textId="7A6C8033" w:rsidR="002A332B" w:rsidRDefault="002A332B" w:rsidP="002A332B">
      <w:pPr>
        <w:pStyle w:val="Default"/>
        <w:ind w:left="284"/>
      </w:pPr>
      <w:r>
        <w:t>oraz przy tankowaniu na stacjach paliw Wykonawcy od ceny dnia stałe opusty w      wysokości:</w:t>
      </w:r>
    </w:p>
    <w:p w14:paraId="1E4AE0B6" w14:textId="699496F6" w:rsidR="002A332B" w:rsidRDefault="002A332B" w:rsidP="002A332B">
      <w:pPr>
        <w:pStyle w:val="Default"/>
      </w:pPr>
      <w:r>
        <w:t xml:space="preserve">     - </w:t>
      </w:r>
      <w:r w:rsidRPr="002A332B">
        <w:rPr>
          <w:bCs/>
        </w:rPr>
        <w:t xml:space="preserve">…………... </w:t>
      </w:r>
      <w:r>
        <w:t xml:space="preserve">od ceny netto </w:t>
      </w:r>
      <w:r>
        <w:rPr>
          <w:b/>
          <w:bCs/>
        </w:rPr>
        <w:t>1 litra benzyny bezołowiowej Pb 95</w:t>
      </w:r>
    </w:p>
    <w:p w14:paraId="525E737A" w14:textId="63D1FE7D" w:rsidR="009E2DF7" w:rsidRPr="002A332B" w:rsidRDefault="002A332B" w:rsidP="002A332B">
      <w:pPr>
        <w:pStyle w:val="Default"/>
      </w:pPr>
      <w:r>
        <w:t xml:space="preserve">     - </w:t>
      </w:r>
      <w:r w:rsidRPr="002A332B">
        <w:rPr>
          <w:bCs/>
        </w:rPr>
        <w:t>…………</w:t>
      </w:r>
      <w:r>
        <w:rPr>
          <w:bCs/>
        </w:rPr>
        <w:t xml:space="preserve">… </w:t>
      </w:r>
      <w:r>
        <w:t xml:space="preserve">od ceny netto </w:t>
      </w:r>
      <w:r>
        <w:rPr>
          <w:b/>
          <w:bCs/>
        </w:rPr>
        <w:t>1  litra oleju napędowego ON</w:t>
      </w:r>
      <w:r>
        <w:t>;</w:t>
      </w:r>
    </w:p>
    <w:p w14:paraId="0C80E664" w14:textId="77777777" w:rsidR="009E2DF7" w:rsidRPr="009E2DF7" w:rsidRDefault="009E2DF7" w:rsidP="009E2DF7">
      <w:pPr>
        <w:pStyle w:val="Default"/>
        <w:rPr>
          <w:sz w:val="22"/>
          <w:szCs w:val="22"/>
        </w:rPr>
      </w:pPr>
      <w:r w:rsidRPr="009E2DF7">
        <w:rPr>
          <w:sz w:val="22"/>
          <w:szCs w:val="22"/>
        </w:rPr>
        <w:t>2.  Opust wymieniony w ust. 1 może się zmienić wyłącznie na korzyść Zamawiającego.</w:t>
      </w:r>
    </w:p>
    <w:p w14:paraId="4813405A" w14:textId="77777777" w:rsidR="009E2DF7" w:rsidRPr="009E2DF7" w:rsidRDefault="009E2DF7" w:rsidP="009E2DF7">
      <w:pPr>
        <w:pStyle w:val="Default"/>
        <w:ind w:left="284" w:hanging="284"/>
        <w:rPr>
          <w:sz w:val="22"/>
          <w:szCs w:val="22"/>
        </w:rPr>
      </w:pPr>
      <w:r w:rsidRPr="009E2DF7">
        <w:rPr>
          <w:sz w:val="22"/>
          <w:szCs w:val="22"/>
        </w:rPr>
        <w:t xml:space="preserve">    Wykonawcy za każdą dostawę należne jest wynagrodzenie netto w kwocie stanowiącej iloczyn  ceny netto za  1 litr danego rodzaju paliwa z dnia dostawy opublikowanej na stronie internetowej </w:t>
      </w:r>
      <w:r w:rsidRPr="009E2DF7">
        <w:rPr>
          <w:b/>
          <w:sz w:val="22"/>
          <w:szCs w:val="22"/>
        </w:rPr>
        <w:t>właściwej rafinerii</w:t>
      </w:r>
      <w:r w:rsidRPr="009E2DF7">
        <w:rPr>
          <w:sz w:val="22"/>
          <w:szCs w:val="22"/>
        </w:rPr>
        <w:t xml:space="preserve"> pomniejszone o stały opust i ilości dostarczonej do Zamawiającego. </w:t>
      </w:r>
    </w:p>
    <w:p w14:paraId="2598951D" w14:textId="77777777" w:rsidR="009E2DF7" w:rsidRPr="009E2DF7" w:rsidRDefault="009E2DF7" w:rsidP="009E2DF7">
      <w:pPr>
        <w:pStyle w:val="Default"/>
        <w:rPr>
          <w:sz w:val="22"/>
          <w:szCs w:val="22"/>
        </w:rPr>
      </w:pPr>
      <w:r w:rsidRPr="009E2DF7">
        <w:rPr>
          <w:sz w:val="22"/>
          <w:szCs w:val="22"/>
        </w:rPr>
        <w:t>3.  Wynagrodzenie zostanie powiększone o należny podatek.</w:t>
      </w:r>
    </w:p>
    <w:p w14:paraId="699D39E5" w14:textId="77777777" w:rsidR="009E2DF7" w:rsidRPr="009E2DF7" w:rsidRDefault="009E2DF7" w:rsidP="009E2DF7">
      <w:pPr>
        <w:pStyle w:val="Default"/>
        <w:ind w:left="284" w:hanging="284"/>
        <w:rPr>
          <w:sz w:val="22"/>
          <w:szCs w:val="22"/>
        </w:rPr>
      </w:pPr>
      <w:r w:rsidRPr="009E2DF7">
        <w:rPr>
          <w:sz w:val="22"/>
          <w:szCs w:val="22"/>
        </w:rPr>
        <w:t>4.  Wzrost cen paliw producenta, u którego zaopatruje się Wykonawca może być podstawą    podwyżki cen paliw przez Wykonawcę, przy zachowaniu opustu ustalonego w ust. 1.</w:t>
      </w:r>
    </w:p>
    <w:p w14:paraId="4FC30784" w14:textId="77777777" w:rsidR="009E2DF7" w:rsidRPr="009E2DF7" w:rsidRDefault="009E2DF7" w:rsidP="009E2DF7">
      <w:pPr>
        <w:pStyle w:val="Default"/>
        <w:ind w:left="284" w:hanging="284"/>
        <w:rPr>
          <w:sz w:val="22"/>
          <w:szCs w:val="22"/>
        </w:rPr>
      </w:pPr>
      <w:r w:rsidRPr="009E2DF7">
        <w:rPr>
          <w:sz w:val="22"/>
          <w:szCs w:val="22"/>
        </w:rPr>
        <w:lastRenderedPageBreak/>
        <w:t>5.  Obniżka cen paliw producenta, u którego zaopatruje się Wykonawca może być podstawą    obniżki cen paliw przez Wykonawcę, przy zachowaniu opustu ustalonego w ust. 1.</w:t>
      </w:r>
    </w:p>
    <w:p w14:paraId="0804406D" w14:textId="1631ACDB" w:rsidR="009E2DF7" w:rsidRDefault="009E2DF7" w:rsidP="009E2DF7">
      <w:pPr>
        <w:pStyle w:val="Default"/>
        <w:ind w:left="284" w:hanging="284"/>
        <w:rPr>
          <w:sz w:val="22"/>
          <w:szCs w:val="22"/>
        </w:rPr>
      </w:pPr>
      <w:r w:rsidRPr="009E2DF7">
        <w:rPr>
          <w:sz w:val="22"/>
          <w:szCs w:val="22"/>
        </w:rPr>
        <w:t>6.  Zmiany cen paliw przez Wykonawcę, o których mowa w ust. 4 i 5, będą dokonywane na podstawie wydruku cennika paliw właściwej rafinerii z dnia dostawy, ogłoszonego na stronie internetowej.</w:t>
      </w:r>
    </w:p>
    <w:p w14:paraId="0AC114B4" w14:textId="77777777" w:rsidR="009E2DF7" w:rsidRPr="009E2DF7" w:rsidRDefault="009E2DF7" w:rsidP="009E2DF7">
      <w:pPr>
        <w:pStyle w:val="Default"/>
        <w:ind w:left="284" w:hanging="284"/>
        <w:rPr>
          <w:sz w:val="22"/>
          <w:szCs w:val="22"/>
        </w:rPr>
      </w:pPr>
    </w:p>
    <w:p w14:paraId="26285789" w14:textId="77777777" w:rsidR="009E2DF7" w:rsidRPr="009E2DF7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9E2DF7">
        <w:rPr>
          <w:b/>
          <w:bCs/>
          <w:sz w:val="22"/>
          <w:szCs w:val="22"/>
        </w:rPr>
        <w:t>§ 8.</w:t>
      </w:r>
    </w:p>
    <w:p w14:paraId="74B2F69D" w14:textId="77777777" w:rsidR="009E2DF7" w:rsidRDefault="009E2DF7" w:rsidP="009E2DF7">
      <w:pPr>
        <w:spacing w:line="276" w:lineRule="auto"/>
      </w:pPr>
    </w:p>
    <w:p w14:paraId="10ABC8B1" w14:textId="77777777" w:rsidR="009E2DF7" w:rsidRPr="009E2DF7" w:rsidRDefault="009E2DF7" w:rsidP="009E2DF7">
      <w:pPr>
        <w:spacing w:line="276" w:lineRule="auto"/>
        <w:jc w:val="both"/>
        <w:rPr>
          <w:sz w:val="22"/>
          <w:szCs w:val="22"/>
        </w:rPr>
      </w:pPr>
      <w:r w:rsidRPr="009E2DF7">
        <w:rPr>
          <w:iCs/>
          <w:sz w:val="22"/>
          <w:szCs w:val="22"/>
        </w:rPr>
        <w:t>Wykonawca</w:t>
      </w:r>
      <w:r w:rsidRPr="009E2DF7">
        <w:rPr>
          <w:i/>
          <w:iCs/>
          <w:sz w:val="22"/>
          <w:szCs w:val="22"/>
        </w:rPr>
        <w:t xml:space="preserve"> </w:t>
      </w:r>
      <w:r w:rsidRPr="009E2DF7">
        <w:rPr>
          <w:sz w:val="22"/>
          <w:szCs w:val="22"/>
        </w:rPr>
        <w:t xml:space="preserve">może dochodzić zapłaty odsetek ustawowych, w razie zwłoki </w:t>
      </w:r>
      <w:r w:rsidRPr="009E2DF7">
        <w:rPr>
          <w:iCs/>
          <w:sz w:val="22"/>
          <w:szCs w:val="22"/>
        </w:rPr>
        <w:t>Zamawiającego</w:t>
      </w:r>
      <w:r w:rsidRPr="009E2DF7">
        <w:rPr>
          <w:sz w:val="22"/>
          <w:szCs w:val="22"/>
        </w:rPr>
        <w:t xml:space="preserve"> w zapłaceniu należności w terminie.</w:t>
      </w:r>
    </w:p>
    <w:p w14:paraId="293EF842" w14:textId="77777777" w:rsidR="009E2DF7" w:rsidRPr="009E2DF7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9E2DF7">
        <w:rPr>
          <w:b/>
          <w:bCs/>
          <w:sz w:val="22"/>
          <w:szCs w:val="22"/>
        </w:rPr>
        <w:t xml:space="preserve">§ 9. </w:t>
      </w:r>
    </w:p>
    <w:p w14:paraId="6FC6BA2A" w14:textId="77777777" w:rsidR="009E2DF7" w:rsidRDefault="009E2DF7" w:rsidP="009E2DF7">
      <w:pPr>
        <w:spacing w:line="276" w:lineRule="auto"/>
        <w:jc w:val="center"/>
        <w:rPr>
          <w:b/>
          <w:bCs/>
        </w:rPr>
      </w:pPr>
    </w:p>
    <w:p w14:paraId="35E0D452" w14:textId="77777777" w:rsidR="009E2DF7" w:rsidRPr="009E2DF7" w:rsidRDefault="009E2DF7" w:rsidP="009E2DF7">
      <w:pPr>
        <w:spacing w:line="276" w:lineRule="auto"/>
        <w:jc w:val="both"/>
        <w:rPr>
          <w:sz w:val="22"/>
          <w:szCs w:val="22"/>
        </w:rPr>
      </w:pPr>
      <w:r>
        <w:t xml:space="preserve">1. </w:t>
      </w:r>
      <w:r w:rsidRPr="009E2DF7">
        <w:rPr>
          <w:sz w:val="22"/>
          <w:szCs w:val="22"/>
        </w:rPr>
        <w:t xml:space="preserve">Cena całkowita za realizację przedmiotu zamówienia, określona w złożonej przez Wykonawcę ofercie, nie przekroczy kwoty: brutto ……………….…………….. zł </w:t>
      </w:r>
    </w:p>
    <w:p w14:paraId="0D3E1965" w14:textId="77777777" w:rsidR="009E2DF7" w:rsidRPr="009E2DF7" w:rsidRDefault="009E2DF7" w:rsidP="009E2DF7">
      <w:pPr>
        <w:tabs>
          <w:tab w:val="num" w:pos="540"/>
        </w:tabs>
        <w:spacing w:line="276" w:lineRule="auto"/>
        <w:jc w:val="both"/>
        <w:rPr>
          <w:sz w:val="22"/>
          <w:szCs w:val="22"/>
        </w:rPr>
      </w:pPr>
      <w:r w:rsidRPr="009E2DF7">
        <w:rPr>
          <w:sz w:val="22"/>
          <w:szCs w:val="22"/>
        </w:rPr>
        <w:t>(słownie: ……………………………………………………………………………….. brutto)</w:t>
      </w:r>
    </w:p>
    <w:p w14:paraId="7CBFF00E" w14:textId="107ACDFA" w:rsidR="009E2DF7" w:rsidRPr="009E2DF7" w:rsidRDefault="009E2DF7" w:rsidP="009E2DF7">
      <w:pPr>
        <w:spacing w:line="276" w:lineRule="auto"/>
        <w:jc w:val="both"/>
        <w:rPr>
          <w:sz w:val="22"/>
          <w:szCs w:val="22"/>
        </w:rPr>
      </w:pPr>
      <w:r w:rsidRPr="009E2DF7">
        <w:rPr>
          <w:sz w:val="22"/>
          <w:szCs w:val="22"/>
        </w:rPr>
        <w:t>2. Zamawiający zastrzega sobie, a Wykonawca wyraża zgodę na realizację umowy tylko do kwoty w wysokości określonej w ust. 1.</w:t>
      </w:r>
    </w:p>
    <w:p w14:paraId="6A694338" w14:textId="3337DEAF" w:rsidR="009E2DF7" w:rsidRPr="008C1AC2" w:rsidRDefault="009E2DF7" w:rsidP="009E2DF7">
      <w:pPr>
        <w:spacing w:line="276" w:lineRule="auto"/>
        <w:rPr>
          <w:sz w:val="22"/>
          <w:szCs w:val="22"/>
        </w:rPr>
      </w:pPr>
      <w:r w:rsidRPr="008C1AC2">
        <w:rPr>
          <w:sz w:val="22"/>
          <w:szCs w:val="22"/>
        </w:rPr>
        <w:t xml:space="preserve">                                                                               </w:t>
      </w:r>
      <w:r w:rsidRPr="008C1AC2">
        <w:rPr>
          <w:b/>
          <w:bCs/>
          <w:sz w:val="22"/>
          <w:szCs w:val="22"/>
        </w:rPr>
        <w:t>§ 10</w:t>
      </w:r>
      <w:r w:rsidRPr="008C1AC2">
        <w:rPr>
          <w:sz w:val="22"/>
          <w:szCs w:val="22"/>
        </w:rPr>
        <w:t>.</w:t>
      </w:r>
    </w:p>
    <w:p w14:paraId="6344982E" w14:textId="77777777" w:rsidR="009E2DF7" w:rsidRDefault="009E2DF7" w:rsidP="009E2DF7">
      <w:pPr>
        <w:spacing w:line="276" w:lineRule="auto"/>
        <w:jc w:val="center"/>
        <w:rPr>
          <w:b/>
        </w:rPr>
      </w:pPr>
    </w:p>
    <w:p w14:paraId="598EF892" w14:textId="77777777" w:rsidR="009E2DF7" w:rsidRPr="008C1AC2" w:rsidRDefault="009E2DF7" w:rsidP="009E2DF7">
      <w:pPr>
        <w:spacing w:line="276" w:lineRule="auto"/>
        <w:jc w:val="both"/>
        <w:rPr>
          <w:b/>
          <w:bCs/>
          <w:sz w:val="22"/>
          <w:szCs w:val="22"/>
        </w:rPr>
      </w:pPr>
      <w:r w:rsidRPr="008C1AC2">
        <w:rPr>
          <w:bCs/>
          <w:sz w:val="22"/>
          <w:szCs w:val="22"/>
        </w:rPr>
        <w:t xml:space="preserve">Umowę zawarto na czas określony od dnia </w:t>
      </w:r>
      <w:r w:rsidRPr="008C1AC2">
        <w:rPr>
          <w:b/>
          <w:bCs/>
          <w:sz w:val="22"/>
          <w:szCs w:val="22"/>
        </w:rPr>
        <w:t>……………</w:t>
      </w:r>
      <w:r w:rsidRPr="008C1AC2">
        <w:rPr>
          <w:bCs/>
          <w:sz w:val="22"/>
          <w:szCs w:val="22"/>
        </w:rPr>
        <w:t xml:space="preserve"> do dnia </w:t>
      </w:r>
      <w:r w:rsidRPr="008C1AC2">
        <w:rPr>
          <w:b/>
          <w:bCs/>
          <w:sz w:val="22"/>
          <w:szCs w:val="22"/>
        </w:rPr>
        <w:t>………………..</w:t>
      </w:r>
      <w:r w:rsidRPr="008C1AC2">
        <w:rPr>
          <w:bCs/>
          <w:sz w:val="22"/>
          <w:szCs w:val="22"/>
        </w:rPr>
        <w:t xml:space="preserve"> lub </w:t>
      </w:r>
      <w:r w:rsidRPr="008C1AC2">
        <w:rPr>
          <w:b/>
          <w:bCs/>
          <w:sz w:val="22"/>
          <w:szCs w:val="22"/>
        </w:rPr>
        <w:t xml:space="preserve">do wyczerpania wartości umowy określonej w </w:t>
      </w:r>
      <w:r w:rsidRPr="008C1AC2">
        <w:rPr>
          <w:bCs/>
          <w:sz w:val="22"/>
          <w:szCs w:val="22"/>
        </w:rPr>
        <w:t xml:space="preserve"> </w:t>
      </w:r>
      <w:r w:rsidRPr="008C1AC2">
        <w:rPr>
          <w:b/>
          <w:bCs/>
          <w:sz w:val="22"/>
          <w:szCs w:val="22"/>
        </w:rPr>
        <w:t>§ 9 ust. 1, jeżeli nastąpi wcześniej.</w:t>
      </w:r>
    </w:p>
    <w:p w14:paraId="5CE2ED67" w14:textId="77777777" w:rsidR="009E2DF7" w:rsidRDefault="009E2DF7" w:rsidP="009E2DF7">
      <w:pPr>
        <w:spacing w:line="276" w:lineRule="auto"/>
      </w:pPr>
    </w:p>
    <w:p w14:paraId="08BA65A2" w14:textId="0D894A34" w:rsidR="009E2DF7" w:rsidRPr="008C1AC2" w:rsidRDefault="009E2DF7" w:rsidP="009E2DF7">
      <w:pPr>
        <w:spacing w:line="276" w:lineRule="auto"/>
        <w:rPr>
          <w:b/>
          <w:bCs/>
          <w:sz w:val="22"/>
          <w:szCs w:val="22"/>
        </w:rPr>
      </w:pPr>
      <w:r>
        <w:t xml:space="preserve">                                                                       </w:t>
      </w:r>
      <w:r w:rsidR="008C1AC2">
        <w:t xml:space="preserve">             </w:t>
      </w:r>
      <w:r>
        <w:t xml:space="preserve">  </w:t>
      </w:r>
      <w:r w:rsidRPr="008C1AC2">
        <w:rPr>
          <w:b/>
          <w:bCs/>
          <w:sz w:val="22"/>
          <w:szCs w:val="22"/>
        </w:rPr>
        <w:t>§ 11.</w:t>
      </w:r>
    </w:p>
    <w:p w14:paraId="71D9A9D3" w14:textId="77777777" w:rsidR="009E2DF7" w:rsidRDefault="009E2DF7" w:rsidP="009E2DF7">
      <w:pPr>
        <w:spacing w:line="276" w:lineRule="auto"/>
        <w:jc w:val="both"/>
      </w:pPr>
    </w:p>
    <w:p w14:paraId="465509C6" w14:textId="68267AEC" w:rsidR="009E2DF7" w:rsidRDefault="009E2DF7" w:rsidP="009E2DF7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 xml:space="preserve">Wykonawcy nie przysługują wobec Zamawiającego roszczenia odszkodowawcze z tytułu nie zrealizowania całości dostaw określonych w formularzu cenowym do czasu wygaśnięcia umowy. </w:t>
      </w:r>
    </w:p>
    <w:p w14:paraId="2746A141" w14:textId="77777777" w:rsidR="008C1AC2" w:rsidRPr="008C1AC2" w:rsidRDefault="008C1AC2" w:rsidP="009E2DF7">
      <w:pPr>
        <w:spacing w:line="276" w:lineRule="auto"/>
        <w:jc w:val="both"/>
        <w:rPr>
          <w:sz w:val="22"/>
          <w:szCs w:val="22"/>
        </w:rPr>
      </w:pPr>
    </w:p>
    <w:p w14:paraId="4764D02A" w14:textId="77777777" w:rsidR="009E2DF7" w:rsidRPr="008C1AC2" w:rsidRDefault="009E2DF7" w:rsidP="009E2DF7">
      <w:pPr>
        <w:spacing w:line="276" w:lineRule="auto"/>
        <w:jc w:val="center"/>
        <w:rPr>
          <w:b/>
          <w:sz w:val="22"/>
          <w:szCs w:val="22"/>
        </w:rPr>
      </w:pPr>
      <w:r w:rsidRPr="008C1AC2">
        <w:rPr>
          <w:b/>
          <w:sz w:val="22"/>
          <w:szCs w:val="22"/>
        </w:rPr>
        <w:t>§ 12.</w:t>
      </w:r>
    </w:p>
    <w:p w14:paraId="0192AFEE" w14:textId="77777777" w:rsidR="009E2DF7" w:rsidRDefault="009E2DF7" w:rsidP="009E2DF7">
      <w:pPr>
        <w:spacing w:line="276" w:lineRule="auto"/>
        <w:jc w:val="both"/>
      </w:pPr>
    </w:p>
    <w:p w14:paraId="7373FAAD" w14:textId="77777777" w:rsidR="009E2DF7" w:rsidRPr="008C1AC2" w:rsidRDefault="009E2DF7" w:rsidP="009E2DF7">
      <w:pPr>
        <w:spacing w:line="276" w:lineRule="auto"/>
        <w:jc w:val="both"/>
        <w:rPr>
          <w:sz w:val="22"/>
          <w:szCs w:val="22"/>
        </w:rPr>
      </w:pPr>
      <w:r>
        <w:t xml:space="preserve">1. </w:t>
      </w:r>
      <w:r w:rsidRPr="008C1AC2">
        <w:rPr>
          <w:sz w:val="22"/>
          <w:szCs w:val="22"/>
        </w:rPr>
        <w:t xml:space="preserve">Wykonawca zobowiązuje się zapłacić Zamawiającemu kary umowne w wysokości: </w:t>
      </w:r>
    </w:p>
    <w:p w14:paraId="4364A80C" w14:textId="77777777" w:rsidR="009E2DF7" w:rsidRPr="008C1AC2" w:rsidRDefault="009E2DF7" w:rsidP="000B2C31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>2% wartości brutto nie zrealizowanej części przedmiotu umowy, gdy strony odstąpią od umowy z powodu okoliczności, za które odpowiada Wykonawca,</w:t>
      </w:r>
    </w:p>
    <w:p w14:paraId="078FBAA4" w14:textId="77777777" w:rsidR="009E2DF7" w:rsidRPr="008C1AC2" w:rsidRDefault="009E2DF7" w:rsidP="000B2C31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>0,5% wartości prawidłowo zamówionej dostawy - za każdy rozpoczęty dzień zwłoki, w przypadku opóźnienia w dostawie, licząc od terminu dostawy określonego w § 3,                  ust. 1.</w:t>
      </w:r>
    </w:p>
    <w:p w14:paraId="2FF7D6BB" w14:textId="77777777" w:rsidR="009E2DF7" w:rsidRPr="008C1AC2" w:rsidRDefault="009E2DF7" w:rsidP="009E2DF7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>2. Zamawiający zastrzega sobie, a Wykonawca wyraża zgodę, na potrącenie należności     wynikających z kar umownych z przysługującego Wykonawcy wynagrodzenia za wykonanie przedmiotu umowy.</w:t>
      </w:r>
    </w:p>
    <w:p w14:paraId="51F5A3C4" w14:textId="77777777" w:rsidR="009E2DF7" w:rsidRPr="008C1AC2" w:rsidRDefault="009E2DF7" w:rsidP="009E2DF7">
      <w:pPr>
        <w:spacing w:line="276" w:lineRule="auto"/>
        <w:jc w:val="both"/>
        <w:rPr>
          <w:sz w:val="22"/>
          <w:szCs w:val="22"/>
        </w:rPr>
      </w:pPr>
    </w:p>
    <w:p w14:paraId="57987C41" w14:textId="77777777" w:rsidR="009E2DF7" w:rsidRPr="008C1AC2" w:rsidRDefault="009E2DF7" w:rsidP="009E2DF7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>3. Postanowienia ust.1 nie wyłączają prawa Zamawiającego do dochodzenia od Wykonawcy odszkodowania uzupełniającego na zasadach ogólnych, jeżeli wartość powstałej szkody przekroczy wysokość kar umownych.</w:t>
      </w:r>
    </w:p>
    <w:p w14:paraId="0FE3B297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13.</w:t>
      </w:r>
    </w:p>
    <w:p w14:paraId="2D4710B1" w14:textId="77777777" w:rsidR="009E2DF7" w:rsidRPr="008C1AC2" w:rsidRDefault="009E2DF7" w:rsidP="009E2DF7">
      <w:pPr>
        <w:spacing w:line="276" w:lineRule="auto"/>
        <w:jc w:val="center"/>
        <w:rPr>
          <w:sz w:val="22"/>
          <w:szCs w:val="22"/>
        </w:rPr>
      </w:pPr>
    </w:p>
    <w:p w14:paraId="1A5814DE" w14:textId="77777777" w:rsidR="009E2DF7" w:rsidRPr="008C1AC2" w:rsidRDefault="009E2DF7" w:rsidP="009E2DF7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8C1AC2">
        <w:rPr>
          <w:color w:val="000000"/>
          <w:sz w:val="22"/>
          <w:szCs w:val="22"/>
        </w:rPr>
        <w:t xml:space="preserve">Wykonawca zapłaci zamawiającemu karę umowną za odstąpienie od umowy z przyczyn leżących po stronie wykonawcy, w wysokości 10% wartości brutto przedmiotu umowy. </w:t>
      </w:r>
    </w:p>
    <w:p w14:paraId="402555D3" w14:textId="77777777" w:rsidR="009E2DF7" w:rsidRPr="008C1AC2" w:rsidRDefault="009E2DF7" w:rsidP="009E2DF7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35A5CEF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14.</w:t>
      </w:r>
    </w:p>
    <w:p w14:paraId="6CAC427E" w14:textId="77777777" w:rsidR="009E2DF7" w:rsidRPr="008C1AC2" w:rsidRDefault="009E2DF7" w:rsidP="009E2DF7">
      <w:pPr>
        <w:spacing w:line="276" w:lineRule="auto"/>
        <w:rPr>
          <w:sz w:val="22"/>
          <w:szCs w:val="22"/>
        </w:rPr>
      </w:pPr>
    </w:p>
    <w:p w14:paraId="4913C034" w14:textId="0A1CF75A" w:rsidR="008C1AC2" w:rsidRPr="008C1AC2" w:rsidRDefault="009E2DF7" w:rsidP="008C1AC2">
      <w:pPr>
        <w:spacing w:line="276" w:lineRule="auto"/>
        <w:jc w:val="both"/>
        <w:rPr>
          <w:i/>
          <w:iCs/>
          <w:sz w:val="22"/>
          <w:szCs w:val="22"/>
        </w:rPr>
      </w:pPr>
      <w:r w:rsidRPr="008C1AC2">
        <w:rPr>
          <w:iCs/>
          <w:sz w:val="22"/>
          <w:szCs w:val="22"/>
        </w:rPr>
        <w:t>Wykonawca</w:t>
      </w:r>
      <w:r w:rsidRPr="008C1AC2">
        <w:rPr>
          <w:sz w:val="22"/>
          <w:szCs w:val="22"/>
        </w:rPr>
        <w:t xml:space="preserve"> może dochodzić zapłaty odsetek ustawowych, nie przewyższających  10% wartości przedmiotu dostawy, w razie zwłoki w zapłaceniu należności w terminie przez </w:t>
      </w:r>
      <w:r w:rsidRPr="008C1AC2">
        <w:rPr>
          <w:iCs/>
          <w:sz w:val="22"/>
          <w:szCs w:val="22"/>
        </w:rPr>
        <w:t>zamawiającego.</w:t>
      </w:r>
    </w:p>
    <w:p w14:paraId="16C2A36A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lastRenderedPageBreak/>
        <w:t>§ 15.</w:t>
      </w:r>
    </w:p>
    <w:p w14:paraId="4403C664" w14:textId="77777777" w:rsidR="009E2DF7" w:rsidRPr="008C1AC2" w:rsidRDefault="009E2DF7" w:rsidP="009E2DF7">
      <w:pPr>
        <w:spacing w:line="276" w:lineRule="auto"/>
        <w:rPr>
          <w:sz w:val="22"/>
          <w:szCs w:val="22"/>
        </w:rPr>
      </w:pPr>
    </w:p>
    <w:p w14:paraId="7EF6245A" w14:textId="15C16110" w:rsidR="009E2DF7" w:rsidRPr="008C1AC2" w:rsidRDefault="009E2DF7" w:rsidP="008C1AC2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 xml:space="preserve">Strony mogą dochodzić na zasadach ogólnych odszkodowań przewyższających kary umowne. </w:t>
      </w:r>
    </w:p>
    <w:p w14:paraId="43DD8AAE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16.</w:t>
      </w:r>
    </w:p>
    <w:p w14:paraId="251E03F6" w14:textId="77777777" w:rsidR="009E2DF7" w:rsidRPr="008C1AC2" w:rsidRDefault="009E2DF7" w:rsidP="009E2DF7">
      <w:pPr>
        <w:spacing w:line="276" w:lineRule="auto"/>
        <w:jc w:val="both"/>
        <w:rPr>
          <w:sz w:val="22"/>
          <w:szCs w:val="22"/>
        </w:rPr>
      </w:pPr>
    </w:p>
    <w:p w14:paraId="6688BF43" w14:textId="36B551F1" w:rsidR="009E2DF7" w:rsidRPr="008C1AC2" w:rsidRDefault="009E2DF7" w:rsidP="008C1AC2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do 30 dni od chwili powzięcia wiadomości o tych okolicznościach. W takim przypadku </w:t>
      </w:r>
      <w:r w:rsidRPr="008C1AC2">
        <w:rPr>
          <w:i/>
          <w:sz w:val="22"/>
          <w:szCs w:val="22"/>
        </w:rPr>
        <w:t>wykonawca</w:t>
      </w:r>
      <w:r w:rsidRPr="008C1AC2">
        <w:rPr>
          <w:sz w:val="22"/>
          <w:szCs w:val="22"/>
        </w:rPr>
        <w:t xml:space="preserve"> może żądać jedynie wynagrodzenia należnego mu z tytułu wykonania części umowy. </w:t>
      </w:r>
    </w:p>
    <w:p w14:paraId="271E50D9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17.</w:t>
      </w:r>
    </w:p>
    <w:p w14:paraId="511050B3" w14:textId="77777777" w:rsidR="009E2DF7" w:rsidRPr="008C1AC2" w:rsidRDefault="009E2DF7" w:rsidP="009E2DF7">
      <w:pPr>
        <w:spacing w:line="276" w:lineRule="auto"/>
        <w:rPr>
          <w:sz w:val="22"/>
          <w:szCs w:val="22"/>
        </w:rPr>
      </w:pPr>
    </w:p>
    <w:p w14:paraId="6AD58F48" w14:textId="37BC1DF1" w:rsidR="008C1AC2" w:rsidRDefault="009E2DF7" w:rsidP="008C1AC2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>W sprawach nie uregulowanych niniejszą umową, zastosowanie mają przepisy Kodeksu cywilnego oraz ustawy z dnia 29 stycznia 2004 r. Prawo zamówień publicznych.</w:t>
      </w:r>
    </w:p>
    <w:p w14:paraId="46D584CF" w14:textId="77777777" w:rsidR="008C1AC2" w:rsidRPr="008C1AC2" w:rsidRDefault="008C1AC2" w:rsidP="008C1AC2">
      <w:pPr>
        <w:spacing w:line="276" w:lineRule="auto"/>
        <w:jc w:val="both"/>
        <w:rPr>
          <w:sz w:val="22"/>
          <w:szCs w:val="22"/>
        </w:rPr>
      </w:pPr>
    </w:p>
    <w:p w14:paraId="3C1696F0" w14:textId="00DBFF1D" w:rsidR="008C1AC2" w:rsidRDefault="009E2DF7" w:rsidP="008C1AC2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18.</w:t>
      </w:r>
    </w:p>
    <w:p w14:paraId="12D6AD11" w14:textId="77777777" w:rsidR="008C1AC2" w:rsidRPr="008C1AC2" w:rsidRDefault="008C1AC2" w:rsidP="008C1AC2">
      <w:pPr>
        <w:spacing w:line="276" w:lineRule="auto"/>
        <w:jc w:val="center"/>
        <w:rPr>
          <w:b/>
          <w:bCs/>
          <w:sz w:val="22"/>
          <w:szCs w:val="22"/>
        </w:rPr>
      </w:pPr>
    </w:p>
    <w:p w14:paraId="5B783964" w14:textId="77777777" w:rsidR="009E2DF7" w:rsidRPr="008C1AC2" w:rsidRDefault="009E2DF7" w:rsidP="009E2DF7">
      <w:pPr>
        <w:spacing w:line="276" w:lineRule="auto"/>
        <w:rPr>
          <w:i/>
          <w:iCs/>
          <w:sz w:val="22"/>
          <w:szCs w:val="22"/>
        </w:rPr>
      </w:pPr>
      <w:r w:rsidRPr="008C1AC2">
        <w:rPr>
          <w:sz w:val="22"/>
          <w:szCs w:val="22"/>
        </w:rPr>
        <w:t xml:space="preserve">W sprawach spornych, związanych z wykonaniem umowy, właściwym dla rozstrzygnięcia sporu jest sąd właściwy dla siedziby </w:t>
      </w:r>
      <w:r w:rsidRPr="008C1AC2">
        <w:rPr>
          <w:iCs/>
          <w:sz w:val="22"/>
          <w:szCs w:val="22"/>
        </w:rPr>
        <w:t>Zamawiającego</w:t>
      </w:r>
      <w:r w:rsidRPr="008C1AC2">
        <w:rPr>
          <w:i/>
          <w:iCs/>
          <w:sz w:val="22"/>
          <w:szCs w:val="22"/>
        </w:rPr>
        <w:t>.</w:t>
      </w:r>
    </w:p>
    <w:p w14:paraId="2E3E998E" w14:textId="77777777" w:rsidR="009E2DF7" w:rsidRPr="008C1AC2" w:rsidRDefault="009E2DF7" w:rsidP="009E2DF7">
      <w:pPr>
        <w:spacing w:line="276" w:lineRule="auto"/>
        <w:rPr>
          <w:i/>
          <w:iCs/>
          <w:sz w:val="22"/>
          <w:szCs w:val="22"/>
        </w:rPr>
      </w:pPr>
    </w:p>
    <w:p w14:paraId="3295A977" w14:textId="50BA1B20" w:rsidR="009E2DF7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19.</w:t>
      </w:r>
    </w:p>
    <w:p w14:paraId="0EAF7794" w14:textId="77777777" w:rsidR="008C1AC2" w:rsidRPr="008C1AC2" w:rsidRDefault="008C1AC2" w:rsidP="009E2DF7">
      <w:pPr>
        <w:spacing w:line="276" w:lineRule="auto"/>
        <w:jc w:val="center"/>
        <w:rPr>
          <w:b/>
          <w:bCs/>
          <w:sz w:val="22"/>
          <w:szCs w:val="22"/>
        </w:rPr>
      </w:pPr>
    </w:p>
    <w:p w14:paraId="3292FBA5" w14:textId="77777777" w:rsidR="009E2DF7" w:rsidRPr="008C1AC2" w:rsidRDefault="009E2DF7" w:rsidP="009E2DF7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 xml:space="preserve">Integralną częścią umowy jest specyfikacja istotnych warunków zamówienia wraz z ofertą złożoną przez </w:t>
      </w:r>
      <w:r w:rsidRPr="008C1AC2">
        <w:rPr>
          <w:iCs/>
          <w:sz w:val="22"/>
          <w:szCs w:val="22"/>
        </w:rPr>
        <w:t>Wykonawcę</w:t>
      </w:r>
      <w:r w:rsidRPr="008C1AC2">
        <w:rPr>
          <w:i/>
          <w:iCs/>
          <w:sz w:val="22"/>
          <w:szCs w:val="22"/>
        </w:rPr>
        <w:t>.</w:t>
      </w:r>
    </w:p>
    <w:p w14:paraId="4BCCB25F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20.</w:t>
      </w:r>
    </w:p>
    <w:p w14:paraId="06E3C0A7" w14:textId="77777777" w:rsidR="009E2DF7" w:rsidRPr="008C1AC2" w:rsidRDefault="009E2DF7" w:rsidP="009E2DF7">
      <w:pPr>
        <w:spacing w:line="276" w:lineRule="auto"/>
        <w:rPr>
          <w:sz w:val="22"/>
          <w:szCs w:val="22"/>
        </w:rPr>
      </w:pPr>
    </w:p>
    <w:p w14:paraId="6A628DD9" w14:textId="77777777" w:rsidR="009E2DF7" w:rsidRPr="008C1AC2" w:rsidRDefault="009E2DF7" w:rsidP="009E2DF7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>Wszelkie zmiany treści umowy wymagają formy pisemnej pod rygorem nieważności.</w:t>
      </w:r>
    </w:p>
    <w:p w14:paraId="61E8AD19" w14:textId="77777777" w:rsidR="009E2DF7" w:rsidRPr="008C1AC2" w:rsidRDefault="009E2DF7" w:rsidP="009E2DF7">
      <w:pPr>
        <w:spacing w:line="276" w:lineRule="auto"/>
        <w:rPr>
          <w:sz w:val="22"/>
          <w:szCs w:val="22"/>
        </w:rPr>
      </w:pPr>
    </w:p>
    <w:p w14:paraId="36458E2C" w14:textId="77777777" w:rsidR="009E2DF7" w:rsidRPr="008C1AC2" w:rsidRDefault="009E2DF7" w:rsidP="009E2DF7">
      <w:pPr>
        <w:spacing w:line="276" w:lineRule="auto"/>
        <w:jc w:val="center"/>
        <w:rPr>
          <w:b/>
          <w:bCs/>
          <w:sz w:val="22"/>
          <w:szCs w:val="22"/>
        </w:rPr>
      </w:pPr>
      <w:r w:rsidRPr="008C1AC2">
        <w:rPr>
          <w:b/>
          <w:bCs/>
          <w:sz w:val="22"/>
          <w:szCs w:val="22"/>
        </w:rPr>
        <w:t>§ 21.</w:t>
      </w:r>
    </w:p>
    <w:p w14:paraId="256BEBA7" w14:textId="77777777" w:rsidR="009E2DF7" w:rsidRPr="008C1AC2" w:rsidRDefault="009E2DF7" w:rsidP="009E2DF7">
      <w:pPr>
        <w:spacing w:line="276" w:lineRule="auto"/>
        <w:rPr>
          <w:sz w:val="22"/>
          <w:szCs w:val="22"/>
        </w:rPr>
      </w:pPr>
    </w:p>
    <w:p w14:paraId="383C2BF4" w14:textId="77777777" w:rsidR="009E2DF7" w:rsidRPr="008C1AC2" w:rsidRDefault="009E2DF7" w:rsidP="009E2DF7">
      <w:pPr>
        <w:spacing w:line="276" w:lineRule="auto"/>
        <w:jc w:val="both"/>
        <w:rPr>
          <w:sz w:val="22"/>
          <w:szCs w:val="22"/>
        </w:rPr>
      </w:pPr>
      <w:r w:rsidRPr="008C1AC2">
        <w:rPr>
          <w:sz w:val="22"/>
          <w:szCs w:val="22"/>
        </w:rPr>
        <w:t>Umowę sporządzono w dwóch jednobrzmiących egzemplarzach, po jednym dla każdej ze  stron.</w:t>
      </w:r>
    </w:p>
    <w:p w14:paraId="776EF1A6" w14:textId="77777777" w:rsidR="009E2DF7" w:rsidRDefault="009E2DF7" w:rsidP="009E2DF7">
      <w:pPr>
        <w:spacing w:line="276" w:lineRule="auto"/>
      </w:pPr>
    </w:p>
    <w:p w14:paraId="76396E7A" w14:textId="77777777" w:rsidR="009E2DF7" w:rsidRDefault="009E2DF7" w:rsidP="009E2DF7">
      <w:pPr>
        <w:spacing w:line="276" w:lineRule="auto"/>
      </w:pPr>
    </w:p>
    <w:p w14:paraId="14504438" w14:textId="77777777" w:rsidR="009E2DF7" w:rsidRDefault="009E2DF7" w:rsidP="009E2DF7">
      <w:pPr>
        <w:spacing w:line="276" w:lineRule="auto"/>
      </w:pPr>
    </w:p>
    <w:p w14:paraId="6655E298" w14:textId="6383F23F" w:rsidR="009E2DF7" w:rsidRDefault="008C1AC2" w:rsidP="009E2DF7">
      <w:pPr>
        <w:spacing w:line="276" w:lineRule="auto"/>
      </w:pPr>
      <w:r>
        <w:rPr>
          <w:b/>
          <w:bCs/>
          <w:iCs/>
        </w:rPr>
        <w:t xml:space="preserve">                     </w:t>
      </w:r>
      <w:r w:rsidR="009E2DF7">
        <w:rPr>
          <w:b/>
          <w:bCs/>
          <w:iCs/>
        </w:rPr>
        <w:t>ZAMAWIAJĄCY:                                                                               WYKONAWCA:</w:t>
      </w:r>
    </w:p>
    <w:p w14:paraId="4EB7189A" w14:textId="77777777" w:rsidR="009E2DF7" w:rsidRDefault="009E2DF7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DA0EB10" w:rsidR="00F74005" w:rsidRDefault="00F74005" w:rsidP="00A125CB">
      <w:pPr>
        <w:ind w:left="2" w:hanging="2"/>
        <w:rPr>
          <w:color w:val="000000"/>
        </w:rPr>
      </w:pPr>
    </w:p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0A77BD3A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1906D295" w14:textId="77777777" w:rsidR="00F74005" w:rsidRPr="00F74005" w:rsidRDefault="00F74005" w:rsidP="00F74005"/>
    <w:p w14:paraId="08354E82" w14:textId="77777777" w:rsidR="00F74005" w:rsidRPr="00F74005" w:rsidRDefault="00F74005" w:rsidP="00F74005"/>
    <w:p w14:paraId="2166B8CE" w14:textId="00118FB9" w:rsid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133E" w14:textId="77777777" w:rsidR="00EB43CD" w:rsidRDefault="00EB43CD" w:rsidP="00E42D6A">
      <w:r>
        <w:separator/>
      </w:r>
    </w:p>
  </w:endnote>
  <w:endnote w:type="continuationSeparator" w:id="0">
    <w:p w14:paraId="6E9C2902" w14:textId="77777777" w:rsidR="00EB43CD" w:rsidRDefault="00EB43CD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9E2DF7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29FA" w14:textId="77777777" w:rsidR="00EB43CD" w:rsidRDefault="00EB43CD" w:rsidP="00E42D6A">
      <w:r>
        <w:separator/>
      </w:r>
    </w:p>
  </w:footnote>
  <w:footnote w:type="continuationSeparator" w:id="0">
    <w:p w14:paraId="2B5FD0EA" w14:textId="77777777" w:rsidR="00EB43CD" w:rsidRDefault="00EB43CD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2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9D3F88"/>
    <w:multiLevelType w:val="hybridMultilevel"/>
    <w:tmpl w:val="688C4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424F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6A83DAA"/>
    <w:multiLevelType w:val="hybridMultilevel"/>
    <w:tmpl w:val="D2BAB754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15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7" w15:restartNumberingAfterBreak="0">
    <w:nsid w:val="42D36108"/>
    <w:multiLevelType w:val="hybridMultilevel"/>
    <w:tmpl w:val="78C48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B721B8E"/>
    <w:multiLevelType w:val="hybridMultilevel"/>
    <w:tmpl w:val="911C8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14F06"/>
    <w:multiLevelType w:val="hybridMultilevel"/>
    <w:tmpl w:val="E41E0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8" w15:restartNumberingAfterBreak="0">
    <w:nsid w:val="5EE36AC6"/>
    <w:multiLevelType w:val="hybridMultilevel"/>
    <w:tmpl w:val="7AB04CFC"/>
    <w:lvl w:ilvl="0" w:tplc="1A58ECFE">
      <w:start w:val="1"/>
      <w:numFmt w:val="decimal"/>
      <w:lvlText w:val="%1."/>
      <w:lvlJc w:val="left"/>
      <w:pPr>
        <w:ind w:left="5605" w:hanging="360"/>
      </w:pPr>
    </w:lvl>
    <w:lvl w:ilvl="1" w:tplc="04150019">
      <w:start w:val="1"/>
      <w:numFmt w:val="lowerLetter"/>
      <w:lvlText w:val="%2."/>
      <w:lvlJc w:val="left"/>
      <w:pPr>
        <w:ind w:left="6325" w:hanging="360"/>
      </w:pPr>
    </w:lvl>
    <w:lvl w:ilvl="2" w:tplc="0415001B">
      <w:start w:val="1"/>
      <w:numFmt w:val="lowerRoman"/>
      <w:lvlText w:val="%3."/>
      <w:lvlJc w:val="right"/>
      <w:pPr>
        <w:ind w:left="7045" w:hanging="180"/>
      </w:pPr>
    </w:lvl>
    <w:lvl w:ilvl="3" w:tplc="0415000F">
      <w:start w:val="1"/>
      <w:numFmt w:val="decimal"/>
      <w:lvlText w:val="%4."/>
      <w:lvlJc w:val="left"/>
      <w:pPr>
        <w:ind w:left="7765" w:hanging="360"/>
      </w:pPr>
    </w:lvl>
    <w:lvl w:ilvl="4" w:tplc="04150019">
      <w:start w:val="1"/>
      <w:numFmt w:val="lowerLetter"/>
      <w:lvlText w:val="%5."/>
      <w:lvlJc w:val="left"/>
      <w:pPr>
        <w:ind w:left="8485" w:hanging="360"/>
      </w:pPr>
    </w:lvl>
    <w:lvl w:ilvl="5" w:tplc="0415001B">
      <w:start w:val="1"/>
      <w:numFmt w:val="lowerRoman"/>
      <w:lvlText w:val="%6."/>
      <w:lvlJc w:val="right"/>
      <w:pPr>
        <w:ind w:left="9205" w:hanging="180"/>
      </w:pPr>
    </w:lvl>
    <w:lvl w:ilvl="6" w:tplc="0415000F">
      <w:start w:val="1"/>
      <w:numFmt w:val="decimal"/>
      <w:lvlText w:val="%7."/>
      <w:lvlJc w:val="left"/>
      <w:pPr>
        <w:ind w:left="9925" w:hanging="360"/>
      </w:pPr>
    </w:lvl>
    <w:lvl w:ilvl="7" w:tplc="04150019">
      <w:start w:val="1"/>
      <w:numFmt w:val="lowerLetter"/>
      <w:lvlText w:val="%8."/>
      <w:lvlJc w:val="left"/>
      <w:pPr>
        <w:ind w:left="10645" w:hanging="360"/>
      </w:pPr>
    </w:lvl>
    <w:lvl w:ilvl="8" w:tplc="0415001B">
      <w:start w:val="1"/>
      <w:numFmt w:val="lowerRoman"/>
      <w:lvlText w:val="%9."/>
      <w:lvlJc w:val="right"/>
      <w:pPr>
        <w:ind w:left="11365" w:hanging="180"/>
      </w:pPr>
    </w:lvl>
  </w:abstractNum>
  <w:abstractNum w:abstractNumId="29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2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19"/>
  </w:num>
  <w:num w:numId="3">
    <w:abstractNumId w:val="33"/>
  </w:num>
  <w:num w:numId="4">
    <w:abstractNumId w:val="29"/>
  </w:num>
  <w:num w:numId="5">
    <w:abstractNumId w:val="24"/>
  </w:num>
  <w:num w:numId="6">
    <w:abstractNumId w:val="13"/>
  </w:num>
  <w:num w:numId="7">
    <w:abstractNumId w:val="15"/>
  </w:num>
  <w:num w:numId="8">
    <w:abstractNumId w:val="34"/>
  </w:num>
  <w:num w:numId="9">
    <w:abstractNumId w:val="31"/>
  </w:num>
  <w:num w:numId="10">
    <w:abstractNumId w:val="35"/>
  </w:num>
  <w:num w:numId="11">
    <w:abstractNumId w:val="12"/>
  </w:num>
  <w:num w:numId="12">
    <w:abstractNumId w:val="5"/>
  </w:num>
  <w:num w:numId="13">
    <w:abstractNumId w:val="0"/>
  </w:num>
  <w:num w:numId="14">
    <w:abstractNumId w:val="20"/>
  </w:num>
  <w:num w:numId="15">
    <w:abstractNumId w:val="8"/>
  </w:num>
  <w:num w:numId="16">
    <w:abstractNumId w:val="9"/>
  </w:num>
  <w:num w:numId="17">
    <w:abstractNumId w:val="2"/>
  </w:num>
  <w:num w:numId="18">
    <w:abstractNumId w:val="30"/>
  </w:num>
  <w:num w:numId="19">
    <w:abstractNumId w:val="18"/>
  </w:num>
  <w:num w:numId="20">
    <w:abstractNumId w:val="25"/>
  </w:num>
  <w:num w:numId="21">
    <w:abstractNumId w:val="32"/>
  </w:num>
  <w:num w:numId="22">
    <w:abstractNumId w:val="27"/>
  </w:num>
  <w:num w:numId="23">
    <w:abstractNumId w:val="3"/>
  </w:num>
  <w:num w:numId="24">
    <w:abstractNumId w:val="7"/>
  </w:num>
  <w:num w:numId="25">
    <w:abstractNumId w:val="1"/>
  </w:num>
  <w:num w:numId="26">
    <w:abstractNumId w:val="16"/>
  </w:num>
  <w:num w:numId="27">
    <w:abstractNumId w:val="21"/>
  </w:num>
  <w:num w:numId="28">
    <w:abstractNumId w:val="11"/>
  </w:num>
  <w:num w:numId="29">
    <w:abstractNumId w:val="26"/>
  </w:num>
  <w:num w:numId="30">
    <w:abstractNumId w:val="6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22DB"/>
    <w:rsid w:val="000B2C31"/>
    <w:rsid w:val="000C23AC"/>
    <w:rsid w:val="00144B8A"/>
    <w:rsid w:val="001456AB"/>
    <w:rsid w:val="00176ACB"/>
    <w:rsid w:val="00186594"/>
    <w:rsid w:val="001A56F1"/>
    <w:rsid w:val="001B60F1"/>
    <w:rsid w:val="002103B7"/>
    <w:rsid w:val="00261B73"/>
    <w:rsid w:val="00265C0D"/>
    <w:rsid w:val="00281639"/>
    <w:rsid w:val="002A332B"/>
    <w:rsid w:val="002A66B4"/>
    <w:rsid w:val="002A77B1"/>
    <w:rsid w:val="002C33C4"/>
    <w:rsid w:val="00300263"/>
    <w:rsid w:val="0034489B"/>
    <w:rsid w:val="00344AD2"/>
    <w:rsid w:val="003540B0"/>
    <w:rsid w:val="00372E09"/>
    <w:rsid w:val="003C0BD0"/>
    <w:rsid w:val="003D48E1"/>
    <w:rsid w:val="003F2B0F"/>
    <w:rsid w:val="00411675"/>
    <w:rsid w:val="0045676D"/>
    <w:rsid w:val="004656D4"/>
    <w:rsid w:val="00491FF5"/>
    <w:rsid w:val="004979EA"/>
    <w:rsid w:val="004B58E2"/>
    <w:rsid w:val="004C6A5B"/>
    <w:rsid w:val="004F4E20"/>
    <w:rsid w:val="00522C07"/>
    <w:rsid w:val="005361DD"/>
    <w:rsid w:val="00581E24"/>
    <w:rsid w:val="005B4004"/>
    <w:rsid w:val="005B4190"/>
    <w:rsid w:val="005D7B14"/>
    <w:rsid w:val="00600476"/>
    <w:rsid w:val="00643CB3"/>
    <w:rsid w:val="006511F2"/>
    <w:rsid w:val="00656E84"/>
    <w:rsid w:val="006617D4"/>
    <w:rsid w:val="006B33B1"/>
    <w:rsid w:val="007762CF"/>
    <w:rsid w:val="00781BC0"/>
    <w:rsid w:val="0078556F"/>
    <w:rsid w:val="007B6969"/>
    <w:rsid w:val="007C17CA"/>
    <w:rsid w:val="00822BAF"/>
    <w:rsid w:val="008368DE"/>
    <w:rsid w:val="008A5970"/>
    <w:rsid w:val="008B79A1"/>
    <w:rsid w:val="008C1AC2"/>
    <w:rsid w:val="008D4CB5"/>
    <w:rsid w:val="008E3119"/>
    <w:rsid w:val="00931873"/>
    <w:rsid w:val="00961A32"/>
    <w:rsid w:val="00983D8F"/>
    <w:rsid w:val="009A6C42"/>
    <w:rsid w:val="009A764B"/>
    <w:rsid w:val="009B7280"/>
    <w:rsid w:val="009E2DF7"/>
    <w:rsid w:val="00A125CB"/>
    <w:rsid w:val="00A51C69"/>
    <w:rsid w:val="00A730D1"/>
    <w:rsid w:val="00A97311"/>
    <w:rsid w:val="00AA25B2"/>
    <w:rsid w:val="00AB4555"/>
    <w:rsid w:val="00AC10DD"/>
    <w:rsid w:val="00AF2992"/>
    <w:rsid w:val="00AF4AD0"/>
    <w:rsid w:val="00B059F8"/>
    <w:rsid w:val="00B35469"/>
    <w:rsid w:val="00B409BC"/>
    <w:rsid w:val="00B84720"/>
    <w:rsid w:val="00BA3C43"/>
    <w:rsid w:val="00BB7411"/>
    <w:rsid w:val="00BC44A0"/>
    <w:rsid w:val="00BD6217"/>
    <w:rsid w:val="00C060DF"/>
    <w:rsid w:val="00C066BD"/>
    <w:rsid w:val="00C163BA"/>
    <w:rsid w:val="00C70895"/>
    <w:rsid w:val="00CA5D85"/>
    <w:rsid w:val="00CD715C"/>
    <w:rsid w:val="00CE70A5"/>
    <w:rsid w:val="00D439A2"/>
    <w:rsid w:val="00D468CF"/>
    <w:rsid w:val="00D70E92"/>
    <w:rsid w:val="00DC0768"/>
    <w:rsid w:val="00DE0D25"/>
    <w:rsid w:val="00E044AC"/>
    <w:rsid w:val="00E12C40"/>
    <w:rsid w:val="00E31F0B"/>
    <w:rsid w:val="00E42D6A"/>
    <w:rsid w:val="00E54B86"/>
    <w:rsid w:val="00E57522"/>
    <w:rsid w:val="00E91138"/>
    <w:rsid w:val="00E93B85"/>
    <w:rsid w:val="00EA6AB2"/>
    <w:rsid w:val="00EB43CD"/>
    <w:rsid w:val="00EC7BF5"/>
    <w:rsid w:val="00F10C97"/>
    <w:rsid w:val="00F15685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styleId="Nierozpoznanawzmianka">
    <w:name w:val="Unresolved Mention"/>
    <w:basedOn w:val="Domylnaczcionkaakapitu"/>
    <w:uiPriority w:val="99"/>
    <w:semiHidden/>
    <w:unhideWhenUsed/>
    <w:rsid w:val="002A3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DEF4-4983-4F7E-89DC-0A624F7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11</cp:revision>
  <dcterms:created xsi:type="dcterms:W3CDTF">2023-07-19T09:58:00Z</dcterms:created>
  <dcterms:modified xsi:type="dcterms:W3CDTF">2024-08-01T07:24:00Z</dcterms:modified>
</cp:coreProperties>
</file>