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02" w:rsidRDefault="00E32E02" w:rsidP="00E32E02">
      <w:pPr>
        <w:pStyle w:val="Default"/>
      </w:pPr>
    </w:p>
    <w:p w:rsidR="00F05AE3" w:rsidRPr="00C91608" w:rsidRDefault="00E32E02" w:rsidP="00E32E02">
      <w:pPr>
        <w:jc w:val="right"/>
        <w:rPr>
          <w:rFonts w:ascii="Arial" w:eastAsia="Arial Unicode MS" w:hAnsi="Arial" w:cs="Arial"/>
          <w:sz w:val="20"/>
          <w:szCs w:val="20"/>
        </w:rPr>
      </w:pPr>
      <w:r>
        <w:t xml:space="preserve"> </w:t>
      </w:r>
      <w:r w:rsidRPr="00C91608">
        <w:rPr>
          <w:rFonts w:ascii="Arial" w:hAnsi="Arial" w:cs="Arial"/>
          <w:sz w:val="20"/>
          <w:szCs w:val="20"/>
        </w:rPr>
        <w:t xml:space="preserve">Załącznik nr </w:t>
      </w:r>
      <w:r w:rsidR="00C91608" w:rsidRPr="00C91608">
        <w:rPr>
          <w:rFonts w:ascii="Arial" w:hAnsi="Arial" w:cs="Arial"/>
          <w:sz w:val="20"/>
          <w:szCs w:val="20"/>
        </w:rPr>
        <w:t>1</w:t>
      </w:r>
      <w:r w:rsidRPr="00C91608">
        <w:rPr>
          <w:rFonts w:ascii="Arial" w:hAnsi="Arial" w:cs="Arial"/>
          <w:sz w:val="20"/>
          <w:szCs w:val="20"/>
        </w:rPr>
        <w:t xml:space="preserve"> </w:t>
      </w:r>
      <w:r w:rsidR="00675C4E" w:rsidRPr="00C91608"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 w:rsidRPr="00C91608">
        <w:rPr>
          <w:rFonts w:ascii="Arial" w:hAnsi="Arial" w:cs="Arial"/>
          <w:sz w:val="20"/>
          <w:szCs w:val="20"/>
          <w:u w:val="single"/>
        </w:rPr>
        <w:t>Numer postępowania: ZP</w:t>
      </w:r>
      <w:r w:rsidR="003C52B3" w:rsidRPr="00C91608">
        <w:rPr>
          <w:rFonts w:ascii="Arial" w:hAnsi="Arial" w:cs="Arial"/>
          <w:sz w:val="20"/>
          <w:szCs w:val="20"/>
          <w:u w:val="single"/>
        </w:rPr>
        <w:t xml:space="preserve"> </w:t>
      </w:r>
      <w:r w:rsidRPr="00C91608">
        <w:rPr>
          <w:rFonts w:ascii="Arial" w:hAnsi="Arial" w:cs="Arial"/>
          <w:sz w:val="20"/>
          <w:szCs w:val="20"/>
          <w:u w:val="single"/>
        </w:rPr>
        <w:t>/</w:t>
      </w:r>
      <w:r w:rsidR="003C52B3" w:rsidRPr="00C91608">
        <w:rPr>
          <w:rFonts w:ascii="Arial" w:hAnsi="Arial" w:cs="Arial"/>
          <w:sz w:val="20"/>
          <w:szCs w:val="20"/>
          <w:u w:val="single"/>
        </w:rPr>
        <w:t xml:space="preserve"> </w:t>
      </w:r>
      <w:r w:rsidR="00927609" w:rsidRPr="00C91608">
        <w:rPr>
          <w:rFonts w:ascii="Arial" w:hAnsi="Arial" w:cs="Arial"/>
          <w:sz w:val="20"/>
          <w:szCs w:val="20"/>
          <w:u w:val="single"/>
        </w:rPr>
        <w:t>537</w:t>
      </w:r>
      <w:r w:rsidR="003C52B3" w:rsidRPr="00C91608">
        <w:rPr>
          <w:rFonts w:ascii="Arial" w:hAnsi="Arial" w:cs="Arial"/>
          <w:sz w:val="20"/>
          <w:szCs w:val="20"/>
          <w:u w:val="single"/>
        </w:rPr>
        <w:t xml:space="preserve"> </w:t>
      </w:r>
      <w:r w:rsidRPr="00C91608">
        <w:rPr>
          <w:rFonts w:ascii="Arial" w:hAnsi="Arial" w:cs="Arial"/>
          <w:sz w:val="20"/>
          <w:szCs w:val="20"/>
          <w:u w:val="single"/>
        </w:rPr>
        <w:t>/</w:t>
      </w:r>
      <w:r w:rsidR="003C52B3" w:rsidRPr="00C91608">
        <w:rPr>
          <w:rFonts w:ascii="Arial" w:hAnsi="Arial" w:cs="Arial"/>
          <w:sz w:val="20"/>
          <w:szCs w:val="20"/>
          <w:u w:val="single"/>
        </w:rPr>
        <w:t xml:space="preserve"> </w:t>
      </w:r>
      <w:r w:rsidRPr="00C91608">
        <w:rPr>
          <w:rFonts w:ascii="Arial" w:hAnsi="Arial" w:cs="Arial"/>
          <w:sz w:val="20"/>
          <w:szCs w:val="20"/>
          <w:u w:val="single"/>
        </w:rPr>
        <w:t>2017</w:t>
      </w:r>
    </w:p>
    <w:p w:rsidR="00F05AE3" w:rsidRPr="00C91608" w:rsidRDefault="00F05AE3" w:rsidP="00F05AE3">
      <w:pPr>
        <w:jc w:val="right"/>
        <w:rPr>
          <w:rFonts w:ascii="Arial" w:eastAsia="Arial Unicode MS" w:hAnsi="Arial" w:cs="Arial"/>
          <w:sz w:val="18"/>
          <w:szCs w:val="18"/>
        </w:rPr>
      </w:pPr>
    </w:p>
    <w:p w:rsidR="00CD088A" w:rsidRDefault="00CD088A" w:rsidP="00E32E02">
      <w:pPr>
        <w:jc w:val="center"/>
        <w:rPr>
          <w:rFonts w:ascii="Arial" w:eastAsia="Arial Unicode MS" w:hAnsi="Arial" w:cs="Arial"/>
          <w:b/>
          <w:szCs w:val="18"/>
        </w:rPr>
      </w:pPr>
    </w:p>
    <w:p w:rsidR="00CD088A" w:rsidRDefault="00CD088A" w:rsidP="00E32E02">
      <w:pPr>
        <w:jc w:val="center"/>
        <w:rPr>
          <w:rFonts w:ascii="Arial" w:eastAsia="Arial Unicode MS" w:hAnsi="Arial" w:cs="Arial"/>
          <w:b/>
          <w:szCs w:val="18"/>
        </w:rPr>
      </w:pPr>
    </w:p>
    <w:p w:rsidR="00F05AE3" w:rsidRPr="0094613A" w:rsidRDefault="00F05AE3" w:rsidP="00E32E02">
      <w:pPr>
        <w:jc w:val="center"/>
        <w:rPr>
          <w:rFonts w:ascii="Arial" w:eastAsia="Arial Unicode MS" w:hAnsi="Arial" w:cs="Arial"/>
          <w:b/>
        </w:rPr>
      </w:pPr>
      <w:r w:rsidRPr="0094613A">
        <w:rPr>
          <w:rFonts w:ascii="Arial" w:eastAsia="Arial Unicode MS" w:hAnsi="Arial" w:cs="Arial"/>
          <w:b/>
          <w:szCs w:val="18"/>
        </w:rPr>
        <w:t>Szczegó</w:t>
      </w:r>
      <w:r w:rsidR="00675C4E" w:rsidRPr="0094613A">
        <w:rPr>
          <w:rFonts w:ascii="Arial" w:eastAsia="Arial Unicode MS" w:hAnsi="Arial" w:cs="Arial"/>
          <w:b/>
          <w:szCs w:val="18"/>
        </w:rPr>
        <w:t>łowy</w:t>
      </w:r>
      <w:r w:rsidR="00675C4E" w:rsidRPr="0094613A">
        <w:rPr>
          <w:rFonts w:ascii="Arial" w:eastAsia="Arial Unicode MS" w:hAnsi="Arial" w:cs="Arial"/>
          <w:b/>
          <w:sz w:val="36"/>
        </w:rPr>
        <w:t xml:space="preserve"> </w:t>
      </w:r>
      <w:r w:rsidR="00675C4E" w:rsidRPr="0094613A">
        <w:rPr>
          <w:rFonts w:ascii="Arial" w:eastAsia="Arial Unicode MS" w:hAnsi="Arial" w:cs="Arial"/>
          <w:b/>
        </w:rPr>
        <w:t>opis przedmiotu zamówienia</w:t>
      </w:r>
    </w:p>
    <w:p w:rsidR="005E2D05" w:rsidRPr="0094613A" w:rsidRDefault="005E2D05">
      <w:pPr>
        <w:rPr>
          <w:rFonts w:ascii="Arial" w:hAnsi="Arial" w:cs="Arial"/>
        </w:rPr>
      </w:pPr>
    </w:p>
    <w:p w:rsidR="00CD088A" w:rsidRPr="0094613A" w:rsidRDefault="00CD088A" w:rsidP="00F05AE3">
      <w:pPr>
        <w:pStyle w:val="Tytu"/>
        <w:tabs>
          <w:tab w:val="left" w:pos="851"/>
        </w:tabs>
        <w:spacing w:after="120"/>
        <w:jc w:val="both"/>
        <w:rPr>
          <w:rFonts w:ascii="Arial" w:hAnsi="Arial" w:cs="Arial"/>
          <w:b w:val="0"/>
          <w:bCs w:val="0"/>
          <w:sz w:val="20"/>
          <w:lang w:val="pl-PL"/>
        </w:rPr>
      </w:pPr>
    </w:p>
    <w:p w:rsidR="00E80ED3" w:rsidRPr="00B03F29" w:rsidRDefault="0094613A" w:rsidP="00193C38">
      <w:pPr>
        <w:numPr>
          <w:ilvl w:val="0"/>
          <w:numId w:val="4"/>
        </w:numPr>
        <w:tabs>
          <w:tab w:val="clear" w:pos="786"/>
        </w:tabs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B03F29">
        <w:rPr>
          <w:rFonts w:ascii="Arial" w:hAnsi="Arial" w:cs="Arial"/>
          <w:sz w:val="20"/>
          <w:szCs w:val="20"/>
        </w:rPr>
        <w:t xml:space="preserve">Usługa polega na </w:t>
      </w:r>
      <w:r w:rsidR="001433D8" w:rsidRPr="00B03F29">
        <w:rPr>
          <w:rFonts w:ascii="Arial" w:hAnsi="Arial" w:cs="Arial"/>
          <w:sz w:val="20"/>
          <w:szCs w:val="20"/>
        </w:rPr>
        <w:t>przeprowadzeniu monitoringu lokalnego wód podziemnych</w:t>
      </w:r>
      <w:r w:rsidRPr="00B03F29">
        <w:rPr>
          <w:rFonts w:ascii="Arial" w:hAnsi="Arial" w:cs="Arial"/>
          <w:sz w:val="20"/>
          <w:szCs w:val="20"/>
        </w:rPr>
        <w:t>.</w:t>
      </w:r>
    </w:p>
    <w:p w:rsidR="00764F4A" w:rsidRPr="00B03F29" w:rsidRDefault="0094613A" w:rsidP="00193C38">
      <w:pPr>
        <w:numPr>
          <w:ilvl w:val="0"/>
          <w:numId w:val="4"/>
        </w:numPr>
        <w:tabs>
          <w:tab w:val="clear" w:pos="786"/>
        </w:tabs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B03F29">
        <w:rPr>
          <w:rFonts w:ascii="Arial" w:hAnsi="Arial" w:cs="Arial"/>
          <w:sz w:val="20"/>
          <w:szCs w:val="20"/>
        </w:rPr>
        <w:t>Umo</w:t>
      </w:r>
      <w:bookmarkStart w:id="0" w:name="_GoBack"/>
      <w:bookmarkEnd w:id="0"/>
      <w:r w:rsidRPr="00B03F29">
        <w:rPr>
          <w:rFonts w:ascii="Arial" w:hAnsi="Arial" w:cs="Arial"/>
          <w:sz w:val="20"/>
          <w:szCs w:val="20"/>
        </w:rPr>
        <w:t>wa obowiązywać będzie</w:t>
      </w:r>
      <w:r w:rsidR="001433D8" w:rsidRPr="00B03F29">
        <w:rPr>
          <w:rFonts w:ascii="Arial" w:hAnsi="Arial" w:cs="Arial"/>
          <w:sz w:val="20"/>
          <w:szCs w:val="20"/>
        </w:rPr>
        <w:t xml:space="preserve"> do 15 stycznia 2018 roku</w:t>
      </w:r>
      <w:r w:rsidR="002F50C3">
        <w:rPr>
          <w:rFonts w:ascii="Arial" w:hAnsi="Arial" w:cs="Arial"/>
          <w:sz w:val="20"/>
          <w:szCs w:val="20"/>
        </w:rPr>
        <w:t>.</w:t>
      </w:r>
    </w:p>
    <w:p w:rsidR="00316BAD" w:rsidRPr="00B03F29" w:rsidRDefault="003F5474" w:rsidP="002F50C3">
      <w:pPr>
        <w:numPr>
          <w:ilvl w:val="0"/>
          <w:numId w:val="4"/>
        </w:numPr>
        <w:tabs>
          <w:tab w:val="clear" w:pos="78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B03F29">
        <w:rPr>
          <w:rFonts w:ascii="Arial" w:hAnsi="Arial" w:cs="Arial"/>
          <w:bCs/>
          <w:sz w:val="20"/>
          <w:szCs w:val="20"/>
        </w:rPr>
        <w:t>Usługa realizowana</w:t>
      </w:r>
      <w:r w:rsidR="00DA75FA" w:rsidRPr="00B03F29">
        <w:rPr>
          <w:rFonts w:ascii="Arial" w:hAnsi="Arial" w:cs="Arial"/>
          <w:bCs/>
          <w:sz w:val="20"/>
          <w:szCs w:val="20"/>
        </w:rPr>
        <w:t xml:space="preserve"> będzie</w:t>
      </w:r>
      <w:r w:rsidRPr="00B03F29">
        <w:rPr>
          <w:rFonts w:ascii="Arial" w:hAnsi="Arial" w:cs="Arial"/>
          <w:bCs/>
          <w:sz w:val="20"/>
          <w:szCs w:val="20"/>
        </w:rPr>
        <w:t xml:space="preserve"> </w:t>
      </w:r>
      <w:r w:rsidR="00316BAD" w:rsidRPr="00B03F29">
        <w:rPr>
          <w:rFonts w:ascii="Arial" w:hAnsi="Arial" w:cs="Arial"/>
          <w:bCs/>
          <w:sz w:val="20"/>
          <w:szCs w:val="20"/>
        </w:rPr>
        <w:t>w sieci piezometrycznej zainstalowanej na terenie KWP w Kielcach przy ul. Kusocińskiego 51</w:t>
      </w:r>
      <w:r w:rsidR="00016903">
        <w:rPr>
          <w:rFonts w:ascii="Arial" w:hAnsi="Arial" w:cs="Arial"/>
          <w:bCs/>
          <w:sz w:val="20"/>
          <w:szCs w:val="20"/>
        </w:rPr>
        <w:t xml:space="preserve"> </w:t>
      </w:r>
      <w:r w:rsidR="00316BAD" w:rsidRPr="00B03F29">
        <w:rPr>
          <w:rFonts w:ascii="Arial" w:hAnsi="Arial" w:cs="Arial"/>
          <w:bCs/>
          <w:sz w:val="20"/>
          <w:szCs w:val="20"/>
        </w:rPr>
        <w:t xml:space="preserve">składającej się z piezometrów: </w:t>
      </w:r>
      <w:r w:rsidR="00316BAD" w:rsidRPr="00B03F29">
        <w:rPr>
          <w:rFonts w:ascii="Arial" w:hAnsi="Arial" w:cs="Arial"/>
          <w:sz w:val="20"/>
          <w:szCs w:val="20"/>
        </w:rPr>
        <w:t xml:space="preserve">P-1, P-1A, P-7 – w dwóch cyklach pomiarowych/rok – wiosennym i jesiennym; natomiast z piezometrów P-4, P-5, P-6, oraz P-2 </w:t>
      </w:r>
      <w:r w:rsidR="00016903">
        <w:rPr>
          <w:rFonts w:ascii="Arial" w:hAnsi="Arial" w:cs="Arial"/>
          <w:sz w:val="20"/>
          <w:szCs w:val="20"/>
        </w:rPr>
        <w:br/>
      </w:r>
      <w:r w:rsidR="00316BAD" w:rsidRPr="00B03F29">
        <w:rPr>
          <w:rFonts w:ascii="Arial" w:hAnsi="Arial" w:cs="Arial"/>
          <w:sz w:val="20"/>
          <w:szCs w:val="20"/>
        </w:rPr>
        <w:t>i P-3 (aktualnie suche) – w jednym cyklu pomiarowym/rok - wiosennym.</w:t>
      </w:r>
    </w:p>
    <w:p w:rsidR="00764F4A" w:rsidRPr="00B03F29" w:rsidRDefault="00316BAD" w:rsidP="006A4ED3">
      <w:pPr>
        <w:pStyle w:val="Akapitzlist"/>
        <w:numPr>
          <w:ilvl w:val="1"/>
          <w:numId w:val="8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B03F29">
        <w:rPr>
          <w:rFonts w:ascii="Arial" w:hAnsi="Arial" w:cs="Arial"/>
          <w:sz w:val="20"/>
          <w:szCs w:val="20"/>
        </w:rPr>
        <w:t xml:space="preserve">Pomiary zwierciadła wody, </w:t>
      </w:r>
      <w:proofErr w:type="spellStart"/>
      <w:r w:rsidRPr="00B03F29">
        <w:rPr>
          <w:rFonts w:ascii="Arial" w:hAnsi="Arial" w:cs="Arial"/>
          <w:sz w:val="20"/>
          <w:szCs w:val="20"/>
        </w:rPr>
        <w:t>spompowywanie</w:t>
      </w:r>
      <w:proofErr w:type="spellEnd"/>
      <w:r w:rsidRPr="00B03F29">
        <w:rPr>
          <w:rFonts w:ascii="Arial" w:hAnsi="Arial" w:cs="Arial"/>
          <w:sz w:val="20"/>
          <w:szCs w:val="20"/>
        </w:rPr>
        <w:t xml:space="preserve"> 2 krotnej objętości wody z piezometrów, pomiary stabilizacji zwierciadła wody w piezometrach.</w:t>
      </w:r>
    </w:p>
    <w:p w:rsidR="00764F4A" w:rsidRPr="00B03F29" w:rsidRDefault="00316BAD" w:rsidP="006A4ED3">
      <w:pPr>
        <w:pStyle w:val="Akapitzlist"/>
        <w:numPr>
          <w:ilvl w:val="1"/>
          <w:numId w:val="8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B03F29">
        <w:rPr>
          <w:rFonts w:ascii="Arial" w:hAnsi="Arial" w:cs="Arial"/>
          <w:sz w:val="20"/>
          <w:szCs w:val="20"/>
        </w:rPr>
        <w:t>Pobieranie próbek wody z sieci piezometrów.</w:t>
      </w:r>
    </w:p>
    <w:p w:rsidR="00316BAD" w:rsidRPr="00B03F29" w:rsidRDefault="00316BAD" w:rsidP="006A4ED3">
      <w:pPr>
        <w:pStyle w:val="Akapitzlist"/>
        <w:numPr>
          <w:ilvl w:val="1"/>
          <w:numId w:val="8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B03F29">
        <w:rPr>
          <w:rFonts w:ascii="Arial" w:hAnsi="Arial" w:cs="Arial"/>
          <w:sz w:val="20"/>
          <w:szCs w:val="20"/>
        </w:rPr>
        <w:t>Badanie chromatograficzne i spektrofotometryczne próbek wód w zakresie:</w:t>
      </w:r>
      <w:r w:rsidRPr="00B03F29">
        <w:rPr>
          <w:rFonts w:ascii="Arial" w:hAnsi="Arial" w:cs="Arial"/>
          <w:color w:val="FF0000"/>
          <w:sz w:val="20"/>
          <w:szCs w:val="20"/>
        </w:rPr>
        <w:t xml:space="preserve"> </w:t>
      </w:r>
      <w:r w:rsidRPr="00B03F29">
        <w:rPr>
          <w:rFonts w:ascii="Arial" w:hAnsi="Arial" w:cs="Arial"/>
          <w:sz w:val="20"/>
          <w:szCs w:val="20"/>
        </w:rPr>
        <w:t>produkty naftowe (BTEX-y z podaniem jej składowych), indeks oleju mineralnego w zakresie od C</w:t>
      </w:r>
      <w:r w:rsidRPr="00B03F29">
        <w:rPr>
          <w:rFonts w:ascii="Arial" w:hAnsi="Arial" w:cs="Arial"/>
          <w:sz w:val="20"/>
          <w:szCs w:val="20"/>
          <w:vertAlign w:val="subscript"/>
        </w:rPr>
        <w:t xml:space="preserve">12 </w:t>
      </w:r>
      <w:r w:rsidRPr="00B03F29">
        <w:rPr>
          <w:rFonts w:ascii="Arial" w:hAnsi="Arial" w:cs="Arial"/>
          <w:sz w:val="20"/>
          <w:szCs w:val="20"/>
        </w:rPr>
        <w:t>do C</w:t>
      </w:r>
      <w:r w:rsidRPr="00B03F29">
        <w:rPr>
          <w:rFonts w:ascii="Arial" w:hAnsi="Arial" w:cs="Arial"/>
          <w:sz w:val="20"/>
          <w:szCs w:val="20"/>
          <w:vertAlign w:val="subscript"/>
        </w:rPr>
        <w:t>35</w:t>
      </w:r>
      <w:r w:rsidRPr="00B03F29">
        <w:rPr>
          <w:rFonts w:ascii="Arial" w:hAnsi="Arial" w:cs="Arial"/>
          <w:sz w:val="20"/>
          <w:szCs w:val="20"/>
        </w:rPr>
        <w:t>, sumę benzyn w zakresie od C</w:t>
      </w:r>
      <w:r w:rsidRPr="00B03F29">
        <w:rPr>
          <w:rFonts w:ascii="Arial" w:hAnsi="Arial" w:cs="Arial"/>
          <w:sz w:val="20"/>
          <w:szCs w:val="20"/>
          <w:vertAlign w:val="subscript"/>
        </w:rPr>
        <w:t xml:space="preserve">6 </w:t>
      </w:r>
      <w:r w:rsidRPr="00B03F29">
        <w:rPr>
          <w:rFonts w:ascii="Arial" w:hAnsi="Arial" w:cs="Arial"/>
          <w:sz w:val="20"/>
          <w:szCs w:val="20"/>
        </w:rPr>
        <w:t>do C</w:t>
      </w:r>
      <w:r w:rsidRPr="00B03F29">
        <w:rPr>
          <w:rFonts w:ascii="Arial" w:hAnsi="Arial" w:cs="Arial"/>
          <w:sz w:val="20"/>
          <w:szCs w:val="20"/>
          <w:vertAlign w:val="subscript"/>
        </w:rPr>
        <w:t>12</w:t>
      </w:r>
      <w:r w:rsidRPr="00B03F2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03F29">
        <w:rPr>
          <w:rFonts w:ascii="Arial" w:hAnsi="Arial" w:cs="Arial"/>
          <w:sz w:val="20"/>
          <w:szCs w:val="20"/>
        </w:rPr>
        <w:t>tetrachloroeten</w:t>
      </w:r>
      <w:proofErr w:type="spellEnd"/>
      <w:r w:rsidRPr="00B03F29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B03F29">
        <w:rPr>
          <w:rFonts w:ascii="Arial" w:hAnsi="Arial" w:cs="Arial"/>
          <w:sz w:val="20"/>
          <w:szCs w:val="20"/>
        </w:rPr>
        <w:t>trichloroeten</w:t>
      </w:r>
      <w:proofErr w:type="spellEnd"/>
      <w:r w:rsidRPr="00B03F29">
        <w:rPr>
          <w:rFonts w:ascii="Arial" w:hAnsi="Arial" w:cs="Arial"/>
          <w:sz w:val="20"/>
          <w:szCs w:val="20"/>
        </w:rPr>
        <w:t>, metale ciężkie:</w:t>
      </w:r>
    </w:p>
    <w:p w:rsidR="00316BAD" w:rsidRPr="00B03F29" w:rsidRDefault="00316BAD" w:rsidP="006A4ED3">
      <w:pPr>
        <w:numPr>
          <w:ilvl w:val="0"/>
          <w:numId w:val="7"/>
        </w:numPr>
        <w:tabs>
          <w:tab w:val="left" w:pos="851"/>
          <w:tab w:val="num" w:pos="900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B03F29">
        <w:rPr>
          <w:rFonts w:ascii="Arial" w:hAnsi="Arial" w:cs="Arial"/>
          <w:sz w:val="20"/>
          <w:szCs w:val="20"/>
        </w:rPr>
        <w:t>badania chromatograficzne na zawartość: produktów naftowych (BTEX-ów) z podaniem jej składowych, indeks oleju mineralnego w zakresie od C</w:t>
      </w:r>
      <w:r w:rsidRPr="00B03F29">
        <w:rPr>
          <w:rFonts w:ascii="Arial" w:hAnsi="Arial" w:cs="Arial"/>
          <w:sz w:val="20"/>
          <w:szCs w:val="20"/>
          <w:vertAlign w:val="subscript"/>
        </w:rPr>
        <w:t xml:space="preserve">12 </w:t>
      </w:r>
      <w:r w:rsidRPr="00B03F29">
        <w:rPr>
          <w:rFonts w:ascii="Arial" w:hAnsi="Arial" w:cs="Arial"/>
          <w:sz w:val="20"/>
          <w:szCs w:val="20"/>
        </w:rPr>
        <w:t>do C</w:t>
      </w:r>
      <w:r w:rsidRPr="00B03F29">
        <w:rPr>
          <w:rFonts w:ascii="Arial" w:hAnsi="Arial" w:cs="Arial"/>
          <w:sz w:val="20"/>
          <w:szCs w:val="20"/>
          <w:vertAlign w:val="subscript"/>
        </w:rPr>
        <w:t>35</w:t>
      </w:r>
      <w:r w:rsidRPr="00B03F29">
        <w:rPr>
          <w:rFonts w:ascii="Arial" w:hAnsi="Arial" w:cs="Arial"/>
          <w:sz w:val="20"/>
          <w:szCs w:val="20"/>
        </w:rPr>
        <w:t xml:space="preserve">, sumę benzyn </w:t>
      </w:r>
      <w:r w:rsidRPr="00B03F29">
        <w:rPr>
          <w:rFonts w:ascii="Arial" w:hAnsi="Arial" w:cs="Arial"/>
          <w:sz w:val="20"/>
          <w:szCs w:val="20"/>
        </w:rPr>
        <w:br/>
        <w:t>w zakresie od C</w:t>
      </w:r>
      <w:r w:rsidRPr="00B03F29">
        <w:rPr>
          <w:rFonts w:ascii="Arial" w:hAnsi="Arial" w:cs="Arial"/>
          <w:sz w:val="20"/>
          <w:szCs w:val="20"/>
          <w:vertAlign w:val="subscript"/>
        </w:rPr>
        <w:t xml:space="preserve">6 </w:t>
      </w:r>
      <w:r w:rsidRPr="00B03F29">
        <w:rPr>
          <w:rFonts w:ascii="Arial" w:hAnsi="Arial" w:cs="Arial"/>
          <w:sz w:val="20"/>
          <w:szCs w:val="20"/>
        </w:rPr>
        <w:t>do C</w:t>
      </w:r>
      <w:r w:rsidRPr="00B03F29">
        <w:rPr>
          <w:rFonts w:ascii="Arial" w:hAnsi="Arial" w:cs="Arial"/>
          <w:sz w:val="20"/>
          <w:szCs w:val="20"/>
          <w:vertAlign w:val="subscript"/>
        </w:rPr>
        <w:t>12</w:t>
      </w:r>
      <w:r w:rsidRPr="00B03F29">
        <w:rPr>
          <w:rFonts w:ascii="Arial" w:hAnsi="Arial" w:cs="Arial"/>
          <w:sz w:val="20"/>
          <w:szCs w:val="20"/>
        </w:rPr>
        <w:t>,</w:t>
      </w:r>
    </w:p>
    <w:p w:rsidR="00316BAD" w:rsidRPr="00B03F29" w:rsidRDefault="00316BAD" w:rsidP="006A4ED3">
      <w:pPr>
        <w:numPr>
          <w:ilvl w:val="0"/>
          <w:numId w:val="7"/>
        </w:numPr>
        <w:tabs>
          <w:tab w:val="left" w:pos="851"/>
          <w:tab w:val="num" w:pos="900"/>
        </w:tabs>
        <w:ind w:left="851" w:hanging="425"/>
        <w:rPr>
          <w:rFonts w:ascii="Arial" w:hAnsi="Arial" w:cs="Arial"/>
          <w:sz w:val="20"/>
          <w:szCs w:val="20"/>
        </w:rPr>
      </w:pPr>
      <w:r w:rsidRPr="00B03F29">
        <w:rPr>
          <w:rFonts w:ascii="Arial" w:hAnsi="Arial" w:cs="Arial"/>
          <w:sz w:val="20"/>
          <w:szCs w:val="20"/>
        </w:rPr>
        <w:t xml:space="preserve">badania chromatograficzne na zawartość: </w:t>
      </w:r>
      <w:proofErr w:type="spellStart"/>
      <w:r w:rsidRPr="00B03F29">
        <w:rPr>
          <w:rFonts w:ascii="Arial" w:hAnsi="Arial" w:cs="Arial"/>
          <w:sz w:val="20"/>
          <w:szCs w:val="20"/>
        </w:rPr>
        <w:t>tetrachloroetenu</w:t>
      </w:r>
      <w:proofErr w:type="spellEnd"/>
      <w:r w:rsidRPr="00B03F29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B03F29">
        <w:rPr>
          <w:rFonts w:ascii="Arial" w:hAnsi="Arial" w:cs="Arial"/>
          <w:sz w:val="20"/>
          <w:szCs w:val="20"/>
        </w:rPr>
        <w:t>trichloroetenu</w:t>
      </w:r>
      <w:proofErr w:type="spellEnd"/>
      <w:r w:rsidRPr="00B03F29">
        <w:rPr>
          <w:rFonts w:ascii="Arial" w:hAnsi="Arial" w:cs="Arial"/>
          <w:sz w:val="20"/>
          <w:szCs w:val="20"/>
        </w:rPr>
        <w:t xml:space="preserve"> (TRI),</w:t>
      </w:r>
    </w:p>
    <w:p w:rsidR="00316BAD" w:rsidRPr="00B03F29" w:rsidRDefault="00316BAD" w:rsidP="006A4ED3">
      <w:pPr>
        <w:numPr>
          <w:ilvl w:val="0"/>
          <w:numId w:val="6"/>
        </w:numPr>
        <w:tabs>
          <w:tab w:val="clear" w:pos="786"/>
          <w:tab w:val="left" w:pos="851"/>
          <w:tab w:val="num" w:pos="900"/>
        </w:tabs>
        <w:spacing w:after="120"/>
        <w:ind w:left="851" w:hanging="425"/>
        <w:rPr>
          <w:rFonts w:ascii="Arial" w:hAnsi="Arial" w:cs="Arial"/>
          <w:sz w:val="20"/>
          <w:szCs w:val="20"/>
        </w:rPr>
      </w:pPr>
      <w:r w:rsidRPr="00B03F29">
        <w:rPr>
          <w:rFonts w:ascii="Arial" w:hAnsi="Arial" w:cs="Arial"/>
          <w:sz w:val="20"/>
          <w:szCs w:val="20"/>
        </w:rPr>
        <w:t>analizy spektrofotometrycznej na zawartość metali ciężkich: kadmu, ołowiu i rtęci.</w:t>
      </w:r>
    </w:p>
    <w:p w:rsidR="00F004D6" w:rsidRDefault="00E80ED3" w:rsidP="00F004D6">
      <w:pPr>
        <w:pStyle w:val="Akapitzlist"/>
        <w:numPr>
          <w:ilvl w:val="0"/>
          <w:numId w:val="8"/>
        </w:numPr>
        <w:ind w:left="426" w:hanging="426"/>
        <w:rPr>
          <w:rFonts w:ascii="Arial" w:hAnsi="Arial" w:cs="Arial"/>
          <w:sz w:val="20"/>
          <w:szCs w:val="20"/>
        </w:rPr>
      </w:pPr>
      <w:r w:rsidRPr="00B03F29">
        <w:rPr>
          <w:rFonts w:ascii="Arial" w:hAnsi="Arial" w:cs="Arial"/>
          <w:sz w:val="20"/>
          <w:szCs w:val="20"/>
        </w:rPr>
        <w:t>Przedmiot zamówienia należy realizować w dwóch seriach:</w:t>
      </w:r>
    </w:p>
    <w:p w:rsidR="00F004D6" w:rsidRDefault="00016903" w:rsidP="00F004D6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wiosennej</w:t>
      </w:r>
      <w:r>
        <w:rPr>
          <w:rFonts w:ascii="Arial" w:hAnsi="Arial" w:cs="Arial"/>
          <w:sz w:val="20"/>
          <w:szCs w:val="20"/>
        </w:rPr>
        <w:tab/>
      </w:r>
      <w:r w:rsidR="00F004D6">
        <w:rPr>
          <w:rFonts w:ascii="Arial" w:hAnsi="Arial" w:cs="Arial"/>
          <w:sz w:val="20"/>
          <w:szCs w:val="20"/>
        </w:rPr>
        <w:t>- do dnia 14 lipca 2017 roku,</w:t>
      </w:r>
    </w:p>
    <w:p w:rsidR="00E80ED3" w:rsidRPr="00B03F29" w:rsidRDefault="00E80ED3" w:rsidP="00F004D6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03F29">
        <w:rPr>
          <w:rFonts w:ascii="Arial" w:hAnsi="Arial" w:cs="Arial"/>
          <w:sz w:val="20"/>
          <w:szCs w:val="20"/>
        </w:rPr>
        <w:t>jesiennej</w:t>
      </w:r>
      <w:r w:rsidR="00016903">
        <w:rPr>
          <w:rFonts w:ascii="Arial" w:hAnsi="Arial" w:cs="Arial"/>
          <w:sz w:val="20"/>
          <w:szCs w:val="20"/>
        </w:rPr>
        <w:tab/>
      </w:r>
      <w:r w:rsidRPr="00B03F29">
        <w:rPr>
          <w:rFonts w:ascii="Arial" w:hAnsi="Arial" w:cs="Arial"/>
          <w:sz w:val="20"/>
          <w:szCs w:val="20"/>
        </w:rPr>
        <w:t>- do dnia 30 listopada 2017 roku.</w:t>
      </w:r>
    </w:p>
    <w:p w:rsidR="00E80ED3" w:rsidRPr="00B03F29" w:rsidRDefault="00E80ED3" w:rsidP="00F004D6">
      <w:pPr>
        <w:pStyle w:val="Akapitzlist"/>
        <w:numPr>
          <w:ilvl w:val="1"/>
          <w:numId w:val="8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B03F29">
        <w:rPr>
          <w:rFonts w:ascii="Arial" w:hAnsi="Arial" w:cs="Arial"/>
          <w:sz w:val="20"/>
          <w:szCs w:val="20"/>
        </w:rPr>
        <w:t xml:space="preserve">Na zakończenie Wykonawca dostarczy na swój koszt sprawozdanie w wersji papierowej </w:t>
      </w:r>
      <w:r w:rsidRPr="00B03F29">
        <w:rPr>
          <w:rFonts w:ascii="Arial" w:hAnsi="Arial" w:cs="Arial"/>
          <w:sz w:val="20"/>
          <w:szCs w:val="20"/>
        </w:rPr>
        <w:br/>
        <w:t>(w 2 egz.) i analizę z przeprowadzonych prac obejmujące pełny zakres realizacji umowy</w:t>
      </w:r>
      <w:r w:rsidR="002F50C3">
        <w:rPr>
          <w:rFonts w:ascii="Arial" w:hAnsi="Arial" w:cs="Arial"/>
          <w:sz w:val="20"/>
          <w:szCs w:val="20"/>
        </w:rPr>
        <w:t xml:space="preserve"> </w:t>
      </w:r>
      <w:r w:rsidRPr="00B03F29">
        <w:rPr>
          <w:rFonts w:ascii="Arial" w:hAnsi="Arial" w:cs="Arial"/>
          <w:sz w:val="20"/>
          <w:szCs w:val="20"/>
        </w:rPr>
        <w:t>– do dnia 15.01.2018 roku.</w:t>
      </w:r>
      <w:r w:rsidR="00877611" w:rsidRPr="00877611">
        <w:rPr>
          <w:rFonts w:ascii="Arial" w:hAnsi="Arial" w:cs="Arial"/>
          <w:sz w:val="20"/>
          <w:szCs w:val="20"/>
        </w:rPr>
        <w:t xml:space="preserve"> </w:t>
      </w:r>
      <w:r w:rsidR="00877611" w:rsidRPr="00B03F29">
        <w:rPr>
          <w:rFonts w:ascii="Arial" w:hAnsi="Arial" w:cs="Arial"/>
          <w:sz w:val="20"/>
          <w:szCs w:val="20"/>
        </w:rPr>
        <w:t xml:space="preserve">Wyniki należy porównać z dopuszczalnymi wartościami </w:t>
      </w:r>
      <w:r w:rsidR="00877611">
        <w:rPr>
          <w:rFonts w:ascii="Arial" w:hAnsi="Arial" w:cs="Arial"/>
          <w:sz w:val="20"/>
          <w:szCs w:val="20"/>
        </w:rPr>
        <w:br/>
      </w:r>
      <w:r w:rsidR="00877611" w:rsidRPr="00B03F29">
        <w:rPr>
          <w:rFonts w:ascii="Arial" w:hAnsi="Arial" w:cs="Arial"/>
          <w:sz w:val="20"/>
          <w:szCs w:val="20"/>
        </w:rPr>
        <w:t xml:space="preserve">z obowiązujących rozporządzeń oraz </w:t>
      </w:r>
      <w:r w:rsidR="00877611" w:rsidRPr="00877611">
        <w:rPr>
          <w:rFonts w:ascii="Arial" w:hAnsi="Arial" w:cs="Arial"/>
          <w:i/>
          <w:sz w:val="20"/>
          <w:szCs w:val="20"/>
        </w:rPr>
        <w:t>Wskazówek metodycznych do oceny stopnia zanieczyszczenia gruntów i wód podziemnych produktami ropopochodnymi i innymi substancjami chemicznymi w procesach rekultywacji (PIOŚ, 1995).</w:t>
      </w:r>
    </w:p>
    <w:p w:rsidR="00E80ED3" w:rsidRDefault="00E80ED3" w:rsidP="00F004D6">
      <w:pPr>
        <w:numPr>
          <w:ilvl w:val="1"/>
          <w:numId w:val="8"/>
        </w:numPr>
        <w:tabs>
          <w:tab w:val="left" w:pos="851"/>
        </w:tabs>
        <w:spacing w:after="120"/>
        <w:ind w:left="850" w:hanging="425"/>
        <w:jc w:val="both"/>
        <w:rPr>
          <w:rFonts w:ascii="Arial" w:hAnsi="Arial" w:cs="Arial"/>
          <w:sz w:val="20"/>
          <w:szCs w:val="20"/>
        </w:rPr>
      </w:pPr>
      <w:r w:rsidRPr="00B03F29">
        <w:rPr>
          <w:rFonts w:ascii="Arial" w:hAnsi="Arial" w:cs="Arial"/>
          <w:sz w:val="20"/>
          <w:szCs w:val="20"/>
        </w:rPr>
        <w:t>Wszelkie koszty wykonania przedmiotu zamówienia w tym koszty transportu ponosi Wykonawca.</w:t>
      </w:r>
    </w:p>
    <w:p w:rsidR="00B03F29" w:rsidRDefault="00B03F29" w:rsidP="00193C38">
      <w:pPr>
        <w:pStyle w:val="Tekstpodstawowy3"/>
        <w:numPr>
          <w:ilvl w:val="0"/>
          <w:numId w:val="8"/>
        </w:numPr>
        <w:ind w:left="425" w:hanging="425"/>
        <w:jc w:val="both"/>
        <w:rPr>
          <w:rFonts w:ascii="Arial" w:hAnsi="Arial" w:cs="Arial"/>
          <w:sz w:val="20"/>
          <w:szCs w:val="20"/>
        </w:rPr>
      </w:pPr>
      <w:r w:rsidRPr="00B03F29">
        <w:rPr>
          <w:rFonts w:ascii="Arial" w:hAnsi="Arial" w:cs="Arial"/>
          <w:sz w:val="20"/>
          <w:szCs w:val="20"/>
        </w:rPr>
        <w:t xml:space="preserve">Prace monitoringowe należy wykonać w oparciu o Rozporządzenie Ministra Środowiska z dnia </w:t>
      </w:r>
      <w:r w:rsidR="00F004D6">
        <w:rPr>
          <w:rFonts w:ascii="Arial" w:hAnsi="Arial" w:cs="Arial"/>
          <w:sz w:val="20"/>
          <w:szCs w:val="20"/>
        </w:rPr>
        <w:br/>
      </w:r>
      <w:r w:rsidR="00D02EB1">
        <w:rPr>
          <w:rFonts w:ascii="Arial" w:hAnsi="Arial" w:cs="Arial"/>
          <w:sz w:val="20"/>
          <w:szCs w:val="20"/>
        </w:rPr>
        <w:t>1</w:t>
      </w:r>
      <w:r w:rsidRPr="00B03F29">
        <w:rPr>
          <w:rFonts w:ascii="Arial" w:hAnsi="Arial" w:cs="Arial"/>
          <w:sz w:val="20"/>
          <w:szCs w:val="20"/>
        </w:rPr>
        <w:t xml:space="preserve"> września 20</w:t>
      </w:r>
      <w:r w:rsidR="00D02EB1">
        <w:rPr>
          <w:rFonts w:ascii="Arial" w:hAnsi="Arial" w:cs="Arial"/>
          <w:sz w:val="20"/>
          <w:szCs w:val="20"/>
        </w:rPr>
        <w:t>16</w:t>
      </w:r>
      <w:r w:rsidRPr="00B03F29">
        <w:rPr>
          <w:rFonts w:ascii="Arial" w:hAnsi="Arial" w:cs="Arial"/>
          <w:sz w:val="20"/>
          <w:szCs w:val="20"/>
        </w:rPr>
        <w:t xml:space="preserve">r. w sprawie </w:t>
      </w:r>
      <w:r w:rsidR="00D02EB1">
        <w:rPr>
          <w:rFonts w:ascii="Arial" w:hAnsi="Arial" w:cs="Arial"/>
          <w:sz w:val="20"/>
          <w:szCs w:val="20"/>
        </w:rPr>
        <w:t>sposobu prowadzenia oceny zanieczyszczenia powierzchni ziemi</w:t>
      </w:r>
      <w:r w:rsidRPr="00B03F29">
        <w:rPr>
          <w:rFonts w:ascii="Arial" w:hAnsi="Arial" w:cs="Arial"/>
          <w:sz w:val="20"/>
          <w:szCs w:val="20"/>
        </w:rPr>
        <w:t xml:space="preserve"> (Dz. U. Nr 165, poz. 1359), Rozporządzenia Ministra Środowiska z dnia 21 grudnia 2015r. </w:t>
      </w:r>
      <w:r w:rsidR="00F004D6">
        <w:rPr>
          <w:rFonts w:ascii="Arial" w:hAnsi="Arial" w:cs="Arial"/>
          <w:sz w:val="20"/>
          <w:szCs w:val="20"/>
        </w:rPr>
        <w:br/>
      </w:r>
      <w:r w:rsidRPr="00B03F29">
        <w:rPr>
          <w:rFonts w:ascii="Arial" w:hAnsi="Arial" w:cs="Arial"/>
          <w:sz w:val="20"/>
          <w:szCs w:val="20"/>
        </w:rPr>
        <w:t xml:space="preserve">w sprawie kryteriów i sposobu oceny stanu jednolitych części wód podziemnych (Dz. U. z 2016r., poz. 85), wskazówki metodyczne do oceny stopnia zanieczyszczenia gruntów i wód podziemnych produktami ropopochodnymi i innymi substancjami chemicznymi w procesach rekultywacji. PIOŚ, Warszawa 1995r. </w:t>
      </w:r>
    </w:p>
    <w:p w:rsidR="00B03F29" w:rsidRDefault="00B03F29" w:rsidP="002F50C3">
      <w:pPr>
        <w:pStyle w:val="Tekstpodstawowy3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B03F29">
        <w:rPr>
          <w:rFonts w:ascii="Arial" w:hAnsi="Arial" w:cs="Arial"/>
          <w:sz w:val="20"/>
          <w:szCs w:val="20"/>
        </w:rPr>
        <w:t xml:space="preserve">Transport próbek należy prowadzić zgodnie z metodykami zawartymi w normie PN-EN ISO 5667-3:2005. </w:t>
      </w:r>
    </w:p>
    <w:p w:rsidR="002F50C3" w:rsidRPr="002F50C3" w:rsidRDefault="00B03F29" w:rsidP="002F50C3">
      <w:pPr>
        <w:pStyle w:val="Akapitzlist"/>
        <w:numPr>
          <w:ilvl w:val="0"/>
          <w:numId w:val="8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B03F29">
        <w:rPr>
          <w:rFonts w:ascii="Arial" w:hAnsi="Arial" w:cs="Arial"/>
          <w:sz w:val="20"/>
          <w:szCs w:val="20"/>
        </w:rPr>
        <w:t xml:space="preserve">Pobór próbek i badanie próbek wody Wykonawca zleci jednemu laboratorium badawczemu posiadającemu odpowiednie </w:t>
      </w:r>
      <w:r w:rsidRPr="00FF0142">
        <w:rPr>
          <w:rFonts w:ascii="Arial" w:hAnsi="Arial" w:cs="Arial"/>
          <w:sz w:val="20"/>
          <w:szCs w:val="20"/>
        </w:rPr>
        <w:t>akredytacje w pełnym zakresie</w:t>
      </w:r>
      <w:r w:rsidR="00FF0142" w:rsidRPr="00FF0142">
        <w:rPr>
          <w:rFonts w:ascii="Arial" w:hAnsi="Arial" w:cs="Arial"/>
          <w:sz w:val="20"/>
          <w:szCs w:val="20"/>
        </w:rPr>
        <w:t xml:space="preserve"> </w:t>
      </w:r>
      <w:r w:rsidRPr="00FF0142">
        <w:rPr>
          <w:rFonts w:ascii="Arial" w:hAnsi="Arial" w:cs="Arial"/>
          <w:sz w:val="20"/>
          <w:szCs w:val="20"/>
        </w:rPr>
        <w:t>(zgodnie z ustawą Prawo Ochrony Środowiska z dnia 27 kwietnia 2001r. Dz. U. Nr 62, poz. 627, tekst jednolity Dz. U. z 201</w:t>
      </w:r>
      <w:r w:rsidR="00FF0142" w:rsidRPr="00FF0142">
        <w:rPr>
          <w:rFonts w:ascii="Arial" w:hAnsi="Arial" w:cs="Arial"/>
          <w:sz w:val="20"/>
          <w:szCs w:val="20"/>
        </w:rPr>
        <w:t>7</w:t>
      </w:r>
      <w:r w:rsidRPr="00FF0142">
        <w:rPr>
          <w:rFonts w:ascii="Arial" w:hAnsi="Arial" w:cs="Arial"/>
          <w:sz w:val="20"/>
          <w:szCs w:val="20"/>
        </w:rPr>
        <w:t xml:space="preserve">, </w:t>
      </w:r>
      <w:r w:rsidR="00FF0142" w:rsidRPr="00FF0142">
        <w:rPr>
          <w:rFonts w:ascii="Arial" w:hAnsi="Arial" w:cs="Arial"/>
          <w:sz w:val="20"/>
          <w:szCs w:val="20"/>
        </w:rPr>
        <w:br/>
      </w:r>
      <w:r w:rsidRPr="00FF0142">
        <w:rPr>
          <w:rFonts w:ascii="Arial" w:hAnsi="Arial" w:cs="Arial"/>
          <w:sz w:val="20"/>
          <w:szCs w:val="20"/>
        </w:rPr>
        <w:t xml:space="preserve">poz. </w:t>
      </w:r>
      <w:r w:rsidR="00FF0142" w:rsidRPr="00FF0142">
        <w:rPr>
          <w:rFonts w:ascii="Arial" w:hAnsi="Arial" w:cs="Arial"/>
          <w:sz w:val="20"/>
          <w:szCs w:val="20"/>
        </w:rPr>
        <w:t>519</w:t>
      </w:r>
      <w:r w:rsidRPr="00FF0142">
        <w:rPr>
          <w:rFonts w:ascii="Arial" w:hAnsi="Arial" w:cs="Arial"/>
          <w:sz w:val="20"/>
          <w:szCs w:val="20"/>
        </w:rPr>
        <w:t xml:space="preserve">) na następujące składniki: produkty naftowe (BTEX-y), indeks oleju mineralnego </w:t>
      </w:r>
      <w:r w:rsidR="00FF0142" w:rsidRPr="00FF0142">
        <w:rPr>
          <w:rFonts w:ascii="Arial" w:hAnsi="Arial" w:cs="Arial"/>
          <w:sz w:val="20"/>
          <w:szCs w:val="20"/>
        </w:rPr>
        <w:br/>
      </w:r>
      <w:r w:rsidRPr="00FF0142">
        <w:rPr>
          <w:rFonts w:ascii="Arial" w:hAnsi="Arial" w:cs="Arial"/>
          <w:sz w:val="20"/>
          <w:szCs w:val="20"/>
        </w:rPr>
        <w:t>w zakresie C</w:t>
      </w:r>
      <w:r w:rsidRPr="00FF0142">
        <w:rPr>
          <w:rFonts w:ascii="Arial" w:hAnsi="Arial" w:cs="Arial"/>
          <w:sz w:val="20"/>
          <w:szCs w:val="20"/>
          <w:vertAlign w:val="subscript"/>
        </w:rPr>
        <w:t>12</w:t>
      </w:r>
      <w:r w:rsidRPr="00FF0142">
        <w:rPr>
          <w:rFonts w:ascii="Arial" w:hAnsi="Arial" w:cs="Arial"/>
          <w:sz w:val="20"/>
          <w:szCs w:val="20"/>
        </w:rPr>
        <w:t xml:space="preserve"> do C</w:t>
      </w:r>
      <w:r w:rsidRPr="00FF0142">
        <w:rPr>
          <w:rFonts w:ascii="Arial" w:hAnsi="Arial" w:cs="Arial"/>
          <w:sz w:val="20"/>
          <w:szCs w:val="20"/>
          <w:vertAlign w:val="subscript"/>
        </w:rPr>
        <w:t>35</w:t>
      </w:r>
      <w:r w:rsidRPr="00FF0142">
        <w:rPr>
          <w:rFonts w:ascii="Arial" w:hAnsi="Arial" w:cs="Arial"/>
          <w:sz w:val="20"/>
          <w:szCs w:val="20"/>
        </w:rPr>
        <w:t xml:space="preserve">, sumę benzyn </w:t>
      </w:r>
      <w:r w:rsidRPr="00B03F29">
        <w:rPr>
          <w:rFonts w:ascii="Arial" w:hAnsi="Arial" w:cs="Arial"/>
          <w:sz w:val="20"/>
          <w:szCs w:val="20"/>
        </w:rPr>
        <w:t>w zakresie od C</w:t>
      </w:r>
      <w:r w:rsidRPr="00B03F29">
        <w:rPr>
          <w:rFonts w:ascii="Arial" w:hAnsi="Arial" w:cs="Arial"/>
          <w:sz w:val="20"/>
          <w:szCs w:val="20"/>
          <w:vertAlign w:val="subscript"/>
        </w:rPr>
        <w:t>6</w:t>
      </w:r>
      <w:r w:rsidRPr="00B03F29">
        <w:rPr>
          <w:rFonts w:ascii="Arial" w:hAnsi="Arial" w:cs="Arial"/>
          <w:sz w:val="20"/>
          <w:szCs w:val="20"/>
        </w:rPr>
        <w:t xml:space="preserve"> do C</w:t>
      </w:r>
      <w:r w:rsidRPr="00B03F29">
        <w:rPr>
          <w:rFonts w:ascii="Arial" w:hAnsi="Arial" w:cs="Arial"/>
          <w:sz w:val="20"/>
          <w:szCs w:val="20"/>
          <w:vertAlign w:val="subscript"/>
        </w:rPr>
        <w:t>12</w:t>
      </w:r>
      <w:r w:rsidRPr="00B03F2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03F29">
        <w:rPr>
          <w:rFonts w:ascii="Arial" w:hAnsi="Arial" w:cs="Arial"/>
          <w:sz w:val="20"/>
          <w:szCs w:val="20"/>
        </w:rPr>
        <w:t>tetrachloroetenu</w:t>
      </w:r>
      <w:proofErr w:type="spellEnd"/>
      <w:r w:rsidRPr="00B03F29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B03F29">
        <w:rPr>
          <w:rFonts w:ascii="Arial" w:hAnsi="Arial" w:cs="Arial"/>
          <w:sz w:val="20"/>
          <w:szCs w:val="20"/>
        </w:rPr>
        <w:t>trichloroetenu</w:t>
      </w:r>
      <w:proofErr w:type="spellEnd"/>
      <w:r w:rsidRPr="00B03F29">
        <w:rPr>
          <w:rFonts w:ascii="Arial" w:hAnsi="Arial" w:cs="Arial"/>
          <w:sz w:val="20"/>
          <w:szCs w:val="20"/>
        </w:rPr>
        <w:t xml:space="preserve"> (TRI), metale ciężkie (kadm, ołów</w:t>
      </w:r>
      <w:r w:rsidRPr="002F50C3">
        <w:rPr>
          <w:rFonts w:ascii="Arial" w:hAnsi="Arial" w:cs="Arial"/>
          <w:sz w:val="20"/>
          <w:szCs w:val="20"/>
        </w:rPr>
        <w:t xml:space="preserve">, rtęć). </w:t>
      </w:r>
      <w:r w:rsidR="002F50C3" w:rsidRPr="002F50C3">
        <w:rPr>
          <w:rFonts w:ascii="Arial" w:hAnsi="Arial" w:cs="Arial"/>
          <w:sz w:val="20"/>
          <w:szCs w:val="20"/>
        </w:rPr>
        <w:t xml:space="preserve">Dokładność akredytowanych w laboratorium metodyk badawczych powinna być zbliżona do dopuszczalnych wartości dla obszaru A (PIOŚ, 1995) </w:t>
      </w:r>
      <w:r w:rsidR="00F004D6">
        <w:rPr>
          <w:rFonts w:ascii="Arial" w:hAnsi="Arial" w:cs="Arial"/>
          <w:sz w:val="20"/>
          <w:szCs w:val="20"/>
        </w:rPr>
        <w:br/>
      </w:r>
      <w:r w:rsidR="002F50C3" w:rsidRPr="002F50C3">
        <w:rPr>
          <w:rFonts w:ascii="Arial" w:hAnsi="Arial" w:cs="Arial"/>
          <w:sz w:val="20"/>
          <w:szCs w:val="20"/>
        </w:rPr>
        <w:t>i wartości graniczne dla tła hydrogeochemicznego (Rozporządzenie Ministra Środowiska z dnia 21.12.2015r. w sprawie kryteriów i sposobu oceny stanu jednolitych części wód podziemnych – Dz. U. z 2016r., poz.85).</w:t>
      </w:r>
    </w:p>
    <w:p w:rsidR="00316BAD" w:rsidRPr="00B03F29" w:rsidRDefault="00316BAD" w:rsidP="002F50C3">
      <w:pPr>
        <w:numPr>
          <w:ilvl w:val="0"/>
          <w:numId w:val="8"/>
        </w:numPr>
        <w:tabs>
          <w:tab w:val="num" w:pos="360"/>
        </w:tabs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B03F29">
        <w:rPr>
          <w:rFonts w:ascii="Arial" w:hAnsi="Arial" w:cs="Arial"/>
          <w:sz w:val="20"/>
          <w:szCs w:val="20"/>
        </w:rPr>
        <w:lastRenderedPageBreak/>
        <w:t>Całość prac powinna być nadzorowana przez osobę posiadającą odpowiednie uprawnienia hydrogeologiczne - kategorii V - Ministra Środowiska Zasobów Naturalnych i Leśnictwa w sprawie w sprawie kwalifikacji do wykonywania, dozorowania i kierowania pracami hydrogeologicznymi.</w:t>
      </w:r>
    </w:p>
    <w:p w:rsidR="00595E53" w:rsidRPr="002F50C3" w:rsidRDefault="00764F4A" w:rsidP="00193C38">
      <w:pPr>
        <w:pStyle w:val="Akapitzlist"/>
        <w:numPr>
          <w:ilvl w:val="0"/>
          <w:numId w:val="8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2F50C3">
        <w:rPr>
          <w:rFonts w:ascii="Arial" w:hAnsi="Arial" w:cs="Arial"/>
          <w:sz w:val="20"/>
          <w:szCs w:val="20"/>
        </w:rPr>
        <w:t xml:space="preserve">Usługa realizowane może być </w:t>
      </w:r>
      <w:r w:rsidR="00595E53" w:rsidRPr="002F50C3">
        <w:rPr>
          <w:rFonts w:ascii="Arial" w:hAnsi="Arial" w:cs="Arial"/>
          <w:sz w:val="20"/>
          <w:szCs w:val="20"/>
        </w:rPr>
        <w:t>w dni powszednie w godzinach 8</w:t>
      </w:r>
      <w:r w:rsidR="00595E53" w:rsidRPr="002F50C3">
        <w:rPr>
          <w:rFonts w:ascii="Arial" w:hAnsi="Arial" w:cs="Arial"/>
          <w:sz w:val="20"/>
          <w:szCs w:val="20"/>
          <w:vertAlign w:val="superscript"/>
        </w:rPr>
        <w:t>00</w:t>
      </w:r>
      <w:r w:rsidR="00595E53" w:rsidRPr="002F50C3">
        <w:rPr>
          <w:rFonts w:ascii="Arial" w:hAnsi="Arial" w:cs="Arial"/>
          <w:sz w:val="20"/>
          <w:szCs w:val="20"/>
        </w:rPr>
        <w:t xml:space="preserve"> – 15</w:t>
      </w:r>
      <w:r w:rsidR="00595E53" w:rsidRPr="002F50C3">
        <w:rPr>
          <w:rFonts w:ascii="Arial" w:hAnsi="Arial" w:cs="Arial"/>
          <w:sz w:val="20"/>
          <w:szCs w:val="20"/>
          <w:vertAlign w:val="superscript"/>
        </w:rPr>
        <w:t>00</w:t>
      </w:r>
      <w:r w:rsidR="00595E53" w:rsidRPr="002F50C3">
        <w:rPr>
          <w:rFonts w:ascii="Arial" w:hAnsi="Arial" w:cs="Arial"/>
          <w:sz w:val="20"/>
          <w:szCs w:val="20"/>
        </w:rPr>
        <w:t>.</w:t>
      </w:r>
    </w:p>
    <w:p w:rsidR="0094613A" w:rsidRPr="00A122BA" w:rsidRDefault="0094613A" w:rsidP="00193C38">
      <w:pPr>
        <w:numPr>
          <w:ilvl w:val="0"/>
          <w:numId w:val="8"/>
        </w:numPr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A122BA">
        <w:rPr>
          <w:rFonts w:ascii="Arial" w:hAnsi="Arial" w:cs="Arial"/>
          <w:sz w:val="20"/>
          <w:szCs w:val="20"/>
        </w:rPr>
        <w:t xml:space="preserve">Zamawiający nie przewiduje udzielenia zamówienia uzupełniającego. </w:t>
      </w:r>
    </w:p>
    <w:p w:rsidR="00A122BA" w:rsidRPr="00A122BA" w:rsidRDefault="00A122BA" w:rsidP="00A122BA">
      <w:pPr>
        <w:numPr>
          <w:ilvl w:val="0"/>
          <w:numId w:val="8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122BA">
        <w:rPr>
          <w:rFonts w:ascii="Arial" w:hAnsi="Arial" w:cs="Arial"/>
          <w:bCs/>
          <w:sz w:val="20"/>
        </w:rPr>
        <w:t>Wykonawca, który zamierza powierzyć wykonanie części przedmiotu zamówienia podwykonawcy jest zobowiązany do określenia w złożonej ofercie informacji jaki zakres przedmiotu zamówienia będzie realizowany przez podwykonawców oraz wskazania firmy podwykonawcy (-ów).</w:t>
      </w:r>
    </w:p>
    <w:p w:rsidR="00A122BA" w:rsidRPr="00A122BA" w:rsidRDefault="00A122BA" w:rsidP="00A122BA">
      <w:pPr>
        <w:numPr>
          <w:ilvl w:val="0"/>
          <w:numId w:val="8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122BA">
        <w:rPr>
          <w:rFonts w:ascii="Arial" w:hAnsi="Arial" w:cs="Arial"/>
          <w:sz w:val="20"/>
        </w:rPr>
        <w:t xml:space="preserve">Wykonawca ponosi pełną odpowiedzialność za realizację przedmiotu zamówienia przez podwykonawcę lub inny podmiot wskazany przez niego do realizacji </w:t>
      </w:r>
      <w:r w:rsidRPr="00A122BA">
        <w:rPr>
          <w:rFonts w:ascii="Arial" w:hAnsi="Arial" w:cs="Arial"/>
          <w:sz w:val="20"/>
        </w:rPr>
        <w:t>przedmiotu umowy</w:t>
      </w:r>
      <w:r w:rsidRPr="00A122BA">
        <w:rPr>
          <w:rFonts w:ascii="Arial" w:hAnsi="Arial" w:cs="Arial"/>
          <w:sz w:val="20"/>
        </w:rPr>
        <w:t>.</w:t>
      </w:r>
    </w:p>
    <w:p w:rsidR="00A122BA" w:rsidRPr="00A122BA" w:rsidRDefault="00A122BA" w:rsidP="00A122BA">
      <w:pPr>
        <w:numPr>
          <w:ilvl w:val="0"/>
          <w:numId w:val="8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122BA">
        <w:rPr>
          <w:rFonts w:ascii="Arial" w:hAnsi="Arial" w:cs="Arial"/>
          <w:sz w:val="20"/>
        </w:rPr>
        <w:t xml:space="preserve">Wykonawca przed </w:t>
      </w:r>
      <w:r w:rsidRPr="00A122BA">
        <w:rPr>
          <w:rFonts w:ascii="Arial" w:hAnsi="Arial" w:cs="Arial"/>
          <w:sz w:val="20"/>
        </w:rPr>
        <w:t>podpisaniem umowy</w:t>
      </w:r>
      <w:r w:rsidRPr="00A122BA">
        <w:rPr>
          <w:rFonts w:ascii="Arial" w:hAnsi="Arial" w:cs="Arial"/>
          <w:sz w:val="20"/>
        </w:rPr>
        <w:t>, zobowiązany jest przedłożyć Zamawiającemu kopie umów ze wskazanymi w ofercie podwykonawcami, lub innymi podmiotami, a w przypadku konsorcjum umowę regulującą wzajemną współpracę i zobowiązania jego członków.</w:t>
      </w:r>
    </w:p>
    <w:p w:rsidR="0094613A" w:rsidRPr="00B03F29" w:rsidRDefault="0094613A" w:rsidP="00193C38">
      <w:pPr>
        <w:numPr>
          <w:ilvl w:val="0"/>
          <w:numId w:val="8"/>
        </w:numPr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A122BA">
        <w:rPr>
          <w:rFonts w:ascii="Arial" w:hAnsi="Arial" w:cs="Arial"/>
          <w:sz w:val="20"/>
          <w:szCs w:val="20"/>
        </w:rPr>
        <w:t xml:space="preserve">Nie </w:t>
      </w:r>
      <w:r w:rsidR="00F011B9" w:rsidRPr="00A122BA">
        <w:rPr>
          <w:rFonts w:ascii="Arial" w:hAnsi="Arial" w:cs="Arial"/>
          <w:sz w:val="20"/>
          <w:szCs w:val="20"/>
        </w:rPr>
        <w:t>wykonanie</w:t>
      </w:r>
      <w:r w:rsidRPr="00A122BA">
        <w:rPr>
          <w:rFonts w:ascii="Arial" w:hAnsi="Arial" w:cs="Arial"/>
          <w:sz w:val="20"/>
          <w:szCs w:val="20"/>
        </w:rPr>
        <w:t xml:space="preserve"> w terminie przez </w:t>
      </w:r>
      <w:r w:rsidR="00F011B9" w:rsidRPr="00A122BA">
        <w:rPr>
          <w:rFonts w:ascii="Arial" w:hAnsi="Arial" w:cs="Arial"/>
          <w:sz w:val="20"/>
          <w:szCs w:val="20"/>
        </w:rPr>
        <w:t xml:space="preserve">Wykonawcę </w:t>
      </w:r>
      <w:r w:rsidR="00F004D6" w:rsidRPr="00A122BA">
        <w:rPr>
          <w:rFonts w:ascii="Arial" w:hAnsi="Arial" w:cs="Arial"/>
          <w:sz w:val="20"/>
          <w:szCs w:val="20"/>
        </w:rPr>
        <w:t>przedmiotu umowy</w:t>
      </w:r>
      <w:r w:rsidR="00F011B9" w:rsidRPr="00A122BA">
        <w:rPr>
          <w:rFonts w:ascii="Arial" w:hAnsi="Arial" w:cs="Arial"/>
          <w:sz w:val="20"/>
          <w:szCs w:val="20"/>
        </w:rPr>
        <w:t xml:space="preserve"> </w:t>
      </w:r>
      <w:r w:rsidRPr="00A122BA">
        <w:rPr>
          <w:rFonts w:ascii="Arial" w:hAnsi="Arial" w:cs="Arial"/>
          <w:sz w:val="20"/>
          <w:szCs w:val="20"/>
        </w:rPr>
        <w:t>skutkować będzie naliczeniem kar umownych</w:t>
      </w:r>
      <w:r w:rsidRPr="00B03F29">
        <w:rPr>
          <w:rFonts w:ascii="Arial" w:hAnsi="Arial" w:cs="Arial"/>
          <w:sz w:val="20"/>
          <w:szCs w:val="20"/>
        </w:rPr>
        <w:t xml:space="preserve">.  </w:t>
      </w:r>
    </w:p>
    <w:p w:rsidR="0094613A" w:rsidRPr="00B03F29" w:rsidRDefault="0094613A" w:rsidP="00193C38">
      <w:pPr>
        <w:numPr>
          <w:ilvl w:val="0"/>
          <w:numId w:val="8"/>
        </w:numPr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B03F29">
        <w:rPr>
          <w:rFonts w:ascii="Arial" w:hAnsi="Arial" w:cs="Arial"/>
          <w:sz w:val="20"/>
          <w:szCs w:val="20"/>
        </w:rPr>
        <w:t>Sposób i termin zapłaty</w:t>
      </w:r>
      <w:r w:rsidR="00595AFF" w:rsidRPr="00B03F29">
        <w:rPr>
          <w:rFonts w:ascii="Arial" w:hAnsi="Arial" w:cs="Arial"/>
          <w:sz w:val="20"/>
          <w:szCs w:val="20"/>
        </w:rPr>
        <w:t>:</w:t>
      </w:r>
      <w:r w:rsidRPr="00B03F29">
        <w:rPr>
          <w:rFonts w:ascii="Arial" w:hAnsi="Arial" w:cs="Arial"/>
          <w:sz w:val="20"/>
          <w:szCs w:val="20"/>
        </w:rPr>
        <w:t xml:space="preserve"> przelew 30 dni od dnia otrzymania prawidłowo wypełnionej faktury.</w:t>
      </w:r>
    </w:p>
    <w:p w:rsidR="0094613A" w:rsidRPr="00B03F29" w:rsidRDefault="0094613A" w:rsidP="00193C38">
      <w:pPr>
        <w:numPr>
          <w:ilvl w:val="0"/>
          <w:numId w:val="8"/>
        </w:numPr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B03F29">
        <w:rPr>
          <w:rFonts w:ascii="Arial" w:hAnsi="Arial" w:cs="Arial"/>
          <w:sz w:val="20"/>
          <w:szCs w:val="20"/>
        </w:rPr>
        <w:t xml:space="preserve"> Faktura wystawiona będzie na KWP w Kielcach i dostarczana do Wydziału Zaopatrzenia </w:t>
      </w:r>
      <w:r w:rsidR="00CA58F3">
        <w:rPr>
          <w:rFonts w:ascii="Arial" w:hAnsi="Arial" w:cs="Arial"/>
          <w:sz w:val="20"/>
          <w:szCs w:val="20"/>
        </w:rPr>
        <w:br/>
      </w:r>
      <w:r w:rsidR="00764F4A" w:rsidRPr="00B03F29">
        <w:rPr>
          <w:rFonts w:ascii="Arial" w:hAnsi="Arial" w:cs="Arial"/>
          <w:sz w:val="20"/>
          <w:szCs w:val="20"/>
        </w:rPr>
        <w:t>i Inwestycji KWP w Kielcach.</w:t>
      </w:r>
    </w:p>
    <w:p w:rsidR="0094613A" w:rsidRPr="00B03F29" w:rsidRDefault="00F011B9" w:rsidP="00193C38">
      <w:pPr>
        <w:numPr>
          <w:ilvl w:val="0"/>
          <w:numId w:val="8"/>
        </w:numPr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B03F29">
        <w:rPr>
          <w:rFonts w:ascii="Arial" w:hAnsi="Arial" w:cs="Arial"/>
          <w:sz w:val="20"/>
          <w:szCs w:val="20"/>
        </w:rPr>
        <w:t>Oferta musi zawierać</w:t>
      </w:r>
      <w:r w:rsidR="0094613A" w:rsidRPr="00B03F29">
        <w:rPr>
          <w:rFonts w:ascii="Arial" w:hAnsi="Arial" w:cs="Arial"/>
          <w:sz w:val="20"/>
          <w:szCs w:val="20"/>
        </w:rPr>
        <w:t xml:space="preserve"> ostateczną jednostkową cenę (brutto) obejmującą wszystkie koszty </w:t>
      </w:r>
      <w:r w:rsidR="0094613A" w:rsidRPr="00B03F29">
        <w:rPr>
          <w:rFonts w:ascii="Arial" w:hAnsi="Arial" w:cs="Arial"/>
          <w:sz w:val="20"/>
          <w:szCs w:val="20"/>
        </w:rPr>
        <w:br/>
        <w:t>z uwzględnieniem wszystkich opłat i podatków (także podatku od towarów i usług) kosztów transp</w:t>
      </w:r>
      <w:r w:rsidRPr="00B03F29">
        <w:rPr>
          <w:rFonts w:ascii="Arial" w:hAnsi="Arial" w:cs="Arial"/>
          <w:sz w:val="20"/>
          <w:szCs w:val="20"/>
        </w:rPr>
        <w:t xml:space="preserve">ortu oraz ewentualnych upustów </w:t>
      </w:r>
      <w:r w:rsidR="00764F4A" w:rsidRPr="00B03F29">
        <w:rPr>
          <w:rFonts w:ascii="Arial" w:hAnsi="Arial" w:cs="Arial"/>
          <w:sz w:val="20"/>
          <w:szCs w:val="20"/>
        </w:rPr>
        <w:t>i rabatów</w:t>
      </w:r>
      <w:r w:rsidR="00BC7D86" w:rsidRPr="00B03F29">
        <w:rPr>
          <w:rFonts w:ascii="Arial" w:hAnsi="Arial" w:cs="Arial"/>
          <w:sz w:val="20"/>
          <w:szCs w:val="20"/>
        </w:rPr>
        <w:t>.</w:t>
      </w:r>
      <w:r w:rsidR="0094613A" w:rsidRPr="00B03F29">
        <w:rPr>
          <w:rFonts w:ascii="Arial" w:hAnsi="Arial" w:cs="Arial"/>
          <w:sz w:val="20"/>
          <w:szCs w:val="20"/>
        </w:rPr>
        <w:t xml:space="preserve"> </w:t>
      </w:r>
    </w:p>
    <w:p w:rsidR="0094613A" w:rsidRPr="00B03F29" w:rsidRDefault="0094613A" w:rsidP="00193C38">
      <w:pPr>
        <w:numPr>
          <w:ilvl w:val="0"/>
          <w:numId w:val="8"/>
        </w:numPr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B03F29">
        <w:rPr>
          <w:rFonts w:ascii="Arial" w:hAnsi="Arial" w:cs="Arial"/>
          <w:sz w:val="20"/>
          <w:szCs w:val="20"/>
        </w:rPr>
        <w:t xml:space="preserve">Zamawiający zastrzega sobie prawo do ograniczenia przedmiotu umowy. Wykonawca z tego tytułu nie będzie żądał zapłaty za </w:t>
      </w:r>
      <w:r w:rsidR="00764F4A" w:rsidRPr="00B03F29">
        <w:rPr>
          <w:rFonts w:ascii="Arial" w:hAnsi="Arial" w:cs="Arial"/>
          <w:sz w:val="20"/>
          <w:szCs w:val="20"/>
        </w:rPr>
        <w:t>niewykonany</w:t>
      </w:r>
      <w:r w:rsidRPr="00B03F29">
        <w:rPr>
          <w:rFonts w:ascii="Arial" w:hAnsi="Arial" w:cs="Arial"/>
          <w:sz w:val="20"/>
          <w:szCs w:val="20"/>
        </w:rPr>
        <w:t xml:space="preserve"> przedmiot umowy, ani nie będzie dochodził innych roszczeń od Zamawiającego.</w:t>
      </w:r>
    </w:p>
    <w:p w:rsidR="00BC7D86" w:rsidRPr="00B03F29" w:rsidRDefault="00BC7D86" w:rsidP="002F50C3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B03F29">
        <w:rPr>
          <w:rFonts w:ascii="Arial" w:hAnsi="Arial" w:cs="Arial"/>
          <w:sz w:val="20"/>
          <w:szCs w:val="20"/>
        </w:rPr>
        <w:t>Dokumenty składane do oferty:</w:t>
      </w:r>
    </w:p>
    <w:p w:rsidR="00BC7D86" w:rsidRPr="00B03F29" w:rsidRDefault="00BC7D86" w:rsidP="006A4ED3">
      <w:pPr>
        <w:ind w:left="567" w:hanging="141"/>
        <w:jc w:val="both"/>
        <w:rPr>
          <w:rFonts w:ascii="Arial" w:hAnsi="Arial" w:cs="Arial"/>
          <w:sz w:val="20"/>
          <w:szCs w:val="20"/>
        </w:rPr>
      </w:pPr>
      <w:r w:rsidRPr="00B03F29">
        <w:rPr>
          <w:rFonts w:ascii="Arial" w:hAnsi="Arial" w:cs="Arial"/>
          <w:sz w:val="20"/>
          <w:szCs w:val="20"/>
        </w:rPr>
        <w:t>- oferta cenowa,</w:t>
      </w:r>
    </w:p>
    <w:p w:rsidR="00BC7D86" w:rsidRPr="00B03F29" w:rsidRDefault="00BC7D86" w:rsidP="006A4ED3">
      <w:pPr>
        <w:ind w:left="567" w:hanging="141"/>
        <w:jc w:val="both"/>
        <w:rPr>
          <w:rFonts w:ascii="Arial" w:hAnsi="Arial" w:cs="Arial"/>
          <w:sz w:val="20"/>
          <w:szCs w:val="20"/>
        </w:rPr>
      </w:pPr>
      <w:r w:rsidRPr="00B03F29">
        <w:rPr>
          <w:rFonts w:ascii="Arial" w:hAnsi="Arial" w:cs="Arial"/>
          <w:sz w:val="20"/>
          <w:szCs w:val="20"/>
        </w:rPr>
        <w:t xml:space="preserve">- </w:t>
      </w:r>
      <w:r w:rsidR="00CA58F3">
        <w:rPr>
          <w:rFonts w:ascii="Arial" w:hAnsi="Arial" w:cs="Arial"/>
          <w:sz w:val="20"/>
          <w:szCs w:val="20"/>
        </w:rPr>
        <w:t>o</w:t>
      </w:r>
      <w:r w:rsidRPr="00B03F29">
        <w:rPr>
          <w:rFonts w:ascii="Arial" w:hAnsi="Arial" w:cs="Arial"/>
          <w:sz w:val="20"/>
          <w:szCs w:val="20"/>
        </w:rPr>
        <w:t>świadczenie, że zgodnie z art. 25a ust. 1 ustawy Prawo zamówień publicznych (tekst jednolity Dz. U. z 2015r., poz. 2164) Wykonawca spełnia warunki udziału w postępowaniu określone przez zamawiającego w zapytaniu ofertowym SIWZ nr ZP/</w:t>
      </w:r>
      <w:r w:rsidR="00747B68" w:rsidRPr="00B03F29">
        <w:rPr>
          <w:rFonts w:ascii="Arial" w:hAnsi="Arial" w:cs="Arial"/>
          <w:sz w:val="20"/>
          <w:szCs w:val="20"/>
        </w:rPr>
        <w:t>537</w:t>
      </w:r>
      <w:r w:rsidRPr="00B03F29">
        <w:rPr>
          <w:rFonts w:ascii="Arial" w:hAnsi="Arial" w:cs="Arial"/>
          <w:sz w:val="20"/>
          <w:szCs w:val="20"/>
        </w:rPr>
        <w:t xml:space="preserve">/2017 oraz nie podlega wykluczeniu z postępowania na podst. art. 24 ust.1 pkt. 12-23 ustawy </w:t>
      </w:r>
      <w:proofErr w:type="spellStart"/>
      <w:r w:rsidRPr="00B03F29">
        <w:rPr>
          <w:rFonts w:ascii="Arial" w:hAnsi="Arial" w:cs="Arial"/>
          <w:sz w:val="20"/>
          <w:szCs w:val="20"/>
        </w:rPr>
        <w:t>Pzp</w:t>
      </w:r>
      <w:proofErr w:type="spellEnd"/>
      <w:r w:rsidR="00BA0A2E" w:rsidRPr="00B03F29">
        <w:rPr>
          <w:rFonts w:ascii="Arial" w:hAnsi="Arial" w:cs="Arial"/>
          <w:sz w:val="20"/>
          <w:szCs w:val="20"/>
        </w:rPr>
        <w:t>,</w:t>
      </w:r>
    </w:p>
    <w:p w:rsidR="00BA0A2E" w:rsidRPr="00B03F29" w:rsidRDefault="00BA0A2E" w:rsidP="006A4ED3">
      <w:pPr>
        <w:ind w:left="567" w:hanging="141"/>
        <w:jc w:val="both"/>
        <w:rPr>
          <w:rFonts w:ascii="Arial" w:hAnsi="Arial" w:cs="Arial"/>
          <w:sz w:val="20"/>
          <w:szCs w:val="20"/>
        </w:rPr>
      </w:pPr>
      <w:r w:rsidRPr="00B03F29">
        <w:rPr>
          <w:rFonts w:ascii="Arial" w:hAnsi="Arial" w:cs="Arial"/>
          <w:sz w:val="20"/>
          <w:szCs w:val="20"/>
        </w:rPr>
        <w:t xml:space="preserve">- </w:t>
      </w:r>
      <w:r w:rsidR="00CA58F3">
        <w:rPr>
          <w:rFonts w:ascii="Arial" w:hAnsi="Arial" w:cs="Arial"/>
          <w:bCs/>
          <w:sz w:val="20"/>
          <w:szCs w:val="20"/>
        </w:rPr>
        <w:t>a</w:t>
      </w:r>
      <w:r w:rsidRPr="00B03F29">
        <w:rPr>
          <w:rFonts w:ascii="Arial" w:hAnsi="Arial" w:cs="Arial"/>
          <w:bCs/>
          <w:sz w:val="20"/>
          <w:szCs w:val="20"/>
        </w:rPr>
        <w:t>ktualny odpis</w:t>
      </w:r>
      <w:r w:rsidRPr="00B03F29">
        <w:rPr>
          <w:rFonts w:ascii="Arial" w:hAnsi="Arial" w:cs="Arial"/>
          <w:b/>
          <w:bCs/>
          <w:sz w:val="20"/>
          <w:szCs w:val="20"/>
        </w:rPr>
        <w:t xml:space="preserve"> </w:t>
      </w:r>
      <w:r w:rsidRPr="00B03F29">
        <w:rPr>
          <w:rFonts w:ascii="Arial" w:hAnsi="Arial" w:cs="Arial"/>
          <w:sz w:val="20"/>
          <w:szCs w:val="20"/>
        </w:rPr>
        <w:t>z właściwego rejestru lub z centralnej ewidencji i informacji o działalności gospodarczej (KRS lub CEIDG),</w:t>
      </w:r>
    </w:p>
    <w:p w:rsidR="00193C38" w:rsidRDefault="001E15D9" w:rsidP="00193C38">
      <w:pPr>
        <w:ind w:left="567" w:hanging="141"/>
        <w:jc w:val="both"/>
        <w:rPr>
          <w:rFonts w:ascii="Arial" w:hAnsi="Arial" w:cs="Arial"/>
          <w:sz w:val="20"/>
          <w:szCs w:val="20"/>
        </w:rPr>
      </w:pPr>
      <w:r w:rsidRPr="00B03F29">
        <w:rPr>
          <w:rFonts w:ascii="Arial" w:hAnsi="Arial" w:cs="Arial"/>
          <w:sz w:val="20"/>
          <w:szCs w:val="20"/>
        </w:rPr>
        <w:t>- pełnomocnictwo do podpisania umowy,</w:t>
      </w:r>
    </w:p>
    <w:p w:rsidR="00BA0A2E" w:rsidRPr="00B03F29" w:rsidRDefault="00BA0A2E" w:rsidP="00193C38">
      <w:pPr>
        <w:spacing w:after="120"/>
        <w:ind w:left="567" w:hanging="142"/>
        <w:jc w:val="both"/>
        <w:rPr>
          <w:rFonts w:ascii="Arial" w:hAnsi="Arial" w:cs="Arial"/>
          <w:sz w:val="20"/>
          <w:szCs w:val="20"/>
        </w:rPr>
      </w:pPr>
      <w:r w:rsidRPr="00B03F29">
        <w:rPr>
          <w:rFonts w:ascii="Arial" w:hAnsi="Arial" w:cs="Arial"/>
          <w:sz w:val="20"/>
          <w:szCs w:val="20"/>
        </w:rPr>
        <w:t xml:space="preserve">- </w:t>
      </w:r>
      <w:r w:rsidR="00747B68" w:rsidRPr="00B03F29">
        <w:rPr>
          <w:rFonts w:ascii="Arial" w:hAnsi="Arial" w:cs="Arial"/>
          <w:bCs/>
          <w:sz w:val="20"/>
          <w:szCs w:val="20"/>
        </w:rPr>
        <w:t xml:space="preserve">potwierdzony za zgodność z oryginałem skan </w:t>
      </w:r>
      <w:r w:rsidR="00747B68" w:rsidRPr="00B03F29">
        <w:rPr>
          <w:rFonts w:ascii="Arial" w:hAnsi="Arial" w:cs="Arial"/>
          <w:sz w:val="20"/>
          <w:szCs w:val="20"/>
        </w:rPr>
        <w:t>Zakresu Akredytacji Laboratorium Badawczego na badanie wszystkich próbek wymienionych w pkt. 3 (</w:t>
      </w:r>
      <w:r w:rsidR="002F50C3">
        <w:rPr>
          <w:rFonts w:ascii="Arial" w:hAnsi="Arial" w:cs="Arial"/>
          <w:sz w:val="20"/>
          <w:szCs w:val="20"/>
        </w:rPr>
        <w:t>właściwe</w:t>
      </w:r>
      <w:r w:rsidR="00747B68" w:rsidRPr="00B03F29">
        <w:rPr>
          <w:rFonts w:ascii="Arial" w:hAnsi="Arial" w:cs="Arial"/>
          <w:sz w:val="20"/>
          <w:szCs w:val="20"/>
        </w:rPr>
        <w:t xml:space="preserve"> zaznaczone </w:t>
      </w:r>
      <w:proofErr w:type="spellStart"/>
      <w:r w:rsidR="00747B68" w:rsidRPr="00B03F29">
        <w:rPr>
          <w:rFonts w:ascii="Arial" w:hAnsi="Arial" w:cs="Arial"/>
          <w:sz w:val="20"/>
          <w:szCs w:val="20"/>
        </w:rPr>
        <w:t>zakreślaczem</w:t>
      </w:r>
      <w:proofErr w:type="spellEnd"/>
      <w:r w:rsidR="00747B68" w:rsidRPr="00B03F29">
        <w:rPr>
          <w:rFonts w:ascii="Arial" w:hAnsi="Arial" w:cs="Arial"/>
          <w:sz w:val="20"/>
          <w:szCs w:val="20"/>
        </w:rPr>
        <w:t>).</w:t>
      </w:r>
    </w:p>
    <w:p w:rsidR="00BA0A2E" w:rsidRPr="00B03F29" w:rsidRDefault="00BA0A2E" w:rsidP="00193C38">
      <w:pPr>
        <w:pStyle w:val="Tekstblokowy"/>
        <w:numPr>
          <w:ilvl w:val="0"/>
          <w:numId w:val="8"/>
        </w:numPr>
        <w:overflowPunct/>
        <w:autoSpaceDE/>
        <w:autoSpaceDN/>
        <w:adjustRightInd/>
        <w:spacing w:after="120"/>
        <w:ind w:left="425" w:right="0" w:hanging="425"/>
        <w:jc w:val="both"/>
        <w:textAlignment w:val="auto"/>
        <w:rPr>
          <w:rFonts w:ascii="Arial" w:hAnsi="Arial" w:cs="Arial"/>
          <w:bCs/>
          <w:sz w:val="20"/>
        </w:rPr>
      </w:pPr>
      <w:r w:rsidRPr="00B03F29">
        <w:rPr>
          <w:rFonts w:ascii="Arial" w:hAnsi="Arial" w:cs="Arial"/>
          <w:bCs/>
          <w:sz w:val="20"/>
        </w:rPr>
        <w:t xml:space="preserve">Wykonawca zobowiązany jest do posiadania wymaganych prawem stosownych zezwoleń </w:t>
      </w:r>
      <w:r w:rsidR="00BF6763" w:rsidRPr="00B03F29">
        <w:rPr>
          <w:rFonts w:ascii="Arial" w:hAnsi="Arial" w:cs="Arial"/>
          <w:bCs/>
          <w:sz w:val="20"/>
        </w:rPr>
        <w:br/>
      </w:r>
      <w:r w:rsidRPr="00B03F29">
        <w:rPr>
          <w:rFonts w:ascii="Arial" w:hAnsi="Arial" w:cs="Arial"/>
          <w:bCs/>
          <w:sz w:val="20"/>
        </w:rPr>
        <w:t xml:space="preserve">na wykonywanie przedmiotu umowy. </w:t>
      </w:r>
    </w:p>
    <w:p w:rsidR="00BA0A2E" w:rsidRPr="00B03F29" w:rsidRDefault="00595AFF" w:rsidP="002F50C3">
      <w:pPr>
        <w:pStyle w:val="Tekstblokowy"/>
        <w:numPr>
          <w:ilvl w:val="0"/>
          <w:numId w:val="8"/>
        </w:numPr>
        <w:ind w:left="426" w:right="51" w:hanging="426"/>
        <w:jc w:val="both"/>
        <w:rPr>
          <w:rFonts w:ascii="Arial" w:hAnsi="Arial" w:cs="Arial"/>
          <w:bCs/>
          <w:sz w:val="20"/>
        </w:rPr>
      </w:pPr>
      <w:r w:rsidRPr="00B03F29">
        <w:rPr>
          <w:rFonts w:ascii="Arial" w:hAnsi="Arial" w:cs="Arial"/>
          <w:bCs/>
          <w:sz w:val="20"/>
        </w:rPr>
        <w:t>Ocena ofert sporządzona zostanie z zastosowaniem następujących zasad:</w:t>
      </w:r>
    </w:p>
    <w:p w:rsidR="006A4ED3" w:rsidRDefault="00CA58F3" w:rsidP="006A4ED3">
      <w:pPr>
        <w:pStyle w:val="Tekstblokowy"/>
        <w:numPr>
          <w:ilvl w:val="1"/>
          <w:numId w:val="8"/>
        </w:numPr>
        <w:tabs>
          <w:tab w:val="left" w:pos="851"/>
        </w:tabs>
        <w:ind w:left="993" w:right="51" w:hanging="567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o</w:t>
      </w:r>
      <w:r w:rsidR="00595AFF" w:rsidRPr="00B03F29">
        <w:rPr>
          <w:rFonts w:ascii="Arial" w:hAnsi="Arial" w:cs="Arial"/>
          <w:bCs/>
          <w:sz w:val="20"/>
        </w:rPr>
        <w:t>cenie podlegać będą tylko te oferty, które spełniają warunk</w:t>
      </w:r>
      <w:r w:rsidR="006A4ED3">
        <w:rPr>
          <w:rFonts w:ascii="Arial" w:hAnsi="Arial" w:cs="Arial"/>
          <w:bCs/>
          <w:sz w:val="20"/>
        </w:rPr>
        <w:t xml:space="preserve">i opisu przedmiotu </w:t>
      </w:r>
      <w:r w:rsidR="00595AFF" w:rsidRPr="00B03F29">
        <w:rPr>
          <w:rFonts w:ascii="Arial" w:hAnsi="Arial" w:cs="Arial"/>
          <w:bCs/>
          <w:sz w:val="20"/>
        </w:rPr>
        <w:t>zamówienia,</w:t>
      </w:r>
    </w:p>
    <w:p w:rsidR="00CA58F3" w:rsidRDefault="00836D41" w:rsidP="006A4ED3">
      <w:pPr>
        <w:pStyle w:val="Tekstblokowy"/>
        <w:numPr>
          <w:ilvl w:val="1"/>
          <w:numId w:val="8"/>
        </w:numPr>
        <w:tabs>
          <w:tab w:val="left" w:pos="851"/>
        </w:tabs>
        <w:ind w:left="993" w:right="51" w:hanging="567"/>
        <w:jc w:val="both"/>
        <w:rPr>
          <w:rFonts w:ascii="Arial" w:hAnsi="Arial" w:cs="Arial"/>
          <w:bCs/>
          <w:sz w:val="20"/>
        </w:rPr>
      </w:pPr>
      <w:r w:rsidRPr="006A4ED3">
        <w:rPr>
          <w:rFonts w:ascii="Arial" w:hAnsi="Arial" w:cs="Arial"/>
          <w:bCs/>
          <w:sz w:val="20"/>
        </w:rPr>
        <w:t xml:space="preserve">Wykonawca </w:t>
      </w:r>
      <w:r w:rsidR="00595AFF" w:rsidRPr="006A4ED3">
        <w:rPr>
          <w:rFonts w:ascii="Arial" w:hAnsi="Arial" w:cs="Arial"/>
          <w:bCs/>
          <w:sz w:val="20"/>
        </w:rPr>
        <w:t>dostarczy wszystkie wymagane dokumenty wraz z ofertą,</w:t>
      </w:r>
      <w:r w:rsidR="00CA58F3">
        <w:rPr>
          <w:rFonts w:ascii="Arial" w:hAnsi="Arial" w:cs="Arial"/>
          <w:bCs/>
          <w:sz w:val="20"/>
        </w:rPr>
        <w:t xml:space="preserve"> </w:t>
      </w:r>
    </w:p>
    <w:p w:rsidR="00595AFF" w:rsidRPr="006A4ED3" w:rsidRDefault="00F004D6" w:rsidP="006A4ED3">
      <w:pPr>
        <w:pStyle w:val="Tekstblokowy"/>
        <w:numPr>
          <w:ilvl w:val="1"/>
          <w:numId w:val="8"/>
        </w:numPr>
        <w:tabs>
          <w:tab w:val="left" w:pos="851"/>
        </w:tabs>
        <w:ind w:left="993" w:right="51" w:hanging="567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w</w:t>
      </w:r>
      <w:r w:rsidR="00595AFF" w:rsidRPr="006A4ED3">
        <w:rPr>
          <w:rFonts w:ascii="Arial" w:hAnsi="Arial" w:cs="Arial"/>
          <w:bCs/>
          <w:sz w:val="20"/>
        </w:rPr>
        <w:t>szystkie dokumenty wraz z ofertą powinny być podpisane przez właściciela lub osobę upoważnioną,</w:t>
      </w:r>
    </w:p>
    <w:p w:rsidR="00595AFF" w:rsidRPr="00B03F29" w:rsidRDefault="00CA58F3" w:rsidP="006A4ED3">
      <w:pPr>
        <w:pStyle w:val="Tekstblokowy"/>
        <w:numPr>
          <w:ilvl w:val="1"/>
          <w:numId w:val="8"/>
        </w:numPr>
        <w:tabs>
          <w:tab w:val="left" w:pos="851"/>
          <w:tab w:val="left" w:pos="993"/>
        </w:tabs>
        <w:ind w:left="1134" w:right="51" w:hanging="708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w</w:t>
      </w:r>
      <w:r w:rsidR="00595AFF" w:rsidRPr="00B03F29">
        <w:rPr>
          <w:rFonts w:ascii="Arial" w:hAnsi="Arial" w:cs="Arial"/>
          <w:bCs/>
          <w:sz w:val="20"/>
        </w:rPr>
        <w:t>ybrana zostanie oferta gdzie łączny koszt usługi będzie najniższy.</w:t>
      </w:r>
    </w:p>
    <w:p w:rsidR="00747B68" w:rsidRDefault="00747B68" w:rsidP="00BF6763">
      <w:pPr>
        <w:pStyle w:val="Tekstpodstawowy3"/>
        <w:spacing w:after="240"/>
        <w:jc w:val="both"/>
        <w:rPr>
          <w:rFonts w:ascii="Arial" w:hAnsi="Arial" w:cs="Arial"/>
          <w:sz w:val="20"/>
          <w:szCs w:val="20"/>
        </w:rPr>
      </w:pPr>
    </w:p>
    <w:sectPr w:rsidR="00747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CC8" w:rsidRDefault="00964CC8" w:rsidP="00BA0A2E">
      <w:r>
        <w:separator/>
      </w:r>
    </w:p>
  </w:endnote>
  <w:endnote w:type="continuationSeparator" w:id="0">
    <w:p w:rsidR="00964CC8" w:rsidRDefault="00964CC8" w:rsidP="00BA0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CC8" w:rsidRDefault="00964CC8" w:rsidP="00BA0A2E">
      <w:r>
        <w:separator/>
      </w:r>
    </w:p>
  </w:footnote>
  <w:footnote w:type="continuationSeparator" w:id="0">
    <w:p w:rsidR="00964CC8" w:rsidRDefault="00964CC8" w:rsidP="00BA0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0B8F"/>
    <w:multiLevelType w:val="hybridMultilevel"/>
    <w:tmpl w:val="014617C6"/>
    <w:lvl w:ilvl="0" w:tplc="D0D04954">
      <w:start w:val="1"/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>
    <w:nsid w:val="09540115"/>
    <w:multiLevelType w:val="multilevel"/>
    <w:tmpl w:val="88E2D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16EF7D56"/>
    <w:multiLevelType w:val="hybridMultilevel"/>
    <w:tmpl w:val="6F882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C45778"/>
    <w:multiLevelType w:val="hybridMultilevel"/>
    <w:tmpl w:val="A88A4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41222"/>
    <w:multiLevelType w:val="hybridMultilevel"/>
    <w:tmpl w:val="E026C03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38AE1842"/>
    <w:multiLevelType w:val="multilevel"/>
    <w:tmpl w:val="C00E6D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6">
    <w:nsid w:val="4F02567A"/>
    <w:multiLevelType w:val="hybridMultilevel"/>
    <w:tmpl w:val="ED5C8886"/>
    <w:lvl w:ilvl="0" w:tplc="53205268">
      <w:start w:val="1"/>
      <w:numFmt w:val="bullet"/>
      <w:lvlText w:val="–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7">
    <w:nsid w:val="5E3563E8"/>
    <w:multiLevelType w:val="hybridMultilevel"/>
    <w:tmpl w:val="915632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46A9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C577E9"/>
    <w:multiLevelType w:val="multilevel"/>
    <w:tmpl w:val="569884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7C843311"/>
    <w:multiLevelType w:val="multilevel"/>
    <w:tmpl w:val="C00E6D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E3"/>
    <w:rsid w:val="00016903"/>
    <w:rsid w:val="000850DA"/>
    <w:rsid w:val="001433D8"/>
    <w:rsid w:val="00193C38"/>
    <w:rsid w:val="001B66EA"/>
    <w:rsid w:val="001D6499"/>
    <w:rsid w:val="001E15D9"/>
    <w:rsid w:val="00237E68"/>
    <w:rsid w:val="002B244B"/>
    <w:rsid w:val="002F50C3"/>
    <w:rsid w:val="00316BAD"/>
    <w:rsid w:val="003C52B3"/>
    <w:rsid w:val="003F5474"/>
    <w:rsid w:val="004A447D"/>
    <w:rsid w:val="00503014"/>
    <w:rsid w:val="00526C84"/>
    <w:rsid w:val="00585576"/>
    <w:rsid w:val="00595AFF"/>
    <w:rsid w:val="00595E53"/>
    <w:rsid w:val="005C444A"/>
    <w:rsid w:val="005E2D05"/>
    <w:rsid w:val="00675C4E"/>
    <w:rsid w:val="006A4ED3"/>
    <w:rsid w:val="006B7049"/>
    <w:rsid w:val="006D5C96"/>
    <w:rsid w:val="00747B68"/>
    <w:rsid w:val="00764F4A"/>
    <w:rsid w:val="00795FE2"/>
    <w:rsid w:val="007B4B90"/>
    <w:rsid w:val="007C6C56"/>
    <w:rsid w:val="00836D41"/>
    <w:rsid w:val="008460CE"/>
    <w:rsid w:val="00877611"/>
    <w:rsid w:val="008E2BE2"/>
    <w:rsid w:val="00927609"/>
    <w:rsid w:val="0094613A"/>
    <w:rsid w:val="00964CC8"/>
    <w:rsid w:val="00A122BA"/>
    <w:rsid w:val="00A334AB"/>
    <w:rsid w:val="00B03F29"/>
    <w:rsid w:val="00B156F5"/>
    <w:rsid w:val="00BA0A2E"/>
    <w:rsid w:val="00BC7D86"/>
    <w:rsid w:val="00BF6763"/>
    <w:rsid w:val="00C7713C"/>
    <w:rsid w:val="00C91608"/>
    <w:rsid w:val="00CA58F3"/>
    <w:rsid w:val="00CD088A"/>
    <w:rsid w:val="00CF6AF0"/>
    <w:rsid w:val="00D02EB1"/>
    <w:rsid w:val="00D44145"/>
    <w:rsid w:val="00DA75FA"/>
    <w:rsid w:val="00E101FD"/>
    <w:rsid w:val="00E32E02"/>
    <w:rsid w:val="00E5439E"/>
    <w:rsid w:val="00E80ED3"/>
    <w:rsid w:val="00F004D6"/>
    <w:rsid w:val="00F011B9"/>
    <w:rsid w:val="00F05AE3"/>
    <w:rsid w:val="00F45EE3"/>
    <w:rsid w:val="00FF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5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F05AE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05AE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F05AE3"/>
    <w:pPr>
      <w:jc w:val="center"/>
    </w:pPr>
    <w:rPr>
      <w:b/>
      <w:bCs/>
      <w:sz w:val="2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F05AE3"/>
    <w:rPr>
      <w:rFonts w:ascii="Times New Roman" w:eastAsia="Times New Roman" w:hAnsi="Times New Roman" w:cs="Times New Roman"/>
      <w:b/>
      <w:bCs/>
      <w:szCs w:val="24"/>
      <w:lang w:val="x-none" w:eastAsia="x-none"/>
    </w:rPr>
  </w:style>
  <w:style w:type="paragraph" w:styleId="Tekstblokowy">
    <w:name w:val="Block Text"/>
    <w:basedOn w:val="Normalny"/>
    <w:semiHidden/>
    <w:rsid w:val="006D5C96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Default">
    <w:name w:val="Default"/>
    <w:rsid w:val="00E3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44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44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0A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0A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0A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0A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64F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5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F05AE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05AE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F05AE3"/>
    <w:pPr>
      <w:jc w:val="center"/>
    </w:pPr>
    <w:rPr>
      <w:b/>
      <w:bCs/>
      <w:sz w:val="2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F05AE3"/>
    <w:rPr>
      <w:rFonts w:ascii="Times New Roman" w:eastAsia="Times New Roman" w:hAnsi="Times New Roman" w:cs="Times New Roman"/>
      <w:b/>
      <w:bCs/>
      <w:szCs w:val="24"/>
      <w:lang w:val="x-none" w:eastAsia="x-none"/>
    </w:rPr>
  </w:style>
  <w:style w:type="paragraph" w:styleId="Tekstblokowy">
    <w:name w:val="Block Text"/>
    <w:basedOn w:val="Normalny"/>
    <w:semiHidden/>
    <w:rsid w:val="006D5C96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Default">
    <w:name w:val="Default"/>
    <w:rsid w:val="00E32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44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44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0A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0A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0A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0A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64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952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RafałBartos</dc:creator>
  <cp:lastModifiedBy>RafałBartos</cp:lastModifiedBy>
  <cp:revision>12</cp:revision>
  <cp:lastPrinted>2017-07-04T06:33:00Z</cp:lastPrinted>
  <dcterms:created xsi:type="dcterms:W3CDTF">2017-07-03T08:42:00Z</dcterms:created>
  <dcterms:modified xsi:type="dcterms:W3CDTF">2017-07-04T06:56:00Z</dcterms:modified>
</cp:coreProperties>
</file>