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9C97F" w14:textId="77777777" w:rsidR="003756E3" w:rsidRPr="00DE2BF4" w:rsidRDefault="003756E3" w:rsidP="00DE2BF4">
      <w:pPr>
        <w:spacing w:after="0" w:line="360" w:lineRule="auto"/>
        <w:rPr>
          <w:rFonts w:cstheme="minorHAnsi"/>
          <w:b/>
          <w:spacing w:val="20"/>
          <w:sz w:val="24"/>
          <w:szCs w:val="24"/>
        </w:rPr>
      </w:pPr>
    </w:p>
    <w:p w14:paraId="2E02818B" w14:textId="00DE933B" w:rsidR="00D72B72" w:rsidRPr="00DE2BF4" w:rsidRDefault="00D72B72" w:rsidP="00DE2BF4">
      <w:pPr>
        <w:spacing w:after="0" w:line="360" w:lineRule="auto"/>
        <w:rPr>
          <w:rFonts w:cstheme="minorHAnsi"/>
          <w:b/>
          <w:iCs/>
          <w:spacing w:val="20"/>
          <w:sz w:val="24"/>
          <w:szCs w:val="24"/>
        </w:rPr>
      </w:pPr>
      <w:bookmarkStart w:id="0" w:name="_Hlk26886531"/>
      <w:bookmarkStart w:id="1" w:name="_GoBack"/>
      <w:bookmarkEnd w:id="1"/>
      <w:r w:rsidRPr="00DE2BF4">
        <w:rPr>
          <w:rFonts w:cstheme="minorHAnsi"/>
          <w:b/>
          <w:spacing w:val="20"/>
          <w:sz w:val="24"/>
          <w:szCs w:val="24"/>
        </w:rPr>
        <w:t>Dotyczy</w:t>
      </w:r>
      <w:r w:rsidRPr="00DE2BF4">
        <w:rPr>
          <w:rFonts w:cstheme="minorHAnsi"/>
          <w:spacing w:val="20"/>
          <w:sz w:val="24"/>
          <w:szCs w:val="24"/>
        </w:rPr>
        <w:t xml:space="preserve">: postępowania o udzielenie zamówienia publicznego prowadzonego w </w:t>
      </w:r>
      <w:r w:rsidRPr="00DE2BF4">
        <w:rPr>
          <w:rFonts w:eastAsia="Times New Roman" w:cstheme="minorHAnsi"/>
          <w:spacing w:val="20"/>
          <w:sz w:val="24"/>
          <w:szCs w:val="24"/>
          <w:lang w:eastAsia="pl-PL"/>
        </w:rPr>
        <w:t xml:space="preserve">trybie podstawowym bez negocjacji na podstawie art. 275 pkt 1 ustawy </w:t>
      </w:r>
      <w:r w:rsidR="00DE2BF4">
        <w:rPr>
          <w:rFonts w:eastAsia="Times New Roman" w:cstheme="minorHAnsi"/>
          <w:spacing w:val="20"/>
          <w:sz w:val="24"/>
          <w:szCs w:val="24"/>
          <w:lang w:eastAsia="pl-PL"/>
        </w:rPr>
        <w:br/>
      </w:r>
      <w:r w:rsidRPr="00DE2BF4">
        <w:rPr>
          <w:rFonts w:eastAsia="Times New Roman" w:cstheme="minorHAnsi"/>
          <w:spacing w:val="20"/>
          <w:sz w:val="24"/>
          <w:szCs w:val="24"/>
          <w:lang w:eastAsia="pl-PL"/>
        </w:rPr>
        <w:t>z dnia 11 września 2019 r. Prawo zamówień publicznych (</w:t>
      </w:r>
      <w:proofErr w:type="spellStart"/>
      <w:r w:rsidRPr="00DE2BF4">
        <w:rPr>
          <w:rFonts w:eastAsia="Calibri" w:cstheme="minorHAnsi"/>
          <w:color w:val="000000" w:themeColor="text1"/>
          <w:spacing w:val="20"/>
          <w:sz w:val="24"/>
          <w:szCs w:val="24"/>
        </w:rPr>
        <w:t>t.j</w:t>
      </w:r>
      <w:proofErr w:type="spellEnd"/>
      <w:r w:rsidRPr="00DE2BF4">
        <w:rPr>
          <w:rFonts w:eastAsia="Calibri" w:cstheme="minorHAnsi"/>
          <w:color w:val="000000" w:themeColor="text1"/>
          <w:spacing w:val="20"/>
          <w:sz w:val="24"/>
          <w:szCs w:val="24"/>
        </w:rPr>
        <w:t>. Dz. U. 2023 r. poz. 1605</w:t>
      </w:r>
      <w:r w:rsidRPr="00DE2BF4">
        <w:rPr>
          <w:rFonts w:eastAsia="Times New Roman" w:cstheme="minorHAnsi"/>
          <w:spacing w:val="20"/>
          <w:sz w:val="24"/>
          <w:szCs w:val="24"/>
          <w:lang w:eastAsia="pl-PL"/>
        </w:rPr>
        <w:t>)</w:t>
      </w:r>
      <w:r w:rsidRPr="00DE2BF4">
        <w:rPr>
          <w:rFonts w:cstheme="minorHAnsi"/>
          <w:spacing w:val="20"/>
          <w:sz w:val="24"/>
          <w:szCs w:val="24"/>
        </w:rPr>
        <w:t xml:space="preserve">, </w:t>
      </w:r>
      <w:r w:rsidRPr="00DE2BF4">
        <w:rPr>
          <w:rFonts w:eastAsia="Times New Roman" w:cstheme="minorHAnsi"/>
          <w:spacing w:val="20"/>
          <w:sz w:val="24"/>
          <w:szCs w:val="24"/>
          <w:lang w:eastAsia="pl-PL"/>
        </w:rPr>
        <w:t xml:space="preserve">zw. dalej </w:t>
      </w:r>
      <w:proofErr w:type="spellStart"/>
      <w:r w:rsidRPr="00DE2BF4">
        <w:rPr>
          <w:rFonts w:eastAsia="Times New Roman" w:cstheme="minorHAnsi"/>
          <w:spacing w:val="20"/>
          <w:sz w:val="24"/>
          <w:szCs w:val="24"/>
          <w:lang w:eastAsia="pl-PL"/>
        </w:rPr>
        <w:t>upzp</w:t>
      </w:r>
      <w:proofErr w:type="spellEnd"/>
      <w:r w:rsidRPr="00DE2BF4">
        <w:rPr>
          <w:rFonts w:cstheme="minorHAnsi"/>
          <w:spacing w:val="20"/>
          <w:sz w:val="24"/>
          <w:szCs w:val="24"/>
        </w:rPr>
        <w:t xml:space="preserve"> na zadanie </w:t>
      </w:r>
      <w:r w:rsidR="00457FC1" w:rsidRPr="00DE2BF4">
        <w:rPr>
          <w:rFonts w:cstheme="minorHAnsi"/>
          <w:spacing w:val="20"/>
          <w:sz w:val="24"/>
          <w:szCs w:val="24"/>
        </w:rPr>
        <w:t xml:space="preserve">– realizacja robót budowlanych </w:t>
      </w:r>
      <w:r w:rsidR="00DE2BF4">
        <w:rPr>
          <w:rFonts w:cstheme="minorHAnsi"/>
          <w:spacing w:val="20"/>
          <w:sz w:val="24"/>
          <w:szCs w:val="24"/>
        </w:rPr>
        <w:br/>
      </w:r>
      <w:r w:rsidR="00457FC1" w:rsidRPr="00DE2BF4">
        <w:rPr>
          <w:rFonts w:cstheme="minorHAnsi"/>
          <w:spacing w:val="20"/>
          <w:sz w:val="24"/>
          <w:szCs w:val="24"/>
        </w:rPr>
        <w:t xml:space="preserve">dla zadania  inwestycyjnego </w:t>
      </w:r>
      <w:r w:rsidRPr="00DE2BF4">
        <w:rPr>
          <w:rFonts w:cstheme="minorHAnsi"/>
          <w:spacing w:val="20"/>
          <w:sz w:val="24"/>
          <w:szCs w:val="24"/>
        </w:rPr>
        <w:t>pn.</w:t>
      </w:r>
      <w:bookmarkEnd w:id="0"/>
      <w:r w:rsidR="00457FC1" w:rsidRPr="00DE2BF4">
        <w:rPr>
          <w:rFonts w:cstheme="minorHAnsi"/>
          <w:spacing w:val="20"/>
          <w:sz w:val="24"/>
          <w:szCs w:val="24"/>
        </w:rPr>
        <w:t xml:space="preserve"> </w:t>
      </w:r>
      <w:r w:rsidR="00457FC1" w:rsidRPr="00DE2BF4">
        <w:rPr>
          <w:rFonts w:cstheme="minorHAnsi"/>
          <w:b/>
          <w:spacing w:val="20"/>
          <w:sz w:val="24"/>
          <w:szCs w:val="24"/>
        </w:rPr>
        <w:t xml:space="preserve">„Utworzenie integracyjnego </w:t>
      </w:r>
      <w:r w:rsidR="00DE2BF4">
        <w:rPr>
          <w:rFonts w:cstheme="minorHAnsi"/>
          <w:b/>
          <w:spacing w:val="20"/>
          <w:sz w:val="24"/>
          <w:szCs w:val="24"/>
        </w:rPr>
        <w:br/>
      </w:r>
      <w:r w:rsidR="00457FC1" w:rsidRPr="00DE2BF4">
        <w:rPr>
          <w:rFonts w:cstheme="minorHAnsi"/>
          <w:b/>
          <w:spacing w:val="20"/>
          <w:sz w:val="24"/>
          <w:szCs w:val="24"/>
        </w:rPr>
        <w:t xml:space="preserve">i ogólnodostępnego placu zabaw przy  ul. </w:t>
      </w:r>
      <w:proofErr w:type="spellStart"/>
      <w:r w:rsidR="00457FC1" w:rsidRPr="00DE2BF4">
        <w:rPr>
          <w:rFonts w:cstheme="minorHAnsi"/>
          <w:b/>
          <w:spacing w:val="20"/>
          <w:sz w:val="24"/>
          <w:szCs w:val="24"/>
        </w:rPr>
        <w:t>Gołębickiej</w:t>
      </w:r>
      <w:proofErr w:type="spellEnd"/>
      <w:r w:rsidR="00457FC1" w:rsidRPr="00DE2BF4">
        <w:rPr>
          <w:rFonts w:cstheme="minorHAnsi"/>
          <w:b/>
          <w:spacing w:val="20"/>
          <w:sz w:val="24"/>
          <w:szCs w:val="24"/>
        </w:rPr>
        <w:t xml:space="preserve"> w Sandomierzu”.</w:t>
      </w:r>
      <w:r w:rsidR="00457FC1" w:rsidRPr="00DE2BF4">
        <w:rPr>
          <w:rFonts w:cstheme="minorHAnsi"/>
          <w:b/>
          <w:i/>
          <w:iCs/>
          <w:spacing w:val="20"/>
          <w:sz w:val="24"/>
          <w:szCs w:val="24"/>
        </w:rPr>
        <w:t xml:space="preserve">                  </w:t>
      </w:r>
      <w:r w:rsidR="00457FC1" w:rsidRPr="00DE2BF4">
        <w:rPr>
          <w:rFonts w:cstheme="minorHAnsi"/>
          <w:b/>
          <w:iCs/>
          <w:spacing w:val="20"/>
          <w:sz w:val="24"/>
          <w:szCs w:val="24"/>
        </w:rPr>
        <w:t xml:space="preserve">                   </w:t>
      </w:r>
    </w:p>
    <w:p w14:paraId="31307B74" w14:textId="77777777" w:rsidR="003756E3" w:rsidRPr="00DE2BF4" w:rsidRDefault="003756E3" w:rsidP="00DE2BF4">
      <w:pPr>
        <w:spacing w:after="0" w:line="360" w:lineRule="auto"/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</w:pPr>
    </w:p>
    <w:p w14:paraId="1CAAC094" w14:textId="77777777" w:rsidR="0089660E" w:rsidRPr="00DE2BF4" w:rsidRDefault="00172DCB" w:rsidP="00DE2BF4">
      <w:pPr>
        <w:spacing w:after="0" w:line="360" w:lineRule="auto"/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</w:pPr>
      <w:r w:rsidRPr="00DE2BF4"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  <w:t>Wyjaśnienia</w:t>
      </w:r>
      <w:r w:rsidR="0089660E" w:rsidRPr="00DE2BF4"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  <w:t xml:space="preserve"> i zmiana treści</w:t>
      </w:r>
      <w:r w:rsidR="00230479"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="0089660E" w:rsidRPr="00DE2BF4"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  <w:t>Specyfikacji Warunków Zamówienia</w:t>
      </w:r>
    </w:p>
    <w:p w14:paraId="79934FAE" w14:textId="559201D4" w:rsidR="0089660E" w:rsidRPr="00DE2BF4" w:rsidRDefault="0089660E" w:rsidP="00DE2BF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</w:pPr>
    </w:p>
    <w:p w14:paraId="2364B375" w14:textId="502C6752" w:rsidR="0089660E" w:rsidRPr="00DE2BF4" w:rsidRDefault="0089660E" w:rsidP="00DE2BF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pacing w:val="20"/>
          <w:sz w:val="24"/>
          <w:szCs w:val="24"/>
          <w:u w:val="single"/>
        </w:rPr>
      </w:pPr>
      <w:r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>Zamawiający Gmina Sandomierz działają</w:t>
      </w:r>
      <w:r w:rsidR="00E46C21"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c na podstawie art. 284 ust. </w:t>
      </w:r>
      <w:r w:rsidR="00457FC1"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2 i </w:t>
      </w:r>
      <w:r w:rsidR="000106D0"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>6 or</w:t>
      </w:r>
      <w:r w:rsidR="00457FC1"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az art. 286 ust. 1 i 7 </w:t>
      </w:r>
      <w:r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 </w:t>
      </w:r>
      <w:proofErr w:type="spellStart"/>
      <w:r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>upzp</w:t>
      </w:r>
      <w:proofErr w:type="spellEnd"/>
      <w:r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>, w odpowiedzi na</w:t>
      </w:r>
      <w:r w:rsidR="00457FC1"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 wniosek Wykonawcy </w:t>
      </w:r>
      <w:r w:rsid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br/>
      </w:r>
      <w:r w:rsidR="00457FC1"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>o wyjaśnienie</w:t>
      </w:r>
      <w:r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 treści Specyfi</w:t>
      </w:r>
      <w:r w:rsidR="00943D25"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kacji Warunków Zamówienia </w:t>
      </w:r>
      <w:r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udziela wyjaśnień </w:t>
      </w:r>
      <w:r w:rsid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br/>
      </w:r>
      <w:r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i dokonuje zmiany zapisów treści SWZ </w:t>
      </w:r>
      <w:r w:rsidR="00943D25"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 xml:space="preserve">(w zakresie zmiany dokumentacji technicznej – załącznik nr 9 Dokumentacja techniczna) </w:t>
      </w:r>
      <w:proofErr w:type="spellStart"/>
      <w:r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>jn</w:t>
      </w:r>
      <w:proofErr w:type="spellEnd"/>
      <w:r w:rsidRPr="00DE2BF4">
        <w:rPr>
          <w:rFonts w:eastAsia="Times New Roman" w:cstheme="minorHAnsi"/>
          <w:color w:val="000000" w:themeColor="text1"/>
          <w:spacing w:val="20"/>
          <w:sz w:val="24"/>
          <w:szCs w:val="24"/>
          <w:lang w:eastAsia="pl-PL"/>
        </w:rPr>
        <w:t>:</w:t>
      </w:r>
    </w:p>
    <w:p w14:paraId="25F5B182" w14:textId="77777777" w:rsidR="00EF5541" w:rsidRPr="00DE2BF4" w:rsidRDefault="00EF5541" w:rsidP="00DE2BF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pacing w:val="20"/>
          <w:sz w:val="24"/>
          <w:szCs w:val="24"/>
          <w:u w:val="single"/>
          <w:lang w:eastAsia="pl-PL"/>
        </w:rPr>
      </w:pPr>
    </w:p>
    <w:p w14:paraId="5DA77C26" w14:textId="77777777" w:rsidR="00D72B72" w:rsidRPr="00DE2BF4" w:rsidRDefault="000106D0" w:rsidP="00DE2BF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pacing w:val="20"/>
          <w:sz w:val="24"/>
          <w:szCs w:val="24"/>
          <w:u w:val="single"/>
          <w:lang w:eastAsia="pl-PL"/>
        </w:rPr>
      </w:pPr>
      <w:r w:rsidRPr="00DE2BF4">
        <w:rPr>
          <w:rFonts w:eastAsia="Times New Roman" w:cstheme="minorHAnsi"/>
          <w:b/>
          <w:spacing w:val="20"/>
          <w:sz w:val="24"/>
          <w:szCs w:val="24"/>
          <w:u w:val="single"/>
          <w:lang w:eastAsia="pl-PL"/>
        </w:rPr>
        <w:t xml:space="preserve">Pytanie nr 1: </w:t>
      </w:r>
    </w:p>
    <w:p w14:paraId="34484707" w14:textId="77777777" w:rsidR="00A141A1" w:rsidRPr="00DE2BF4" w:rsidRDefault="00F63784" w:rsidP="00DE2BF4">
      <w:pPr>
        <w:autoSpaceDE w:val="0"/>
        <w:autoSpaceDN w:val="0"/>
        <w:adjustRightInd w:val="0"/>
        <w:spacing w:after="0" w:line="360" w:lineRule="auto"/>
        <w:rPr>
          <w:rFonts w:cstheme="minorHAnsi"/>
          <w:spacing w:val="20"/>
          <w:sz w:val="24"/>
          <w:szCs w:val="24"/>
        </w:rPr>
      </w:pPr>
      <w:r w:rsidRPr="00DE2BF4">
        <w:rPr>
          <w:rFonts w:cstheme="minorHAnsi"/>
          <w:spacing w:val="20"/>
          <w:sz w:val="24"/>
          <w:szCs w:val="24"/>
        </w:rPr>
        <w:t>„P</w:t>
      </w:r>
      <w:r w:rsidR="00457FC1" w:rsidRPr="00DE2BF4">
        <w:rPr>
          <w:rFonts w:cstheme="minorHAnsi"/>
          <w:spacing w:val="20"/>
          <w:sz w:val="24"/>
          <w:szCs w:val="24"/>
        </w:rPr>
        <w:t>rosimy o zamieszczenie/przesłanie projektu i opisu w</w:t>
      </w:r>
      <w:r w:rsidRPr="00DE2BF4">
        <w:rPr>
          <w:rFonts w:cstheme="minorHAnsi"/>
          <w:spacing w:val="20"/>
          <w:sz w:val="24"/>
          <w:szCs w:val="24"/>
        </w:rPr>
        <w:t>ykonania ogrodzenia.</w:t>
      </w:r>
      <w:r w:rsidR="00457FC1" w:rsidRPr="00DE2BF4">
        <w:rPr>
          <w:rFonts w:cstheme="minorHAnsi"/>
          <w:spacing w:val="20"/>
          <w:sz w:val="24"/>
          <w:szCs w:val="24"/>
        </w:rPr>
        <w:t>”</w:t>
      </w:r>
    </w:p>
    <w:p w14:paraId="699B0C8B" w14:textId="5E57B239" w:rsidR="00457FC1" w:rsidRPr="00DE2BF4" w:rsidRDefault="00457FC1" w:rsidP="00DE2BF4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pacing w:val="20"/>
          <w:sz w:val="24"/>
          <w:szCs w:val="24"/>
        </w:rPr>
      </w:pPr>
    </w:p>
    <w:p w14:paraId="1D900E6E" w14:textId="318C8C77" w:rsidR="00143C3E" w:rsidRPr="00DE2BF4" w:rsidRDefault="000106D0" w:rsidP="00DE2BF4">
      <w:pPr>
        <w:spacing w:line="360" w:lineRule="auto"/>
        <w:rPr>
          <w:rFonts w:eastAsia="Times New Roman" w:cstheme="minorHAnsi"/>
          <w:bCs/>
          <w:color w:val="000000" w:themeColor="text1"/>
          <w:spacing w:val="20"/>
          <w:sz w:val="24"/>
          <w:szCs w:val="24"/>
          <w:lang w:eastAsia="pl-PL"/>
        </w:rPr>
      </w:pPr>
      <w:r w:rsidRPr="00DE2BF4">
        <w:rPr>
          <w:rFonts w:cstheme="minorHAnsi"/>
          <w:b/>
          <w:spacing w:val="20"/>
          <w:sz w:val="24"/>
          <w:szCs w:val="24"/>
          <w:u w:val="single"/>
        </w:rPr>
        <w:t>Odpowiedź:</w:t>
      </w:r>
      <w:r w:rsidR="005E28FF" w:rsidRPr="00DE2BF4">
        <w:rPr>
          <w:rFonts w:cstheme="minorHAnsi"/>
          <w:b/>
          <w:spacing w:val="20"/>
          <w:sz w:val="24"/>
          <w:szCs w:val="24"/>
          <w:u w:val="single"/>
        </w:rPr>
        <w:br/>
      </w:r>
      <w:r w:rsidR="00A856BF" w:rsidRPr="00DE2BF4">
        <w:rPr>
          <w:rFonts w:cstheme="minorHAnsi"/>
          <w:spacing w:val="20"/>
          <w:sz w:val="24"/>
          <w:szCs w:val="24"/>
        </w:rPr>
        <w:t>Zamawiający zmienia zał. nr 9 do SWZ Dokumentację techniczną, tj.: zamieszcza zaktualizowany przedmiar w zakr</w:t>
      </w:r>
      <w:r w:rsidR="00143C3E" w:rsidRPr="00DE2BF4">
        <w:rPr>
          <w:rFonts w:cstheme="minorHAnsi"/>
          <w:spacing w:val="20"/>
          <w:sz w:val="24"/>
          <w:szCs w:val="24"/>
        </w:rPr>
        <w:t xml:space="preserve">esie ogrodzenia </w:t>
      </w:r>
      <w:r w:rsidR="00A856BF" w:rsidRPr="00DE2BF4">
        <w:rPr>
          <w:rFonts w:cstheme="minorHAnsi"/>
          <w:spacing w:val="20"/>
          <w:sz w:val="24"/>
          <w:szCs w:val="24"/>
        </w:rPr>
        <w:t>oraz dodaje dokument szczegółową specyfikację wykon</w:t>
      </w:r>
      <w:r w:rsidR="00143C3E" w:rsidRPr="00DE2BF4">
        <w:rPr>
          <w:rFonts w:cstheme="minorHAnsi"/>
          <w:spacing w:val="20"/>
          <w:sz w:val="24"/>
          <w:szCs w:val="24"/>
        </w:rPr>
        <w:t>ania ogrodzenia placu zabaw.</w:t>
      </w:r>
      <w:r w:rsidR="00A856BF" w:rsidRPr="00DE2BF4">
        <w:rPr>
          <w:rFonts w:eastAsia="Times New Roman" w:cstheme="minorHAnsi"/>
          <w:bCs/>
          <w:color w:val="000000" w:themeColor="text1"/>
          <w:spacing w:val="20"/>
          <w:sz w:val="24"/>
          <w:szCs w:val="24"/>
          <w:lang w:eastAsia="pl-PL"/>
        </w:rPr>
        <w:t xml:space="preserve"> </w:t>
      </w:r>
    </w:p>
    <w:p w14:paraId="1FD37A62" w14:textId="22B65B6D" w:rsidR="00143C3E" w:rsidRPr="00DE2BF4" w:rsidRDefault="00143C3E" w:rsidP="00DE2BF4">
      <w:pPr>
        <w:spacing w:after="0" w:line="360" w:lineRule="auto"/>
        <w:rPr>
          <w:rFonts w:cstheme="minorHAnsi"/>
          <w:spacing w:val="20"/>
          <w:sz w:val="24"/>
          <w:szCs w:val="24"/>
        </w:rPr>
      </w:pPr>
      <w:r w:rsidRPr="00DE2BF4">
        <w:rPr>
          <w:rFonts w:cstheme="minorHAnsi"/>
          <w:spacing w:val="20"/>
          <w:sz w:val="24"/>
          <w:szCs w:val="24"/>
        </w:rPr>
        <w:t>W załączeniu do wyjaśnień i zmiany treści SWZ:</w:t>
      </w:r>
    </w:p>
    <w:p w14:paraId="14E85DDA" w14:textId="043CC6C3" w:rsidR="00022FB8" w:rsidRPr="00DE2BF4" w:rsidRDefault="00022FB8" w:rsidP="00DE2BF4">
      <w:pPr>
        <w:spacing w:after="0" w:line="360" w:lineRule="auto"/>
        <w:rPr>
          <w:rFonts w:cstheme="minorHAnsi"/>
          <w:spacing w:val="20"/>
          <w:sz w:val="24"/>
          <w:szCs w:val="24"/>
        </w:rPr>
      </w:pPr>
      <w:r w:rsidRPr="00DE2BF4">
        <w:rPr>
          <w:rFonts w:cstheme="minorHAnsi"/>
          <w:spacing w:val="20"/>
          <w:sz w:val="24"/>
          <w:szCs w:val="24"/>
        </w:rPr>
        <w:t>- zaktualizowany przedmiar w zakresie ogrodzenia</w:t>
      </w:r>
      <w:r w:rsidR="00E86947" w:rsidRPr="00DE2BF4">
        <w:rPr>
          <w:rFonts w:cstheme="minorHAnsi"/>
          <w:spacing w:val="20"/>
          <w:sz w:val="24"/>
          <w:szCs w:val="24"/>
        </w:rPr>
        <w:t>,</w:t>
      </w:r>
    </w:p>
    <w:p w14:paraId="30818270" w14:textId="2AA1D1DA" w:rsidR="00022FB8" w:rsidRPr="00DE2BF4" w:rsidRDefault="00022FB8" w:rsidP="00DE2BF4">
      <w:pPr>
        <w:spacing w:after="0" w:line="360" w:lineRule="auto"/>
        <w:rPr>
          <w:rFonts w:cstheme="minorHAnsi"/>
          <w:spacing w:val="20"/>
          <w:sz w:val="24"/>
          <w:szCs w:val="24"/>
        </w:rPr>
      </w:pPr>
      <w:r w:rsidRPr="00DE2BF4">
        <w:rPr>
          <w:rFonts w:cstheme="minorHAnsi"/>
          <w:spacing w:val="20"/>
          <w:sz w:val="24"/>
          <w:szCs w:val="24"/>
        </w:rPr>
        <w:t>- szczegółowa specyfikacja wykonania ogrodzenia placu zabaw</w:t>
      </w:r>
      <w:r w:rsidR="00E86947" w:rsidRPr="00DE2BF4">
        <w:rPr>
          <w:rFonts w:cstheme="minorHAnsi"/>
          <w:spacing w:val="20"/>
          <w:sz w:val="24"/>
          <w:szCs w:val="24"/>
        </w:rPr>
        <w:t>.</w:t>
      </w:r>
    </w:p>
    <w:p w14:paraId="31651F81" w14:textId="77777777" w:rsidR="00022FB8" w:rsidRPr="00DE2BF4" w:rsidRDefault="00022FB8" w:rsidP="00DE2BF4">
      <w:pPr>
        <w:spacing w:after="0" w:line="360" w:lineRule="auto"/>
        <w:rPr>
          <w:rFonts w:cstheme="minorHAnsi"/>
          <w:spacing w:val="20"/>
          <w:sz w:val="24"/>
          <w:szCs w:val="24"/>
        </w:rPr>
      </w:pPr>
    </w:p>
    <w:p w14:paraId="14284F39" w14:textId="6973EFC2" w:rsidR="00A856BF" w:rsidRPr="00DE2BF4" w:rsidRDefault="00A856BF" w:rsidP="00DE2BF4">
      <w:pPr>
        <w:spacing w:after="0" w:line="360" w:lineRule="auto"/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</w:pPr>
      <w:r w:rsidRPr="00DE2BF4"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pl-PL"/>
        </w:rPr>
        <w:t>Wyjaśnienie i zmiana zapisów treści SWZ są wiążące dla wszystkich Wykonawców. Pozostałe zapisy SWZ pozostają bez zmian.</w:t>
      </w:r>
    </w:p>
    <w:p w14:paraId="53857678" w14:textId="77777777" w:rsidR="00207335" w:rsidRPr="00A856BF" w:rsidRDefault="00207335" w:rsidP="00662839">
      <w:pPr>
        <w:jc w:val="both"/>
        <w:rPr>
          <w:rFonts w:ascii="Times New Roman" w:hAnsi="Times New Roman" w:cs="Times New Roman"/>
        </w:rPr>
      </w:pPr>
    </w:p>
    <w:sectPr w:rsidR="00207335" w:rsidRPr="00A856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B6B5C" w14:textId="77777777" w:rsidR="00D72B72" w:rsidRDefault="00D72B72" w:rsidP="00D72B72">
      <w:pPr>
        <w:spacing w:after="0" w:line="240" w:lineRule="auto"/>
      </w:pPr>
      <w:r>
        <w:separator/>
      </w:r>
    </w:p>
  </w:endnote>
  <w:endnote w:type="continuationSeparator" w:id="0">
    <w:p w14:paraId="4AAC6D08" w14:textId="77777777" w:rsidR="00D72B72" w:rsidRDefault="00D72B72" w:rsidP="00D7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73BAF" w14:textId="61392061" w:rsidR="00F30C2C" w:rsidRDefault="00F30C2C">
    <w:pPr>
      <w:pStyle w:val="Stopka"/>
      <w:jc w:val="center"/>
    </w:pPr>
  </w:p>
  <w:p w14:paraId="0829954D" w14:textId="77777777" w:rsidR="00F30C2C" w:rsidRDefault="00F30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C80F5" w14:textId="77777777" w:rsidR="00D72B72" w:rsidRDefault="00D72B72" w:rsidP="00D72B72">
      <w:pPr>
        <w:spacing w:after="0" w:line="240" w:lineRule="auto"/>
      </w:pPr>
      <w:r>
        <w:separator/>
      </w:r>
    </w:p>
  </w:footnote>
  <w:footnote w:type="continuationSeparator" w:id="0">
    <w:p w14:paraId="516FC2FC" w14:textId="77777777" w:rsidR="00D72B72" w:rsidRDefault="00D72B72" w:rsidP="00D7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75AD1" w14:textId="77777777" w:rsidR="00D72B72" w:rsidRPr="00DE2BF4" w:rsidRDefault="00457FC1" w:rsidP="00DE2BF4">
    <w:pPr>
      <w:pStyle w:val="Nagwek"/>
      <w:spacing w:line="360" w:lineRule="auto"/>
      <w:rPr>
        <w:rFonts w:cstheme="minorHAnsi"/>
        <w:spacing w:val="20"/>
        <w:sz w:val="24"/>
        <w:szCs w:val="24"/>
      </w:rPr>
    </w:pPr>
    <w:r w:rsidRPr="00DE2BF4">
      <w:rPr>
        <w:rFonts w:cstheme="minorHAnsi"/>
        <w:spacing w:val="20"/>
        <w:sz w:val="24"/>
        <w:szCs w:val="24"/>
      </w:rPr>
      <w:t>RZP.271.1.8.2024.WSL</w:t>
    </w:r>
    <w:r w:rsidR="00D72B72" w:rsidRPr="00DE2BF4">
      <w:rPr>
        <w:rFonts w:cstheme="minorHAnsi"/>
        <w:spacing w:val="20"/>
        <w:sz w:val="24"/>
        <w:szCs w:val="24"/>
      </w:rPr>
      <w:t xml:space="preserve">  </w:t>
    </w:r>
    <w:r w:rsidR="00D72B72" w:rsidRPr="00DE2BF4">
      <w:rPr>
        <w:rFonts w:cstheme="minorHAnsi"/>
        <w:spacing w:val="20"/>
        <w:sz w:val="24"/>
        <w:szCs w:val="24"/>
      </w:rPr>
      <w:tab/>
    </w:r>
    <w:r w:rsidR="00D72B72" w:rsidRPr="00DE2BF4">
      <w:rPr>
        <w:rFonts w:cstheme="minorHAnsi"/>
        <w:color w:val="000000" w:themeColor="text1"/>
        <w:spacing w:val="20"/>
        <w:sz w:val="24"/>
        <w:szCs w:val="24"/>
      </w:rPr>
      <w:tab/>
    </w:r>
    <w:r w:rsidR="000106D0" w:rsidRPr="00DE2BF4">
      <w:rPr>
        <w:rFonts w:cstheme="minorHAnsi"/>
        <w:color w:val="000000" w:themeColor="text1"/>
        <w:spacing w:val="20"/>
        <w:sz w:val="24"/>
        <w:szCs w:val="24"/>
      </w:rPr>
      <w:t>Sandomierz</w:t>
    </w:r>
    <w:r w:rsidRPr="00DE2BF4">
      <w:rPr>
        <w:rFonts w:cstheme="minorHAnsi"/>
        <w:color w:val="000000" w:themeColor="text1"/>
        <w:spacing w:val="20"/>
        <w:sz w:val="24"/>
        <w:szCs w:val="24"/>
      </w:rPr>
      <w:t>, 17</w:t>
    </w:r>
    <w:r w:rsidR="00AB4D62" w:rsidRPr="00DE2BF4">
      <w:rPr>
        <w:rFonts w:cstheme="minorHAnsi"/>
        <w:color w:val="000000" w:themeColor="text1"/>
        <w:spacing w:val="20"/>
        <w:sz w:val="24"/>
        <w:szCs w:val="24"/>
      </w:rPr>
      <w:t>.</w:t>
    </w:r>
    <w:r w:rsidRPr="00DE2BF4">
      <w:rPr>
        <w:rFonts w:cstheme="minorHAnsi"/>
        <w:color w:val="000000" w:themeColor="text1"/>
        <w:spacing w:val="20"/>
        <w:sz w:val="24"/>
        <w:szCs w:val="24"/>
      </w:rPr>
      <w:t>04.2024</w:t>
    </w:r>
    <w:r w:rsidR="00D72B72" w:rsidRPr="00DE2BF4">
      <w:rPr>
        <w:rFonts w:cstheme="minorHAnsi"/>
        <w:color w:val="000000" w:themeColor="text1"/>
        <w:spacing w:val="20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D3A"/>
    <w:multiLevelType w:val="hybridMultilevel"/>
    <w:tmpl w:val="C77A3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1480A"/>
    <w:multiLevelType w:val="hybridMultilevel"/>
    <w:tmpl w:val="28F830B4"/>
    <w:lvl w:ilvl="0" w:tplc="5C84CAF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56555"/>
    <w:multiLevelType w:val="hybridMultilevel"/>
    <w:tmpl w:val="D8C243D6"/>
    <w:lvl w:ilvl="0" w:tplc="EF289B3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421455"/>
    <w:multiLevelType w:val="hybridMultilevel"/>
    <w:tmpl w:val="ABE04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943FC"/>
    <w:multiLevelType w:val="hybridMultilevel"/>
    <w:tmpl w:val="A62ED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B1979"/>
    <w:multiLevelType w:val="hybridMultilevel"/>
    <w:tmpl w:val="6BEA62F6"/>
    <w:lvl w:ilvl="0" w:tplc="0E24C194">
      <w:start w:val="1"/>
      <w:numFmt w:val="decimal"/>
      <w:lvlText w:val="%1."/>
      <w:lvlJc w:val="left"/>
      <w:pPr>
        <w:ind w:left="780" w:hanging="4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31A09"/>
    <w:multiLevelType w:val="hybridMultilevel"/>
    <w:tmpl w:val="2932ED78"/>
    <w:lvl w:ilvl="0" w:tplc="9E80137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21900"/>
    <w:multiLevelType w:val="hybridMultilevel"/>
    <w:tmpl w:val="9F6C8716"/>
    <w:lvl w:ilvl="0" w:tplc="EE6892A0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D7EBA"/>
    <w:multiLevelType w:val="hybridMultilevel"/>
    <w:tmpl w:val="1A24173A"/>
    <w:lvl w:ilvl="0" w:tplc="5032E448">
      <w:start w:val="1"/>
      <w:numFmt w:val="decimal"/>
      <w:lvlText w:val="%1)"/>
      <w:lvlJc w:val="left"/>
      <w:pPr>
        <w:ind w:left="786" w:hanging="360"/>
      </w:pPr>
      <w:rPr>
        <w:rFonts w:asciiTheme="minorHAnsi" w:eastAsia="Calibri" w:hAnsiTheme="minorHAnsi" w:cstheme="minorHAnsi"/>
        <w:b w:val="0"/>
      </w:rPr>
    </w:lvl>
    <w:lvl w:ilvl="1" w:tplc="87B4723E">
      <w:start w:val="1"/>
      <w:numFmt w:val="lowerLetter"/>
      <w:lvlText w:val="%2)"/>
      <w:lvlJc w:val="left"/>
      <w:pPr>
        <w:ind w:left="1506" w:hanging="360"/>
      </w:pPr>
    </w:lvl>
    <w:lvl w:ilvl="2" w:tplc="D57EDB8A">
      <w:start w:val="1"/>
      <w:numFmt w:val="decimal"/>
      <w:lvlText w:val="%3."/>
      <w:lvlJc w:val="left"/>
      <w:pPr>
        <w:ind w:left="814" w:hanging="180"/>
      </w:pPr>
      <w:rPr>
        <w:b/>
        <w:bCs w:val="0"/>
      </w:rPr>
    </w:lvl>
    <w:lvl w:ilvl="3" w:tplc="214001C2">
      <w:start w:val="10"/>
      <w:numFmt w:val="upperRoman"/>
      <w:lvlText w:val="%4."/>
      <w:lvlJc w:val="left"/>
      <w:pPr>
        <w:ind w:left="3306" w:hanging="72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72"/>
    <w:rsid w:val="00001ED8"/>
    <w:rsid w:val="00004AB7"/>
    <w:rsid w:val="000106D0"/>
    <w:rsid w:val="00022FB8"/>
    <w:rsid w:val="00093ADE"/>
    <w:rsid w:val="00096EB0"/>
    <w:rsid w:val="00143C3E"/>
    <w:rsid w:val="00172DCB"/>
    <w:rsid w:val="001D5C23"/>
    <w:rsid w:val="00207335"/>
    <w:rsid w:val="00230479"/>
    <w:rsid w:val="0024213F"/>
    <w:rsid w:val="0037288E"/>
    <w:rsid w:val="003756E3"/>
    <w:rsid w:val="00390A30"/>
    <w:rsid w:val="00434FE6"/>
    <w:rsid w:val="004536B4"/>
    <w:rsid w:val="00457FC1"/>
    <w:rsid w:val="004F7CBC"/>
    <w:rsid w:val="005008E5"/>
    <w:rsid w:val="0050214B"/>
    <w:rsid w:val="0052409A"/>
    <w:rsid w:val="00532878"/>
    <w:rsid w:val="005826AB"/>
    <w:rsid w:val="005E28FF"/>
    <w:rsid w:val="006035DF"/>
    <w:rsid w:val="00662839"/>
    <w:rsid w:val="00665D6C"/>
    <w:rsid w:val="0068515A"/>
    <w:rsid w:val="00791447"/>
    <w:rsid w:val="00831B62"/>
    <w:rsid w:val="00832E5B"/>
    <w:rsid w:val="00864E6D"/>
    <w:rsid w:val="00867CD0"/>
    <w:rsid w:val="0087540C"/>
    <w:rsid w:val="008778A3"/>
    <w:rsid w:val="0089660E"/>
    <w:rsid w:val="008A140C"/>
    <w:rsid w:val="008C37B3"/>
    <w:rsid w:val="008C4D24"/>
    <w:rsid w:val="008E045B"/>
    <w:rsid w:val="00941101"/>
    <w:rsid w:val="00943D25"/>
    <w:rsid w:val="009806C3"/>
    <w:rsid w:val="00A141A1"/>
    <w:rsid w:val="00A856BF"/>
    <w:rsid w:val="00A93524"/>
    <w:rsid w:val="00AB4D62"/>
    <w:rsid w:val="00AE1F21"/>
    <w:rsid w:val="00AE42BF"/>
    <w:rsid w:val="00B32586"/>
    <w:rsid w:val="00B92800"/>
    <w:rsid w:val="00BC2A53"/>
    <w:rsid w:val="00BE6C33"/>
    <w:rsid w:val="00CC3E01"/>
    <w:rsid w:val="00D57961"/>
    <w:rsid w:val="00D72B72"/>
    <w:rsid w:val="00DB2A89"/>
    <w:rsid w:val="00DE2BF4"/>
    <w:rsid w:val="00E11B55"/>
    <w:rsid w:val="00E3387C"/>
    <w:rsid w:val="00E412AB"/>
    <w:rsid w:val="00E46C21"/>
    <w:rsid w:val="00E86947"/>
    <w:rsid w:val="00EA56D9"/>
    <w:rsid w:val="00ED47B7"/>
    <w:rsid w:val="00EF5541"/>
    <w:rsid w:val="00F201BB"/>
    <w:rsid w:val="00F30C2C"/>
    <w:rsid w:val="00F63784"/>
    <w:rsid w:val="00F72877"/>
    <w:rsid w:val="00F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B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B7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B7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72B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72"/>
  </w:style>
  <w:style w:type="paragraph" w:styleId="Stopka">
    <w:name w:val="footer"/>
    <w:basedOn w:val="Normalny"/>
    <w:link w:val="Stopka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72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390A30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390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B7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B7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72B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72"/>
  </w:style>
  <w:style w:type="paragraph" w:styleId="Stopka">
    <w:name w:val="footer"/>
    <w:basedOn w:val="Normalny"/>
    <w:link w:val="Stopka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72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390A30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39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DF09-1B4E-453B-B69E-D5DB6A7D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Zioło</dc:creator>
  <cp:lastModifiedBy>Wiesław Ślizanowski</cp:lastModifiedBy>
  <cp:revision>29</cp:revision>
  <cp:lastPrinted>2024-04-17T06:11:00Z</cp:lastPrinted>
  <dcterms:created xsi:type="dcterms:W3CDTF">2024-04-16T19:50:00Z</dcterms:created>
  <dcterms:modified xsi:type="dcterms:W3CDTF">2024-04-17T06:37:00Z</dcterms:modified>
</cp:coreProperties>
</file>