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F60B3" w14:textId="77777777" w:rsidR="00322EC2" w:rsidRDefault="00322EC2" w:rsidP="00B9011D">
      <w:pPr>
        <w:spacing w:before="120" w:after="120" w:line="262" w:lineRule="auto"/>
        <w:contextualSpacing/>
        <w:jc w:val="both"/>
        <w:rPr>
          <w:rFonts w:ascii="Tahoma" w:hAnsi="Tahoma" w:cs="Tahoma"/>
          <w:sz w:val="20"/>
          <w:szCs w:val="20"/>
        </w:rPr>
      </w:pPr>
    </w:p>
    <w:p w14:paraId="0AD2234C" w14:textId="6141030C" w:rsidR="00322EC2" w:rsidRDefault="00A52D6B" w:rsidP="00DA3AC0">
      <w:pPr>
        <w:jc w:val="right"/>
        <w:rPr>
          <w:rFonts w:eastAsia="Times New Roman" w:cs="Arial"/>
          <w:sz w:val="20"/>
          <w:szCs w:val="20"/>
          <w:lang w:eastAsia="ar-SA"/>
        </w:rPr>
      </w:pPr>
      <w:r w:rsidRPr="00DA3AC0">
        <w:rPr>
          <w:rFonts w:eastAsia="Times New Roman" w:cs="Arial"/>
          <w:sz w:val="20"/>
          <w:szCs w:val="20"/>
          <w:lang w:eastAsia="ar-SA"/>
        </w:rPr>
        <w:t xml:space="preserve">Bydgoszcz, dn. </w:t>
      </w:r>
      <w:r w:rsidR="00DA3AC0" w:rsidRPr="00DA3AC0">
        <w:rPr>
          <w:rFonts w:eastAsia="Times New Roman" w:cs="Arial"/>
          <w:sz w:val="20"/>
          <w:szCs w:val="20"/>
          <w:lang w:eastAsia="ar-SA"/>
        </w:rPr>
        <w:t>2</w:t>
      </w:r>
      <w:r w:rsidR="00D45D05">
        <w:rPr>
          <w:rFonts w:eastAsia="Times New Roman" w:cs="Arial"/>
          <w:sz w:val="20"/>
          <w:szCs w:val="20"/>
          <w:lang w:eastAsia="ar-SA"/>
        </w:rPr>
        <w:t>3</w:t>
      </w:r>
      <w:r w:rsidRPr="00DA3AC0">
        <w:rPr>
          <w:rFonts w:eastAsia="Times New Roman" w:cs="Arial"/>
          <w:sz w:val="20"/>
          <w:szCs w:val="20"/>
          <w:lang w:eastAsia="ar-SA"/>
        </w:rPr>
        <w:t>.</w:t>
      </w:r>
      <w:r w:rsidR="00A26CE9" w:rsidRPr="00DA3AC0">
        <w:rPr>
          <w:rFonts w:eastAsia="Times New Roman" w:cs="Arial"/>
          <w:sz w:val="20"/>
          <w:szCs w:val="20"/>
          <w:lang w:eastAsia="ar-SA"/>
        </w:rPr>
        <w:t>0</w:t>
      </w:r>
      <w:r w:rsidR="00DA3AC0" w:rsidRPr="00DA3AC0">
        <w:rPr>
          <w:rFonts w:eastAsia="Times New Roman" w:cs="Arial"/>
          <w:sz w:val="20"/>
          <w:szCs w:val="20"/>
          <w:lang w:eastAsia="ar-SA"/>
        </w:rPr>
        <w:t>9.</w:t>
      </w:r>
      <w:r w:rsidR="00E975BE" w:rsidRPr="00DA3AC0">
        <w:rPr>
          <w:rFonts w:eastAsia="Times New Roman" w:cs="Arial"/>
          <w:sz w:val="20"/>
          <w:szCs w:val="20"/>
          <w:lang w:eastAsia="ar-SA"/>
        </w:rPr>
        <w:t xml:space="preserve"> 202</w:t>
      </w:r>
      <w:r w:rsidR="0016397F" w:rsidRPr="00DA3AC0">
        <w:rPr>
          <w:rFonts w:eastAsia="Times New Roman" w:cs="Arial"/>
          <w:sz w:val="20"/>
          <w:szCs w:val="20"/>
          <w:lang w:eastAsia="ar-SA"/>
        </w:rPr>
        <w:t>4</w:t>
      </w:r>
      <w:r w:rsidR="00322EC2" w:rsidRPr="00DA3AC0">
        <w:rPr>
          <w:rFonts w:eastAsia="Times New Roman" w:cs="Arial"/>
          <w:sz w:val="20"/>
          <w:szCs w:val="20"/>
          <w:lang w:eastAsia="ar-SA"/>
        </w:rPr>
        <w:t xml:space="preserve"> r.</w:t>
      </w:r>
    </w:p>
    <w:p w14:paraId="326E829D" w14:textId="77777777" w:rsidR="00AF2BA6" w:rsidRPr="00DA3AC0" w:rsidRDefault="00AF2BA6" w:rsidP="00DA3AC0">
      <w:pPr>
        <w:jc w:val="right"/>
        <w:rPr>
          <w:rFonts w:eastAsia="Times New Roman" w:cs="Arial"/>
          <w:sz w:val="20"/>
          <w:szCs w:val="20"/>
          <w:lang w:eastAsia="ar-SA"/>
        </w:rPr>
      </w:pPr>
    </w:p>
    <w:p w14:paraId="3AA0CE9C" w14:textId="29D5E368" w:rsidR="00322EC2" w:rsidRPr="00DA3AC0" w:rsidRDefault="00322EC2" w:rsidP="00322EC2">
      <w:pPr>
        <w:spacing w:line="360" w:lineRule="auto"/>
        <w:rPr>
          <w:rFonts w:cstheme="minorHAnsi"/>
          <w:b/>
        </w:rPr>
      </w:pPr>
      <w:r w:rsidRPr="00DA3AC0">
        <w:rPr>
          <w:rFonts w:cstheme="minorHAnsi"/>
          <w:b/>
        </w:rPr>
        <w:t xml:space="preserve">Dot. postępowania </w:t>
      </w:r>
      <w:r w:rsidR="00A52D6B" w:rsidRPr="00DA3AC0">
        <w:rPr>
          <w:rFonts w:cstheme="minorHAnsi"/>
          <w:b/>
        </w:rPr>
        <w:t>nr: UKW/DZP-28</w:t>
      </w:r>
      <w:r w:rsidR="00DA3AC0">
        <w:rPr>
          <w:rFonts w:cstheme="minorHAnsi"/>
          <w:b/>
        </w:rPr>
        <w:t>0</w:t>
      </w:r>
      <w:r w:rsidR="00A52D6B" w:rsidRPr="00DA3AC0">
        <w:rPr>
          <w:rFonts w:cstheme="minorHAnsi"/>
          <w:b/>
        </w:rPr>
        <w:t>-</w:t>
      </w:r>
      <w:r w:rsidR="00DA3AC0">
        <w:rPr>
          <w:rFonts w:cstheme="minorHAnsi"/>
          <w:b/>
        </w:rPr>
        <w:t>R-41</w:t>
      </w:r>
      <w:r w:rsidR="00E975BE" w:rsidRPr="00DA3AC0">
        <w:rPr>
          <w:rFonts w:cstheme="minorHAnsi"/>
          <w:b/>
        </w:rPr>
        <w:t>/202</w:t>
      </w:r>
      <w:r w:rsidR="0016397F" w:rsidRPr="00DA3AC0">
        <w:rPr>
          <w:rFonts w:cstheme="minorHAnsi"/>
          <w:b/>
        </w:rPr>
        <w:t>4</w:t>
      </w:r>
    </w:p>
    <w:p w14:paraId="178AA374" w14:textId="1549B956" w:rsidR="00935DC1" w:rsidRPr="00DA3AC0" w:rsidRDefault="00322EC2" w:rsidP="005D0756">
      <w:pPr>
        <w:jc w:val="both"/>
        <w:rPr>
          <w:rFonts w:cstheme="minorHAnsi"/>
          <w:b/>
          <w:i/>
          <w:sz w:val="20"/>
          <w:szCs w:val="20"/>
        </w:rPr>
      </w:pPr>
      <w:r w:rsidRPr="00DA3AC0">
        <w:rPr>
          <w:rFonts w:cstheme="minorHAnsi"/>
          <w:sz w:val="20"/>
          <w:szCs w:val="20"/>
        </w:rPr>
        <w:t xml:space="preserve">         </w:t>
      </w:r>
      <w:r w:rsidR="00DA3AC0" w:rsidRPr="00DA3AC0">
        <w:rPr>
          <w:rFonts w:cstheme="minorHAnsi"/>
          <w:sz w:val="20"/>
          <w:szCs w:val="20"/>
        </w:rPr>
        <w:t>Działając na podstawie</w:t>
      </w:r>
      <w:r w:rsidR="00DA3AC0" w:rsidRPr="00DA3AC0">
        <w:rPr>
          <w:rFonts w:cstheme="minorHAnsi"/>
          <w:b/>
          <w:bCs/>
          <w:i/>
          <w:iCs/>
          <w:sz w:val="20"/>
          <w:szCs w:val="20"/>
        </w:rPr>
        <w:t xml:space="preserve"> </w:t>
      </w:r>
      <w:r w:rsidR="00DA3AC0" w:rsidRPr="00DA3AC0">
        <w:rPr>
          <w:rFonts w:cstheme="minorHAnsi"/>
          <w:sz w:val="20"/>
          <w:szCs w:val="20"/>
        </w:rPr>
        <w:t xml:space="preserve">art. 284 ust. 2 ustawy </w:t>
      </w:r>
      <w:r w:rsidR="00DA3AC0">
        <w:rPr>
          <w:rFonts w:cstheme="minorHAnsi"/>
          <w:sz w:val="20"/>
          <w:szCs w:val="20"/>
        </w:rPr>
        <w:t>P</w:t>
      </w:r>
      <w:r w:rsidR="00DA3AC0" w:rsidRPr="00DA3AC0">
        <w:rPr>
          <w:rFonts w:cstheme="minorHAnsi"/>
          <w:sz w:val="20"/>
          <w:szCs w:val="20"/>
        </w:rPr>
        <w:t xml:space="preserve">rawo Zamówień </w:t>
      </w:r>
      <w:r w:rsidR="00DA3AC0">
        <w:rPr>
          <w:rFonts w:cstheme="minorHAnsi"/>
          <w:sz w:val="20"/>
          <w:szCs w:val="20"/>
        </w:rPr>
        <w:t>P</w:t>
      </w:r>
      <w:r w:rsidR="00DA3AC0" w:rsidRPr="00DA3AC0">
        <w:rPr>
          <w:rFonts w:cstheme="minorHAnsi"/>
          <w:sz w:val="20"/>
          <w:szCs w:val="20"/>
        </w:rPr>
        <w:t>ublicznych (dz. U. z dn. 2024 r., poz. 1320)</w:t>
      </w:r>
      <w:r w:rsidRPr="00DA3AC0">
        <w:rPr>
          <w:rFonts w:cstheme="minorHAnsi"/>
          <w:sz w:val="20"/>
          <w:szCs w:val="20"/>
        </w:rPr>
        <w:t xml:space="preserve">  Zamawia</w:t>
      </w:r>
      <w:r w:rsidR="00E975BE" w:rsidRPr="00DA3AC0">
        <w:rPr>
          <w:rFonts w:cstheme="minorHAnsi"/>
          <w:sz w:val="20"/>
          <w:szCs w:val="20"/>
        </w:rPr>
        <w:t>jący</w:t>
      </w:r>
      <w:r w:rsidR="00DA3AC0">
        <w:rPr>
          <w:rFonts w:cstheme="minorHAnsi"/>
          <w:sz w:val="20"/>
          <w:szCs w:val="20"/>
        </w:rPr>
        <w:t xml:space="preserve"> – Uniwersytet Kazimierza Wielkiego w Bydgoszczy </w:t>
      </w:r>
      <w:r w:rsidR="00E975BE" w:rsidRPr="00DA3AC0">
        <w:rPr>
          <w:rFonts w:cstheme="minorHAnsi"/>
          <w:sz w:val="20"/>
          <w:szCs w:val="20"/>
        </w:rPr>
        <w:t xml:space="preserve"> odpowiada na pytania</w:t>
      </w:r>
      <w:r w:rsidRPr="00DA3AC0">
        <w:rPr>
          <w:rFonts w:cstheme="minorHAnsi"/>
          <w:sz w:val="20"/>
          <w:szCs w:val="20"/>
        </w:rPr>
        <w:t xml:space="preserve"> zadane przez Wykonawców w postępowaniu o udzielenie zamówienia publicznego</w:t>
      </w:r>
      <w:r w:rsidR="00261CB1" w:rsidRPr="00DA3AC0">
        <w:rPr>
          <w:rFonts w:cstheme="minorHAnsi"/>
          <w:sz w:val="20"/>
          <w:szCs w:val="20"/>
        </w:rPr>
        <w:t xml:space="preserve"> </w:t>
      </w:r>
      <w:r w:rsidR="00DA3AC0">
        <w:rPr>
          <w:rFonts w:cstheme="minorHAnsi"/>
          <w:sz w:val="20"/>
          <w:szCs w:val="20"/>
        </w:rPr>
        <w:t xml:space="preserve">na zadanie </w:t>
      </w:r>
      <w:r w:rsidR="00261CB1" w:rsidRPr="00DA3AC0">
        <w:rPr>
          <w:rFonts w:cstheme="minorHAnsi"/>
          <w:sz w:val="20"/>
          <w:szCs w:val="20"/>
        </w:rPr>
        <w:t>pn</w:t>
      </w:r>
      <w:r w:rsidR="0012122E" w:rsidRPr="00DA3AC0">
        <w:rPr>
          <w:rFonts w:cstheme="minorHAnsi"/>
          <w:sz w:val="20"/>
          <w:szCs w:val="20"/>
        </w:rPr>
        <w:t xml:space="preserve">. </w:t>
      </w:r>
      <w:r w:rsidR="00DA3AC0">
        <w:rPr>
          <w:rFonts w:cstheme="minorHAnsi"/>
          <w:sz w:val="20"/>
          <w:szCs w:val="20"/>
        </w:rPr>
        <w:t>„</w:t>
      </w:r>
      <w:r w:rsidR="00DA3AC0" w:rsidRPr="00DA3AC0">
        <w:rPr>
          <w:rFonts w:cstheme="minorHAnsi"/>
          <w:b/>
          <w:i/>
          <w:iCs/>
          <w:sz w:val="20"/>
          <w:szCs w:val="20"/>
        </w:rPr>
        <w:t>Przebudowa wraz z remontem dróg wewnętrznych kampusu Uniwersytetu Kazimierza Wielkiego w Bydgoszczy oraz z wymianą kanalizacji deszczowej</w:t>
      </w:r>
      <w:r w:rsidR="00DA3AC0">
        <w:rPr>
          <w:rFonts w:cstheme="minorHAnsi"/>
          <w:b/>
          <w:i/>
          <w:iCs/>
          <w:sz w:val="20"/>
          <w:szCs w:val="20"/>
        </w:rPr>
        <w:t>”.</w:t>
      </w:r>
    </w:p>
    <w:p w14:paraId="3CAD4C3E" w14:textId="77777777" w:rsidR="00261CB1" w:rsidRPr="00DA3AC0" w:rsidRDefault="00261CB1" w:rsidP="00916A60">
      <w:pPr>
        <w:pStyle w:val="Akapitzlist"/>
        <w:numPr>
          <w:ilvl w:val="0"/>
          <w:numId w:val="0"/>
        </w:numPr>
        <w:spacing w:after="0"/>
        <w:rPr>
          <w:rFonts w:eastAsia="Times New Roman" w:cstheme="minorHAnsi"/>
          <w:b/>
          <w:sz w:val="20"/>
          <w:szCs w:val="20"/>
          <w:u w:val="single"/>
          <w:lang w:val="pl-PL" w:eastAsia="pl-PL"/>
        </w:rPr>
      </w:pPr>
    </w:p>
    <w:p w14:paraId="15749CC0" w14:textId="161ECECF" w:rsidR="002B50EB" w:rsidRDefault="00A52D6B" w:rsidP="002B50EB">
      <w:pPr>
        <w:rPr>
          <w:rFonts w:cstheme="minorHAnsi"/>
          <w:b/>
          <w:sz w:val="20"/>
          <w:szCs w:val="20"/>
        </w:rPr>
      </w:pPr>
      <w:r w:rsidRPr="00A52D6B">
        <w:rPr>
          <w:rFonts w:cstheme="minorHAnsi"/>
          <w:b/>
          <w:sz w:val="20"/>
          <w:szCs w:val="20"/>
        </w:rPr>
        <w:t xml:space="preserve">Pytanie nr </w:t>
      </w:r>
      <w:r w:rsidR="00A26CE9">
        <w:rPr>
          <w:rFonts w:cstheme="minorHAnsi"/>
          <w:b/>
          <w:sz w:val="20"/>
          <w:szCs w:val="20"/>
        </w:rPr>
        <w:t>1</w:t>
      </w:r>
      <w:r w:rsidRPr="00A52D6B">
        <w:rPr>
          <w:rFonts w:cstheme="minorHAnsi"/>
          <w:b/>
          <w:sz w:val="20"/>
          <w:szCs w:val="20"/>
        </w:rPr>
        <w:t>.</w:t>
      </w:r>
    </w:p>
    <w:p w14:paraId="36F0A0CF" w14:textId="52BC2C85" w:rsidR="00D45D05" w:rsidRPr="00D45D05" w:rsidRDefault="00D45D05" w:rsidP="00D45D05">
      <w:pPr>
        <w:jc w:val="both"/>
        <w:rPr>
          <w:rFonts w:cstheme="minorHAnsi"/>
          <w:b/>
          <w:sz w:val="20"/>
          <w:szCs w:val="20"/>
        </w:rPr>
      </w:pPr>
      <w:r w:rsidRPr="00D45D05">
        <w:rPr>
          <w:rFonts w:cstheme="minorHAnsi"/>
          <w:color w:val="000000"/>
          <w:sz w:val="20"/>
          <w:szCs w:val="20"/>
          <w:shd w:val="clear" w:color="auto" w:fill="FFFFFF"/>
        </w:rPr>
        <w:t>Proszę o wyjaśnienie, z branży teletechnicznej należy wykonać kanał między studniami studnie SK1/12,SK1/15,SK1/16,SK1/17(nowa lokalizacja). W jakie elementy ma być wyposażony kanał?</w:t>
      </w:r>
      <w:r w:rsidRPr="00D45D05">
        <w:rPr>
          <w:rFonts w:cstheme="minorHAnsi"/>
          <w:color w:val="000000"/>
          <w:sz w:val="20"/>
          <w:szCs w:val="20"/>
        </w:rPr>
        <w:br/>
      </w:r>
      <w:r w:rsidRPr="00D45D05">
        <w:rPr>
          <w:rFonts w:cstheme="minorHAnsi"/>
          <w:color w:val="000000"/>
          <w:sz w:val="20"/>
          <w:szCs w:val="20"/>
          <w:shd w:val="clear" w:color="auto" w:fill="FFFFFF"/>
        </w:rPr>
        <w:t>Pomiędzy studniami.</w:t>
      </w:r>
    </w:p>
    <w:p w14:paraId="683DEE1C" w14:textId="77777777" w:rsidR="005D0756" w:rsidRDefault="00A52D6B" w:rsidP="00A26CE9">
      <w:pPr>
        <w:spacing w:line="240" w:lineRule="auto"/>
        <w:rPr>
          <w:rFonts w:eastAsia="Times New Roman" w:cs="Tahoma"/>
          <w:b/>
          <w:sz w:val="20"/>
          <w:szCs w:val="20"/>
          <w:u w:val="single"/>
          <w:lang w:eastAsia="pl-PL"/>
        </w:rPr>
      </w:pPr>
      <w:r w:rsidRPr="00916A60">
        <w:rPr>
          <w:rFonts w:eastAsia="Times New Roman" w:cs="Tahoma"/>
          <w:b/>
          <w:sz w:val="20"/>
          <w:szCs w:val="20"/>
          <w:u w:val="single"/>
          <w:lang w:eastAsia="pl-PL"/>
        </w:rPr>
        <w:t>Odpowiedź:</w:t>
      </w:r>
    </w:p>
    <w:p w14:paraId="0CCC2E58" w14:textId="28899B26" w:rsidR="00DA3AC0" w:rsidRPr="00D45D05" w:rsidRDefault="00CB5E98" w:rsidP="002C6A75">
      <w:pPr>
        <w:jc w:val="both"/>
        <w:rPr>
          <w:rFonts w:eastAsia="Times New Roman" w:cstheme="minorHAnsi"/>
          <w:bCs/>
          <w:sz w:val="20"/>
          <w:szCs w:val="20"/>
          <w:lang w:eastAsia="pl-PL"/>
        </w:rPr>
      </w:pPr>
      <w:r w:rsidRPr="00D45D05">
        <w:rPr>
          <w:rFonts w:eastAsia="Times New Roman" w:cstheme="minorHAnsi"/>
          <w:bCs/>
          <w:sz w:val="20"/>
          <w:szCs w:val="20"/>
          <w:lang w:eastAsia="pl-PL"/>
        </w:rPr>
        <w:t xml:space="preserve">Zamawiający </w:t>
      </w:r>
      <w:r w:rsidR="002C6A75" w:rsidRPr="00D45D05">
        <w:rPr>
          <w:rFonts w:eastAsia="Times New Roman" w:cstheme="minorHAnsi"/>
          <w:bCs/>
          <w:sz w:val="20"/>
          <w:szCs w:val="20"/>
          <w:lang w:eastAsia="pl-PL"/>
        </w:rPr>
        <w:t>wyjaśni</w:t>
      </w:r>
      <w:r w:rsidR="00D45D05" w:rsidRPr="00D45D05">
        <w:rPr>
          <w:rFonts w:eastAsia="Times New Roman" w:cstheme="minorHAnsi"/>
          <w:bCs/>
          <w:sz w:val="20"/>
          <w:szCs w:val="20"/>
          <w:lang w:eastAsia="pl-PL"/>
        </w:rPr>
        <w:t xml:space="preserve">a, iż chodzi o </w:t>
      </w:r>
      <w:r w:rsidR="00D45D05" w:rsidRPr="00D45D05">
        <w:rPr>
          <w:rFonts w:cstheme="minorHAnsi"/>
          <w:color w:val="000000"/>
          <w:sz w:val="20"/>
          <w:szCs w:val="20"/>
          <w:shd w:val="clear" w:color="auto" w:fill="FFFFFF"/>
        </w:rPr>
        <w:t xml:space="preserve"> wykonanie kanału czyli położenie pomiędzy studzienkami  dwóch rur HDPE koło siebie w wykopie pomiędzy studzienkami.</w:t>
      </w:r>
    </w:p>
    <w:p w14:paraId="2561FF44" w14:textId="77777777" w:rsidR="0074101F" w:rsidRDefault="0074101F" w:rsidP="002C6A75">
      <w:pPr>
        <w:jc w:val="both"/>
        <w:rPr>
          <w:rFonts w:cstheme="minorHAnsi"/>
          <w:sz w:val="20"/>
          <w:szCs w:val="20"/>
          <w:shd w:val="clear" w:color="auto" w:fill="FFFFFF"/>
        </w:rPr>
      </w:pPr>
    </w:p>
    <w:p w14:paraId="55833F5C" w14:textId="7146785D" w:rsidR="0074101F" w:rsidRDefault="0074101F" w:rsidP="0074101F">
      <w:pPr>
        <w:rPr>
          <w:rFonts w:cstheme="minorHAnsi"/>
          <w:b/>
          <w:sz w:val="20"/>
          <w:szCs w:val="20"/>
        </w:rPr>
      </w:pPr>
      <w:r w:rsidRPr="00A52D6B">
        <w:rPr>
          <w:rFonts w:cstheme="minorHAnsi"/>
          <w:b/>
          <w:sz w:val="20"/>
          <w:szCs w:val="20"/>
        </w:rPr>
        <w:t xml:space="preserve">Pytanie nr </w:t>
      </w:r>
      <w:r>
        <w:rPr>
          <w:rFonts w:cstheme="minorHAnsi"/>
          <w:b/>
          <w:sz w:val="20"/>
          <w:szCs w:val="20"/>
        </w:rPr>
        <w:t>2</w:t>
      </w:r>
      <w:r w:rsidRPr="00A52D6B">
        <w:rPr>
          <w:rFonts w:cstheme="minorHAnsi"/>
          <w:b/>
          <w:sz w:val="20"/>
          <w:szCs w:val="20"/>
        </w:rPr>
        <w:t>.</w:t>
      </w:r>
    </w:p>
    <w:p w14:paraId="1ED9557D" w14:textId="58FBDE6F" w:rsidR="00D45D05" w:rsidRPr="00D45D05" w:rsidRDefault="00D45D05" w:rsidP="00D45D05">
      <w:pPr>
        <w:spacing w:line="240" w:lineRule="auto"/>
        <w:jc w:val="both"/>
        <w:rPr>
          <w:rFonts w:cstheme="minorHAnsi"/>
          <w:sz w:val="20"/>
          <w:szCs w:val="20"/>
          <w:shd w:val="clear" w:color="auto" w:fill="FFFFFF"/>
        </w:rPr>
      </w:pPr>
      <w:r w:rsidRPr="00D45D05">
        <w:rPr>
          <w:rFonts w:cstheme="minorHAnsi"/>
          <w:sz w:val="20"/>
          <w:szCs w:val="20"/>
          <w:shd w:val="clear" w:color="auto" w:fill="FFFFFF"/>
        </w:rPr>
        <w:t>Czy zamawiający zezwala na zamianę rury HDPE 125 na 110?</w:t>
      </w:r>
    </w:p>
    <w:p w14:paraId="0ADBE7F5" w14:textId="1FEE9510" w:rsidR="0074101F" w:rsidRDefault="0074101F" w:rsidP="0074101F">
      <w:pPr>
        <w:spacing w:line="240" w:lineRule="auto"/>
        <w:rPr>
          <w:rFonts w:eastAsia="Times New Roman" w:cs="Tahoma"/>
          <w:b/>
          <w:sz w:val="20"/>
          <w:szCs w:val="20"/>
          <w:u w:val="single"/>
          <w:lang w:eastAsia="pl-PL"/>
        </w:rPr>
      </w:pPr>
      <w:r w:rsidRPr="00916A60">
        <w:rPr>
          <w:rFonts w:eastAsia="Times New Roman" w:cs="Tahoma"/>
          <w:b/>
          <w:sz w:val="20"/>
          <w:szCs w:val="20"/>
          <w:u w:val="single"/>
          <w:lang w:eastAsia="pl-PL"/>
        </w:rPr>
        <w:t>Odpowiedź:</w:t>
      </w:r>
    </w:p>
    <w:p w14:paraId="23653366" w14:textId="1D7A8289" w:rsidR="005D0756" w:rsidRDefault="00D45D05" w:rsidP="00D45D05">
      <w:pPr>
        <w:spacing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D45D05">
        <w:rPr>
          <w:rFonts w:cstheme="minorHAnsi"/>
          <w:color w:val="000000"/>
          <w:sz w:val="20"/>
          <w:szCs w:val="20"/>
          <w:shd w:val="clear" w:color="auto" w:fill="FFFFFF"/>
        </w:rPr>
        <w:t>Zmawiający wyraża zgodę na  zmianę rur z HDPE 125 na HDPE 110.</w:t>
      </w:r>
    </w:p>
    <w:p w14:paraId="7FEE87C0" w14:textId="7CDAC39D" w:rsidR="00D45D05" w:rsidRDefault="00D45D05" w:rsidP="00D45D05">
      <w:pPr>
        <w:spacing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66FFFFDC" w14:textId="4053A303" w:rsidR="00D45D05" w:rsidRDefault="00D45D05" w:rsidP="00D45D05">
      <w:pPr>
        <w:rPr>
          <w:rFonts w:cstheme="minorHAnsi"/>
          <w:b/>
          <w:sz w:val="20"/>
          <w:szCs w:val="20"/>
        </w:rPr>
      </w:pPr>
      <w:r w:rsidRPr="00A52D6B">
        <w:rPr>
          <w:rFonts w:cstheme="minorHAnsi"/>
          <w:b/>
          <w:sz w:val="20"/>
          <w:szCs w:val="20"/>
        </w:rPr>
        <w:t xml:space="preserve">Pytanie nr </w:t>
      </w:r>
      <w:r>
        <w:rPr>
          <w:rFonts w:cstheme="minorHAnsi"/>
          <w:b/>
          <w:sz w:val="20"/>
          <w:szCs w:val="20"/>
        </w:rPr>
        <w:t>3</w:t>
      </w:r>
      <w:r w:rsidRPr="00A52D6B">
        <w:rPr>
          <w:rFonts w:cstheme="minorHAnsi"/>
          <w:b/>
          <w:sz w:val="20"/>
          <w:szCs w:val="20"/>
        </w:rPr>
        <w:t>.</w:t>
      </w:r>
    </w:p>
    <w:p w14:paraId="63A17F0F" w14:textId="142B8073" w:rsidR="00D45D05" w:rsidRPr="00D45D05" w:rsidRDefault="00D45D05" w:rsidP="00D45D05">
      <w:pPr>
        <w:rPr>
          <w:rFonts w:cstheme="minorHAnsi"/>
          <w:b/>
          <w:sz w:val="20"/>
          <w:szCs w:val="20"/>
        </w:rPr>
      </w:pPr>
      <w:r w:rsidRPr="00D45D05">
        <w:rPr>
          <w:rFonts w:cstheme="minorHAnsi"/>
          <w:color w:val="000000"/>
          <w:sz w:val="20"/>
          <w:szCs w:val="20"/>
          <w:shd w:val="clear" w:color="auto" w:fill="FFFFFF"/>
        </w:rPr>
        <w:t>proszę o informację:</w:t>
      </w:r>
      <w:r w:rsidRPr="00D45D05">
        <w:rPr>
          <w:rFonts w:cstheme="minorHAnsi"/>
          <w:color w:val="000000"/>
          <w:sz w:val="20"/>
          <w:szCs w:val="20"/>
        </w:rPr>
        <w:br/>
      </w:r>
      <w:r w:rsidRPr="00D45D05">
        <w:rPr>
          <w:rFonts w:cstheme="minorHAnsi"/>
          <w:color w:val="000000"/>
          <w:sz w:val="20"/>
          <w:szCs w:val="20"/>
          <w:shd w:val="clear" w:color="auto" w:fill="FFFFFF"/>
        </w:rPr>
        <w:t>-czy kostka do układania w jodełkę ma być z fazą czy bez?</w:t>
      </w:r>
      <w:r w:rsidRPr="00D45D05">
        <w:rPr>
          <w:rFonts w:cstheme="minorHAnsi"/>
          <w:color w:val="000000"/>
          <w:sz w:val="20"/>
          <w:szCs w:val="20"/>
        </w:rPr>
        <w:br/>
      </w:r>
      <w:r w:rsidRPr="00D45D05">
        <w:rPr>
          <w:rFonts w:cstheme="minorHAnsi"/>
          <w:color w:val="000000"/>
          <w:sz w:val="20"/>
          <w:szCs w:val="20"/>
          <w:shd w:val="clear" w:color="auto" w:fill="FFFFFF"/>
        </w:rPr>
        <w:t>- jaki tym kostki należy zastosować na chodniki, proszę o załączenie fotografii produktu, która będzie wskazywać jego typ.</w:t>
      </w:r>
      <w:r w:rsidRPr="00D45D05">
        <w:rPr>
          <w:rFonts w:cstheme="minorHAnsi"/>
          <w:color w:val="000000"/>
          <w:sz w:val="20"/>
          <w:szCs w:val="20"/>
        </w:rPr>
        <w:br/>
      </w:r>
      <w:r w:rsidRPr="00D45D05">
        <w:rPr>
          <w:rFonts w:cstheme="minorHAnsi"/>
          <w:color w:val="000000"/>
          <w:sz w:val="20"/>
          <w:szCs w:val="20"/>
          <w:shd w:val="clear" w:color="auto" w:fill="FFFFFF"/>
        </w:rPr>
        <w:t>- proszę o określenie typu kostki na zjazdy.</w:t>
      </w:r>
    </w:p>
    <w:p w14:paraId="1509D055" w14:textId="77777777" w:rsidR="00D45D05" w:rsidRDefault="00D45D05" w:rsidP="00D45D05">
      <w:pPr>
        <w:spacing w:line="240" w:lineRule="auto"/>
        <w:rPr>
          <w:rFonts w:eastAsia="Times New Roman" w:cs="Tahoma"/>
          <w:b/>
          <w:sz w:val="20"/>
          <w:szCs w:val="20"/>
          <w:u w:val="single"/>
          <w:lang w:eastAsia="pl-PL"/>
        </w:rPr>
      </w:pPr>
      <w:r w:rsidRPr="00916A60">
        <w:rPr>
          <w:rFonts w:eastAsia="Times New Roman" w:cs="Tahoma"/>
          <w:b/>
          <w:sz w:val="20"/>
          <w:szCs w:val="20"/>
          <w:u w:val="single"/>
          <w:lang w:eastAsia="pl-PL"/>
        </w:rPr>
        <w:t>Odpowiedź:</w:t>
      </w:r>
    </w:p>
    <w:p w14:paraId="6D2D5BA8" w14:textId="77777777" w:rsidR="00D45D05" w:rsidRDefault="00D45D05" w:rsidP="00D45D05">
      <w:pPr>
        <w:spacing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Zamawiający wyjaśnia: </w:t>
      </w:r>
    </w:p>
    <w:p w14:paraId="6F8F4968" w14:textId="6983CFF2" w:rsidR="00D45D05" w:rsidRDefault="00D45D05" w:rsidP="00EA7D2E">
      <w:pPr>
        <w:spacing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color w:val="000000"/>
          <w:sz w:val="20"/>
          <w:szCs w:val="20"/>
          <w:shd w:val="clear" w:color="auto" w:fill="FFFFFF"/>
        </w:rPr>
        <w:t>- k</w:t>
      </w:r>
      <w:r w:rsidRPr="00D45D05">
        <w:rPr>
          <w:rFonts w:cstheme="minorHAnsi"/>
          <w:color w:val="000000"/>
          <w:sz w:val="20"/>
          <w:szCs w:val="20"/>
          <w:shd w:val="clear" w:color="auto" w:fill="FFFFFF"/>
        </w:rPr>
        <w:t>ost</w:t>
      </w:r>
      <w:r>
        <w:rPr>
          <w:rFonts w:cstheme="minorHAnsi"/>
          <w:color w:val="000000"/>
          <w:sz w:val="20"/>
          <w:szCs w:val="20"/>
          <w:shd w:val="clear" w:color="auto" w:fill="FFFFFF"/>
        </w:rPr>
        <w:t>k</w:t>
      </w:r>
      <w:r w:rsidRPr="00D45D05">
        <w:rPr>
          <w:rFonts w:cstheme="minorHAnsi"/>
          <w:color w:val="000000"/>
          <w:sz w:val="20"/>
          <w:szCs w:val="20"/>
          <w:shd w:val="clear" w:color="auto" w:fill="FFFFFF"/>
        </w:rPr>
        <w:t xml:space="preserve">a układana w jodełkę z fazą. </w:t>
      </w:r>
      <w:r w:rsidR="00EA7D2E">
        <w:rPr>
          <w:rFonts w:cstheme="minorHAnsi"/>
          <w:color w:val="000000"/>
          <w:sz w:val="20"/>
          <w:szCs w:val="20"/>
          <w:shd w:val="clear" w:color="auto" w:fill="FFFFFF"/>
        </w:rPr>
        <w:t xml:space="preserve">Poniżej Zamawiający dołącza </w:t>
      </w:r>
      <w:r w:rsidRPr="00D45D05">
        <w:rPr>
          <w:rFonts w:cstheme="minorHAnsi"/>
          <w:color w:val="000000"/>
          <w:sz w:val="20"/>
          <w:szCs w:val="20"/>
          <w:shd w:val="clear" w:color="auto" w:fill="FFFFFF"/>
        </w:rPr>
        <w:t>zdjęcie.</w:t>
      </w:r>
      <w:r w:rsidR="00EA7D2E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r w:rsidRPr="00D45D05">
        <w:rPr>
          <w:rFonts w:cstheme="minorHAnsi"/>
          <w:color w:val="000000"/>
          <w:sz w:val="20"/>
          <w:szCs w:val="20"/>
          <w:shd w:val="clear" w:color="auto" w:fill="FFFFFF"/>
        </w:rPr>
        <w:t>Kostkę można zboczyć na żywo na kampusie UKW (ul. Chodkiewicza 30 w Bydgoszcz), gdzie wykonano pierwszy etap prac. Kolejny etap ma być</w:t>
      </w:r>
      <w:r w:rsidR="00EA7D2E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r w:rsidRPr="00D45D05">
        <w:rPr>
          <w:rFonts w:cstheme="minorHAnsi"/>
          <w:color w:val="000000"/>
          <w:sz w:val="20"/>
          <w:szCs w:val="20"/>
          <w:shd w:val="clear" w:color="auto" w:fill="FFFFFF"/>
        </w:rPr>
        <w:t>wykonany w taki sam sposób.</w:t>
      </w:r>
      <w:r w:rsidR="00EA7D2E">
        <w:rPr>
          <w:rFonts w:cstheme="minorHAnsi"/>
          <w:color w:val="000000"/>
          <w:sz w:val="20"/>
          <w:szCs w:val="20"/>
        </w:rPr>
        <w:t xml:space="preserve"> </w:t>
      </w:r>
      <w:r w:rsidRPr="00D45D05">
        <w:rPr>
          <w:rFonts w:cstheme="minorHAnsi"/>
          <w:color w:val="000000"/>
          <w:sz w:val="20"/>
          <w:szCs w:val="20"/>
          <w:shd w:val="clear" w:color="auto" w:fill="FFFFFF"/>
        </w:rPr>
        <w:t>Zakres zadanie nie obejmuje wykonania zjazdu. Jezdnia wykonywana z kostki szarej układanej w jodełkę. Miejsca postojowe z kostki szarej układanej prosto, z pasami rozdzielającymi miejsca postojowe kostką w kolorze antracytowym.</w:t>
      </w:r>
    </w:p>
    <w:p w14:paraId="00CD74CC" w14:textId="65066F94" w:rsidR="00EA7D2E" w:rsidRDefault="00EA7D2E" w:rsidP="00EA7D2E">
      <w:pPr>
        <w:spacing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42F366D2" w14:textId="0EBC545E" w:rsidR="00EA7D2E" w:rsidRDefault="00EA7D2E" w:rsidP="00EA7D2E">
      <w:pPr>
        <w:spacing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69FD57F6" w14:textId="372472F3" w:rsidR="00EA7D2E" w:rsidRDefault="00EA7D2E" w:rsidP="00EA7D2E">
      <w:pPr>
        <w:spacing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0C5AB46A" w14:textId="5C37E010" w:rsidR="00EA7D2E" w:rsidRDefault="00923916" w:rsidP="00EA7D2E">
      <w:pPr>
        <w:spacing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669B9D67" wp14:editId="7AF25F37">
            <wp:extent cx="5486166" cy="2851890"/>
            <wp:effectExtent l="0" t="0" r="635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8" b="15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166" cy="28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0273F" w14:textId="6BBE6337" w:rsidR="00EA7D2E" w:rsidRDefault="00EA7D2E" w:rsidP="00EA7D2E">
      <w:pPr>
        <w:spacing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01F13231" w14:textId="1D1F22FF" w:rsidR="00EA7D2E" w:rsidRDefault="00EA7D2E" w:rsidP="00EA7D2E">
      <w:pPr>
        <w:spacing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4E8E5606" w14:textId="41C655C6" w:rsidR="00EA7D2E" w:rsidRDefault="00923916" w:rsidP="00EA7D2E">
      <w:pPr>
        <w:spacing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70D55216" wp14:editId="42BB08EF">
            <wp:extent cx="5486166" cy="2851890"/>
            <wp:effectExtent l="0" t="0" r="635" b="571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8" b="15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166" cy="28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3C4CF" w14:textId="56C2150F" w:rsidR="00EA7D2E" w:rsidRDefault="00EA7D2E" w:rsidP="00EA7D2E">
      <w:pPr>
        <w:spacing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5297FBBC" w14:textId="77777777" w:rsidR="00EA7D2E" w:rsidRPr="00EA7D2E" w:rsidRDefault="00EA7D2E" w:rsidP="00EA7D2E">
      <w:pPr>
        <w:spacing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0502CC5B" w14:textId="3C7A5222" w:rsidR="00261CB1" w:rsidRDefault="00DA3AC0" w:rsidP="00261CB1">
      <w:pPr>
        <w:spacing w:after="0"/>
        <w:jc w:val="right"/>
        <w:rPr>
          <w:rFonts w:eastAsia="Times New Roman" w:cs="Tahoma"/>
          <w:b/>
          <w:i/>
          <w:sz w:val="20"/>
          <w:szCs w:val="20"/>
          <w:lang w:eastAsia="pl-PL"/>
        </w:rPr>
      </w:pPr>
      <w:r>
        <w:rPr>
          <w:rFonts w:eastAsia="Times New Roman" w:cs="Tahoma"/>
          <w:b/>
          <w:i/>
          <w:sz w:val="20"/>
          <w:szCs w:val="20"/>
          <w:lang w:eastAsia="pl-PL"/>
        </w:rPr>
        <w:t xml:space="preserve">p.o. </w:t>
      </w:r>
      <w:r w:rsidR="00CB5E98">
        <w:rPr>
          <w:rFonts w:eastAsia="Times New Roman" w:cs="Tahoma"/>
          <w:b/>
          <w:i/>
          <w:sz w:val="20"/>
          <w:szCs w:val="20"/>
          <w:lang w:eastAsia="pl-PL"/>
        </w:rPr>
        <w:t>Kanclerz</w:t>
      </w:r>
      <w:r>
        <w:rPr>
          <w:rFonts w:eastAsia="Times New Roman" w:cs="Tahoma"/>
          <w:b/>
          <w:i/>
          <w:sz w:val="20"/>
          <w:szCs w:val="20"/>
          <w:lang w:eastAsia="pl-PL"/>
        </w:rPr>
        <w:t>a</w:t>
      </w:r>
      <w:r w:rsidR="00CB5E98">
        <w:rPr>
          <w:rFonts w:eastAsia="Times New Roman" w:cs="Tahoma"/>
          <w:b/>
          <w:i/>
          <w:sz w:val="20"/>
          <w:szCs w:val="20"/>
          <w:lang w:eastAsia="pl-PL"/>
        </w:rPr>
        <w:t xml:space="preserve"> UKW</w:t>
      </w:r>
    </w:p>
    <w:p w14:paraId="0E7C12F0" w14:textId="01AA27D7" w:rsidR="00CB5E98" w:rsidRPr="00261CB1" w:rsidRDefault="00CB5E98" w:rsidP="00261CB1">
      <w:pPr>
        <w:spacing w:after="0"/>
        <w:jc w:val="right"/>
        <w:rPr>
          <w:rFonts w:eastAsia="Times New Roman" w:cs="Tahoma"/>
          <w:b/>
          <w:i/>
          <w:sz w:val="20"/>
          <w:szCs w:val="20"/>
          <w:lang w:eastAsia="pl-PL"/>
        </w:rPr>
      </w:pPr>
      <w:r>
        <w:rPr>
          <w:rFonts w:eastAsia="Times New Roman" w:cs="Tahoma"/>
          <w:b/>
          <w:i/>
          <w:sz w:val="20"/>
          <w:szCs w:val="20"/>
          <w:lang w:eastAsia="pl-PL"/>
        </w:rPr>
        <w:t xml:space="preserve">mgr </w:t>
      </w:r>
      <w:r w:rsidR="00DA3AC0">
        <w:rPr>
          <w:rFonts w:eastAsia="Times New Roman" w:cs="Tahoma"/>
          <w:b/>
          <w:i/>
          <w:sz w:val="20"/>
          <w:szCs w:val="20"/>
          <w:lang w:eastAsia="pl-PL"/>
        </w:rPr>
        <w:t>Aniela Bekier-Jasińska</w:t>
      </w:r>
    </w:p>
    <w:sectPr w:rsidR="00CB5E98" w:rsidRPr="00261CB1" w:rsidSect="00EA7D2E">
      <w:headerReference w:type="default" r:id="rId9"/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6D760" w14:textId="77777777" w:rsidR="00EE319E" w:rsidRDefault="00EE319E" w:rsidP="00322EC2">
      <w:pPr>
        <w:spacing w:after="0" w:line="240" w:lineRule="auto"/>
      </w:pPr>
      <w:r>
        <w:separator/>
      </w:r>
    </w:p>
  </w:endnote>
  <w:endnote w:type="continuationSeparator" w:id="0">
    <w:p w14:paraId="5042E19E" w14:textId="77777777" w:rsidR="00EE319E" w:rsidRDefault="00EE319E" w:rsidP="00322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96223" w14:textId="77777777" w:rsidR="00EE319E" w:rsidRDefault="00EE319E" w:rsidP="00322EC2">
      <w:pPr>
        <w:spacing w:after="0" w:line="240" w:lineRule="auto"/>
      </w:pPr>
      <w:r>
        <w:separator/>
      </w:r>
    </w:p>
  </w:footnote>
  <w:footnote w:type="continuationSeparator" w:id="0">
    <w:p w14:paraId="0E5179B1" w14:textId="77777777" w:rsidR="00EE319E" w:rsidRDefault="00EE319E" w:rsidP="00322E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73BB0" w14:textId="0DE690B2" w:rsidR="00940059" w:rsidRDefault="0016397F" w:rsidP="0016397F">
    <w:pPr>
      <w:pStyle w:val="Nagwek"/>
      <w:tabs>
        <w:tab w:val="left" w:pos="7175"/>
      </w:tabs>
      <w:jc w:val="center"/>
    </w:pPr>
    <w:r>
      <w:rPr>
        <w:noProof/>
      </w:rPr>
      <w:drawing>
        <wp:inline distT="0" distB="0" distL="0" distR="0" wp14:anchorId="3DAAFBFE" wp14:editId="63921E95">
          <wp:extent cx="2122004" cy="643890"/>
          <wp:effectExtent l="0" t="0" r="0" b="3810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355" cy="647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4C4069F"/>
    <w:multiLevelType w:val="hybridMultilevel"/>
    <w:tmpl w:val="2C54219E"/>
    <w:lvl w:ilvl="0" w:tplc="20162D20">
      <w:start w:val="1"/>
      <w:numFmt w:val="bullet"/>
      <w:pStyle w:val="Akapitzlis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7008B"/>
    <w:multiLevelType w:val="hybridMultilevel"/>
    <w:tmpl w:val="F078C814"/>
    <w:lvl w:ilvl="0" w:tplc="3FF4C4BE">
      <w:start w:val="1"/>
      <w:numFmt w:val="decimal"/>
      <w:lvlText w:val="%1."/>
      <w:lvlJc w:val="left"/>
      <w:pPr>
        <w:tabs>
          <w:tab w:val="num" w:pos="595"/>
        </w:tabs>
        <w:ind w:left="595" w:hanging="453"/>
      </w:pPr>
      <w:rPr>
        <w:rFonts w:asciiTheme="majorHAnsi" w:hAnsiTheme="majorHAnsi"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5B3036"/>
    <w:multiLevelType w:val="hybridMultilevel"/>
    <w:tmpl w:val="8CFC1834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4" w15:restartNumberingAfterBreak="0">
    <w:nsid w:val="423A6115"/>
    <w:multiLevelType w:val="hybridMultilevel"/>
    <w:tmpl w:val="FCFE408C"/>
    <w:lvl w:ilvl="0" w:tplc="EE4C99BA">
      <w:start w:val="1"/>
      <w:numFmt w:val="decimal"/>
      <w:lvlText w:val="Pytanie %1."/>
      <w:lvlJc w:val="left"/>
      <w:pPr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C006E51"/>
    <w:multiLevelType w:val="hybridMultilevel"/>
    <w:tmpl w:val="E96A4A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F50700"/>
    <w:multiLevelType w:val="multilevel"/>
    <w:tmpl w:val="2C4CB6B0"/>
    <w:lvl w:ilvl="0">
      <w:start w:val="1"/>
      <w:numFmt w:val="decimal"/>
      <w:lvlText w:val="Pytanie nr 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i w:val="0"/>
        <w:iCs w:val="0"/>
      </w:rPr>
    </w:lvl>
    <w:lvl w:ilvl="1">
      <w:start w:val="1"/>
      <w:numFmt w:val="decimal"/>
      <w:lvlText w:val="Pytanie %1.%2."/>
      <w:lvlJc w:val="left"/>
      <w:pPr>
        <w:ind w:left="1070" w:hanging="36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635740D5"/>
    <w:multiLevelType w:val="hybridMultilevel"/>
    <w:tmpl w:val="B87C1CA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67D2374C"/>
    <w:multiLevelType w:val="hybridMultilevel"/>
    <w:tmpl w:val="6B66909C"/>
    <w:lvl w:ilvl="0" w:tplc="0B5055E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</w:rPr>
    </w:lvl>
    <w:lvl w:ilvl="1" w:tplc="4530CFB2">
      <w:start w:val="1"/>
      <w:numFmt w:val="lowerLetter"/>
      <w:lvlText w:val="%2)"/>
      <w:lvlJc w:val="left"/>
      <w:pPr>
        <w:ind w:left="884" w:hanging="360"/>
      </w:pPr>
      <w:rPr>
        <w:rFonts w:cs="Times New Roman" w:hint="default"/>
        <w:b/>
        <w:i/>
      </w:rPr>
    </w:lvl>
    <w:lvl w:ilvl="2" w:tplc="2C5C1CFA">
      <w:start w:val="1"/>
      <w:numFmt w:val="decimal"/>
      <w:lvlText w:val="%3)"/>
      <w:lvlJc w:val="left"/>
      <w:pPr>
        <w:ind w:left="1784" w:hanging="360"/>
      </w:pPr>
      <w:rPr>
        <w:rFonts w:cs="Times New Roman" w:hint="default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rFonts w:cs="Times New Roman"/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  <w:rPr>
        <w:rFonts w:cs="Times New Roman"/>
      </w:rPr>
    </w:lvl>
  </w:abstractNum>
  <w:abstractNum w:abstractNumId="9" w15:restartNumberingAfterBreak="0">
    <w:nsid w:val="75547A3B"/>
    <w:multiLevelType w:val="hybridMultilevel"/>
    <w:tmpl w:val="E7B00E18"/>
    <w:lvl w:ilvl="0" w:tplc="05DC2742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7"/>
  </w:num>
  <w:num w:numId="6">
    <w:abstractNumId w:val="8"/>
  </w:num>
  <w:num w:numId="7">
    <w:abstractNumId w:val="9"/>
  </w:num>
  <w:num w:numId="8">
    <w:abstractNumId w:val="6"/>
  </w:num>
  <w:num w:numId="9">
    <w:abstractNumId w:val="3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B32"/>
    <w:rsid w:val="00016809"/>
    <w:rsid w:val="00022147"/>
    <w:rsid w:val="00080D8C"/>
    <w:rsid w:val="000B045E"/>
    <w:rsid w:val="000C1515"/>
    <w:rsid w:val="000D316B"/>
    <w:rsid w:val="000E6822"/>
    <w:rsid w:val="000E7E21"/>
    <w:rsid w:val="000F4095"/>
    <w:rsid w:val="0012122E"/>
    <w:rsid w:val="00122177"/>
    <w:rsid w:val="00131B79"/>
    <w:rsid w:val="00140916"/>
    <w:rsid w:val="0016397F"/>
    <w:rsid w:val="00163C5B"/>
    <w:rsid w:val="0018014D"/>
    <w:rsid w:val="00186278"/>
    <w:rsid w:val="00193CB9"/>
    <w:rsid w:val="002152FC"/>
    <w:rsid w:val="00224235"/>
    <w:rsid w:val="00226BBF"/>
    <w:rsid w:val="00261CB1"/>
    <w:rsid w:val="00264B72"/>
    <w:rsid w:val="00271431"/>
    <w:rsid w:val="00295EEF"/>
    <w:rsid w:val="002A72A4"/>
    <w:rsid w:val="002B50EB"/>
    <w:rsid w:val="002B6EDC"/>
    <w:rsid w:val="002C0C2A"/>
    <w:rsid w:val="002C6A75"/>
    <w:rsid w:val="002D1FA9"/>
    <w:rsid w:val="002E0D00"/>
    <w:rsid w:val="002E60E2"/>
    <w:rsid w:val="0030153A"/>
    <w:rsid w:val="00304277"/>
    <w:rsid w:val="003055F5"/>
    <w:rsid w:val="00321F4D"/>
    <w:rsid w:val="00322EC2"/>
    <w:rsid w:val="003277A4"/>
    <w:rsid w:val="003334F7"/>
    <w:rsid w:val="00337B2A"/>
    <w:rsid w:val="003464DA"/>
    <w:rsid w:val="00365706"/>
    <w:rsid w:val="003A609B"/>
    <w:rsid w:val="003C0478"/>
    <w:rsid w:val="003F760A"/>
    <w:rsid w:val="00425898"/>
    <w:rsid w:val="004307F3"/>
    <w:rsid w:val="00431FDC"/>
    <w:rsid w:val="0043286E"/>
    <w:rsid w:val="00463B12"/>
    <w:rsid w:val="00483D6D"/>
    <w:rsid w:val="00490AEC"/>
    <w:rsid w:val="00491D64"/>
    <w:rsid w:val="004B6117"/>
    <w:rsid w:val="004D4D29"/>
    <w:rsid w:val="005B159A"/>
    <w:rsid w:val="005D0756"/>
    <w:rsid w:val="005F08DB"/>
    <w:rsid w:val="00605459"/>
    <w:rsid w:val="006223C0"/>
    <w:rsid w:val="006504CD"/>
    <w:rsid w:val="00671DC4"/>
    <w:rsid w:val="00674729"/>
    <w:rsid w:val="0068286C"/>
    <w:rsid w:val="006C4AF7"/>
    <w:rsid w:val="006D5435"/>
    <w:rsid w:val="00704CCC"/>
    <w:rsid w:val="007078ED"/>
    <w:rsid w:val="00713F63"/>
    <w:rsid w:val="00730A9F"/>
    <w:rsid w:val="00740AAA"/>
    <w:rsid w:val="0074101F"/>
    <w:rsid w:val="007443B3"/>
    <w:rsid w:val="007502DE"/>
    <w:rsid w:val="00753FFD"/>
    <w:rsid w:val="007C76F7"/>
    <w:rsid w:val="007D60E7"/>
    <w:rsid w:val="00817610"/>
    <w:rsid w:val="008332E5"/>
    <w:rsid w:val="008375BD"/>
    <w:rsid w:val="00855421"/>
    <w:rsid w:val="00882B77"/>
    <w:rsid w:val="00890ED7"/>
    <w:rsid w:val="008F0B8A"/>
    <w:rsid w:val="00916A60"/>
    <w:rsid w:val="009238D6"/>
    <w:rsid w:val="00923916"/>
    <w:rsid w:val="00935DC1"/>
    <w:rsid w:val="00940059"/>
    <w:rsid w:val="00940F80"/>
    <w:rsid w:val="00955463"/>
    <w:rsid w:val="009D3EE3"/>
    <w:rsid w:val="00A162F9"/>
    <w:rsid w:val="00A16C5E"/>
    <w:rsid w:val="00A22307"/>
    <w:rsid w:val="00A22842"/>
    <w:rsid w:val="00A26CE9"/>
    <w:rsid w:val="00A52D6B"/>
    <w:rsid w:val="00A62BF7"/>
    <w:rsid w:val="00A67965"/>
    <w:rsid w:val="00AA1986"/>
    <w:rsid w:val="00AB38C9"/>
    <w:rsid w:val="00AC39D4"/>
    <w:rsid w:val="00AE5361"/>
    <w:rsid w:val="00AF2BA6"/>
    <w:rsid w:val="00B51226"/>
    <w:rsid w:val="00B71C08"/>
    <w:rsid w:val="00B9011D"/>
    <w:rsid w:val="00BB139B"/>
    <w:rsid w:val="00BC651F"/>
    <w:rsid w:val="00C06FF0"/>
    <w:rsid w:val="00C117B3"/>
    <w:rsid w:val="00C12D50"/>
    <w:rsid w:val="00C1464E"/>
    <w:rsid w:val="00C16B1E"/>
    <w:rsid w:val="00C203E0"/>
    <w:rsid w:val="00C63B97"/>
    <w:rsid w:val="00C76AB9"/>
    <w:rsid w:val="00C90F9C"/>
    <w:rsid w:val="00CA4CA4"/>
    <w:rsid w:val="00CB5E98"/>
    <w:rsid w:val="00CE667D"/>
    <w:rsid w:val="00CF3403"/>
    <w:rsid w:val="00D0298D"/>
    <w:rsid w:val="00D072C6"/>
    <w:rsid w:val="00D4385F"/>
    <w:rsid w:val="00D45D05"/>
    <w:rsid w:val="00D56942"/>
    <w:rsid w:val="00D8207F"/>
    <w:rsid w:val="00DA0D59"/>
    <w:rsid w:val="00DA3AC0"/>
    <w:rsid w:val="00DB329F"/>
    <w:rsid w:val="00DF450F"/>
    <w:rsid w:val="00DF7B72"/>
    <w:rsid w:val="00E103EF"/>
    <w:rsid w:val="00E155FC"/>
    <w:rsid w:val="00E6250A"/>
    <w:rsid w:val="00E7785F"/>
    <w:rsid w:val="00E835BA"/>
    <w:rsid w:val="00E87238"/>
    <w:rsid w:val="00E87B32"/>
    <w:rsid w:val="00E904E7"/>
    <w:rsid w:val="00E9475F"/>
    <w:rsid w:val="00E95A10"/>
    <w:rsid w:val="00E975BE"/>
    <w:rsid w:val="00EA7D2E"/>
    <w:rsid w:val="00EE319E"/>
    <w:rsid w:val="00F13E49"/>
    <w:rsid w:val="00F6370F"/>
    <w:rsid w:val="00F6575F"/>
    <w:rsid w:val="00FE155B"/>
    <w:rsid w:val="00FE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51177A"/>
  <w15:chartTrackingRefBased/>
  <w15:docId w15:val="{670A6C5A-ACEB-47B6-B7D7-47E1FA14B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B32"/>
    <w:pPr>
      <w:spacing w:after="200" w:line="276" w:lineRule="auto"/>
    </w:p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975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semiHidden/>
    <w:unhideWhenUsed/>
    <w:qFormat/>
    <w:rsid w:val="00BC651F"/>
    <w:pPr>
      <w:keepNext/>
      <w:widowControl w:val="0"/>
      <w:numPr>
        <w:ilvl w:val="3"/>
        <w:numId w:val="3"/>
      </w:numPr>
      <w:suppressAutoHyphens/>
      <w:spacing w:after="0" w:line="240" w:lineRule="auto"/>
      <w:ind w:left="0" w:firstLine="0"/>
      <w:outlineLvl w:val="3"/>
    </w:pPr>
    <w:rPr>
      <w:rFonts w:ascii="Arial" w:eastAsia="Times New Roman" w:hAnsi="Arial" w:cs="Tahoma"/>
      <w:kern w:val="2"/>
      <w:sz w:val="24"/>
      <w:szCs w:val="20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sw tekst,L1,Numerowanie,List Paragraph,lp1,2 heading,A_wyliczenie,K-P_odwolanie,Akapit z listą5,maz_wyliczenie,opis dzialania,normalny tekst,List Paragraph1,Nagłowek 3,Preambuła,Akapit z listą BS,Kolorowa lista — akcent 11,Dot pt,lp"/>
    <w:basedOn w:val="Normalny"/>
    <w:link w:val="AkapitzlistZnak"/>
    <w:uiPriority w:val="34"/>
    <w:qFormat/>
    <w:rsid w:val="00E87B32"/>
    <w:pPr>
      <w:numPr>
        <w:numId w:val="1"/>
      </w:numPr>
      <w:contextualSpacing/>
      <w:jc w:val="both"/>
    </w:pPr>
    <w:rPr>
      <w:noProof/>
      <w:lang w:val="en-GB"/>
    </w:rPr>
  </w:style>
  <w:style w:type="character" w:customStyle="1" w:styleId="AkapitzlistZnak">
    <w:name w:val="Akapit z listą Znak"/>
    <w:aliases w:val="sw tekst Znak,L1 Znak,Numerowanie Znak,List Paragraph Znak,lp1 Znak,2 heading Znak,A_wyliczenie Znak,K-P_odwolanie Znak,Akapit z listą5 Znak,maz_wyliczenie Znak,opis dzialania Znak,normalny tekst Znak,List Paragraph1 Znak,Dot pt Znak"/>
    <w:basedOn w:val="Domylnaczcionkaakapitu"/>
    <w:link w:val="Akapitzlist"/>
    <w:uiPriority w:val="34"/>
    <w:qFormat/>
    <w:rsid w:val="00E87B32"/>
    <w:rPr>
      <w:noProof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4C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4CA4"/>
    <w:rPr>
      <w:rFonts w:ascii="Segoe UI" w:hAnsi="Segoe UI" w:cs="Segoe UI"/>
      <w:sz w:val="18"/>
      <w:szCs w:val="18"/>
    </w:rPr>
  </w:style>
  <w:style w:type="character" w:customStyle="1" w:styleId="Nagwek4Znak">
    <w:name w:val="Nagłówek 4 Znak"/>
    <w:basedOn w:val="Domylnaczcionkaakapitu"/>
    <w:link w:val="Nagwek4"/>
    <w:uiPriority w:val="99"/>
    <w:semiHidden/>
    <w:rsid w:val="00BC651F"/>
    <w:rPr>
      <w:rFonts w:ascii="Arial" w:eastAsia="Times New Roman" w:hAnsi="Arial" w:cs="Tahoma"/>
      <w:kern w:val="2"/>
      <w:sz w:val="24"/>
      <w:szCs w:val="20"/>
      <w:lang w:eastAsia="hi-IN" w:bidi="hi-IN"/>
    </w:rPr>
  </w:style>
  <w:style w:type="paragraph" w:styleId="Nagwek">
    <w:name w:val="header"/>
    <w:basedOn w:val="Normalny"/>
    <w:link w:val="NagwekZnak"/>
    <w:uiPriority w:val="99"/>
    <w:unhideWhenUsed/>
    <w:rsid w:val="00322E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2EC2"/>
  </w:style>
  <w:style w:type="paragraph" w:styleId="Stopka">
    <w:name w:val="footer"/>
    <w:basedOn w:val="Normalny"/>
    <w:link w:val="StopkaZnak"/>
    <w:uiPriority w:val="99"/>
    <w:unhideWhenUsed/>
    <w:rsid w:val="00322E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2EC2"/>
  </w:style>
  <w:style w:type="paragraph" w:styleId="Tekstpodstawowy">
    <w:name w:val="Body Text"/>
    <w:basedOn w:val="Normalny"/>
    <w:link w:val="TekstpodstawowyZnak"/>
    <w:uiPriority w:val="99"/>
    <w:rsid w:val="00935DC1"/>
    <w:pPr>
      <w:spacing w:after="0" w:line="240" w:lineRule="auto"/>
      <w:jc w:val="both"/>
    </w:pPr>
    <w:rPr>
      <w:rFonts w:ascii="Arial" w:eastAsia="Times New Roman" w:hAnsi="Arial" w:cs="Times New Roman"/>
      <w:b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35DC1"/>
    <w:rPr>
      <w:rFonts w:ascii="Arial" w:eastAsia="Times New Roman" w:hAnsi="Arial" w:cs="Times New Roman"/>
      <w:b/>
      <w:szCs w:val="20"/>
      <w:lang w:eastAsia="pl-PL"/>
    </w:rPr>
  </w:style>
  <w:style w:type="character" w:customStyle="1" w:styleId="object">
    <w:name w:val="object"/>
    <w:basedOn w:val="Domylnaczcionkaakapitu"/>
    <w:rsid w:val="00935DC1"/>
  </w:style>
  <w:style w:type="character" w:customStyle="1" w:styleId="Nagwek3Znak">
    <w:name w:val="Nagłówek 3 Znak"/>
    <w:basedOn w:val="Domylnaczcionkaakapitu"/>
    <w:link w:val="Nagwek3"/>
    <w:uiPriority w:val="9"/>
    <w:rsid w:val="00E975B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pktZnak">
    <w:name w:val="pkt Znak"/>
    <w:link w:val="pkt"/>
    <w:locked/>
    <w:rsid w:val="00E975BE"/>
    <w:rPr>
      <w:rFonts w:ascii="Times New Roman" w:hAnsi="Times New Roman"/>
      <w:sz w:val="20"/>
      <w:lang w:eastAsia="x-none"/>
    </w:rPr>
  </w:style>
  <w:style w:type="paragraph" w:customStyle="1" w:styleId="pkt">
    <w:name w:val="pkt"/>
    <w:basedOn w:val="Normalny"/>
    <w:link w:val="pktZnak"/>
    <w:rsid w:val="00E975BE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lang w:eastAsia="x-none"/>
    </w:rPr>
  </w:style>
  <w:style w:type="paragraph" w:customStyle="1" w:styleId="paragraph">
    <w:name w:val="paragraph"/>
    <w:basedOn w:val="Normalny"/>
    <w:rsid w:val="006C4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2B50EB"/>
    <w:pPr>
      <w:spacing w:after="0" w:line="240" w:lineRule="auto"/>
      <w:contextualSpacing/>
    </w:pPr>
    <w:rPr>
      <w:rFonts w:ascii="Roboto" w:hAnsi="Roboto"/>
      <w:sz w:val="20"/>
      <w:szCs w:val="24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contextualSpacing/>
      </w:pPr>
      <w:rPr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contextualSpacing/>
      </w:pPr>
      <w:rPr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/>
        <w:jc w:val="left"/>
      </w:pPr>
      <w:rPr>
        <w:sz w:val="20"/>
      </w:rPr>
    </w:tblStylePr>
  </w:style>
  <w:style w:type="paragraph" w:styleId="NormalnyWeb">
    <w:name w:val="Normal (Web)"/>
    <w:basedOn w:val="Normalny"/>
    <w:uiPriority w:val="99"/>
    <w:unhideWhenUsed/>
    <w:rsid w:val="006D5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arkedcontent">
    <w:name w:val="markedcontent"/>
    <w:basedOn w:val="Domylnaczcionkaakapitu"/>
    <w:rsid w:val="00A52D6B"/>
  </w:style>
  <w:style w:type="paragraph" w:customStyle="1" w:styleId="Znak1">
    <w:name w:val="Znak1"/>
    <w:basedOn w:val="Normalny"/>
    <w:rsid w:val="0012122E"/>
    <w:pPr>
      <w:spacing w:after="0" w:line="240" w:lineRule="auto"/>
    </w:pPr>
    <w:rPr>
      <w:rFonts w:ascii="Arial" w:eastAsia="Calibri" w:hAnsi="Arial" w:cs="Arial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7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Jarek</dc:creator>
  <cp:keywords/>
  <dc:description/>
  <cp:lastModifiedBy>p</cp:lastModifiedBy>
  <cp:revision>2</cp:revision>
  <cp:lastPrinted>2024-09-20T07:54:00Z</cp:lastPrinted>
  <dcterms:created xsi:type="dcterms:W3CDTF">2024-09-23T07:46:00Z</dcterms:created>
  <dcterms:modified xsi:type="dcterms:W3CDTF">2024-09-23T07:46:00Z</dcterms:modified>
</cp:coreProperties>
</file>