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EEC" w:rsidRPr="00CD7B42" w:rsidRDefault="003E63A0" w:rsidP="00CD7B42">
      <w:pPr>
        <w:spacing w:line="276" w:lineRule="auto"/>
        <w:rPr>
          <w:b/>
        </w:rPr>
      </w:pPr>
      <w:r>
        <w:rPr>
          <w:b/>
        </w:rPr>
        <w:t xml:space="preserve">                         </w:t>
      </w:r>
    </w:p>
    <w:p w:rsidR="009B2EEC" w:rsidRPr="00CD7B42" w:rsidRDefault="009B2EEC" w:rsidP="00CD7B42">
      <w:pPr>
        <w:pStyle w:val="Tekstpodstawowy3"/>
        <w:spacing w:line="276" w:lineRule="auto"/>
        <w:ind w:left="2160"/>
        <w:jc w:val="right"/>
      </w:pPr>
      <w:r w:rsidRPr="00CD7B42">
        <w:t xml:space="preserve">Załącznik nr </w:t>
      </w:r>
      <w:r w:rsidR="00B17A6A" w:rsidRPr="00CD7B42">
        <w:t>8</w:t>
      </w:r>
      <w:r w:rsidR="00301F0D" w:rsidRPr="00CD7B42">
        <w:t xml:space="preserve"> do S</w:t>
      </w:r>
      <w:r w:rsidRPr="00CD7B42">
        <w:t>WZ</w:t>
      </w:r>
    </w:p>
    <w:p w:rsidR="009B2EEC" w:rsidRPr="00CD7B42" w:rsidRDefault="009B2EEC" w:rsidP="00CD7B42">
      <w:pPr>
        <w:pStyle w:val="Tekstpodstawowy3"/>
        <w:spacing w:line="276" w:lineRule="auto"/>
        <w:ind w:left="2160"/>
        <w:jc w:val="right"/>
      </w:pPr>
      <w:r w:rsidRPr="00CD7B42">
        <w:t xml:space="preserve"> Opis przedmiotu zamówienia </w:t>
      </w:r>
    </w:p>
    <w:p w:rsidR="009B2EEC" w:rsidRPr="00CD7B42" w:rsidRDefault="009B2EEC" w:rsidP="00CD7B42">
      <w:pPr>
        <w:pStyle w:val="Tekstpodstawowy3"/>
        <w:spacing w:line="276" w:lineRule="auto"/>
        <w:ind w:left="2160"/>
        <w:rPr>
          <w:b/>
        </w:rPr>
      </w:pPr>
    </w:p>
    <w:p w:rsidR="00FF11CF" w:rsidRPr="00CD7B42" w:rsidRDefault="00FF11CF" w:rsidP="00CD7B42">
      <w:pPr>
        <w:pStyle w:val="Tekstpodstawowy3"/>
        <w:spacing w:line="276" w:lineRule="auto"/>
        <w:ind w:left="2160"/>
        <w:rPr>
          <w:b/>
        </w:rPr>
      </w:pPr>
    </w:p>
    <w:p w:rsidR="00FF11CF" w:rsidRPr="00CD7B42" w:rsidRDefault="00FF11CF" w:rsidP="00CD7B42">
      <w:pPr>
        <w:pStyle w:val="Tekstpodstawowy3"/>
        <w:spacing w:line="276" w:lineRule="auto"/>
        <w:ind w:left="2160"/>
        <w:rPr>
          <w:b/>
        </w:rPr>
      </w:pPr>
    </w:p>
    <w:p w:rsidR="00FF11CF" w:rsidRPr="00CD7B42" w:rsidRDefault="00FF11CF" w:rsidP="00CD7B42">
      <w:pPr>
        <w:pStyle w:val="Default"/>
        <w:spacing w:line="276" w:lineRule="auto"/>
        <w:ind w:left="426" w:hanging="426"/>
        <w:rPr>
          <w:rFonts w:ascii="Times New Roman" w:hAnsi="Times New Roman" w:cs="Times New Roman"/>
          <w:color w:val="auto"/>
          <w:sz w:val="20"/>
          <w:szCs w:val="20"/>
          <w:u w:val="single"/>
        </w:rPr>
      </w:pPr>
      <w:r w:rsidRPr="00CD7B42">
        <w:rPr>
          <w:rFonts w:ascii="Times New Roman" w:hAnsi="Times New Roman" w:cs="Times New Roman"/>
          <w:color w:val="auto"/>
          <w:sz w:val="20"/>
          <w:szCs w:val="20"/>
          <w:u w:val="single"/>
        </w:rPr>
        <w:t xml:space="preserve">                        Zakres zamówienia (zasady realizacji/ odpowiedzialność wykonawcy): </w:t>
      </w:r>
    </w:p>
    <w:p w:rsidR="00FF11CF" w:rsidRPr="00CD7B42" w:rsidRDefault="00FF11CF" w:rsidP="00CD7B42">
      <w:pPr>
        <w:pStyle w:val="Tekstpodstawowywcity"/>
        <w:tabs>
          <w:tab w:val="left" w:pos="720"/>
        </w:tabs>
        <w:spacing w:line="276" w:lineRule="auto"/>
      </w:pP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>Przewidywana częstotliwość dostaw</w:t>
      </w:r>
      <w:r w:rsidR="002A44F8" w:rsidRPr="00CD7B42">
        <w:t xml:space="preserve">: </w:t>
      </w:r>
      <w:r w:rsidR="002A44F8" w:rsidRPr="00CD7B42">
        <w:rPr>
          <w:bCs/>
        </w:rPr>
        <w:t>załącznik nr 3 do S</w:t>
      </w:r>
      <w:r w:rsidRPr="00CD7B42">
        <w:rPr>
          <w:bCs/>
        </w:rPr>
        <w:t>WZ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Przedmiot zamówienia musi być sukcesywnie  dostarczany oraz rozładowany we wskazanym przez Zamawiającego miejscu (bez dodatkowych opłat). Ma być dostarczony do Zamawiającego  odpowiednim środkiem transportu spełniającym wymagania sanitarne, w opakowaniach gwarantujących bezpieczny transport </w:t>
      </w:r>
      <w:r w:rsidR="006D6179" w:rsidRPr="00CD7B42">
        <w:t xml:space="preserve">                             </w:t>
      </w:r>
      <w:r w:rsidRPr="00CD7B42">
        <w:t xml:space="preserve">i magazynowanie. Pojemniki  i opakowania muszą posiadać atesty PZH odnośnie dopuszczenia do kontaktu z żywnością. Pojemniki transportowe mają być czyste, bezwonne i zapewniające zachowanie właściwej jakości  towaru w czasie transportu. 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Wykonawca ponosi odpowiedzialność za terminowe dostarczanie towaru do placówki i wniesienie go do pomieszczenia wskazanego przez zamawiającego. Dostawy odbywać się będą sukcesywnie do magazynu Zamawiającego w terminach uzgodnionych </w:t>
      </w:r>
      <w:r w:rsidR="006D6179" w:rsidRPr="00CD7B42">
        <w:t xml:space="preserve">                             </w:t>
      </w:r>
      <w:r w:rsidRPr="00CD7B42">
        <w:t>z Zamawiającym.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Wykonawca zamówienia ponosi pełną odpowiedzialność za jakość dostarczanych  towarów. Artykuły będące przedmiotem zamówienia będą świeże, z aktualnym terminem przydatności do spożycia, wysokiej jakości handlowej i zdrowotnej, zgodne z obowiązującymi wymogami prawa żywnościowego Rozporządzenia Ministra Edukacji Narodowej z dnia 24.08.2018r. Dz.U.2018 poz.1670, GMP oraz systemu HACCP. 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  <w:rPr>
          <w:b/>
        </w:rPr>
      </w:pPr>
      <w:r w:rsidRPr="00CD7B42">
        <w:t>Na każde wezwanie Zamawiającego Wykonawca dostarczy wszystkie wymagane prawem atesty i certyfikaty oraz szczegółowy skład dostarczanych produktów pod rygorem odmowy dokonania przez Zamawiającego odbioru dostaw.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Dostarczona żywość musi być oznakowana widocznym, czytelnym i nieusuwalnym kodem identyfikacyjnym oraz terminem przydatności nie krótszy niż 3/4 terminu liczonego od dnia wyprodukowania, umożliwiającym identyfikację  artykułu spożywczego z danej partii produkcyjnej. </w:t>
      </w:r>
    </w:p>
    <w:p w:rsidR="00FF11CF" w:rsidRPr="00CD7B42" w:rsidRDefault="00FF11CF" w:rsidP="00CD7B42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rPr>
          <w:color w:val="000000"/>
        </w:rPr>
        <w:t>Wykonawca musi dysponować (dysponuje lub będzie dysponował) co najmniej 1 środkiem transportowym dopuszczonym do transportu żywności, spełniającym wymogi obowiązujących  przepisów sanitarnych</w:t>
      </w:r>
    </w:p>
    <w:p w:rsidR="000744D1" w:rsidRDefault="00FF11CF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Na dostarczany towar, Wykonawca winien posiadać wymagane certyfikaty, atesty laboratoryjne, które będą udostępniane na żądanie Zamawiającego. </w:t>
      </w:r>
    </w:p>
    <w:p w:rsidR="000744D1" w:rsidRDefault="009370EC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>Wykonawca musi wykazywać dyspozycyjność w każdym dniu roboczym. Terminy dostaw nie będą dostosowywane do możliwości logistycznych i dystrybucyjnych Wykonawcy.</w:t>
      </w:r>
    </w:p>
    <w:p w:rsidR="000744D1" w:rsidRPr="000744D1" w:rsidRDefault="009370EC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Szczegóły dotyczące ilości i asortymentu dostaw jednostkowych, ustalane będą na podstawie jadłospisów tygodniowych,  tworzonych na  bieżąco, według  potrzeb </w:t>
      </w:r>
      <w:r w:rsidRPr="000744D1">
        <w:rPr>
          <w:bCs/>
        </w:rPr>
        <w:t>w oparciu o tabelę artykułów spożywczych.</w:t>
      </w:r>
    </w:p>
    <w:p w:rsidR="000744D1" w:rsidRPr="000744D1" w:rsidRDefault="009370EC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0744D1">
        <w:rPr>
          <w:bCs/>
        </w:rPr>
        <w:t>Produkty winne być świeże, w pierwszym gatunku,  zgodne z obowiązującymi normami.</w:t>
      </w:r>
    </w:p>
    <w:p w:rsidR="000744D1" w:rsidRDefault="009370EC" w:rsidP="000744D1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lastRenderedPageBreak/>
        <w:t xml:space="preserve">Zamawiający wymaga, aby dostarczone produkty w dniu dostawy posiadały termin przydatności do spożycia nie krótszy niż 3/4 terminu liczonego od dnia wyprodukowania, oznaczonego przez producenta na dostarczonym artykule. </w:t>
      </w:r>
    </w:p>
    <w:p w:rsidR="00631153" w:rsidRPr="00631153" w:rsidRDefault="00CE08AF" w:rsidP="00FF15A8">
      <w:pPr>
        <w:pStyle w:val="Akapitzlist"/>
        <w:numPr>
          <w:ilvl w:val="0"/>
          <w:numId w:val="12"/>
        </w:numPr>
        <w:spacing w:line="276" w:lineRule="auto"/>
        <w:jc w:val="both"/>
      </w:pPr>
      <w:r w:rsidRPr="00CD7B42">
        <w:t xml:space="preserve">Ilość poszczególnych artykułów i rodzaj asortymentu podana przez Zamawiającego </w:t>
      </w:r>
      <w:r w:rsidR="009224CA" w:rsidRPr="00CD7B42">
        <w:t xml:space="preserve">                </w:t>
      </w:r>
      <w:r w:rsidRPr="00CD7B42">
        <w:t>w opisie przedmiotu zamówienia jest orientacyjna i może ulec zmianie (zwiększeniu lub zmniejszeniu) w razie zaistnienia takiej potrzeby (w związku ze zmienną ilością dzieci korzystających z posiłków) ze strony Zam</w:t>
      </w:r>
      <w:bookmarkStart w:id="0" w:name="_GoBack"/>
      <w:bookmarkEnd w:id="0"/>
      <w:r w:rsidRPr="00CD7B42">
        <w:t xml:space="preserve">awiającego. Zamawiający zobowiązuje się do zakupu </w:t>
      </w:r>
      <w:r w:rsidRPr="000744D1">
        <w:rPr>
          <w:u w:val="single"/>
        </w:rPr>
        <w:t xml:space="preserve">nie mniej </w:t>
      </w:r>
      <w:r w:rsidRPr="008A3492">
        <w:rPr>
          <w:u w:val="single"/>
        </w:rPr>
        <w:t>niż 70%</w:t>
      </w:r>
      <w:r w:rsidRPr="000744D1">
        <w:rPr>
          <w:u w:val="single"/>
        </w:rPr>
        <w:t xml:space="preserve"> wymienionych asortymentów.</w:t>
      </w:r>
      <w:r w:rsidRPr="00CD7B42">
        <w:t xml:space="preserve"> Wykonawcy, z którym Zamawiający podpisze Umowę nie przysługuje w związku z powyższym roszczenie o realizację dostawy w wielkościach podanych w w/w Załącznikach.</w:t>
      </w:r>
    </w:p>
    <w:p w:rsidR="00631153" w:rsidRPr="00631153" w:rsidRDefault="00631153" w:rsidP="00E33DC2">
      <w:pPr>
        <w:pStyle w:val="Akapitzlist"/>
        <w:numPr>
          <w:ilvl w:val="0"/>
          <w:numId w:val="12"/>
        </w:numPr>
        <w:autoSpaceDE w:val="0"/>
        <w:spacing w:line="276" w:lineRule="auto"/>
        <w:jc w:val="both"/>
      </w:pPr>
      <w:r w:rsidRPr="00631153">
        <w:t xml:space="preserve">Podane przez Zamawiającego ewentualne nazwy (znaki towarowe) zamawianego asortymentu mają charakter przykładowy, a ich wskazanie ma na celu określenie oczekiwanego standardu zamawianego asortymentu. Zamawiający w każdym przypadku dopuszcza możliwość składania </w:t>
      </w:r>
      <w:r w:rsidRPr="00631153">
        <w:rPr>
          <w:bCs/>
          <w:u w:val="single"/>
        </w:rPr>
        <w:t>ofert równoważnych</w:t>
      </w:r>
      <w:r w:rsidRPr="00631153">
        <w:t>, pod warunkiem, iż oferowany asortyment będzie o takich samych lub lepszych parametrach jakościowych, zgodnie</w:t>
      </w:r>
      <w:r w:rsidR="00FF15A8">
        <w:t xml:space="preserve"> </w:t>
      </w:r>
      <w:r w:rsidRPr="00631153">
        <w:t xml:space="preserve"> </w:t>
      </w:r>
      <w:r w:rsidR="00FF15A8">
        <w:t xml:space="preserve">                     </w:t>
      </w:r>
      <w:r w:rsidRPr="00631153">
        <w:t xml:space="preserve">z wymogami Polskich Norm. W takim przypadku, Dostawca zobowiązany jest przedstawić wraz z ofertą jego szczegółową specyfikację, z której w sposób niebudzący żadnej wątpliwości Zamawiającego winno wynikać, iż zastosowany asortyment jest o takich samych lub lepszych parametrach jakościowych w odniesieniu do asortymentu określonego przez Zamawiającego w opisie przedmiotu zamówienia co do rodzaju, walorów smakowych i zapachowych, jakości, składu i opakowania. </w:t>
      </w:r>
    </w:p>
    <w:p w:rsidR="00631153" w:rsidRPr="00631153" w:rsidRDefault="00631153" w:rsidP="00E33DC2">
      <w:pPr>
        <w:pStyle w:val="Akapitzlist"/>
        <w:numPr>
          <w:ilvl w:val="0"/>
          <w:numId w:val="12"/>
        </w:numPr>
        <w:autoSpaceDE w:val="0"/>
        <w:spacing w:line="276" w:lineRule="auto"/>
        <w:jc w:val="both"/>
      </w:pPr>
      <w:r w:rsidRPr="00631153">
        <w:t xml:space="preserve">Dopuszcza się zmianę zaoferowanego produktu  na inny równoważny w przypadku  wycofania danego produktu z rynku  lub gdy stanie się on trudno dostępny na rynku  pod warunkiem wskazania tych okoliczności przez Wykonawcę. </w:t>
      </w:r>
    </w:p>
    <w:p w:rsidR="00631153" w:rsidRPr="00631153" w:rsidRDefault="00631153" w:rsidP="00E33DC2">
      <w:pPr>
        <w:spacing w:line="276" w:lineRule="auto"/>
        <w:jc w:val="both"/>
      </w:pPr>
    </w:p>
    <w:sectPr w:rsidR="00631153" w:rsidRPr="00631153" w:rsidSect="00D44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singleLevel"/>
    <w:tmpl w:val="0000002E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30"/>
    <w:multiLevelType w:val="singleLevel"/>
    <w:tmpl w:val="00000030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13E321AD"/>
    <w:multiLevelType w:val="hybridMultilevel"/>
    <w:tmpl w:val="8506BA22"/>
    <w:lvl w:ilvl="0" w:tplc="1C6E22EE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05AD7"/>
    <w:multiLevelType w:val="hybridMultilevel"/>
    <w:tmpl w:val="69402E94"/>
    <w:lvl w:ilvl="0" w:tplc="7DB62CC2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266AF0"/>
    <w:multiLevelType w:val="hybridMultilevel"/>
    <w:tmpl w:val="8AC62FEE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934F6"/>
    <w:multiLevelType w:val="hybridMultilevel"/>
    <w:tmpl w:val="2FB23A48"/>
    <w:lvl w:ilvl="0" w:tplc="7DB62CC2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191646"/>
    <w:multiLevelType w:val="hybridMultilevel"/>
    <w:tmpl w:val="54326D50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5FDE1AF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DA4B68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E0028"/>
    <w:multiLevelType w:val="hybridMultilevel"/>
    <w:tmpl w:val="6F208F38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413C3"/>
    <w:multiLevelType w:val="hybridMultilevel"/>
    <w:tmpl w:val="B04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02D2B"/>
    <w:multiLevelType w:val="hybridMultilevel"/>
    <w:tmpl w:val="F104E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40E31"/>
    <w:multiLevelType w:val="hybridMultilevel"/>
    <w:tmpl w:val="61D23950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047BE"/>
    <w:multiLevelType w:val="hybridMultilevel"/>
    <w:tmpl w:val="181C52B8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3" w15:restartNumberingAfterBreak="0">
    <w:nsid w:val="77182869"/>
    <w:multiLevelType w:val="hybridMultilevel"/>
    <w:tmpl w:val="E48EC246"/>
    <w:lvl w:ilvl="0" w:tplc="7DB62CC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2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3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EC"/>
    <w:rsid w:val="00035DD0"/>
    <w:rsid w:val="000744D1"/>
    <w:rsid w:val="00122DD8"/>
    <w:rsid w:val="00167FF3"/>
    <w:rsid w:val="00190A6B"/>
    <w:rsid w:val="00246BB3"/>
    <w:rsid w:val="002522A0"/>
    <w:rsid w:val="00264432"/>
    <w:rsid w:val="00280063"/>
    <w:rsid w:val="002A44F8"/>
    <w:rsid w:val="00301F0D"/>
    <w:rsid w:val="003B1685"/>
    <w:rsid w:val="003E63A0"/>
    <w:rsid w:val="00414683"/>
    <w:rsid w:val="0059797F"/>
    <w:rsid w:val="005A1616"/>
    <w:rsid w:val="005A3C91"/>
    <w:rsid w:val="005F7AE4"/>
    <w:rsid w:val="00631153"/>
    <w:rsid w:val="006B7704"/>
    <w:rsid w:val="006D6179"/>
    <w:rsid w:val="006F0344"/>
    <w:rsid w:val="00730511"/>
    <w:rsid w:val="007C707B"/>
    <w:rsid w:val="007F1112"/>
    <w:rsid w:val="00816820"/>
    <w:rsid w:val="00863882"/>
    <w:rsid w:val="00897118"/>
    <w:rsid w:val="008A3492"/>
    <w:rsid w:val="008E4139"/>
    <w:rsid w:val="008E4933"/>
    <w:rsid w:val="009224CA"/>
    <w:rsid w:val="009348BE"/>
    <w:rsid w:val="009370EC"/>
    <w:rsid w:val="009B2EEC"/>
    <w:rsid w:val="00A20592"/>
    <w:rsid w:val="00AA53DC"/>
    <w:rsid w:val="00B17A6A"/>
    <w:rsid w:val="00B30737"/>
    <w:rsid w:val="00BD3927"/>
    <w:rsid w:val="00C73805"/>
    <w:rsid w:val="00CB5170"/>
    <w:rsid w:val="00CD20F5"/>
    <w:rsid w:val="00CD7B42"/>
    <w:rsid w:val="00CE08AF"/>
    <w:rsid w:val="00CE4775"/>
    <w:rsid w:val="00D051E4"/>
    <w:rsid w:val="00D055CC"/>
    <w:rsid w:val="00D4481E"/>
    <w:rsid w:val="00DE7FC0"/>
    <w:rsid w:val="00E30F52"/>
    <w:rsid w:val="00E33DC2"/>
    <w:rsid w:val="00EA2016"/>
    <w:rsid w:val="00F52C6B"/>
    <w:rsid w:val="00F852C5"/>
    <w:rsid w:val="00FF11CF"/>
    <w:rsid w:val="00FF1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D5438-75D6-4577-AA20-20EA0367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2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B2EEC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B2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2EEC"/>
    <w:pPr>
      <w:ind w:left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2EEC"/>
    <w:pPr>
      <w:ind w:left="720"/>
      <w:contextualSpacing/>
    </w:pPr>
  </w:style>
  <w:style w:type="paragraph" w:customStyle="1" w:styleId="Default">
    <w:name w:val="Default"/>
    <w:rsid w:val="005A161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Jałtuszyk</dc:creator>
  <cp:lastModifiedBy>Marta Jałtuszyk</cp:lastModifiedBy>
  <cp:revision>3</cp:revision>
  <dcterms:created xsi:type="dcterms:W3CDTF">2023-01-20T12:17:00Z</dcterms:created>
  <dcterms:modified xsi:type="dcterms:W3CDTF">2023-01-20T12:18:00Z</dcterms:modified>
</cp:coreProperties>
</file>