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950A" w14:textId="77777777" w:rsidR="00697E14" w:rsidRPr="009A0C57" w:rsidRDefault="00697E14" w:rsidP="00697E14">
      <w:pPr>
        <w:jc w:val="center"/>
        <w:rPr>
          <w:rFonts w:asciiTheme="minorHAnsi" w:hAnsiTheme="minorHAnsi" w:cstheme="minorHAnsi"/>
          <w:b/>
        </w:rPr>
      </w:pPr>
      <w:r w:rsidRPr="009A0C57">
        <w:rPr>
          <w:rFonts w:asciiTheme="minorHAnsi" w:hAnsiTheme="minorHAnsi" w:cstheme="minorHAnsi"/>
          <w:b/>
        </w:rPr>
        <w:t>SPECYFIKACJA WARUNKÓW ZAMÓWIENIA</w:t>
      </w:r>
    </w:p>
    <w:p w14:paraId="7FB38C60" w14:textId="77777777" w:rsidR="00697E14" w:rsidRPr="009A0C57" w:rsidRDefault="00697E14" w:rsidP="00697E14">
      <w:pPr>
        <w:jc w:val="center"/>
        <w:rPr>
          <w:rFonts w:asciiTheme="minorHAnsi" w:hAnsiTheme="minorHAnsi" w:cstheme="minorHAnsi"/>
        </w:rPr>
      </w:pPr>
    </w:p>
    <w:p w14:paraId="261D46B9" w14:textId="77777777" w:rsidR="00697E14" w:rsidRPr="009A0C57" w:rsidRDefault="00697E14" w:rsidP="00697E14">
      <w:pPr>
        <w:jc w:val="center"/>
        <w:rPr>
          <w:rFonts w:asciiTheme="minorHAnsi" w:hAnsiTheme="minorHAnsi" w:cstheme="minorHAnsi"/>
        </w:rPr>
      </w:pPr>
    </w:p>
    <w:p w14:paraId="4C2EE6D2" w14:textId="77777777" w:rsidR="00697E14" w:rsidRPr="009A0C57" w:rsidRDefault="00697E14" w:rsidP="00697E14">
      <w:pPr>
        <w:jc w:val="center"/>
        <w:rPr>
          <w:rFonts w:asciiTheme="minorHAnsi" w:hAnsiTheme="minorHAnsi" w:cstheme="minorHAnsi"/>
          <w:b/>
        </w:rPr>
      </w:pPr>
      <w:r w:rsidRPr="009A0C57">
        <w:rPr>
          <w:rFonts w:asciiTheme="minorHAnsi" w:hAnsiTheme="minorHAnsi" w:cstheme="minorHAnsi"/>
          <w:b/>
        </w:rPr>
        <w:t>ZAMAWIAJĄCY:</w:t>
      </w:r>
    </w:p>
    <w:p w14:paraId="3E59E84C" w14:textId="77777777" w:rsidR="00697E14" w:rsidRPr="009A0C57" w:rsidRDefault="00697E14" w:rsidP="00697E14">
      <w:pPr>
        <w:jc w:val="center"/>
        <w:rPr>
          <w:rFonts w:asciiTheme="minorHAnsi" w:hAnsiTheme="minorHAnsi" w:cstheme="minorHAnsi"/>
          <w:b/>
        </w:rPr>
      </w:pPr>
      <w:r w:rsidRPr="009A0C57">
        <w:rPr>
          <w:rFonts w:asciiTheme="minorHAnsi" w:hAnsiTheme="minorHAnsi" w:cstheme="minorHAnsi"/>
          <w:b/>
        </w:rPr>
        <w:t>Miasto Rawa Mazowiecka Pl. Marsz. Józefa Piłsudskiego 5; 96-200 Rawa Mazowiecka</w:t>
      </w:r>
    </w:p>
    <w:p w14:paraId="1A317591" w14:textId="77777777" w:rsidR="00697E14" w:rsidRPr="009A0C57" w:rsidRDefault="00697E14" w:rsidP="00697E14">
      <w:pPr>
        <w:jc w:val="center"/>
        <w:rPr>
          <w:rFonts w:asciiTheme="minorHAnsi" w:hAnsiTheme="minorHAnsi" w:cstheme="minorHAnsi"/>
        </w:rPr>
      </w:pPr>
    </w:p>
    <w:p w14:paraId="7677F9DD" w14:textId="51E0F0F3" w:rsidR="00697E14" w:rsidRPr="009A0C57" w:rsidRDefault="00697E14" w:rsidP="00697E14">
      <w:pPr>
        <w:spacing w:before="240" w:line="360" w:lineRule="auto"/>
        <w:jc w:val="center"/>
        <w:rPr>
          <w:rFonts w:asciiTheme="minorHAnsi" w:hAnsiTheme="minorHAnsi" w:cstheme="minorHAnsi"/>
          <w:b/>
        </w:rPr>
      </w:pPr>
      <w:r w:rsidRPr="009A0C57">
        <w:rPr>
          <w:rFonts w:asciiTheme="minorHAnsi" w:hAnsiTheme="minorHAnsi" w:cstheme="minorHAnsi"/>
        </w:rPr>
        <w:t>Zaprasza do złożenia oferty w trybie art. 275 pkt 1 trybie podstawowym o wartości zamówienia nieprzekraczającej progów unijnych o jakich stanowi art. 3 ustawy z 11 września 2019 r. - Prawo zamówień publicznych (Dz. U. z 202</w:t>
      </w:r>
      <w:r w:rsidR="005964CC" w:rsidRPr="009A0C57">
        <w:rPr>
          <w:rFonts w:asciiTheme="minorHAnsi" w:hAnsiTheme="minorHAnsi" w:cstheme="minorHAnsi"/>
        </w:rPr>
        <w:t>3</w:t>
      </w:r>
      <w:r w:rsidRPr="009A0C57">
        <w:rPr>
          <w:rFonts w:asciiTheme="minorHAnsi" w:hAnsiTheme="minorHAnsi" w:cstheme="minorHAnsi"/>
        </w:rPr>
        <w:t xml:space="preserve">r. poz. </w:t>
      </w:r>
      <w:r w:rsidR="005964CC" w:rsidRPr="009A0C57">
        <w:rPr>
          <w:rFonts w:asciiTheme="minorHAnsi" w:hAnsiTheme="minorHAnsi" w:cstheme="minorHAnsi"/>
        </w:rPr>
        <w:t>1605</w:t>
      </w:r>
      <w:r w:rsidRPr="009A0C57">
        <w:rPr>
          <w:rFonts w:asciiTheme="minorHAnsi" w:hAnsiTheme="minorHAnsi" w:cstheme="minorHAnsi"/>
        </w:rPr>
        <w:t xml:space="preserve">) – dalej ustawy PZP na </w:t>
      </w:r>
      <w:r w:rsidRPr="009A0C57">
        <w:rPr>
          <w:rFonts w:asciiTheme="minorHAnsi" w:hAnsiTheme="minorHAnsi" w:cstheme="minorHAnsi"/>
          <w:b/>
        </w:rPr>
        <w:t>USŁUGI pn.:</w:t>
      </w:r>
    </w:p>
    <w:p w14:paraId="73B98A58" w14:textId="77777777" w:rsidR="00697E14" w:rsidRPr="009A0C57" w:rsidRDefault="00697E14" w:rsidP="00697E14">
      <w:pPr>
        <w:spacing w:before="240" w:line="360" w:lineRule="auto"/>
        <w:jc w:val="center"/>
        <w:rPr>
          <w:rFonts w:asciiTheme="minorHAnsi" w:hAnsiTheme="minorHAnsi" w:cstheme="minorHAnsi"/>
          <w:b/>
        </w:rPr>
      </w:pPr>
      <w:r w:rsidRPr="009A0C57">
        <w:rPr>
          <w:rFonts w:asciiTheme="minorHAnsi" w:hAnsiTheme="minorHAnsi" w:cstheme="minorHAnsi"/>
          <w:b/>
        </w:rPr>
        <w:t>„</w:t>
      </w:r>
      <w:bookmarkStart w:id="0" w:name="_Hlk86844586"/>
      <w:r w:rsidRPr="009A0C57">
        <w:rPr>
          <w:rFonts w:asciiTheme="minorHAnsi" w:hAnsiTheme="minorHAnsi" w:cstheme="minorHAnsi"/>
          <w:b/>
        </w:rPr>
        <w:t>Zimowe utrzymanie dróg gminnych i powiatowych w granicach administracyjnych miasta Rawa Mazowiecka</w:t>
      </w:r>
      <w:bookmarkEnd w:id="0"/>
      <w:r w:rsidRPr="009A0C57">
        <w:rPr>
          <w:rFonts w:asciiTheme="minorHAnsi" w:hAnsiTheme="minorHAnsi" w:cstheme="minorHAnsi"/>
          <w:b/>
        </w:rPr>
        <w:t>”</w:t>
      </w:r>
    </w:p>
    <w:p w14:paraId="2FFD43F0" w14:textId="77777777" w:rsidR="00697E14" w:rsidRPr="009A0C57" w:rsidRDefault="00697E14" w:rsidP="00697E14">
      <w:pPr>
        <w:jc w:val="both"/>
        <w:rPr>
          <w:rFonts w:asciiTheme="minorHAnsi" w:hAnsiTheme="minorHAnsi" w:cstheme="minorHAnsi"/>
        </w:rPr>
      </w:pPr>
    </w:p>
    <w:p w14:paraId="22240C4E" w14:textId="77777777" w:rsidR="00697E14" w:rsidRPr="009A0C57" w:rsidRDefault="00697E14" w:rsidP="00697E14">
      <w:pPr>
        <w:jc w:val="center"/>
        <w:rPr>
          <w:rFonts w:asciiTheme="minorHAnsi" w:hAnsiTheme="minorHAnsi" w:cstheme="minorHAnsi"/>
        </w:rPr>
      </w:pPr>
    </w:p>
    <w:p w14:paraId="5BF8D610" w14:textId="77777777" w:rsidR="00697E14" w:rsidRPr="009A0C57" w:rsidRDefault="00697E14" w:rsidP="00697E14">
      <w:pPr>
        <w:jc w:val="center"/>
        <w:rPr>
          <w:rFonts w:asciiTheme="minorHAnsi" w:hAnsiTheme="minorHAnsi" w:cstheme="minorHAnsi"/>
        </w:rPr>
      </w:pPr>
    </w:p>
    <w:p w14:paraId="743919D2" w14:textId="77777777" w:rsidR="00697E14" w:rsidRPr="009A0C57" w:rsidRDefault="00697E14" w:rsidP="00697E14">
      <w:pPr>
        <w:jc w:val="center"/>
        <w:rPr>
          <w:rFonts w:asciiTheme="minorHAnsi" w:hAnsiTheme="minorHAnsi" w:cstheme="minorHAnsi"/>
        </w:rPr>
      </w:pPr>
    </w:p>
    <w:p w14:paraId="4DA090B6" w14:textId="77777777" w:rsidR="00697E14" w:rsidRPr="009A0C57" w:rsidRDefault="00697E14" w:rsidP="00697E14">
      <w:pPr>
        <w:rPr>
          <w:rFonts w:asciiTheme="minorHAnsi" w:hAnsiTheme="minorHAnsi" w:cstheme="minorHAnsi"/>
        </w:rPr>
      </w:pPr>
    </w:p>
    <w:p w14:paraId="23DC8709" w14:textId="77777777" w:rsidR="00697E14" w:rsidRPr="009A0C57" w:rsidRDefault="00697E14" w:rsidP="00697E14">
      <w:pPr>
        <w:jc w:val="center"/>
        <w:rPr>
          <w:rFonts w:asciiTheme="minorHAnsi" w:hAnsiTheme="minorHAnsi" w:cstheme="minorHAnsi"/>
        </w:rPr>
      </w:pPr>
    </w:p>
    <w:p w14:paraId="5E3533D8" w14:textId="77777777" w:rsidR="00697E14" w:rsidRPr="009A0C57" w:rsidRDefault="00697E14" w:rsidP="00697E14">
      <w:pPr>
        <w:jc w:val="center"/>
        <w:rPr>
          <w:rFonts w:asciiTheme="minorHAnsi" w:hAnsiTheme="minorHAnsi" w:cstheme="minorHAnsi"/>
        </w:rPr>
      </w:pPr>
    </w:p>
    <w:p w14:paraId="3A12BB90" w14:textId="77777777" w:rsidR="00697E14" w:rsidRPr="009A0C57" w:rsidRDefault="00697E14" w:rsidP="00697E14">
      <w:pPr>
        <w:jc w:val="center"/>
        <w:rPr>
          <w:rFonts w:asciiTheme="minorHAnsi" w:hAnsiTheme="minorHAnsi" w:cstheme="minorHAnsi"/>
          <w:b/>
          <w:bCs/>
        </w:rPr>
      </w:pPr>
    </w:p>
    <w:p w14:paraId="7BB251D6" w14:textId="053E5B71" w:rsidR="00697E14" w:rsidRPr="009A0C57" w:rsidRDefault="00697E14" w:rsidP="00697E14">
      <w:pPr>
        <w:jc w:val="center"/>
        <w:rPr>
          <w:rFonts w:asciiTheme="minorHAnsi" w:hAnsiTheme="minorHAnsi" w:cstheme="minorHAnsi"/>
          <w:b/>
          <w:bCs/>
        </w:rPr>
      </w:pPr>
      <w:r w:rsidRPr="009A0C57">
        <w:rPr>
          <w:rFonts w:asciiTheme="minorHAnsi" w:hAnsiTheme="minorHAnsi" w:cstheme="minorHAnsi"/>
          <w:b/>
          <w:bCs/>
        </w:rPr>
        <w:t>Nr postępowania:</w:t>
      </w:r>
      <w:bookmarkStart w:id="1" w:name="_Hlk2839720"/>
      <w:bookmarkStart w:id="2" w:name="_Hlk31959340"/>
      <w:r w:rsidRPr="009A0C57">
        <w:rPr>
          <w:rFonts w:asciiTheme="minorHAnsi" w:hAnsiTheme="minorHAnsi" w:cstheme="minorHAnsi"/>
          <w:b/>
          <w:bCs/>
        </w:rPr>
        <w:t xml:space="preserve"> GK.271.</w:t>
      </w:r>
      <w:r w:rsidR="00E95EC7" w:rsidRPr="009A0C57">
        <w:rPr>
          <w:rFonts w:asciiTheme="minorHAnsi" w:hAnsiTheme="minorHAnsi" w:cstheme="minorHAnsi"/>
          <w:b/>
          <w:bCs/>
        </w:rPr>
        <w:t>14</w:t>
      </w:r>
      <w:r w:rsidRPr="009A0C57">
        <w:rPr>
          <w:rFonts w:asciiTheme="minorHAnsi" w:hAnsiTheme="minorHAnsi" w:cstheme="minorHAnsi"/>
          <w:b/>
          <w:bCs/>
        </w:rPr>
        <w:t>.20</w:t>
      </w:r>
      <w:bookmarkEnd w:id="1"/>
      <w:r w:rsidRPr="009A0C57">
        <w:rPr>
          <w:rFonts w:asciiTheme="minorHAnsi" w:hAnsiTheme="minorHAnsi" w:cstheme="minorHAnsi"/>
          <w:b/>
          <w:bCs/>
        </w:rPr>
        <w:t>2</w:t>
      </w:r>
      <w:bookmarkEnd w:id="2"/>
      <w:r w:rsidR="00E95EC7" w:rsidRPr="009A0C57">
        <w:rPr>
          <w:rFonts w:asciiTheme="minorHAnsi" w:hAnsiTheme="minorHAnsi" w:cstheme="minorHAnsi"/>
          <w:b/>
          <w:bCs/>
        </w:rPr>
        <w:t>3</w:t>
      </w:r>
    </w:p>
    <w:p w14:paraId="02FA665F" w14:textId="77777777" w:rsidR="00697E14" w:rsidRPr="009A0C57" w:rsidRDefault="00697E14" w:rsidP="00697E14">
      <w:pPr>
        <w:jc w:val="center"/>
        <w:rPr>
          <w:rFonts w:asciiTheme="minorHAnsi" w:hAnsiTheme="minorHAnsi" w:cstheme="minorHAnsi"/>
          <w:b/>
          <w:bCs/>
        </w:rPr>
      </w:pPr>
    </w:p>
    <w:p w14:paraId="5B360614" w14:textId="77777777" w:rsidR="00697E14" w:rsidRPr="009A0C57" w:rsidRDefault="00697E14" w:rsidP="00697E14">
      <w:pPr>
        <w:jc w:val="center"/>
        <w:rPr>
          <w:rFonts w:asciiTheme="minorHAnsi" w:hAnsiTheme="minorHAnsi" w:cstheme="minorHAnsi"/>
        </w:rPr>
      </w:pPr>
    </w:p>
    <w:p w14:paraId="4294169E" w14:textId="77777777" w:rsidR="00697E14" w:rsidRPr="009A0C57" w:rsidRDefault="00697E14" w:rsidP="00697E14">
      <w:pPr>
        <w:jc w:val="center"/>
        <w:rPr>
          <w:rFonts w:asciiTheme="minorHAnsi" w:hAnsiTheme="minorHAnsi" w:cstheme="minorHAnsi"/>
        </w:rPr>
      </w:pPr>
    </w:p>
    <w:p w14:paraId="463484B7" w14:textId="77777777" w:rsidR="00697E14" w:rsidRPr="009A0C57" w:rsidRDefault="00697E14" w:rsidP="00697E14">
      <w:pPr>
        <w:rPr>
          <w:rFonts w:asciiTheme="minorHAnsi" w:hAnsiTheme="minorHAnsi" w:cstheme="minorHAnsi"/>
        </w:rPr>
      </w:pPr>
    </w:p>
    <w:p w14:paraId="67D427BC" w14:textId="77777777" w:rsidR="00697E14" w:rsidRPr="009A0C57" w:rsidRDefault="00697E14" w:rsidP="00697E14">
      <w:pPr>
        <w:jc w:val="center"/>
        <w:rPr>
          <w:rFonts w:asciiTheme="minorHAnsi" w:hAnsiTheme="minorHAnsi" w:cstheme="minorHAnsi"/>
        </w:rPr>
      </w:pPr>
    </w:p>
    <w:p w14:paraId="51054D88" w14:textId="77777777" w:rsidR="00697E14" w:rsidRPr="009A0C57" w:rsidRDefault="00697E14" w:rsidP="00697E14">
      <w:pPr>
        <w:jc w:val="center"/>
        <w:rPr>
          <w:rFonts w:asciiTheme="minorHAnsi" w:hAnsiTheme="minorHAnsi" w:cstheme="minorHAnsi"/>
        </w:rPr>
      </w:pPr>
    </w:p>
    <w:p w14:paraId="537C4C5F" w14:textId="77777777" w:rsidR="00697E14" w:rsidRPr="009A0C57" w:rsidRDefault="00697E14" w:rsidP="00697E14">
      <w:pPr>
        <w:jc w:val="center"/>
        <w:rPr>
          <w:rFonts w:asciiTheme="minorHAnsi" w:hAnsiTheme="minorHAnsi" w:cstheme="minorHAnsi"/>
        </w:rPr>
      </w:pPr>
    </w:p>
    <w:p w14:paraId="628ABCEA" w14:textId="77777777" w:rsidR="00697E14" w:rsidRPr="009A0C57" w:rsidRDefault="00697E14" w:rsidP="00697E14">
      <w:pPr>
        <w:jc w:val="center"/>
        <w:rPr>
          <w:rFonts w:asciiTheme="minorHAnsi" w:hAnsiTheme="minorHAnsi" w:cstheme="minorHAnsi"/>
        </w:rPr>
      </w:pPr>
    </w:p>
    <w:p w14:paraId="7F7E4621" w14:textId="77777777" w:rsidR="00697E14" w:rsidRPr="009A0C57" w:rsidRDefault="00697E14" w:rsidP="00697E14">
      <w:pPr>
        <w:jc w:val="center"/>
        <w:rPr>
          <w:rFonts w:asciiTheme="minorHAnsi" w:hAnsiTheme="minorHAnsi" w:cstheme="minorHAnsi"/>
        </w:rPr>
      </w:pPr>
    </w:p>
    <w:p w14:paraId="2A555A20" w14:textId="77777777" w:rsidR="00697E14" w:rsidRPr="009A0C57" w:rsidRDefault="00697E14" w:rsidP="00697E14">
      <w:pPr>
        <w:jc w:val="center"/>
        <w:rPr>
          <w:rFonts w:asciiTheme="minorHAnsi" w:hAnsiTheme="minorHAnsi" w:cstheme="minorHAnsi"/>
        </w:rPr>
      </w:pPr>
    </w:p>
    <w:p w14:paraId="276F341A" w14:textId="77777777" w:rsidR="00697E14" w:rsidRPr="009A0C57" w:rsidRDefault="00697E14" w:rsidP="00697E14">
      <w:pPr>
        <w:jc w:val="center"/>
        <w:rPr>
          <w:rFonts w:asciiTheme="minorHAnsi" w:hAnsiTheme="minorHAnsi" w:cstheme="minorHAnsi"/>
        </w:rPr>
      </w:pPr>
    </w:p>
    <w:p w14:paraId="702E7EF1" w14:textId="77777777" w:rsidR="00697E14" w:rsidRPr="009A0C57" w:rsidRDefault="00697E14" w:rsidP="00697E14">
      <w:pPr>
        <w:jc w:val="center"/>
        <w:rPr>
          <w:rFonts w:asciiTheme="minorHAnsi" w:hAnsiTheme="minorHAnsi" w:cstheme="minorHAnsi"/>
        </w:rPr>
      </w:pPr>
    </w:p>
    <w:p w14:paraId="42C8D7EA" w14:textId="77777777" w:rsidR="00697E14" w:rsidRPr="009A0C57" w:rsidRDefault="00697E14" w:rsidP="00697E14">
      <w:pPr>
        <w:jc w:val="center"/>
        <w:rPr>
          <w:rFonts w:asciiTheme="minorHAnsi" w:hAnsiTheme="minorHAnsi" w:cstheme="minorHAnsi"/>
        </w:rPr>
      </w:pPr>
    </w:p>
    <w:p w14:paraId="2E10094C" w14:textId="77777777" w:rsidR="00697E14" w:rsidRPr="009A0C57" w:rsidRDefault="00697E14" w:rsidP="00697E14">
      <w:pPr>
        <w:jc w:val="center"/>
        <w:rPr>
          <w:rFonts w:asciiTheme="minorHAnsi" w:hAnsiTheme="minorHAnsi" w:cstheme="minorHAnsi"/>
        </w:rPr>
      </w:pPr>
    </w:p>
    <w:p w14:paraId="3841618E" w14:textId="77777777" w:rsidR="00697E14" w:rsidRPr="009A0C57" w:rsidRDefault="00697E14" w:rsidP="00697E14">
      <w:pPr>
        <w:jc w:val="center"/>
        <w:rPr>
          <w:rFonts w:asciiTheme="minorHAnsi" w:hAnsiTheme="minorHAnsi" w:cstheme="minorHAnsi"/>
        </w:rPr>
      </w:pPr>
    </w:p>
    <w:p w14:paraId="3F486039" w14:textId="77777777" w:rsidR="00697E14" w:rsidRPr="009A0C57" w:rsidRDefault="00697E14" w:rsidP="00697E14">
      <w:pPr>
        <w:jc w:val="center"/>
        <w:rPr>
          <w:rFonts w:asciiTheme="minorHAnsi" w:hAnsiTheme="minorHAnsi" w:cstheme="minorHAnsi"/>
        </w:rPr>
      </w:pPr>
    </w:p>
    <w:p w14:paraId="56A04A2A" w14:textId="77777777" w:rsidR="00697E14" w:rsidRPr="009A0C57" w:rsidRDefault="00697E14" w:rsidP="00697E14">
      <w:pPr>
        <w:rPr>
          <w:rFonts w:asciiTheme="minorHAnsi" w:hAnsiTheme="minorHAnsi" w:cstheme="minorHAnsi"/>
        </w:rPr>
      </w:pPr>
    </w:p>
    <w:p w14:paraId="5E4A16D5" w14:textId="77777777" w:rsidR="00697E14" w:rsidRPr="009A0C57" w:rsidRDefault="00697E14" w:rsidP="00697E14">
      <w:pPr>
        <w:jc w:val="center"/>
        <w:rPr>
          <w:rFonts w:asciiTheme="minorHAnsi" w:hAnsiTheme="minorHAnsi" w:cstheme="minorHAnsi"/>
        </w:rPr>
      </w:pPr>
    </w:p>
    <w:p w14:paraId="5B5AC098" w14:textId="77777777" w:rsidR="00697E14" w:rsidRPr="009A0C57" w:rsidRDefault="00697E14" w:rsidP="00697E14">
      <w:pPr>
        <w:jc w:val="center"/>
        <w:rPr>
          <w:rFonts w:asciiTheme="minorHAnsi" w:hAnsiTheme="minorHAnsi" w:cstheme="minorHAnsi"/>
        </w:rPr>
      </w:pPr>
    </w:p>
    <w:p w14:paraId="439B718B" w14:textId="77777777" w:rsidR="00697E14" w:rsidRPr="009A0C57" w:rsidRDefault="00697E14" w:rsidP="00697E14">
      <w:pPr>
        <w:rPr>
          <w:rFonts w:asciiTheme="minorHAnsi" w:hAnsiTheme="minorHAnsi" w:cstheme="minorHAnsi"/>
        </w:rPr>
      </w:pPr>
    </w:p>
    <w:p w14:paraId="3D5FB1AB" w14:textId="77777777" w:rsidR="00697E14" w:rsidRPr="009A0C57" w:rsidRDefault="00697E14" w:rsidP="00697E14">
      <w:pPr>
        <w:rPr>
          <w:rFonts w:asciiTheme="minorHAnsi" w:hAnsiTheme="minorHAnsi" w:cstheme="minorHAnsi"/>
        </w:rPr>
      </w:pPr>
    </w:p>
    <w:p w14:paraId="1B2FD49A" w14:textId="74341776" w:rsidR="00697E14" w:rsidRPr="009A0C57" w:rsidRDefault="00AA4EC9" w:rsidP="00697E14">
      <w:pPr>
        <w:jc w:val="center"/>
        <w:rPr>
          <w:rFonts w:asciiTheme="minorHAnsi" w:hAnsiTheme="minorHAnsi" w:cstheme="minorHAnsi"/>
          <w:b/>
        </w:rPr>
      </w:pPr>
      <w:r>
        <w:rPr>
          <w:rFonts w:asciiTheme="minorHAnsi" w:hAnsiTheme="minorHAnsi" w:cstheme="minorHAnsi"/>
          <w:b/>
        </w:rPr>
        <w:t>październik</w:t>
      </w:r>
      <w:r w:rsidR="00697E14" w:rsidRPr="009A0C57">
        <w:rPr>
          <w:rFonts w:asciiTheme="minorHAnsi" w:hAnsiTheme="minorHAnsi" w:cstheme="minorHAnsi"/>
          <w:b/>
        </w:rPr>
        <w:t xml:space="preserve"> 202</w:t>
      </w:r>
      <w:r w:rsidR="003E5F14" w:rsidRPr="009A0C57">
        <w:rPr>
          <w:rFonts w:asciiTheme="minorHAnsi" w:hAnsiTheme="minorHAnsi" w:cstheme="minorHAnsi"/>
          <w:b/>
        </w:rPr>
        <w:t>3</w:t>
      </w:r>
    </w:p>
    <w:p w14:paraId="14FBC581" w14:textId="77777777" w:rsidR="00697E14" w:rsidRPr="009A0C57" w:rsidRDefault="00697E14" w:rsidP="00697E14">
      <w:pPr>
        <w:jc w:val="center"/>
        <w:rPr>
          <w:rFonts w:asciiTheme="minorHAnsi" w:hAnsiTheme="minorHAnsi" w:cstheme="minorHAnsi"/>
          <w:b/>
        </w:rPr>
      </w:pPr>
      <w:r w:rsidRPr="009A0C57">
        <w:rPr>
          <w:rFonts w:asciiTheme="minorHAnsi" w:hAnsiTheme="minorHAnsi" w:cstheme="minorHAnsi"/>
          <w:b/>
        </w:rPr>
        <w:lastRenderedPageBreak/>
        <w:t>SPIS TREŚCI</w:t>
      </w:r>
    </w:p>
    <w:sdt>
      <w:sdtPr>
        <w:rPr>
          <w:rFonts w:asciiTheme="minorHAnsi" w:hAnsiTheme="minorHAnsi" w:cstheme="minorHAnsi"/>
          <w:noProof w:val="0"/>
          <w:color w:val="FF0000"/>
        </w:rPr>
        <w:id w:val="-1146900674"/>
        <w:docPartObj>
          <w:docPartGallery w:val="Table of Contents"/>
          <w:docPartUnique/>
        </w:docPartObj>
      </w:sdtPr>
      <w:sdtEndPr>
        <w:rPr>
          <w:color w:val="auto"/>
        </w:rPr>
      </w:sdtEndPr>
      <w:sdtContent>
        <w:p w14:paraId="19D4AA20" w14:textId="517F4F02" w:rsidR="00697E14" w:rsidRPr="009A0C57" w:rsidRDefault="00697E14" w:rsidP="00697E14">
          <w:pPr>
            <w:pStyle w:val="Spistreci2"/>
            <w:rPr>
              <w:rFonts w:asciiTheme="minorHAnsi" w:eastAsiaTheme="minorEastAsia" w:hAnsiTheme="minorHAnsi" w:cstheme="minorHAnsi"/>
              <w:lang w:val="pl-PL"/>
            </w:rPr>
          </w:pPr>
          <w:r w:rsidRPr="009A0C57">
            <w:rPr>
              <w:rFonts w:asciiTheme="minorHAnsi" w:hAnsiTheme="minorHAnsi" w:cstheme="minorHAnsi"/>
              <w:color w:val="FF0000"/>
            </w:rPr>
            <w:fldChar w:fldCharType="begin"/>
          </w:r>
          <w:r w:rsidRPr="009A0C57">
            <w:rPr>
              <w:rFonts w:asciiTheme="minorHAnsi" w:hAnsiTheme="minorHAnsi" w:cstheme="minorHAnsi"/>
              <w:color w:val="FF0000"/>
            </w:rPr>
            <w:instrText xml:space="preserve"> TOC \h \u \z </w:instrText>
          </w:r>
          <w:r w:rsidRPr="009A0C57">
            <w:rPr>
              <w:rFonts w:asciiTheme="minorHAnsi" w:hAnsiTheme="minorHAnsi" w:cstheme="minorHAnsi"/>
              <w:color w:val="FF0000"/>
            </w:rPr>
            <w:fldChar w:fldCharType="separate"/>
          </w:r>
          <w:hyperlink w:anchor="_Toc86840935" w:history="1">
            <w:r w:rsidRPr="009A0C57">
              <w:rPr>
                <w:rStyle w:val="Hipercze"/>
                <w:rFonts w:asciiTheme="minorHAnsi" w:hAnsiTheme="minorHAnsi" w:cstheme="minorHAnsi"/>
                <w:b/>
                <w:bCs/>
              </w:rPr>
              <w:t>I. Nazwa oraz adres Zamawiającego</w:t>
            </w:r>
            <w:r w:rsidRPr="009A0C57">
              <w:rPr>
                <w:rFonts w:asciiTheme="minorHAnsi" w:hAnsiTheme="minorHAnsi" w:cstheme="minorHAnsi"/>
                <w:webHidden/>
              </w:rPr>
              <w:tab/>
            </w:r>
            <w:r w:rsidRPr="009A0C57">
              <w:rPr>
                <w:rFonts w:asciiTheme="minorHAnsi" w:hAnsiTheme="minorHAnsi" w:cstheme="minorHAnsi"/>
                <w:webHidden/>
              </w:rPr>
              <w:fldChar w:fldCharType="begin"/>
            </w:r>
            <w:r w:rsidRPr="009A0C57">
              <w:rPr>
                <w:rFonts w:asciiTheme="minorHAnsi" w:hAnsiTheme="minorHAnsi" w:cstheme="minorHAnsi"/>
                <w:webHidden/>
              </w:rPr>
              <w:instrText xml:space="preserve"> PAGEREF _Toc86840935 \h </w:instrText>
            </w:r>
            <w:r w:rsidRPr="009A0C57">
              <w:rPr>
                <w:rFonts w:asciiTheme="minorHAnsi" w:hAnsiTheme="minorHAnsi" w:cstheme="minorHAnsi"/>
                <w:webHidden/>
              </w:rPr>
            </w:r>
            <w:r w:rsidRPr="009A0C57">
              <w:rPr>
                <w:rFonts w:asciiTheme="minorHAnsi" w:hAnsiTheme="minorHAnsi" w:cstheme="minorHAnsi"/>
                <w:webHidden/>
              </w:rPr>
              <w:fldChar w:fldCharType="separate"/>
            </w:r>
            <w:r w:rsidR="00F056FE">
              <w:rPr>
                <w:rFonts w:asciiTheme="minorHAnsi" w:hAnsiTheme="minorHAnsi" w:cstheme="minorHAnsi"/>
                <w:webHidden/>
              </w:rPr>
              <w:t>3</w:t>
            </w:r>
            <w:r w:rsidRPr="009A0C57">
              <w:rPr>
                <w:rFonts w:asciiTheme="minorHAnsi" w:hAnsiTheme="minorHAnsi" w:cstheme="minorHAnsi"/>
                <w:webHidden/>
              </w:rPr>
              <w:fldChar w:fldCharType="end"/>
            </w:r>
          </w:hyperlink>
        </w:p>
        <w:p w14:paraId="0E8F5350" w14:textId="3CF1B8F2" w:rsidR="00697E14" w:rsidRPr="009A0C57" w:rsidRDefault="00000000" w:rsidP="00697E14">
          <w:pPr>
            <w:pStyle w:val="Spistreci2"/>
            <w:rPr>
              <w:rFonts w:asciiTheme="minorHAnsi" w:eastAsiaTheme="minorEastAsia" w:hAnsiTheme="minorHAnsi" w:cstheme="minorHAnsi"/>
              <w:lang w:val="pl-PL"/>
            </w:rPr>
          </w:pPr>
          <w:hyperlink w:anchor="_Toc86840936" w:history="1">
            <w:r w:rsidR="00697E14" w:rsidRPr="009A0C57">
              <w:rPr>
                <w:rStyle w:val="Hipercze"/>
                <w:rFonts w:asciiTheme="minorHAnsi" w:hAnsiTheme="minorHAnsi" w:cstheme="minorHAnsi"/>
                <w:b/>
                <w:bCs/>
              </w:rPr>
              <w:t>II. Ochrona danych osobowych</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_Toc86840936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3</w:t>
            </w:r>
            <w:r w:rsidR="00697E14" w:rsidRPr="009A0C57">
              <w:rPr>
                <w:rFonts w:asciiTheme="minorHAnsi" w:hAnsiTheme="minorHAnsi" w:cstheme="minorHAnsi"/>
                <w:webHidden/>
              </w:rPr>
              <w:fldChar w:fldCharType="end"/>
            </w:r>
          </w:hyperlink>
        </w:p>
        <w:p w14:paraId="2B7BD4B1" w14:textId="5AEE35EF" w:rsidR="00697E14" w:rsidRPr="009A0C57" w:rsidRDefault="00000000" w:rsidP="00697E14">
          <w:pPr>
            <w:pStyle w:val="Spistreci2"/>
            <w:rPr>
              <w:rFonts w:asciiTheme="minorHAnsi" w:eastAsiaTheme="minorEastAsia" w:hAnsiTheme="minorHAnsi" w:cstheme="minorHAnsi"/>
              <w:lang w:val="pl-PL"/>
            </w:rPr>
          </w:pPr>
          <w:hyperlink w:anchor="_Toc86840937" w:history="1">
            <w:r w:rsidR="00697E14" w:rsidRPr="009A0C57">
              <w:rPr>
                <w:rStyle w:val="Hipercze"/>
                <w:rFonts w:asciiTheme="minorHAnsi" w:hAnsiTheme="minorHAnsi" w:cstheme="minorHAnsi"/>
                <w:b/>
                <w:bCs/>
              </w:rPr>
              <w:t>III. Tryb udzielania zamówienia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_Toc86840937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5</w:t>
            </w:r>
            <w:r w:rsidR="00697E14" w:rsidRPr="009A0C57">
              <w:rPr>
                <w:rFonts w:asciiTheme="minorHAnsi" w:hAnsiTheme="minorHAnsi" w:cstheme="minorHAnsi"/>
                <w:webHidden/>
              </w:rPr>
              <w:fldChar w:fldCharType="end"/>
            </w:r>
          </w:hyperlink>
        </w:p>
        <w:p w14:paraId="489B5FB8" w14:textId="0377BC14" w:rsidR="00697E14" w:rsidRPr="009A0C57" w:rsidRDefault="00000000" w:rsidP="00697E14">
          <w:pPr>
            <w:pStyle w:val="Spistreci2"/>
            <w:rPr>
              <w:rFonts w:asciiTheme="minorHAnsi" w:eastAsiaTheme="minorEastAsia" w:hAnsiTheme="minorHAnsi" w:cstheme="minorHAnsi"/>
              <w:lang w:val="pl-PL"/>
            </w:rPr>
          </w:pPr>
          <w:hyperlink w:anchor="_Toc86840938" w:history="1">
            <w:r w:rsidR="00697E14" w:rsidRPr="009A0C57">
              <w:rPr>
                <w:rStyle w:val="Hipercze"/>
                <w:rFonts w:asciiTheme="minorHAnsi" w:hAnsiTheme="minorHAnsi" w:cstheme="minorHAnsi"/>
                <w:b/>
                <w:bCs/>
              </w:rPr>
              <w:t>IV. Opis przedmiotu zamówienia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_Toc86840938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5</w:t>
            </w:r>
            <w:r w:rsidR="00697E14" w:rsidRPr="009A0C57">
              <w:rPr>
                <w:rFonts w:asciiTheme="minorHAnsi" w:hAnsiTheme="minorHAnsi" w:cstheme="minorHAnsi"/>
                <w:webHidden/>
              </w:rPr>
              <w:fldChar w:fldCharType="end"/>
            </w:r>
          </w:hyperlink>
        </w:p>
        <w:p w14:paraId="0BB3F262" w14:textId="77777777" w:rsidR="00697E14" w:rsidRPr="009A0C57" w:rsidRDefault="00000000" w:rsidP="00697E14">
          <w:pPr>
            <w:pStyle w:val="Spistreci2"/>
            <w:rPr>
              <w:rFonts w:asciiTheme="minorHAnsi" w:eastAsiaTheme="minorEastAsia" w:hAnsiTheme="minorHAnsi" w:cstheme="minorHAnsi"/>
              <w:lang w:val="pl-PL"/>
            </w:rPr>
          </w:pPr>
          <w:hyperlink w:anchor="_Toc86840939" w:history="1">
            <w:r w:rsidR="00697E14" w:rsidRPr="009A0C57">
              <w:rPr>
                <w:rStyle w:val="Hipercze"/>
                <w:rFonts w:asciiTheme="minorHAnsi" w:hAnsiTheme="minorHAnsi" w:cstheme="minorHAnsi"/>
                <w:b/>
                <w:bCs/>
              </w:rPr>
              <w:t>V. Wizja lokalna</w:t>
            </w:r>
            <w:r w:rsidR="00697E14" w:rsidRPr="009A0C57">
              <w:rPr>
                <w:rFonts w:asciiTheme="minorHAnsi" w:hAnsiTheme="minorHAnsi" w:cstheme="minorHAnsi"/>
                <w:webHidden/>
              </w:rPr>
              <w:tab/>
              <w:t>7</w:t>
            </w:r>
          </w:hyperlink>
        </w:p>
        <w:p w14:paraId="11665998" w14:textId="27794C4D" w:rsidR="00697E14" w:rsidRPr="009A0C57" w:rsidRDefault="00000000" w:rsidP="00697E14">
          <w:pPr>
            <w:pStyle w:val="Spistreci2"/>
            <w:rPr>
              <w:rFonts w:asciiTheme="minorHAnsi" w:eastAsiaTheme="minorEastAsia" w:hAnsiTheme="minorHAnsi" w:cstheme="minorHAnsi"/>
              <w:lang w:val="pl-PL"/>
            </w:rPr>
          </w:pPr>
          <w:hyperlink w:anchor="_Toc86840940" w:history="1">
            <w:r w:rsidR="00697E14" w:rsidRPr="009A0C57">
              <w:rPr>
                <w:rStyle w:val="Hipercze"/>
                <w:rFonts w:asciiTheme="minorHAnsi" w:hAnsiTheme="minorHAnsi" w:cstheme="minorHAnsi"/>
                <w:b/>
                <w:bCs/>
              </w:rPr>
              <w:t>VI. Podwykonawstwo</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_Toc86840940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7</w:t>
            </w:r>
            <w:r w:rsidR="00697E14" w:rsidRPr="009A0C57">
              <w:rPr>
                <w:rFonts w:asciiTheme="minorHAnsi" w:hAnsiTheme="minorHAnsi" w:cstheme="minorHAnsi"/>
                <w:webHidden/>
              </w:rPr>
              <w:fldChar w:fldCharType="end"/>
            </w:r>
          </w:hyperlink>
        </w:p>
        <w:p w14:paraId="1E87D458" w14:textId="4D414C34" w:rsidR="00697E14" w:rsidRPr="009A0C57" w:rsidRDefault="00000000" w:rsidP="00697E14">
          <w:pPr>
            <w:pStyle w:val="Spistreci2"/>
            <w:rPr>
              <w:rFonts w:asciiTheme="minorHAnsi" w:eastAsiaTheme="minorEastAsia" w:hAnsiTheme="minorHAnsi" w:cstheme="minorHAnsi"/>
              <w:lang w:val="pl-PL"/>
            </w:rPr>
          </w:pPr>
          <w:hyperlink w:anchor="_Toc86840941" w:history="1">
            <w:r w:rsidR="00697E14" w:rsidRPr="009A0C57">
              <w:rPr>
                <w:rStyle w:val="Hipercze"/>
                <w:rFonts w:asciiTheme="minorHAnsi" w:hAnsiTheme="minorHAnsi" w:cstheme="minorHAnsi"/>
                <w:b/>
                <w:bCs/>
              </w:rPr>
              <w:t>VII. Termin wykonania zamówienia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_Toc86840941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7</w:t>
            </w:r>
            <w:r w:rsidR="00697E14" w:rsidRPr="009A0C57">
              <w:rPr>
                <w:rFonts w:asciiTheme="minorHAnsi" w:hAnsiTheme="minorHAnsi" w:cstheme="minorHAnsi"/>
                <w:webHidden/>
              </w:rPr>
              <w:fldChar w:fldCharType="end"/>
            </w:r>
          </w:hyperlink>
        </w:p>
        <w:p w14:paraId="5BE9E951" w14:textId="1657F577" w:rsidR="00697E14" w:rsidRPr="009A0C57" w:rsidRDefault="00000000" w:rsidP="00697E14">
          <w:pPr>
            <w:pStyle w:val="Spistreci2"/>
            <w:rPr>
              <w:rFonts w:asciiTheme="minorHAnsi" w:eastAsiaTheme="minorEastAsia" w:hAnsiTheme="minorHAnsi" w:cstheme="minorHAnsi"/>
              <w:lang w:val="pl-PL"/>
            </w:rPr>
          </w:pPr>
          <w:hyperlink w:anchor="_Toc86840942" w:history="1">
            <w:r w:rsidR="00697E14" w:rsidRPr="009A0C57">
              <w:rPr>
                <w:rStyle w:val="Hipercze"/>
                <w:rFonts w:asciiTheme="minorHAnsi" w:hAnsiTheme="minorHAnsi" w:cstheme="minorHAnsi"/>
                <w:b/>
                <w:bCs/>
              </w:rPr>
              <w:t>VIII. Warunki udziału w postępowaniu</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_Toc86840942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7</w:t>
            </w:r>
            <w:r w:rsidR="00697E14" w:rsidRPr="009A0C57">
              <w:rPr>
                <w:rFonts w:asciiTheme="minorHAnsi" w:hAnsiTheme="minorHAnsi" w:cstheme="minorHAnsi"/>
                <w:webHidden/>
              </w:rPr>
              <w:fldChar w:fldCharType="end"/>
            </w:r>
          </w:hyperlink>
        </w:p>
        <w:p w14:paraId="37A8AEDB" w14:textId="46FD4CC8" w:rsidR="00697E14" w:rsidRPr="009A0C57" w:rsidRDefault="00000000" w:rsidP="00697E14">
          <w:pPr>
            <w:pStyle w:val="Spistreci2"/>
            <w:rPr>
              <w:rFonts w:asciiTheme="minorHAnsi" w:eastAsiaTheme="minorEastAsia" w:hAnsiTheme="minorHAnsi" w:cstheme="minorHAnsi"/>
              <w:lang w:val="pl-PL"/>
            </w:rPr>
          </w:pPr>
          <w:hyperlink w:anchor="_Toc86840943" w:history="1">
            <w:r w:rsidR="00697E14" w:rsidRPr="009A0C57">
              <w:rPr>
                <w:rStyle w:val="Hipercze"/>
                <w:rFonts w:asciiTheme="minorHAnsi" w:hAnsiTheme="minorHAnsi" w:cstheme="minorHAnsi"/>
                <w:b/>
                <w:bCs/>
              </w:rPr>
              <w:t>IX. Podstawy wykluczenia z postępowania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_Toc86840943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9</w:t>
            </w:r>
            <w:r w:rsidR="00697E14" w:rsidRPr="009A0C57">
              <w:rPr>
                <w:rFonts w:asciiTheme="minorHAnsi" w:hAnsiTheme="minorHAnsi" w:cstheme="minorHAnsi"/>
                <w:webHidden/>
              </w:rPr>
              <w:fldChar w:fldCharType="end"/>
            </w:r>
          </w:hyperlink>
        </w:p>
        <w:p w14:paraId="5D48C6A6" w14:textId="4921356D" w:rsidR="00697E14" w:rsidRPr="009A0C57" w:rsidRDefault="00000000" w:rsidP="00697E14">
          <w:pPr>
            <w:pStyle w:val="Spistreci2"/>
            <w:rPr>
              <w:rFonts w:asciiTheme="minorHAnsi" w:eastAsiaTheme="minorEastAsia" w:hAnsiTheme="minorHAnsi" w:cstheme="minorHAnsi"/>
              <w:lang w:val="pl-PL"/>
            </w:rPr>
          </w:pPr>
          <w:hyperlink w:anchor="_Toc86840944" w:history="1">
            <w:r w:rsidR="00697E14" w:rsidRPr="009A0C57">
              <w:rPr>
                <w:rStyle w:val="Hipercze"/>
                <w:rFonts w:asciiTheme="minorHAnsi" w:hAnsiTheme="minorHAnsi" w:cstheme="minorHAnsi"/>
                <w:b/>
                <w:bCs/>
              </w:rPr>
              <w:t>X. Podmiotowe środki dowodowe. Oświadczenia i dokumenty, jakie zobowiązani są dostarczyć Wykonawcy w celu potwierdzenia spełniania warunków udziału w postępowaniu oraz wykazania braku podstaw wykluczenia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_Toc86840944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10</w:t>
            </w:r>
            <w:r w:rsidR="00697E14" w:rsidRPr="009A0C57">
              <w:rPr>
                <w:rFonts w:asciiTheme="minorHAnsi" w:hAnsiTheme="minorHAnsi" w:cstheme="minorHAnsi"/>
                <w:webHidden/>
              </w:rPr>
              <w:fldChar w:fldCharType="end"/>
            </w:r>
          </w:hyperlink>
        </w:p>
        <w:p w14:paraId="4BF9A5E5" w14:textId="44584530" w:rsidR="00697E14" w:rsidRPr="009A0C57" w:rsidRDefault="00000000" w:rsidP="00697E14">
          <w:pPr>
            <w:pStyle w:val="Spistreci2"/>
            <w:rPr>
              <w:rFonts w:asciiTheme="minorHAnsi" w:eastAsiaTheme="minorEastAsia" w:hAnsiTheme="minorHAnsi" w:cstheme="minorHAnsi"/>
              <w:lang w:val="pl-PL"/>
            </w:rPr>
          </w:pPr>
          <w:hyperlink w:anchor="_Toc86840945" w:history="1">
            <w:r w:rsidR="00697E14" w:rsidRPr="009A0C57">
              <w:rPr>
                <w:rStyle w:val="Hipercze"/>
                <w:rFonts w:asciiTheme="minorHAnsi" w:hAnsiTheme="minorHAnsi" w:cstheme="minorHAnsi"/>
                <w:b/>
                <w:bCs/>
              </w:rPr>
              <w:t>XI. Poleganie na zasobach innych podmiotów</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_Toc86840945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13</w:t>
            </w:r>
            <w:r w:rsidR="00697E14" w:rsidRPr="009A0C57">
              <w:rPr>
                <w:rFonts w:asciiTheme="minorHAnsi" w:hAnsiTheme="minorHAnsi" w:cstheme="minorHAnsi"/>
                <w:webHidden/>
              </w:rPr>
              <w:fldChar w:fldCharType="end"/>
            </w:r>
          </w:hyperlink>
        </w:p>
        <w:p w14:paraId="435E28FE" w14:textId="387A75E6" w:rsidR="00697E14" w:rsidRPr="009A0C57" w:rsidRDefault="00000000" w:rsidP="00697E14">
          <w:pPr>
            <w:pStyle w:val="Spistreci2"/>
            <w:rPr>
              <w:rFonts w:asciiTheme="minorHAnsi" w:eastAsiaTheme="minorEastAsia" w:hAnsiTheme="minorHAnsi" w:cstheme="minorHAnsi"/>
              <w:lang w:val="pl-PL"/>
            </w:rPr>
          </w:pPr>
          <w:hyperlink w:anchor="_Toc86840946" w:history="1">
            <w:r w:rsidR="00697E14" w:rsidRPr="009A0C57">
              <w:rPr>
                <w:rStyle w:val="Hipercze"/>
                <w:rFonts w:asciiTheme="minorHAnsi" w:hAnsiTheme="minorHAnsi" w:cstheme="minorHAnsi"/>
                <w:b/>
                <w:bCs/>
              </w:rPr>
              <w:t>XII. Informacja dla Wykonawców wspólnie ubiegających się o udzielenie zamówienia</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_Toc86840946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13</w:t>
            </w:r>
            <w:r w:rsidR="00697E14" w:rsidRPr="009A0C57">
              <w:rPr>
                <w:rFonts w:asciiTheme="minorHAnsi" w:hAnsiTheme="minorHAnsi" w:cstheme="minorHAnsi"/>
                <w:webHidden/>
              </w:rPr>
              <w:fldChar w:fldCharType="end"/>
            </w:r>
          </w:hyperlink>
        </w:p>
        <w:p w14:paraId="0E577A35" w14:textId="0C9FC0F4" w:rsidR="00697E14" w:rsidRPr="009A0C57" w:rsidRDefault="00000000" w:rsidP="00697E14">
          <w:pPr>
            <w:pStyle w:val="Spistreci2"/>
            <w:rPr>
              <w:rFonts w:asciiTheme="minorHAnsi" w:eastAsiaTheme="minorEastAsia" w:hAnsiTheme="minorHAnsi" w:cstheme="minorHAnsi"/>
              <w:lang w:val="pl-PL"/>
            </w:rPr>
          </w:pPr>
          <w:hyperlink w:anchor="_Toc86840947" w:history="1">
            <w:r w:rsidR="00697E14" w:rsidRPr="009A0C57">
              <w:rPr>
                <w:rStyle w:val="Hipercze"/>
                <w:rFonts w:asciiTheme="minorHAnsi" w:hAnsiTheme="minorHAnsi" w:cstheme="minorHAnsi"/>
                <w:b/>
                <w:bCs/>
              </w:rPr>
              <w:t>XIII. Informacje o sposobie porozumiewania się zamawiającego z Wykonawcami oraz przekazywania oświadczeń lub dokumentów</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_Toc86840947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14</w:t>
            </w:r>
            <w:r w:rsidR="00697E14" w:rsidRPr="009A0C57">
              <w:rPr>
                <w:rFonts w:asciiTheme="minorHAnsi" w:hAnsiTheme="minorHAnsi" w:cstheme="minorHAnsi"/>
                <w:webHidden/>
              </w:rPr>
              <w:fldChar w:fldCharType="end"/>
            </w:r>
          </w:hyperlink>
        </w:p>
        <w:p w14:paraId="4CF8063D" w14:textId="6705FB84" w:rsidR="00697E14" w:rsidRPr="009A0C57" w:rsidRDefault="00000000" w:rsidP="00697E14">
          <w:pPr>
            <w:pStyle w:val="Spistreci2"/>
            <w:rPr>
              <w:rFonts w:asciiTheme="minorHAnsi" w:eastAsiaTheme="minorEastAsia" w:hAnsiTheme="minorHAnsi" w:cstheme="minorHAnsi"/>
              <w:lang w:val="pl-PL"/>
            </w:rPr>
          </w:pPr>
          <w:hyperlink w:anchor="_Toc86840948" w:history="1">
            <w:r w:rsidR="00697E14" w:rsidRPr="009A0C57">
              <w:rPr>
                <w:rStyle w:val="Hipercze"/>
                <w:rFonts w:asciiTheme="minorHAnsi" w:hAnsiTheme="minorHAnsi" w:cstheme="minorHAnsi"/>
                <w:b/>
                <w:bCs/>
              </w:rPr>
              <w:t>XIV. Opis sposobu przygotowania ofert oraz dokumentów wymaganych przez Zamawiającego w SWZ</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_Toc86840948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16</w:t>
            </w:r>
            <w:r w:rsidR="00697E14" w:rsidRPr="009A0C57">
              <w:rPr>
                <w:rFonts w:asciiTheme="minorHAnsi" w:hAnsiTheme="minorHAnsi" w:cstheme="minorHAnsi"/>
                <w:webHidden/>
              </w:rPr>
              <w:fldChar w:fldCharType="end"/>
            </w:r>
          </w:hyperlink>
        </w:p>
        <w:p w14:paraId="62143AD5" w14:textId="639EAE61" w:rsidR="00697E14" w:rsidRPr="009A0C57" w:rsidRDefault="00000000" w:rsidP="00697E14">
          <w:pPr>
            <w:pStyle w:val="Spistreci2"/>
            <w:rPr>
              <w:rFonts w:asciiTheme="minorHAnsi" w:eastAsiaTheme="minorEastAsia" w:hAnsiTheme="minorHAnsi" w:cstheme="minorHAnsi"/>
              <w:lang w:val="pl-PL"/>
            </w:rPr>
          </w:pPr>
          <w:hyperlink w:anchor="_Toc86840950" w:history="1">
            <w:r w:rsidR="00697E14" w:rsidRPr="009A0C57">
              <w:rPr>
                <w:rStyle w:val="Hipercze"/>
                <w:rFonts w:asciiTheme="minorHAnsi" w:hAnsiTheme="minorHAnsi" w:cstheme="minorHAnsi"/>
                <w:b/>
                <w:bCs/>
              </w:rPr>
              <w:t>XV. Sposób obliczania ceny oferty</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_Toc86840950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18</w:t>
            </w:r>
            <w:r w:rsidR="00697E14" w:rsidRPr="009A0C57">
              <w:rPr>
                <w:rFonts w:asciiTheme="minorHAnsi" w:hAnsiTheme="minorHAnsi" w:cstheme="minorHAnsi"/>
                <w:webHidden/>
              </w:rPr>
              <w:fldChar w:fldCharType="end"/>
            </w:r>
          </w:hyperlink>
        </w:p>
        <w:p w14:paraId="3D21F411" w14:textId="35F7D7F9" w:rsidR="00697E14" w:rsidRPr="009A0C57" w:rsidRDefault="00000000" w:rsidP="00697E14">
          <w:pPr>
            <w:pStyle w:val="Spistreci2"/>
            <w:rPr>
              <w:rFonts w:asciiTheme="minorHAnsi" w:eastAsiaTheme="minorEastAsia" w:hAnsiTheme="minorHAnsi" w:cstheme="minorHAnsi"/>
              <w:lang w:val="pl-PL"/>
            </w:rPr>
          </w:pPr>
          <w:hyperlink w:anchor="_Toc86840951" w:history="1">
            <w:r w:rsidR="00697E14" w:rsidRPr="009A0C57">
              <w:rPr>
                <w:rStyle w:val="Hipercze"/>
                <w:rFonts w:asciiTheme="minorHAnsi" w:hAnsiTheme="minorHAnsi" w:cstheme="minorHAnsi"/>
                <w:b/>
                <w:bCs/>
              </w:rPr>
              <w:t>XVI. Wymagania dotyczące wadium</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_Toc86840951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19</w:t>
            </w:r>
            <w:r w:rsidR="00697E14" w:rsidRPr="009A0C57">
              <w:rPr>
                <w:rFonts w:asciiTheme="minorHAnsi" w:hAnsiTheme="minorHAnsi" w:cstheme="minorHAnsi"/>
                <w:webHidden/>
              </w:rPr>
              <w:fldChar w:fldCharType="end"/>
            </w:r>
          </w:hyperlink>
        </w:p>
        <w:p w14:paraId="5A9CFF39" w14:textId="2D59AEE4" w:rsidR="00697E14" w:rsidRPr="009A0C57" w:rsidRDefault="00000000" w:rsidP="00697E14">
          <w:pPr>
            <w:pStyle w:val="Spistreci2"/>
            <w:rPr>
              <w:rFonts w:asciiTheme="minorHAnsi" w:eastAsiaTheme="minorEastAsia" w:hAnsiTheme="minorHAnsi" w:cstheme="minorHAnsi"/>
              <w:lang w:val="pl-PL"/>
            </w:rPr>
          </w:pPr>
          <w:hyperlink w:anchor="_Toc86840952" w:history="1">
            <w:r w:rsidR="00697E14" w:rsidRPr="009A0C57">
              <w:rPr>
                <w:rStyle w:val="Hipercze"/>
                <w:rFonts w:asciiTheme="minorHAnsi" w:hAnsiTheme="minorHAnsi" w:cstheme="minorHAnsi"/>
                <w:b/>
                <w:bCs/>
              </w:rPr>
              <w:t>XVII. Termin związania ofertą</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_Toc86840952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20</w:t>
            </w:r>
            <w:r w:rsidR="00697E14" w:rsidRPr="009A0C57">
              <w:rPr>
                <w:rFonts w:asciiTheme="minorHAnsi" w:hAnsiTheme="minorHAnsi" w:cstheme="minorHAnsi"/>
                <w:webHidden/>
              </w:rPr>
              <w:fldChar w:fldCharType="end"/>
            </w:r>
          </w:hyperlink>
        </w:p>
        <w:p w14:paraId="53F81FBF" w14:textId="1714A4CE" w:rsidR="00697E14" w:rsidRPr="009A0C57" w:rsidRDefault="00000000" w:rsidP="00697E14">
          <w:pPr>
            <w:pStyle w:val="Spistreci2"/>
            <w:rPr>
              <w:rFonts w:asciiTheme="minorHAnsi" w:eastAsiaTheme="minorEastAsia" w:hAnsiTheme="minorHAnsi" w:cstheme="minorHAnsi"/>
              <w:lang w:val="pl-PL"/>
            </w:rPr>
          </w:pPr>
          <w:hyperlink w:anchor="_Toc86840953" w:history="1">
            <w:r w:rsidR="00697E14" w:rsidRPr="009A0C57">
              <w:rPr>
                <w:rStyle w:val="Hipercze"/>
                <w:rFonts w:asciiTheme="minorHAnsi" w:hAnsiTheme="minorHAnsi" w:cstheme="minorHAnsi"/>
                <w:b/>
                <w:bCs/>
              </w:rPr>
              <w:t>XVIII. Miejsce i termin składania ofert</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_Toc86840953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20</w:t>
            </w:r>
            <w:r w:rsidR="00697E14" w:rsidRPr="009A0C57">
              <w:rPr>
                <w:rFonts w:asciiTheme="minorHAnsi" w:hAnsiTheme="minorHAnsi" w:cstheme="minorHAnsi"/>
                <w:webHidden/>
              </w:rPr>
              <w:fldChar w:fldCharType="end"/>
            </w:r>
          </w:hyperlink>
        </w:p>
        <w:p w14:paraId="70E6CDC2" w14:textId="2BCA46C0" w:rsidR="00697E14" w:rsidRPr="009A0C57" w:rsidRDefault="00000000" w:rsidP="00697E14">
          <w:pPr>
            <w:pStyle w:val="Spistreci2"/>
            <w:rPr>
              <w:rFonts w:asciiTheme="minorHAnsi" w:eastAsiaTheme="minorEastAsia" w:hAnsiTheme="minorHAnsi" w:cstheme="minorHAnsi"/>
              <w:lang w:val="pl-PL"/>
            </w:rPr>
          </w:pPr>
          <w:hyperlink w:anchor="_Toc86840954" w:history="1">
            <w:r w:rsidR="00697E14" w:rsidRPr="009A0C57">
              <w:rPr>
                <w:rStyle w:val="Hipercze"/>
                <w:rFonts w:asciiTheme="minorHAnsi" w:hAnsiTheme="minorHAnsi" w:cstheme="minorHAnsi"/>
                <w:b/>
                <w:bCs/>
              </w:rPr>
              <w:t>XIX. Otwarcie ofert</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_Toc86840954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21</w:t>
            </w:r>
            <w:r w:rsidR="00697E14" w:rsidRPr="009A0C57">
              <w:rPr>
                <w:rFonts w:asciiTheme="minorHAnsi" w:hAnsiTheme="minorHAnsi" w:cstheme="minorHAnsi"/>
                <w:webHidden/>
              </w:rPr>
              <w:fldChar w:fldCharType="end"/>
            </w:r>
          </w:hyperlink>
        </w:p>
        <w:p w14:paraId="6170707A" w14:textId="16C8BDA3" w:rsidR="00697E14" w:rsidRPr="009A0C57" w:rsidRDefault="00000000" w:rsidP="00697E14">
          <w:pPr>
            <w:pStyle w:val="Spistreci2"/>
            <w:rPr>
              <w:rFonts w:asciiTheme="minorHAnsi" w:eastAsiaTheme="minorEastAsia" w:hAnsiTheme="minorHAnsi" w:cstheme="minorHAnsi"/>
              <w:lang w:val="pl-PL"/>
            </w:rPr>
          </w:pPr>
          <w:hyperlink w:anchor="_Toc86840955" w:history="1">
            <w:r w:rsidR="00697E14" w:rsidRPr="009A0C57">
              <w:rPr>
                <w:rStyle w:val="Hipercze"/>
                <w:rFonts w:asciiTheme="minorHAnsi" w:hAnsiTheme="minorHAnsi" w:cstheme="minorHAnsi"/>
                <w:b/>
                <w:bCs/>
              </w:rPr>
              <w:t>XX. Opis kryteriów oceny ofert wraz z podaniem wag tych kryteriów i sposobu oceny ofert</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_Toc86840955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22</w:t>
            </w:r>
            <w:r w:rsidR="00697E14" w:rsidRPr="009A0C57">
              <w:rPr>
                <w:rFonts w:asciiTheme="minorHAnsi" w:hAnsiTheme="minorHAnsi" w:cstheme="minorHAnsi"/>
                <w:webHidden/>
              </w:rPr>
              <w:fldChar w:fldCharType="end"/>
            </w:r>
          </w:hyperlink>
        </w:p>
        <w:p w14:paraId="3197F2D4" w14:textId="14B19B2A" w:rsidR="00697E14" w:rsidRPr="009A0C57" w:rsidRDefault="00000000" w:rsidP="00697E14">
          <w:pPr>
            <w:pStyle w:val="Spistreci2"/>
            <w:rPr>
              <w:rFonts w:asciiTheme="minorHAnsi" w:eastAsiaTheme="minorEastAsia" w:hAnsiTheme="minorHAnsi" w:cstheme="minorHAnsi"/>
              <w:lang w:val="pl-PL"/>
            </w:rPr>
          </w:pPr>
          <w:hyperlink w:anchor="_Toc86840956" w:history="1">
            <w:r w:rsidR="00697E14" w:rsidRPr="009A0C57">
              <w:rPr>
                <w:rStyle w:val="Hipercze"/>
                <w:rFonts w:asciiTheme="minorHAnsi" w:hAnsiTheme="minorHAnsi" w:cstheme="minorHAnsi"/>
                <w:b/>
                <w:bCs/>
              </w:rPr>
              <w:t>XXI. Informacje o formalnościach, jakie powinny być dopełnione po wyborze oferty w celu zawarcia umowy</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_Toc86840956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23</w:t>
            </w:r>
            <w:r w:rsidR="00697E14" w:rsidRPr="009A0C57">
              <w:rPr>
                <w:rFonts w:asciiTheme="minorHAnsi" w:hAnsiTheme="minorHAnsi" w:cstheme="minorHAnsi"/>
                <w:webHidden/>
              </w:rPr>
              <w:fldChar w:fldCharType="end"/>
            </w:r>
          </w:hyperlink>
        </w:p>
        <w:p w14:paraId="2D4B882F" w14:textId="496DD6E5" w:rsidR="00697E14" w:rsidRPr="009A0C57" w:rsidRDefault="00000000" w:rsidP="00697E14">
          <w:pPr>
            <w:pStyle w:val="Spistreci2"/>
            <w:rPr>
              <w:rFonts w:asciiTheme="minorHAnsi" w:eastAsiaTheme="minorEastAsia" w:hAnsiTheme="minorHAnsi" w:cstheme="minorHAnsi"/>
              <w:lang w:val="pl-PL"/>
            </w:rPr>
          </w:pPr>
          <w:hyperlink w:anchor="_Toc86840957" w:history="1">
            <w:r w:rsidR="00697E14" w:rsidRPr="009A0C57">
              <w:rPr>
                <w:rStyle w:val="Hipercze"/>
                <w:rFonts w:asciiTheme="minorHAnsi" w:hAnsiTheme="minorHAnsi" w:cstheme="minorHAnsi"/>
                <w:b/>
                <w:bCs/>
              </w:rPr>
              <w:t>XXII. Wymagania dotyczące zabezpieczenia należytego wykonania umowy</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_Toc86840957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24</w:t>
            </w:r>
            <w:r w:rsidR="00697E14" w:rsidRPr="009A0C57">
              <w:rPr>
                <w:rFonts w:asciiTheme="minorHAnsi" w:hAnsiTheme="minorHAnsi" w:cstheme="minorHAnsi"/>
                <w:webHidden/>
              </w:rPr>
              <w:fldChar w:fldCharType="end"/>
            </w:r>
          </w:hyperlink>
        </w:p>
        <w:p w14:paraId="45B42C65" w14:textId="65D3124C" w:rsidR="00697E14" w:rsidRPr="009A0C57" w:rsidRDefault="00000000" w:rsidP="00697E14">
          <w:pPr>
            <w:pStyle w:val="Spistreci2"/>
            <w:rPr>
              <w:rFonts w:asciiTheme="minorHAnsi" w:eastAsiaTheme="minorEastAsia" w:hAnsiTheme="minorHAnsi" w:cstheme="minorHAnsi"/>
              <w:lang w:val="pl-PL"/>
            </w:rPr>
          </w:pPr>
          <w:hyperlink w:anchor="_Toc86840958" w:history="1">
            <w:r w:rsidR="00697E14" w:rsidRPr="009A0C57">
              <w:rPr>
                <w:rStyle w:val="Hipercze"/>
                <w:rFonts w:asciiTheme="minorHAnsi" w:hAnsiTheme="minorHAnsi" w:cstheme="minorHAnsi"/>
                <w:b/>
                <w:bCs/>
              </w:rPr>
              <w:t>XXIII. Informacje o treści zawieranej umowy oraz możliwości jej zmiany</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_Toc86840958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24</w:t>
            </w:r>
            <w:r w:rsidR="00697E14" w:rsidRPr="009A0C57">
              <w:rPr>
                <w:rFonts w:asciiTheme="minorHAnsi" w:hAnsiTheme="minorHAnsi" w:cstheme="minorHAnsi"/>
                <w:webHidden/>
              </w:rPr>
              <w:fldChar w:fldCharType="end"/>
            </w:r>
          </w:hyperlink>
        </w:p>
        <w:p w14:paraId="2C17F6CF" w14:textId="44BD6D41" w:rsidR="00697E14" w:rsidRPr="009A0C57" w:rsidRDefault="00000000" w:rsidP="00697E14">
          <w:pPr>
            <w:pStyle w:val="Spistreci2"/>
            <w:rPr>
              <w:rFonts w:asciiTheme="minorHAnsi" w:eastAsiaTheme="minorEastAsia" w:hAnsiTheme="minorHAnsi" w:cstheme="minorHAnsi"/>
              <w:lang w:val="pl-PL"/>
            </w:rPr>
          </w:pPr>
          <w:hyperlink w:anchor="_Toc86840959" w:history="1">
            <w:r w:rsidR="00697E14" w:rsidRPr="009A0C57">
              <w:rPr>
                <w:rStyle w:val="Hipercze"/>
                <w:rFonts w:asciiTheme="minorHAnsi" w:hAnsiTheme="minorHAnsi" w:cstheme="minorHAnsi"/>
                <w:b/>
                <w:bCs/>
              </w:rPr>
              <w:t>XXIV. Pouczenie o środkach ochrony prawnej przysługujących Wykonawcy</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_Toc86840959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24</w:t>
            </w:r>
            <w:r w:rsidR="00697E14" w:rsidRPr="009A0C57">
              <w:rPr>
                <w:rFonts w:asciiTheme="minorHAnsi" w:hAnsiTheme="minorHAnsi" w:cstheme="minorHAnsi"/>
                <w:webHidden/>
              </w:rPr>
              <w:fldChar w:fldCharType="end"/>
            </w:r>
          </w:hyperlink>
        </w:p>
        <w:p w14:paraId="2E642E0E" w14:textId="72919C91" w:rsidR="00697E14" w:rsidRPr="009A0C57" w:rsidRDefault="00000000" w:rsidP="00697E14">
          <w:pPr>
            <w:pStyle w:val="Spistreci2"/>
            <w:rPr>
              <w:rFonts w:asciiTheme="minorHAnsi" w:eastAsiaTheme="minorEastAsia" w:hAnsiTheme="minorHAnsi" w:cstheme="minorHAnsi"/>
              <w:lang w:val="pl-PL"/>
            </w:rPr>
          </w:pPr>
          <w:hyperlink w:anchor="_Toc86840960" w:history="1">
            <w:r w:rsidR="00697E14" w:rsidRPr="009A0C57">
              <w:rPr>
                <w:rStyle w:val="Hipercze"/>
                <w:rFonts w:asciiTheme="minorHAnsi" w:hAnsiTheme="minorHAnsi" w:cstheme="minorHAnsi"/>
                <w:b/>
                <w:bCs/>
              </w:rPr>
              <w:t>XXV. Spis załączników</w:t>
            </w:r>
            <w:r w:rsidR="00697E14" w:rsidRPr="009A0C57">
              <w:rPr>
                <w:rFonts w:asciiTheme="minorHAnsi" w:hAnsiTheme="minorHAnsi" w:cstheme="minorHAnsi"/>
                <w:webHidden/>
              </w:rPr>
              <w:tab/>
            </w:r>
            <w:r w:rsidR="00697E14" w:rsidRPr="009A0C57">
              <w:rPr>
                <w:rFonts w:asciiTheme="minorHAnsi" w:hAnsiTheme="minorHAnsi" w:cstheme="minorHAnsi"/>
                <w:webHidden/>
              </w:rPr>
              <w:fldChar w:fldCharType="begin"/>
            </w:r>
            <w:r w:rsidR="00697E14" w:rsidRPr="009A0C57">
              <w:rPr>
                <w:rFonts w:asciiTheme="minorHAnsi" w:hAnsiTheme="minorHAnsi" w:cstheme="minorHAnsi"/>
                <w:webHidden/>
              </w:rPr>
              <w:instrText xml:space="preserve"> PAGEREF _Toc86840960 \h </w:instrText>
            </w:r>
            <w:r w:rsidR="00697E14" w:rsidRPr="009A0C57">
              <w:rPr>
                <w:rFonts w:asciiTheme="minorHAnsi" w:hAnsiTheme="minorHAnsi" w:cstheme="minorHAnsi"/>
                <w:webHidden/>
              </w:rPr>
            </w:r>
            <w:r w:rsidR="00697E14" w:rsidRPr="009A0C57">
              <w:rPr>
                <w:rFonts w:asciiTheme="minorHAnsi" w:hAnsiTheme="minorHAnsi" w:cstheme="minorHAnsi"/>
                <w:webHidden/>
              </w:rPr>
              <w:fldChar w:fldCharType="separate"/>
            </w:r>
            <w:r w:rsidR="00F056FE">
              <w:rPr>
                <w:rFonts w:asciiTheme="minorHAnsi" w:hAnsiTheme="minorHAnsi" w:cstheme="minorHAnsi"/>
                <w:webHidden/>
              </w:rPr>
              <w:t>25</w:t>
            </w:r>
            <w:r w:rsidR="00697E14" w:rsidRPr="009A0C57">
              <w:rPr>
                <w:rFonts w:asciiTheme="minorHAnsi" w:hAnsiTheme="minorHAnsi" w:cstheme="minorHAnsi"/>
                <w:webHidden/>
              </w:rPr>
              <w:fldChar w:fldCharType="end"/>
            </w:r>
          </w:hyperlink>
        </w:p>
        <w:p w14:paraId="4EDCE074" w14:textId="77777777" w:rsidR="004B4DD1" w:rsidRPr="009A0C57" w:rsidRDefault="00697E14" w:rsidP="004B4DD1">
          <w:pPr>
            <w:tabs>
              <w:tab w:val="right" w:pos="9025"/>
            </w:tabs>
            <w:spacing w:before="200" w:after="80" w:line="240" w:lineRule="auto"/>
            <w:rPr>
              <w:rFonts w:asciiTheme="minorHAnsi" w:hAnsiTheme="minorHAnsi" w:cstheme="minorHAnsi"/>
            </w:rPr>
          </w:pPr>
          <w:r w:rsidRPr="009A0C57">
            <w:rPr>
              <w:rFonts w:asciiTheme="minorHAnsi" w:hAnsiTheme="minorHAnsi" w:cstheme="minorHAnsi"/>
              <w:color w:val="FF0000"/>
            </w:rPr>
            <w:fldChar w:fldCharType="end"/>
          </w:r>
        </w:p>
      </w:sdtContent>
    </w:sdt>
    <w:p w14:paraId="4171943E" w14:textId="6834DBB0" w:rsidR="00697E14" w:rsidRPr="009A0C57" w:rsidRDefault="00697E14" w:rsidP="004B4DD1">
      <w:pPr>
        <w:tabs>
          <w:tab w:val="right" w:pos="9025"/>
        </w:tabs>
        <w:spacing w:before="200" w:after="80" w:line="240" w:lineRule="auto"/>
        <w:rPr>
          <w:rFonts w:asciiTheme="minorHAnsi" w:hAnsiTheme="minorHAnsi" w:cstheme="minorHAnsi"/>
          <w:b/>
        </w:rPr>
      </w:pPr>
      <w:r w:rsidRPr="009A0C57">
        <w:rPr>
          <w:rFonts w:asciiTheme="minorHAnsi" w:hAnsiTheme="minorHAnsi" w:cstheme="minorHAnsi"/>
        </w:rPr>
        <w:tab/>
      </w:r>
    </w:p>
    <w:p w14:paraId="3D50E810" w14:textId="7EE7DF79" w:rsidR="00697E14" w:rsidRPr="009A0C57" w:rsidRDefault="00697E14" w:rsidP="003E4BC9">
      <w:pPr>
        <w:pStyle w:val="Nagwek2"/>
        <w:numPr>
          <w:ilvl w:val="0"/>
          <w:numId w:val="58"/>
        </w:numPr>
        <w:rPr>
          <w:rFonts w:asciiTheme="minorHAnsi" w:hAnsiTheme="minorHAnsi" w:cstheme="minorHAnsi"/>
          <w:b/>
          <w:bCs/>
          <w:sz w:val="22"/>
          <w:szCs w:val="22"/>
        </w:rPr>
      </w:pPr>
      <w:bookmarkStart w:id="3" w:name="_Toc86840935"/>
      <w:r w:rsidRPr="009A0C57">
        <w:rPr>
          <w:rFonts w:asciiTheme="minorHAnsi" w:hAnsiTheme="minorHAnsi" w:cstheme="minorHAnsi"/>
          <w:b/>
          <w:bCs/>
          <w:sz w:val="22"/>
          <w:szCs w:val="22"/>
        </w:rPr>
        <w:lastRenderedPageBreak/>
        <w:t>Nazwa oraz adres Zamawiającego</w:t>
      </w:r>
      <w:bookmarkEnd w:id="3"/>
    </w:p>
    <w:p w14:paraId="63E389F9" w14:textId="77777777" w:rsidR="00697E14" w:rsidRPr="009A0C57" w:rsidRDefault="00697E14" w:rsidP="00697E14">
      <w:pPr>
        <w:spacing w:before="240" w:after="240"/>
        <w:rPr>
          <w:rFonts w:asciiTheme="minorHAnsi" w:hAnsiTheme="minorHAnsi" w:cstheme="minorHAnsi"/>
          <w:b/>
        </w:rPr>
      </w:pPr>
      <w:r w:rsidRPr="009A0C57">
        <w:rPr>
          <w:rFonts w:asciiTheme="minorHAnsi" w:hAnsiTheme="minorHAnsi" w:cstheme="minorHAnsi"/>
          <w:b/>
        </w:rPr>
        <w:t>MIASTO RAWA MAZOWIECKA</w:t>
      </w:r>
      <w:r w:rsidRPr="009A0C57">
        <w:rPr>
          <w:rFonts w:asciiTheme="minorHAnsi" w:hAnsiTheme="minorHAnsi" w:cstheme="minorHAnsi"/>
          <w:b/>
        </w:rPr>
        <w:tab/>
      </w:r>
    </w:p>
    <w:p w14:paraId="2B30FF55" w14:textId="77777777" w:rsidR="00697E14" w:rsidRPr="009A0C57" w:rsidRDefault="00697E14" w:rsidP="00697E14">
      <w:pPr>
        <w:spacing w:before="240" w:after="240"/>
        <w:rPr>
          <w:rFonts w:asciiTheme="minorHAnsi" w:hAnsiTheme="minorHAnsi" w:cstheme="minorHAnsi"/>
          <w:b/>
        </w:rPr>
      </w:pPr>
      <w:r w:rsidRPr="009A0C57">
        <w:rPr>
          <w:rFonts w:asciiTheme="minorHAnsi" w:hAnsiTheme="minorHAnsi" w:cstheme="minorHAnsi"/>
          <w:b/>
        </w:rPr>
        <w:t>Pl. Marsz. Józefa Piłsudskiego 5</w:t>
      </w:r>
    </w:p>
    <w:p w14:paraId="11C02C9C" w14:textId="77777777" w:rsidR="00697E14" w:rsidRPr="009A0C57" w:rsidRDefault="00697E14" w:rsidP="00697E14">
      <w:pPr>
        <w:spacing w:before="240" w:after="240"/>
        <w:rPr>
          <w:rFonts w:asciiTheme="minorHAnsi" w:hAnsiTheme="minorHAnsi" w:cstheme="minorHAnsi"/>
          <w:b/>
        </w:rPr>
      </w:pPr>
      <w:r w:rsidRPr="009A0C57">
        <w:rPr>
          <w:rFonts w:asciiTheme="minorHAnsi" w:hAnsiTheme="minorHAnsi" w:cstheme="minorHAnsi"/>
          <w:b/>
        </w:rPr>
        <w:t>NIP 835 157 91 13</w:t>
      </w:r>
    </w:p>
    <w:p w14:paraId="147C1027" w14:textId="77777777" w:rsidR="00697E14" w:rsidRPr="009A0C57" w:rsidRDefault="00697E14" w:rsidP="00697E14">
      <w:pPr>
        <w:spacing w:before="240" w:after="240"/>
        <w:rPr>
          <w:rFonts w:asciiTheme="minorHAnsi" w:hAnsiTheme="minorHAnsi" w:cstheme="minorHAnsi"/>
        </w:rPr>
      </w:pPr>
      <w:r w:rsidRPr="009A0C57">
        <w:rPr>
          <w:rFonts w:asciiTheme="minorHAnsi" w:hAnsiTheme="minorHAnsi" w:cstheme="minorHAnsi"/>
        </w:rPr>
        <w:t>Godziny pracy Zamawiającego:</w:t>
      </w:r>
    </w:p>
    <w:p w14:paraId="76845379" w14:textId="77777777" w:rsidR="00697E14" w:rsidRPr="009A0C57" w:rsidRDefault="00697E14" w:rsidP="00697E14">
      <w:pPr>
        <w:spacing w:before="240" w:after="240"/>
        <w:rPr>
          <w:rFonts w:asciiTheme="minorHAnsi" w:hAnsiTheme="minorHAnsi" w:cstheme="minorHAnsi"/>
        </w:rPr>
      </w:pPr>
      <w:r w:rsidRPr="009A0C57">
        <w:rPr>
          <w:rFonts w:asciiTheme="minorHAnsi" w:hAnsiTheme="minorHAnsi" w:cstheme="minorHAnsi"/>
        </w:rPr>
        <w:t>Poniedziałek, wtorek, czwartek w godzinach 8:00- 16:00</w:t>
      </w:r>
    </w:p>
    <w:p w14:paraId="4D8348B6" w14:textId="77777777" w:rsidR="00697E14" w:rsidRPr="009A0C57" w:rsidRDefault="00697E14" w:rsidP="00697E14">
      <w:pPr>
        <w:tabs>
          <w:tab w:val="left" w:pos="5994"/>
        </w:tabs>
        <w:spacing w:before="240" w:after="240"/>
        <w:rPr>
          <w:rFonts w:asciiTheme="minorHAnsi" w:hAnsiTheme="minorHAnsi" w:cstheme="minorHAnsi"/>
        </w:rPr>
      </w:pPr>
      <w:r w:rsidRPr="009A0C57">
        <w:rPr>
          <w:rFonts w:asciiTheme="minorHAnsi" w:hAnsiTheme="minorHAnsi" w:cstheme="minorHAnsi"/>
        </w:rPr>
        <w:t>Środa w godzinach 8:00- 17:00</w:t>
      </w:r>
      <w:r w:rsidRPr="009A0C57">
        <w:rPr>
          <w:rFonts w:asciiTheme="minorHAnsi" w:hAnsiTheme="minorHAnsi" w:cstheme="minorHAnsi"/>
        </w:rPr>
        <w:tab/>
      </w:r>
    </w:p>
    <w:p w14:paraId="40893C6B" w14:textId="77777777" w:rsidR="00697E14" w:rsidRPr="009A0C57" w:rsidRDefault="00697E14" w:rsidP="00697E14">
      <w:pPr>
        <w:spacing w:before="240" w:after="240"/>
        <w:rPr>
          <w:rFonts w:asciiTheme="minorHAnsi" w:hAnsiTheme="minorHAnsi" w:cstheme="minorHAnsi"/>
        </w:rPr>
      </w:pPr>
      <w:r w:rsidRPr="009A0C57">
        <w:rPr>
          <w:rFonts w:asciiTheme="minorHAnsi" w:hAnsiTheme="minorHAnsi" w:cstheme="minorHAnsi"/>
        </w:rPr>
        <w:t>Piątek w godzinach 8:00- 15:00</w:t>
      </w:r>
    </w:p>
    <w:p w14:paraId="6BDFA797" w14:textId="77777777" w:rsidR="00697E14" w:rsidRPr="009A0C57" w:rsidRDefault="00697E14" w:rsidP="00697E14">
      <w:pPr>
        <w:spacing w:before="240" w:after="240"/>
        <w:rPr>
          <w:rFonts w:asciiTheme="minorHAnsi" w:hAnsiTheme="minorHAnsi" w:cstheme="minorHAnsi"/>
          <w:u w:val="single"/>
        </w:rPr>
      </w:pPr>
      <w:r w:rsidRPr="009A0C57">
        <w:rPr>
          <w:rFonts w:asciiTheme="minorHAnsi" w:hAnsiTheme="minorHAnsi" w:cstheme="minorHAnsi"/>
          <w:b/>
          <w:u w:val="single"/>
        </w:rPr>
        <w:t xml:space="preserve">Uwaga! </w:t>
      </w:r>
      <w:r w:rsidRPr="009A0C57">
        <w:rPr>
          <w:rFonts w:asciiTheme="minorHAnsi" w:hAnsiTheme="minorHAnsi" w:cstheme="minorHAnsi"/>
          <w:u w:val="single"/>
        </w:rPr>
        <w:t>W przypadku gdy wniosek o wgląd w protokół, o którym mowa w art. 74 ust. 1 ustawy PZP wpłynie po godzinach pracy Zamawiającego, odpowiedź zostanie udzielona dnia następnego (roboczego).</w:t>
      </w:r>
    </w:p>
    <w:p w14:paraId="7E2D3A12" w14:textId="77777777" w:rsidR="00697E14" w:rsidRPr="009A0C57" w:rsidRDefault="00697E14" w:rsidP="00697E14">
      <w:pPr>
        <w:spacing w:before="240" w:after="240"/>
        <w:rPr>
          <w:rFonts w:asciiTheme="minorHAnsi" w:hAnsiTheme="minorHAnsi" w:cstheme="minorHAnsi"/>
          <w:b/>
        </w:rPr>
      </w:pPr>
      <w:r w:rsidRPr="009A0C57">
        <w:rPr>
          <w:rFonts w:asciiTheme="minorHAnsi" w:hAnsiTheme="minorHAnsi" w:cstheme="minorHAnsi"/>
          <w:b/>
        </w:rPr>
        <w:t>Tel: 46 814 47 11; um@rawamazowiecka.pl</w:t>
      </w:r>
    </w:p>
    <w:p w14:paraId="2819CC3C" w14:textId="77777777" w:rsidR="00697E14" w:rsidRPr="009A0C57" w:rsidRDefault="00697E14" w:rsidP="00697E14">
      <w:pPr>
        <w:pStyle w:val="Nagwek2"/>
        <w:spacing w:before="240" w:after="240"/>
        <w:rPr>
          <w:rFonts w:asciiTheme="minorHAnsi" w:hAnsiTheme="minorHAnsi" w:cstheme="minorHAnsi"/>
          <w:b/>
          <w:bCs/>
          <w:sz w:val="22"/>
          <w:szCs w:val="22"/>
        </w:rPr>
      </w:pPr>
      <w:bookmarkStart w:id="4" w:name="_Toc86840936"/>
      <w:r w:rsidRPr="009A0C57">
        <w:rPr>
          <w:rFonts w:asciiTheme="minorHAnsi" w:hAnsiTheme="minorHAnsi" w:cstheme="minorHAnsi"/>
          <w:b/>
          <w:bCs/>
          <w:sz w:val="22"/>
          <w:szCs w:val="22"/>
        </w:rPr>
        <w:t>II. Ochrona danych osobowych</w:t>
      </w:r>
      <w:bookmarkEnd w:id="4"/>
    </w:p>
    <w:p w14:paraId="00BCF1D8" w14:textId="77777777" w:rsidR="00697E14" w:rsidRPr="009A0C57" w:rsidRDefault="00697E14" w:rsidP="00697E14">
      <w:pPr>
        <w:numPr>
          <w:ilvl w:val="0"/>
          <w:numId w:val="26"/>
        </w:numPr>
        <w:spacing w:before="240" w:line="360" w:lineRule="auto"/>
        <w:ind w:left="284"/>
        <w:jc w:val="both"/>
        <w:rPr>
          <w:rFonts w:asciiTheme="minorHAnsi" w:hAnsiTheme="minorHAnsi" w:cstheme="minorHAnsi"/>
        </w:rPr>
      </w:pPr>
      <w:r w:rsidRPr="009A0C5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B9688FD"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 xml:space="preserve">administratorem Pani/Pana danych osobowych jest </w:t>
      </w:r>
      <w:r w:rsidRPr="009A0C57">
        <w:rPr>
          <w:rFonts w:asciiTheme="minorHAnsi" w:hAnsiTheme="minorHAnsi" w:cstheme="minorHAnsi"/>
          <w:b/>
        </w:rPr>
        <w:t>Miasto Rawa Mazowiecka.</w:t>
      </w:r>
    </w:p>
    <w:p w14:paraId="0912417C"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administrator wyznaczył Inspektora Danych Osobowych, z którym można się kontaktować pod adresem e-mail: iod@miastorawa.pl</w:t>
      </w:r>
    </w:p>
    <w:p w14:paraId="1C66DC89"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Pani/Pana dane osobowe przetwarzane będą na podstawie art. 6 ust. 1 lit. c RODO w celu związanym z przedmiotowym postępowaniem o udzielenie zamówienia publicznego, prowadzonym w trybie podstawowym.</w:t>
      </w:r>
    </w:p>
    <w:p w14:paraId="312726DF"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odbiorcami Pani/Pana danych osobowych będą osoby lub podmioty, którym udostępniona zostanie dokumentacja postępowania w oparciu o art. 74 ustawy PZP</w:t>
      </w:r>
    </w:p>
    <w:p w14:paraId="460B0E35"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312CCEE3"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w:t>
      </w:r>
    </w:p>
    <w:p w14:paraId="1F09A6D2"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w odniesieniu do Pani/Pana danych osobowych decyzje nie będą podejmowane w sposób zautomatyzowany, stosownie do art. 22 RODO.</w:t>
      </w:r>
    </w:p>
    <w:p w14:paraId="50517D49"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posiada Pani/Pan:</w:t>
      </w:r>
    </w:p>
    <w:p w14:paraId="61403FCC" w14:textId="77777777" w:rsidR="00697E14" w:rsidRPr="009A0C57" w:rsidRDefault="00697E14" w:rsidP="00697E14">
      <w:pPr>
        <w:numPr>
          <w:ilvl w:val="0"/>
          <w:numId w:val="13"/>
        </w:numPr>
        <w:spacing w:line="360" w:lineRule="auto"/>
        <w:ind w:left="1064" w:hanging="462"/>
        <w:jc w:val="both"/>
        <w:rPr>
          <w:rFonts w:asciiTheme="minorHAnsi" w:hAnsiTheme="minorHAnsi" w:cstheme="minorHAnsi"/>
        </w:rPr>
      </w:pPr>
      <w:r w:rsidRPr="009A0C57">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DC4C9F" w14:textId="77777777" w:rsidR="00697E14" w:rsidRPr="009A0C57" w:rsidRDefault="00697E14" w:rsidP="00697E14">
      <w:pPr>
        <w:numPr>
          <w:ilvl w:val="0"/>
          <w:numId w:val="13"/>
        </w:numPr>
        <w:spacing w:line="360" w:lineRule="auto"/>
        <w:ind w:left="1064" w:hanging="462"/>
        <w:jc w:val="both"/>
        <w:rPr>
          <w:rFonts w:asciiTheme="minorHAnsi" w:hAnsiTheme="minorHAnsi" w:cstheme="minorHAnsi"/>
        </w:rPr>
      </w:pPr>
      <w:r w:rsidRPr="009A0C57">
        <w:rPr>
          <w:rFonts w:asciiTheme="minorHAnsi" w:hAnsiTheme="minorHAnsi" w:cstheme="minorHAnsi"/>
        </w:rPr>
        <w:t>na podstawie art. 16 RODO prawo do sprostowania Pani/Pana danych osobowych (</w:t>
      </w:r>
      <w:r w:rsidRPr="009A0C57">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A0C57">
        <w:rPr>
          <w:rFonts w:asciiTheme="minorHAnsi" w:hAnsiTheme="minorHAnsi" w:cstheme="minorHAnsi"/>
        </w:rPr>
        <w:t>);</w:t>
      </w:r>
    </w:p>
    <w:p w14:paraId="367475F6" w14:textId="77777777" w:rsidR="00697E14" w:rsidRPr="009A0C57" w:rsidRDefault="00697E14" w:rsidP="00697E14">
      <w:pPr>
        <w:numPr>
          <w:ilvl w:val="0"/>
          <w:numId w:val="13"/>
        </w:numPr>
        <w:spacing w:line="360" w:lineRule="auto"/>
        <w:ind w:left="1064" w:hanging="462"/>
        <w:jc w:val="both"/>
        <w:rPr>
          <w:rFonts w:asciiTheme="minorHAnsi" w:hAnsiTheme="minorHAnsi" w:cstheme="minorHAnsi"/>
        </w:rPr>
      </w:pPr>
      <w:r w:rsidRPr="009A0C57">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A0C57">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0C57">
        <w:rPr>
          <w:rFonts w:asciiTheme="minorHAnsi" w:hAnsiTheme="minorHAnsi" w:cstheme="minorHAnsi"/>
        </w:rPr>
        <w:t>);</w:t>
      </w:r>
    </w:p>
    <w:p w14:paraId="2CDE1E22" w14:textId="77777777" w:rsidR="00697E14" w:rsidRPr="009A0C57" w:rsidRDefault="00697E14" w:rsidP="00697E14">
      <w:pPr>
        <w:numPr>
          <w:ilvl w:val="0"/>
          <w:numId w:val="13"/>
        </w:numPr>
        <w:spacing w:line="360" w:lineRule="auto"/>
        <w:ind w:left="1064" w:hanging="462"/>
        <w:jc w:val="both"/>
        <w:rPr>
          <w:rFonts w:asciiTheme="minorHAnsi" w:hAnsiTheme="minorHAnsi" w:cstheme="minorHAnsi"/>
        </w:rPr>
      </w:pPr>
      <w:r w:rsidRPr="009A0C57">
        <w:rPr>
          <w:rFonts w:asciiTheme="minorHAnsi" w:hAnsiTheme="minorHAnsi" w:cstheme="minorHAnsi"/>
        </w:rPr>
        <w:t xml:space="preserve">prawo do wniesienia skargi do Prezesa Urzędu Ochrony Danych Osobowych, gdy uzna Pani/Pan, że przetwarzanie danych osobowych Pani/Pana dotyczących narusza przepisy RODO; </w:t>
      </w:r>
      <w:r w:rsidRPr="009A0C57">
        <w:rPr>
          <w:rFonts w:asciiTheme="minorHAnsi" w:hAnsiTheme="minorHAnsi" w:cstheme="minorHAnsi"/>
          <w:i/>
        </w:rPr>
        <w:t xml:space="preserve"> </w:t>
      </w:r>
    </w:p>
    <w:p w14:paraId="6036C7EE"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t>nie przysługuje Pani/Panu:</w:t>
      </w:r>
    </w:p>
    <w:p w14:paraId="30A0DD8A" w14:textId="77777777" w:rsidR="00697E14" w:rsidRPr="009A0C57" w:rsidRDefault="00697E14" w:rsidP="00697E14">
      <w:pPr>
        <w:numPr>
          <w:ilvl w:val="0"/>
          <w:numId w:val="30"/>
        </w:numPr>
        <w:spacing w:line="360" w:lineRule="auto"/>
        <w:ind w:left="1008" w:hanging="392"/>
        <w:jc w:val="both"/>
        <w:rPr>
          <w:rFonts w:asciiTheme="minorHAnsi" w:hAnsiTheme="minorHAnsi" w:cstheme="minorHAnsi"/>
        </w:rPr>
      </w:pPr>
      <w:r w:rsidRPr="009A0C57">
        <w:rPr>
          <w:rFonts w:asciiTheme="minorHAnsi" w:hAnsiTheme="minorHAnsi" w:cstheme="minorHAnsi"/>
        </w:rPr>
        <w:t>w związku z art. 17 ust. 3 lit. b, d lub e RODO prawo do usunięcia danych osobowych;</w:t>
      </w:r>
    </w:p>
    <w:p w14:paraId="265FB613" w14:textId="77777777" w:rsidR="00697E14" w:rsidRPr="009A0C57" w:rsidRDefault="00697E14" w:rsidP="00697E14">
      <w:pPr>
        <w:numPr>
          <w:ilvl w:val="0"/>
          <w:numId w:val="30"/>
        </w:numPr>
        <w:spacing w:line="360" w:lineRule="auto"/>
        <w:ind w:left="1008" w:hanging="392"/>
        <w:jc w:val="both"/>
        <w:rPr>
          <w:rFonts w:asciiTheme="minorHAnsi" w:hAnsiTheme="minorHAnsi" w:cstheme="minorHAnsi"/>
        </w:rPr>
      </w:pPr>
      <w:r w:rsidRPr="009A0C57">
        <w:rPr>
          <w:rFonts w:asciiTheme="minorHAnsi" w:hAnsiTheme="minorHAnsi" w:cstheme="minorHAnsi"/>
        </w:rPr>
        <w:t>prawo do przenoszenia danych osobowych, o którym mowa w art. 20 RODO;</w:t>
      </w:r>
    </w:p>
    <w:p w14:paraId="40D8C08F" w14:textId="77777777" w:rsidR="00697E14" w:rsidRPr="009A0C57" w:rsidRDefault="00697E14" w:rsidP="00697E14">
      <w:pPr>
        <w:numPr>
          <w:ilvl w:val="0"/>
          <w:numId w:val="30"/>
        </w:numPr>
        <w:spacing w:line="360" w:lineRule="auto"/>
        <w:ind w:left="1008" w:hanging="392"/>
        <w:jc w:val="both"/>
        <w:rPr>
          <w:rFonts w:asciiTheme="minorHAnsi" w:hAnsiTheme="minorHAnsi" w:cstheme="minorHAnsi"/>
        </w:rPr>
      </w:pPr>
      <w:r w:rsidRPr="009A0C57">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565FF6A1" w14:textId="77777777" w:rsidR="00697E14" w:rsidRPr="009A0C57" w:rsidRDefault="00697E14" w:rsidP="00697E14">
      <w:pPr>
        <w:numPr>
          <w:ilvl w:val="0"/>
          <w:numId w:val="12"/>
        </w:numPr>
        <w:spacing w:line="360" w:lineRule="auto"/>
        <w:ind w:left="709" w:hanging="401"/>
        <w:jc w:val="both"/>
        <w:rPr>
          <w:rFonts w:asciiTheme="minorHAnsi" w:hAnsiTheme="minorHAnsi" w:cstheme="minorHAnsi"/>
        </w:rPr>
      </w:pPr>
      <w:r w:rsidRPr="009A0C57">
        <w:rPr>
          <w:rFonts w:asciiTheme="minorHAnsi" w:hAnsiTheme="minorHAnsi" w:cstheme="minorHAnsi"/>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855FAC" w14:textId="77777777" w:rsidR="00697E14" w:rsidRPr="009A0C57" w:rsidRDefault="00697E14" w:rsidP="00697E14">
      <w:pPr>
        <w:pStyle w:val="Nagwek2"/>
        <w:spacing w:before="240" w:after="240"/>
        <w:rPr>
          <w:rFonts w:asciiTheme="minorHAnsi" w:hAnsiTheme="minorHAnsi" w:cstheme="minorHAnsi"/>
          <w:b/>
          <w:bCs/>
          <w:sz w:val="22"/>
          <w:szCs w:val="22"/>
        </w:rPr>
      </w:pPr>
      <w:bookmarkStart w:id="5" w:name="_Toc86840937"/>
      <w:r w:rsidRPr="009A0C57">
        <w:rPr>
          <w:rFonts w:asciiTheme="minorHAnsi" w:hAnsiTheme="minorHAnsi" w:cstheme="minorHAnsi"/>
          <w:b/>
          <w:bCs/>
          <w:sz w:val="22"/>
          <w:szCs w:val="22"/>
        </w:rPr>
        <w:t>III. Tryb udzielania zamówienia</w:t>
      </w:r>
      <w:bookmarkEnd w:id="5"/>
    </w:p>
    <w:p w14:paraId="29B41384" w14:textId="77777777" w:rsidR="00697E14" w:rsidRPr="009A0C57" w:rsidRDefault="00697E14" w:rsidP="00697E14">
      <w:pPr>
        <w:numPr>
          <w:ilvl w:val="0"/>
          <w:numId w:val="31"/>
        </w:numPr>
        <w:spacing w:before="240" w:line="360" w:lineRule="auto"/>
        <w:ind w:left="426"/>
        <w:jc w:val="both"/>
        <w:rPr>
          <w:rFonts w:asciiTheme="minorHAnsi" w:hAnsiTheme="minorHAnsi" w:cstheme="minorHAnsi"/>
        </w:rPr>
      </w:pPr>
      <w:r w:rsidRPr="009A0C57">
        <w:rPr>
          <w:rFonts w:asciiTheme="minorHAnsi" w:hAnsiTheme="minorHAnsi" w:cstheme="minorHAnsi"/>
        </w:rPr>
        <w:t xml:space="preserve">Niniejsze postępowanie prowadzone jest w trybie podstawowym o jakim stanowi art. 275 pkt 1 PZP oraz niniejszej Specyfikacji Warunków Zamówienia, zwaną dalej „SWZ”. </w:t>
      </w:r>
    </w:p>
    <w:p w14:paraId="7C5D741C" w14:textId="77777777"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 xml:space="preserve">Szacunkowa wartość przedmiotowego zamówienia nie przekracza progów unijnych o jakich mowa w art. 3 ustawy PZP.  </w:t>
      </w:r>
    </w:p>
    <w:p w14:paraId="283C491D" w14:textId="77777777"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Zamawiający nie przewiduje aukcji elektronicznej.</w:t>
      </w:r>
    </w:p>
    <w:p w14:paraId="2BCDA997" w14:textId="77777777"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Zamawiający nie prowadzi postępowania w celu zawarcia umowy ramowej.</w:t>
      </w:r>
    </w:p>
    <w:p w14:paraId="0BEFC759" w14:textId="77777777"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Zamawiający nie zastrzega możliwości ubiegania się o udzielenie zamówienia wyłącznie przez Wykonawców, o których mowa w art. 94 PZP.</w:t>
      </w:r>
    </w:p>
    <w:p w14:paraId="08BF4B5F" w14:textId="2A740648"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1A7B89">
        <w:rPr>
          <w:rFonts w:asciiTheme="minorHAnsi" w:hAnsiTheme="minorHAnsi" w:cstheme="minorHAnsi"/>
        </w:rPr>
        <w:t>3</w:t>
      </w:r>
      <w:r w:rsidRPr="009A0C57">
        <w:rPr>
          <w:rFonts w:asciiTheme="minorHAnsi" w:hAnsiTheme="minorHAnsi" w:cstheme="minorHAnsi"/>
        </w:rPr>
        <w:t xml:space="preserve"> r. poz. 1</w:t>
      </w:r>
      <w:r w:rsidR="001A7B89">
        <w:rPr>
          <w:rFonts w:asciiTheme="minorHAnsi" w:hAnsiTheme="minorHAnsi" w:cstheme="minorHAnsi"/>
        </w:rPr>
        <w:t>465</w:t>
      </w:r>
      <w:r w:rsidRPr="009A0C57">
        <w:rPr>
          <w:rFonts w:asciiTheme="minorHAnsi" w:hAnsiTheme="minorHAnsi" w:cstheme="minorHAnsi"/>
        </w:rPr>
        <w:t xml:space="preserve">) obejmują następujące rodzaje czynności: </w:t>
      </w:r>
    </w:p>
    <w:p w14:paraId="2DBB2B2B" w14:textId="77777777" w:rsidR="00697E14" w:rsidRPr="009A0C57" w:rsidRDefault="00697E14" w:rsidP="00697E14">
      <w:pPr>
        <w:pStyle w:val="Akapitzlist"/>
        <w:numPr>
          <w:ilvl w:val="0"/>
          <w:numId w:val="56"/>
        </w:numPr>
        <w:spacing w:line="360" w:lineRule="auto"/>
        <w:jc w:val="both"/>
        <w:rPr>
          <w:rFonts w:asciiTheme="minorHAnsi" w:hAnsiTheme="minorHAnsi" w:cstheme="minorHAnsi"/>
        </w:rPr>
      </w:pPr>
      <w:r w:rsidRPr="009A0C57">
        <w:rPr>
          <w:rFonts w:asciiTheme="minorHAnsi" w:hAnsiTheme="minorHAnsi" w:cstheme="minorHAnsi"/>
        </w:rPr>
        <w:t>Odśnieżanie dróg,</w:t>
      </w:r>
    </w:p>
    <w:p w14:paraId="0073D82F" w14:textId="77777777" w:rsidR="00697E14" w:rsidRPr="009A0C57" w:rsidRDefault="00697E14" w:rsidP="00697E14">
      <w:pPr>
        <w:pStyle w:val="Akapitzlist"/>
        <w:numPr>
          <w:ilvl w:val="0"/>
          <w:numId w:val="56"/>
        </w:numPr>
        <w:spacing w:line="360" w:lineRule="auto"/>
        <w:jc w:val="both"/>
        <w:rPr>
          <w:rFonts w:asciiTheme="minorHAnsi" w:hAnsiTheme="minorHAnsi" w:cstheme="minorHAnsi"/>
        </w:rPr>
      </w:pPr>
      <w:r w:rsidRPr="009A0C57">
        <w:rPr>
          <w:rFonts w:asciiTheme="minorHAnsi" w:hAnsiTheme="minorHAnsi" w:cstheme="minorHAnsi"/>
        </w:rPr>
        <w:t>Usuwanie oblodzeń, zwalczanie śliskości i gołoledzi,</w:t>
      </w:r>
    </w:p>
    <w:p w14:paraId="77392217" w14:textId="77777777" w:rsidR="00697E14" w:rsidRPr="009A0C57" w:rsidRDefault="00697E14" w:rsidP="00697E14">
      <w:pPr>
        <w:pStyle w:val="Akapitzlist"/>
        <w:numPr>
          <w:ilvl w:val="0"/>
          <w:numId w:val="56"/>
        </w:numPr>
        <w:spacing w:line="360" w:lineRule="auto"/>
        <w:jc w:val="both"/>
        <w:rPr>
          <w:rFonts w:asciiTheme="minorHAnsi" w:hAnsiTheme="minorHAnsi" w:cstheme="minorHAnsi"/>
        </w:rPr>
      </w:pPr>
      <w:r w:rsidRPr="009A0C57">
        <w:rPr>
          <w:rFonts w:asciiTheme="minorHAnsi" w:hAnsiTheme="minorHAnsi" w:cstheme="minorHAnsi"/>
        </w:rPr>
        <w:t>Sprzątanie i zamiatanie ulic.</w:t>
      </w:r>
    </w:p>
    <w:p w14:paraId="65DDD433" w14:textId="77777777" w:rsidR="00697E14" w:rsidRPr="009A0C57" w:rsidRDefault="00697E14" w:rsidP="00697E14">
      <w:pPr>
        <w:numPr>
          <w:ilvl w:val="0"/>
          <w:numId w:val="31"/>
        </w:numPr>
        <w:spacing w:line="360" w:lineRule="auto"/>
        <w:ind w:left="426"/>
        <w:jc w:val="both"/>
        <w:rPr>
          <w:rFonts w:asciiTheme="minorHAnsi" w:hAnsiTheme="minorHAnsi" w:cstheme="minorHAnsi"/>
        </w:rPr>
      </w:pPr>
      <w:r w:rsidRPr="009A0C57">
        <w:rPr>
          <w:rFonts w:asciiTheme="minorHAnsi" w:hAnsiTheme="minorHAnsi" w:cstheme="minorHAnsi"/>
        </w:rPr>
        <w:t>Zamawiający nie określa dodatkowych wymagań związanych z zatrudnianiem osób, o których mowa w art. 96 ust. 2 pkt 2 PZP.</w:t>
      </w:r>
    </w:p>
    <w:p w14:paraId="0A229A0C" w14:textId="77777777" w:rsidR="00697E14" w:rsidRPr="009A0C57" w:rsidRDefault="00697E14" w:rsidP="00697E14">
      <w:pPr>
        <w:pStyle w:val="Nagwek2"/>
        <w:spacing w:before="240" w:after="240"/>
        <w:rPr>
          <w:rFonts w:asciiTheme="minorHAnsi" w:hAnsiTheme="minorHAnsi" w:cstheme="minorHAnsi"/>
          <w:b/>
          <w:bCs/>
          <w:sz w:val="22"/>
          <w:szCs w:val="22"/>
        </w:rPr>
      </w:pPr>
      <w:bookmarkStart w:id="6" w:name="_Toc86840938"/>
      <w:r w:rsidRPr="009A0C57">
        <w:rPr>
          <w:rFonts w:asciiTheme="minorHAnsi" w:hAnsiTheme="minorHAnsi" w:cstheme="minorHAnsi"/>
          <w:b/>
          <w:bCs/>
          <w:sz w:val="22"/>
          <w:szCs w:val="22"/>
        </w:rPr>
        <w:t>IV. Opis przedmiotu zamówienia</w:t>
      </w:r>
      <w:bookmarkEnd w:id="6"/>
    </w:p>
    <w:p w14:paraId="6C7C78F3" w14:textId="77777777" w:rsidR="00697E14" w:rsidRPr="009A0C57" w:rsidRDefault="00697E14" w:rsidP="00697E14">
      <w:pPr>
        <w:numPr>
          <w:ilvl w:val="0"/>
          <w:numId w:val="1"/>
        </w:numPr>
        <w:spacing w:before="240" w:line="360" w:lineRule="auto"/>
        <w:ind w:left="434"/>
        <w:jc w:val="both"/>
        <w:rPr>
          <w:rFonts w:asciiTheme="minorHAnsi" w:hAnsiTheme="minorHAnsi" w:cstheme="minorHAnsi"/>
        </w:rPr>
      </w:pPr>
      <w:r w:rsidRPr="009A0C57">
        <w:rPr>
          <w:rFonts w:asciiTheme="minorHAnsi" w:hAnsiTheme="minorHAnsi" w:cstheme="minorHAnsi"/>
        </w:rPr>
        <w:t>Przedmiotem zamówienia jest:</w:t>
      </w:r>
    </w:p>
    <w:p w14:paraId="7E390420" w14:textId="77777777" w:rsidR="00697E14" w:rsidRPr="009A0C57" w:rsidRDefault="00697E14" w:rsidP="00697E14">
      <w:pPr>
        <w:spacing w:before="240" w:line="360" w:lineRule="auto"/>
        <w:jc w:val="both"/>
        <w:rPr>
          <w:rFonts w:asciiTheme="minorHAnsi" w:hAnsiTheme="minorHAnsi" w:cstheme="minorHAnsi"/>
          <w:bCs/>
        </w:rPr>
      </w:pPr>
      <w:bookmarkStart w:id="7" w:name="_Hlk66441095"/>
      <w:r w:rsidRPr="009A0C57">
        <w:rPr>
          <w:rFonts w:asciiTheme="minorHAnsi" w:hAnsiTheme="minorHAnsi" w:cstheme="minorHAnsi"/>
          <w:bCs/>
        </w:rPr>
        <w:t>„Zimowe utrzymanie dróg gminnych i powiatowych w granicach administracyjnych miasta Rawa Mazowiecka”</w:t>
      </w:r>
      <w:bookmarkEnd w:id="7"/>
      <w:r w:rsidRPr="009A0C57">
        <w:rPr>
          <w:rFonts w:asciiTheme="minorHAnsi" w:hAnsiTheme="minorHAnsi" w:cstheme="minorHAnsi"/>
          <w:bCs/>
        </w:rPr>
        <w:t>.</w:t>
      </w:r>
    </w:p>
    <w:p w14:paraId="6C603795" w14:textId="77777777" w:rsidR="00697E14" w:rsidRPr="009A0C57" w:rsidRDefault="00697E14" w:rsidP="00697E14">
      <w:pPr>
        <w:pStyle w:val="Tekstpodstawowy23"/>
        <w:numPr>
          <w:ilvl w:val="0"/>
          <w:numId w:val="41"/>
        </w:numPr>
        <w:autoSpaceDN w:val="0"/>
        <w:spacing w:line="276" w:lineRule="auto"/>
        <w:textAlignment w:val="baseline"/>
        <w:rPr>
          <w:rFonts w:asciiTheme="minorHAnsi" w:hAnsiTheme="minorHAnsi" w:cstheme="minorHAnsi"/>
          <w:sz w:val="22"/>
          <w:szCs w:val="22"/>
        </w:rPr>
      </w:pPr>
      <w:r w:rsidRPr="009A0C57">
        <w:rPr>
          <w:rFonts w:asciiTheme="minorHAnsi" w:hAnsiTheme="minorHAnsi" w:cstheme="minorHAnsi"/>
          <w:color w:val="000000"/>
          <w:sz w:val="22"/>
          <w:szCs w:val="22"/>
          <w:u w:val="single"/>
        </w:rPr>
        <w:t>W zakres prac objętych przedmiotem zamówienia wchodzą</w:t>
      </w:r>
      <w:r w:rsidRPr="009A0C57">
        <w:rPr>
          <w:rFonts w:asciiTheme="minorHAnsi" w:hAnsiTheme="minorHAnsi" w:cstheme="minorHAnsi"/>
          <w:color w:val="000000"/>
          <w:sz w:val="22"/>
          <w:szCs w:val="22"/>
        </w:rPr>
        <w:t xml:space="preserve">:  </w:t>
      </w:r>
    </w:p>
    <w:p w14:paraId="424147FD" w14:textId="77777777" w:rsidR="00697E14" w:rsidRPr="009A0C57" w:rsidRDefault="00697E14" w:rsidP="00697E14">
      <w:pPr>
        <w:pStyle w:val="Standard"/>
        <w:numPr>
          <w:ilvl w:val="0"/>
          <w:numId w:val="38"/>
        </w:numPr>
        <w:suppressAutoHyphens w:val="0"/>
        <w:spacing w:line="276" w:lineRule="auto"/>
        <w:jc w:val="both"/>
        <w:rPr>
          <w:rFonts w:asciiTheme="minorHAnsi" w:hAnsiTheme="minorHAnsi" w:cstheme="minorHAnsi"/>
          <w:sz w:val="22"/>
          <w:szCs w:val="22"/>
        </w:rPr>
      </w:pPr>
      <w:r w:rsidRPr="009A0C57">
        <w:rPr>
          <w:rFonts w:asciiTheme="minorHAnsi" w:hAnsiTheme="minorHAnsi" w:cstheme="minorHAnsi"/>
          <w:color w:val="000000"/>
          <w:sz w:val="22"/>
          <w:szCs w:val="22"/>
        </w:rPr>
        <w:t>płużenie ulic, parkingów oraz zatok postojowych,</w:t>
      </w:r>
    </w:p>
    <w:p w14:paraId="5D738E4C" w14:textId="77777777" w:rsidR="00697E14" w:rsidRPr="009A0C57" w:rsidRDefault="00697E14" w:rsidP="00697E14">
      <w:pPr>
        <w:pStyle w:val="Standard"/>
        <w:numPr>
          <w:ilvl w:val="0"/>
          <w:numId w:val="38"/>
        </w:numPr>
        <w:suppressAutoHyphens w:val="0"/>
        <w:spacing w:line="276" w:lineRule="auto"/>
        <w:jc w:val="both"/>
        <w:rPr>
          <w:rFonts w:asciiTheme="minorHAnsi" w:hAnsiTheme="minorHAnsi" w:cstheme="minorHAnsi"/>
          <w:sz w:val="22"/>
          <w:szCs w:val="22"/>
        </w:rPr>
      </w:pPr>
      <w:r w:rsidRPr="009A0C57">
        <w:rPr>
          <w:rFonts w:asciiTheme="minorHAnsi" w:hAnsiTheme="minorHAnsi" w:cstheme="minorHAnsi"/>
          <w:color w:val="000000"/>
          <w:sz w:val="22"/>
          <w:szCs w:val="22"/>
        </w:rPr>
        <w:t>zwalczanie śliskości i gołoledzi ulic, parkingów oraz zatok postojowych,</w:t>
      </w:r>
    </w:p>
    <w:p w14:paraId="3526EE33" w14:textId="77777777" w:rsidR="00697E14" w:rsidRPr="009A0C57" w:rsidRDefault="00697E14" w:rsidP="00697E14">
      <w:pPr>
        <w:pStyle w:val="Standard"/>
        <w:numPr>
          <w:ilvl w:val="0"/>
          <w:numId w:val="38"/>
        </w:numPr>
        <w:suppressAutoHyphens w:val="0"/>
        <w:spacing w:line="276" w:lineRule="auto"/>
        <w:jc w:val="both"/>
        <w:rPr>
          <w:rFonts w:asciiTheme="minorHAnsi" w:hAnsiTheme="minorHAnsi" w:cstheme="minorHAnsi"/>
          <w:sz w:val="22"/>
          <w:szCs w:val="22"/>
        </w:rPr>
      </w:pPr>
      <w:r w:rsidRPr="009A0C57">
        <w:rPr>
          <w:rFonts w:asciiTheme="minorHAnsi" w:hAnsiTheme="minorHAnsi" w:cstheme="minorHAnsi"/>
          <w:color w:val="000000"/>
          <w:sz w:val="22"/>
          <w:szCs w:val="22"/>
        </w:rPr>
        <w:t>wywóz nadmiaru śniegu, powodujący utrudnienia w ruchu drogowym (np.: utrudnienia widoczności, zwężenie pasa ruchu, blokowanie miejsc parkingowych przez zalegającą warstwę śniegu), z miejsc wskazanych przez Zamawiającego. Dla potrzeb sporządzenia oferty należy przyjąć 100m</w:t>
      </w:r>
      <w:r w:rsidRPr="009A0C57">
        <w:rPr>
          <w:rFonts w:asciiTheme="minorHAnsi" w:hAnsiTheme="minorHAnsi" w:cstheme="minorHAnsi"/>
          <w:color w:val="000000"/>
          <w:sz w:val="22"/>
          <w:szCs w:val="22"/>
          <w:vertAlign w:val="superscript"/>
        </w:rPr>
        <w:t>3</w:t>
      </w:r>
      <w:r w:rsidRPr="009A0C57">
        <w:rPr>
          <w:rFonts w:asciiTheme="minorHAnsi" w:hAnsiTheme="minorHAnsi" w:cstheme="minorHAnsi"/>
          <w:color w:val="000000"/>
          <w:sz w:val="22"/>
          <w:szCs w:val="22"/>
        </w:rPr>
        <w:t xml:space="preserve"> śniegu,</w:t>
      </w:r>
    </w:p>
    <w:p w14:paraId="318CE648" w14:textId="77777777" w:rsidR="00697E14" w:rsidRPr="009A0C57" w:rsidRDefault="00697E14" w:rsidP="00697E14">
      <w:pPr>
        <w:pStyle w:val="Standard"/>
        <w:numPr>
          <w:ilvl w:val="0"/>
          <w:numId w:val="38"/>
        </w:numPr>
        <w:suppressAutoHyphens w:val="0"/>
        <w:spacing w:line="276" w:lineRule="auto"/>
        <w:jc w:val="both"/>
        <w:rPr>
          <w:rFonts w:asciiTheme="minorHAnsi" w:hAnsiTheme="minorHAnsi" w:cstheme="minorHAnsi"/>
          <w:sz w:val="22"/>
          <w:szCs w:val="22"/>
        </w:rPr>
      </w:pPr>
      <w:bookmarkStart w:id="8" w:name="Bookmark"/>
      <w:r w:rsidRPr="009A0C57">
        <w:rPr>
          <w:rFonts w:asciiTheme="minorHAnsi" w:hAnsiTheme="minorHAnsi" w:cstheme="minorHAnsi"/>
          <w:color w:val="000000"/>
          <w:sz w:val="22"/>
          <w:szCs w:val="22"/>
        </w:rPr>
        <w:lastRenderedPageBreak/>
        <w:t xml:space="preserve">w przypadku dobrych warunków atmosferycznych w dniach, w których nie prowadzi się akcji zimowego utrzymania dróg – utrzymanie czystości ulic, parkingów oraz zatok postojowych (okrawężnikowanych) poprzez mechaniczne zamiatanie, </w:t>
      </w:r>
      <w:r w:rsidRPr="009A0C57">
        <w:rPr>
          <w:rFonts w:asciiTheme="minorHAnsi" w:hAnsiTheme="minorHAnsi" w:cstheme="minorHAnsi"/>
          <w:color w:val="00000A"/>
          <w:sz w:val="22"/>
          <w:szCs w:val="22"/>
        </w:rPr>
        <w:t>celem uzyskania efektu dokładnie oczyszczonej jezdni ulicy bez śladu przejazdu w postaci nie zebranych zanieczyszczeń</w:t>
      </w:r>
      <w:r w:rsidRPr="009A0C57">
        <w:rPr>
          <w:rFonts w:asciiTheme="minorHAnsi" w:hAnsiTheme="minorHAnsi" w:cstheme="minorHAnsi"/>
          <w:color w:val="00000A"/>
          <w:sz w:val="22"/>
          <w:szCs w:val="22"/>
        </w:rPr>
        <w:br/>
        <w:t>–</w:t>
      </w:r>
      <w:r w:rsidRPr="009A0C57">
        <w:rPr>
          <w:rFonts w:asciiTheme="minorHAnsi" w:hAnsiTheme="minorHAnsi" w:cstheme="minorHAnsi"/>
          <w:color w:val="000000"/>
          <w:sz w:val="22"/>
          <w:szCs w:val="22"/>
        </w:rPr>
        <w:t xml:space="preserve"> o częstotliwości co najmniej 1 raz w tygodniu.</w:t>
      </w:r>
    </w:p>
    <w:p w14:paraId="056B2423" w14:textId="77777777" w:rsidR="00697E14" w:rsidRPr="009A0C57" w:rsidRDefault="00697E14" w:rsidP="00697E14">
      <w:pPr>
        <w:pStyle w:val="Standard"/>
        <w:spacing w:line="276" w:lineRule="auto"/>
        <w:jc w:val="both"/>
        <w:rPr>
          <w:rFonts w:asciiTheme="minorHAnsi" w:hAnsiTheme="minorHAnsi" w:cstheme="minorHAnsi"/>
          <w:color w:val="000000"/>
          <w:sz w:val="22"/>
          <w:szCs w:val="22"/>
        </w:rPr>
      </w:pPr>
    </w:p>
    <w:p w14:paraId="7A560D3B" w14:textId="77777777" w:rsidR="00697E14" w:rsidRPr="009A0C57" w:rsidRDefault="00697E14" w:rsidP="00697E14">
      <w:pPr>
        <w:pStyle w:val="Standard"/>
        <w:numPr>
          <w:ilvl w:val="0"/>
          <w:numId w:val="41"/>
        </w:numPr>
        <w:spacing w:line="276" w:lineRule="auto"/>
        <w:jc w:val="both"/>
        <w:rPr>
          <w:rFonts w:asciiTheme="minorHAnsi" w:hAnsiTheme="minorHAnsi" w:cstheme="minorHAnsi"/>
          <w:sz w:val="22"/>
          <w:szCs w:val="22"/>
        </w:rPr>
      </w:pPr>
      <w:r w:rsidRPr="009A0C57">
        <w:rPr>
          <w:rFonts w:asciiTheme="minorHAnsi" w:hAnsiTheme="minorHAnsi" w:cstheme="minorHAnsi"/>
          <w:color w:val="000000"/>
          <w:sz w:val="22"/>
          <w:szCs w:val="22"/>
        </w:rPr>
        <w:t xml:space="preserve">Wykaz ulic objętych zamówieniem </w:t>
      </w:r>
      <w:r w:rsidRPr="009A0C57">
        <w:rPr>
          <w:rFonts w:asciiTheme="minorHAnsi" w:hAnsiTheme="minorHAnsi" w:cstheme="minorHAnsi"/>
          <w:sz w:val="22"/>
          <w:szCs w:val="22"/>
        </w:rPr>
        <w:t>(załącznik nr 1b</w:t>
      </w:r>
      <w:r w:rsidRPr="009A0C57">
        <w:rPr>
          <w:rFonts w:asciiTheme="minorHAnsi" w:hAnsiTheme="minorHAnsi" w:cstheme="minorHAnsi"/>
          <w:bCs/>
          <w:sz w:val="22"/>
          <w:szCs w:val="22"/>
        </w:rPr>
        <w:t xml:space="preserve"> do SWZ i umowy</w:t>
      </w:r>
      <w:r w:rsidRPr="009A0C57">
        <w:rPr>
          <w:rFonts w:asciiTheme="minorHAnsi" w:hAnsiTheme="minorHAnsi" w:cstheme="minorHAnsi"/>
          <w:sz w:val="22"/>
          <w:szCs w:val="22"/>
        </w:rPr>
        <w:t xml:space="preserve">) </w:t>
      </w:r>
      <w:r w:rsidRPr="009A0C57">
        <w:rPr>
          <w:rFonts w:asciiTheme="minorHAnsi" w:hAnsiTheme="minorHAnsi" w:cstheme="minorHAnsi"/>
          <w:color w:val="000000"/>
          <w:sz w:val="22"/>
          <w:szCs w:val="22"/>
        </w:rPr>
        <w:t>stanowi  integralną część niniejszej specyfikacji.</w:t>
      </w:r>
    </w:p>
    <w:p w14:paraId="52468B51" w14:textId="77777777" w:rsidR="00697E14" w:rsidRPr="009A0C57" w:rsidRDefault="00697E14" w:rsidP="00697E14">
      <w:pPr>
        <w:pStyle w:val="Standard"/>
        <w:numPr>
          <w:ilvl w:val="0"/>
          <w:numId w:val="41"/>
        </w:numPr>
        <w:spacing w:line="276" w:lineRule="auto"/>
        <w:jc w:val="both"/>
        <w:rPr>
          <w:rFonts w:asciiTheme="minorHAnsi" w:hAnsiTheme="minorHAnsi" w:cstheme="minorHAnsi"/>
          <w:sz w:val="22"/>
          <w:szCs w:val="22"/>
        </w:rPr>
      </w:pPr>
      <w:r w:rsidRPr="009A0C57">
        <w:rPr>
          <w:rFonts w:asciiTheme="minorHAnsi" w:hAnsiTheme="minorHAnsi" w:cstheme="minorHAnsi"/>
          <w:color w:val="000000"/>
          <w:sz w:val="22"/>
          <w:szCs w:val="22"/>
        </w:rPr>
        <w:t xml:space="preserve">Ponadto Wykonawca zobowiązany jest do </w:t>
      </w:r>
      <w:r w:rsidRPr="009A0C57">
        <w:rPr>
          <w:rFonts w:asciiTheme="minorHAnsi" w:hAnsiTheme="minorHAnsi" w:cstheme="minorHAnsi"/>
          <w:color w:val="000000"/>
          <w:sz w:val="22"/>
          <w:szCs w:val="22"/>
          <w:u w:val="single"/>
        </w:rPr>
        <w:t>całodobowej gotowości</w:t>
      </w:r>
      <w:r w:rsidRPr="009A0C57">
        <w:rPr>
          <w:rFonts w:asciiTheme="minorHAnsi" w:hAnsiTheme="minorHAnsi" w:cstheme="minorHAnsi"/>
          <w:color w:val="000000"/>
          <w:sz w:val="22"/>
          <w:szCs w:val="22"/>
        </w:rPr>
        <w:t xml:space="preserve"> przystąpienia do akcji „Zima”, na co składa się;</w:t>
      </w:r>
    </w:p>
    <w:p w14:paraId="775B7811" w14:textId="77777777" w:rsidR="00697E14" w:rsidRPr="009A0C57" w:rsidRDefault="00697E14" w:rsidP="00697E14">
      <w:pPr>
        <w:pStyle w:val="Akapitzlist"/>
        <w:numPr>
          <w:ilvl w:val="0"/>
          <w:numId w:val="42"/>
        </w:numPr>
        <w:suppressAutoHyphens/>
        <w:autoSpaceDN w:val="0"/>
        <w:contextualSpacing w:val="0"/>
        <w:jc w:val="both"/>
        <w:textAlignment w:val="baseline"/>
        <w:rPr>
          <w:rFonts w:asciiTheme="minorHAnsi" w:hAnsiTheme="minorHAnsi" w:cstheme="minorHAnsi"/>
        </w:rPr>
      </w:pPr>
      <w:r w:rsidRPr="009A0C57">
        <w:rPr>
          <w:rFonts w:asciiTheme="minorHAnsi" w:hAnsiTheme="minorHAnsi" w:cstheme="minorHAnsi"/>
        </w:rPr>
        <w:t>zabezpieczenie wymaganej ilości materiałów do prowadzenia zimowego utrzymania, w szczególności piasku, środków chemicznych i materiałów uszorstniających,</w:t>
      </w:r>
    </w:p>
    <w:p w14:paraId="0B1A159F" w14:textId="77777777" w:rsidR="00697E14" w:rsidRPr="009A0C57" w:rsidRDefault="00697E14" w:rsidP="00697E14">
      <w:pPr>
        <w:pStyle w:val="Akapitzlist"/>
        <w:numPr>
          <w:ilvl w:val="0"/>
          <w:numId w:val="42"/>
        </w:numPr>
        <w:suppressAutoHyphens/>
        <w:autoSpaceDN w:val="0"/>
        <w:contextualSpacing w:val="0"/>
        <w:jc w:val="both"/>
        <w:textAlignment w:val="baseline"/>
        <w:rPr>
          <w:rFonts w:asciiTheme="minorHAnsi" w:hAnsiTheme="minorHAnsi" w:cstheme="minorHAnsi"/>
        </w:rPr>
      </w:pPr>
      <w:r w:rsidRPr="009A0C57">
        <w:rPr>
          <w:rFonts w:asciiTheme="minorHAnsi" w:hAnsiTheme="minorHAnsi" w:cstheme="minorHAnsi"/>
        </w:rPr>
        <w:t>zabezpieczenie wymaganej obsady pracowników i zapewnienie właściwego stanu technicznego sprzętu oraz pełnej jego dyspozycyjności do świadczenia tych usług</w:t>
      </w:r>
    </w:p>
    <w:p w14:paraId="02BC288B" w14:textId="77777777" w:rsidR="00697E14" w:rsidRPr="009A0C57" w:rsidRDefault="00697E14" w:rsidP="00697E14">
      <w:pPr>
        <w:pStyle w:val="Akapitzlist"/>
        <w:numPr>
          <w:ilvl w:val="0"/>
          <w:numId w:val="42"/>
        </w:numPr>
        <w:suppressAutoHyphens/>
        <w:autoSpaceDN w:val="0"/>
        <w:contextualSpacing w:val="0"/>
        <w:jc w:val="both"/>
        <w:textAlignment w:val="baseline"/>
        <w:rPr>
          <w:rFonts w:asciiTheme="minorHAnsi" w:hAnsiTheme="minorHAnsi" w:cstheme="minorHAnsi"/>
        </w:rPr>
      </w:pPr>
      <w:r w:rsidRPr="009A0C57">
        <w:rPr>
          <w:rFonts w:asciiTheme="minorHAnsi" w:hAnsiTheme="minorHAnsi" w:cstheme="minorHAnsi"/>
        </w:rPr>
        <w:t>prowadzenie stałej kontroli meteorologicznej, która powinna stanowić podstawę podejmowania decyzji o rozpoczęciu i wykonywaniu prac zimowego utrzymania dróg.</w:t>
      </w:r>
    </w:p>
    <w:p w14:paraId="076BFD52" w14:textId="77777777" w:rsidR="00697E14" w:rsidRPr="009A0C57" w:rsidRDefault="00697E14" w:rsidP="00697E14">
      <w:pPr>
        <w:pStyle w:val="Tekstpodstawowy2"/>
        <w:suppressAutoHyphens w:val="0"/>
        <w:spacing w:after="0" w:line="276" w:lineRule="auto"/>
        <w:ind w:left="360"/>
        <w:jc w:val="both"/>
        <w:rPr>
          <w:rFonts w:asciiTheme="minorHAnsi" w:hAnsiTheme="minorHAnsi" w:cstheme="minorHAnsi"/>
          <w:sz w:val="22"/>
          <w:szCs w:val="22"/>
        </w:rPr>
      </w:pPr>
    </w:p>
    <w:p w14:paraId="54E1D555" w14:textId="77777777" w:rsidR="00697E14" w:rsidRPr="009A0C57" w:rsidRDefault="00697E14" w:rsidP="00697E14">
      <w:pPr>
        <w:pStyle w:val="Akapitzlist"/>
        <w:numPr>
          <w:ilvl w:val="0"/>
          <w:numId w:val="41"/>
        </w:numPr>
        <w:suppressAutoHyphens/>
        <w:autoSpaceDN w:val="0"/>
        <w:jc w:val="both"/>
        <w:textAlignment w:val="baseline"/>
        <w:rPr>
          <w:rFonts w:asciiTheme="minorHAnsi" w:hAnsiTheme="minorHAnsi" w:cstheme="minorHAnsi"/>
        </w:rPr>
      </w:pPr>
      <w:r w:rsidRPr="009A0C57">
        <w:rPr>
          <w:rFonts w:asciiTheme="minorHAnsi" w:hAnsiTheme="minorHAnsi" w:cstheme="minorHAnsi"/>
        </w:rPr>
        <w:t xml:space="preserve">Wykonawca zobowiązany jest do prowadzenia bieżącego monitoringu stanu dróg </w:t>
      </w:r>
      <w:r w:rsidRPr="009A0C57">
        <w:rPr>
          <w:rFonts w:asciiTheme="minorHAnsi" w:hAnsiTheme="minorHAnsi" w:cstheme="minorHAnsi"/>
        </w:rPr>
        <w:br/>
        <w:t>z uwzględnieniem zakresu wymienionego w rozdz. IV pkt. 1.</w:t>
      </w:r>
    </w:p>
    <w:p w14:paraId="76C20498" w14:textId="77777777" w:rsidR="00697E14" w:rsidRPr="009A0C57" w:rsidRDefault="00697E14" w:rsidP="00697E14">
      <w:pPr>
        <w:pStyle w:val="Akapitzlist"/>
        <w:numPr>
          <w:ilvl w:val="0"/>
          <w:numId w:val="41"/>
        </w:numPr>
        <w:suppressAutoHyphens/>
        <w:autoSpaceDN w:val="0"/>
        <w:jc w:val="both"/>
        <w:textAlignment w:val="baseline"/>
        <w:rPr>
          <w:rFonts w:asciiTheme="minorHAnsi" w:hAnsiTheme="minorHAnsi" w:cstheme="minorHAnsi"/>
        </w:rPr>
      </w:pPr>
      <w:r w:rsidRPr="009A0C57">
        <w:rPr>
          <w:rFonts w:asciiTheme="minorHAnsi" w:hAnsiTheme="minorHAnsi" w:cstheme="minorHAnsi"/>
        </w:rPr>
        <w:t>Wykonawca zobowiązany jest zrealizować zamówienia na zasadach i warunkach opisanych we wzorze umowy stanowiącym załącznik nr 9 do SWZ.</w:t>
      </w:r>
      <w:bookmarkEnd w:id="8"/>
    </w:p>
    <w:p w14:paraId="0C372D43" w14:textId="77777777" w:rsidR="00697E14" w:rsidRPr="009A0C57" w:rsidRDefault="00697E14" w:rsidP="00697E14">
      <w:pPr>
        <w:jc w:val="both"/>
        <w:rPr>
          <w:rFonts w:asciiTheme="minorHAnsi" w:hAnsiTheme="minorHAnsi" w:cstheme="minorHAnsi"/>
          <w:b/>
          <w:bCs/>
        </w:rPr>
      </w:pPr>
    </w:p>
    <w:p w14:paraId="3BD02880" w14:textId="77777777" w:rsidR="00697E14" w:rsidRPr="009A0C57" w:rsidRDefault="00697E14" w:rsidP="00697E14">
      <w:pPr>
        <w:pStyle w:val="Akapitzlist"/>
        <w:suppressAutoHyphens/>
        <w:autoSpaceDN w:val="0"/>
        <w:jc w:val="both"/>
        <w:textAlignment w:val="baseline"/>
        <w:rPr>
          <w:rFonts w:asciiTheme="minorHAnsi" w:hAnsiTheme="minorHAnsi" w:cstheme="minorHAnsi"/>
        </w:rPr>
      </w:pPr>
    </w:p>
    <w:p w14:paraId="3BAE8314" w14:textId="77777777" w:rsidR="00697E14" w:rsidRPr="009A0C57" w:rsidRDefault="00697E14" w:rsidP="00697E14">
      <w:pPr>
        <w:numPr>
          <w:ilvl w:val="0"/>
          <w:numId w:val="1"/>
        </w:numPr>
        <w:spacing w:line="360" w:lineRule="auto"/>
        <w:ind w:left="434"/>
        <w:jc w:val="both"/>
        <w:rPr>
          <w:rFonts w:asciiTheme="minorHAnsi" w:hAnsiTheme="minorHAnsi" w:cstheme="minorHAnsi"/>
        </w:rPr>
      </w:pPr>
      <w:r w:rsidRPr="009A0C57">
        <w:rPr>
          <w:rFonts w:asciiTheme="minorHAnsi" w:hAnsiTheme="minorHAnsi" w:cstheme="minorHAnsi"/>
        </w:rPr>
        <w:t xml:space="preserve">Wspólny Słownik Zamówień CPV: </w:t>
      </w:r>
    </w:p>
    <w:p w14:paraId="30E7622B" w14:textId="77777777" w:rsidR="00697E14" w:rsidRPr="009A0C57" w:rsidRDefault="00697E14" w:rsidP="00697E14">
      <w:pPr>
        <w:pStyle w:val="Standard"/>
        <w:spacing w:line="276" w:lineRule="auto"/>
        <w:jc w:val="both"/>
        <w:rPr>
          <w:rFonts w:asciiTheme="minorHAnsi" w:hAnsiTheme="minorHAnsi" w:cstheme="minorHAnsi"/>
          <w:bCs/>
          <w:sz w:val="22"/>
          <w:szCs w:val="22"/>
        </w:rPr>
      </w:pPr>
      <w:r w:rsidRPr="009A0C57">
        <w:rPr>
          <w:rFonts w:asciiTheme="minorHAnsi" w:hAnsiTheme="minorHAnsi" w:cstheme="minorHAnsi"/>
          <w:bCs/>
          <w:color w:val="000000"/>
          <w:sz w:val="22"/>
          <w:szCs w:val="22"/>
        </w:rPr>
        <w:t xml:space="preserve">90620000–9 </w:t>
      </w:r>
      <w:r w:rsidRPr="009A0C57">
        <w:rPr>
          <w:rFonts w:asciiTheme="minorHAnsi" w:hAnsiTheme="minorHAnsi" w:cstheme="minorHAnsi"/>
          <w:bCs/>
          <w:sz w:val="22"/>
          <w:szCs w:val="22"/>
        </w:rPr>
        <w:t>Usługi odśnieżania</w:t>
      </w:r>
    </w:p>
    <w:p w14:paraId="37ADE589" w14:textId="77777777" w:rsidR="00697E14" w:rsidRPr="009A0C57" w:rsidRDefault="00697E14" w:rsidP="00697E14">
      <w:pPr>
        <w:pStyle w:val="Standard"/>
        <w:spacing w:line="276" w:lineRule="auto"/>
        <w:jc w:val="both"/>
        <w:rPr>
          <w:rFonts w:asciiTheme="minorHAnsi" w:hAnsiTheme="minorHAnsi" w:cstheme="minorHAnsi"/>
          <w:bCs/>
          <w:color w:val="000000"/>
          <w:sz w:val="22"/>
          <w:szCs w:val="22"/>
        </w:rPr>
      </w:pPr>
      <w:r w:rsidRPr="009A0C57">
        <w:rPr>
          <w:rFonts w:asciiTheme="minorHAnsi" w:hAnsiTheme="minorHAnsi" w:cstheme="minorHAnsi"/>
          <w:bCs/>
          <w:color w:val="000000"/>
          <w:sz w:val="22"/>
          <w:szCs w:val="22"/>
        </w:rPr>
        <w:t>90630000–2 Usługi usuwania oblodzeń</w:t>
      </w:r>
    </w:p>
    <w:p w14:paraId="254B9169" w14:textId="77777777" w:rsidR="00697E14" w:rsidRPr="009A0C57" w:rsidRDefault="00697E14" w:rsidP="00697E14">
      <w:pPr>
        <w:pStyle w:val="Standard"/>
        <w:spacing w:line="276" w:lineRule="auto"/>
        <w:jc w:val="both"/>
        <w:rPr>
          <w:rFonts w:asciiTheme="minorHAnsi" w:hAnsiTheme="minorHAnsi" w:cstheme="minorHAnsi"/>
          <w:bCs/>
          <w:color w:val="000000"/>
          <w:sz w:val="22"/>
          <w:szCs w:val="22"/>
        </w:rPr>
      </w:pPr>
      <w:r w:rsidRPr="009A0C57">
        <w:rPr>
          <w:rFonts w:asciiTheme="minorHAnsi" w:hAnsiTheme="minorHAnsi" w:cstheme="minorHAnsi"/>
          <w:bCs/>
          <w:color w:val="000000"/>
          <w:sz w:val="22"/>
          <w:szCs w:val="22"/>
        </w:rPr>
        <w:t>90610000–6  Usługi sprzątania i zamiatania ulic</w:t>
      </w:r>
    </w:p>
    <w:p w14:paraId="5F163E69" w14:textId="77777777" w:rsidR="00697E14" w:rsidRPr="009A0C57" w:rsidRDefault="00697E14" w:rsidP="00697E14">
      <w:pPr>
        <w:tabs>
          <w:tab w:val="left" w:pos="3855"/>
        </w:tabs>
        <w:spacing w:line="360" w:lineRule="auto"/>
        <w:jc w:val="both"/>
        <w:rPr>
          <w:rFonts w:asciiTheme="minorHAnsi" w:hAnsiTheme="minorHAnsi" w:cstheme="minorHAnsi"/>
        </w:rPr>
      </w:pPr>
    </w:p>
    <w:p w14:paraId="7365371B" w14:textId="77777777" w:rsidR="00697E14" w:rsidRPr="009A0C57" w:rsidRDefault="00697E14" w:rsidP="00697E14">
      <w:pPr>
        <w:numPr>
          <w:ilvl w:val="0"/>
          <w:numId w:val="1"/>
        </w:numPr>
        <w:spacing w:line="360" w:lineRule="auto"/>
        <w:ind w:left="434"/>
        <w:jc w:val="both"/>
        <w:rPr>
          <w:rFonts w:asciiTheme="minorHAnsi" w:hAnsiTheme="minorHAnsi" w:cstheme="minorHAnsi"/>
        </w:rPr>
      </w:pPr>
      <w:r w:rsidRPr="009A0C57">
        <w:rPr>
          <w:rFonts w:asciiTheme="minorHAnsi" w:hAnsiTheme="minorHAnsi" w:cstheme="minorHAnsi"/>
        </w:rPr>
        <w:t xml:space="preserve">Zamawiający nie dopuszcza składania ofert częściowych. </w:t>
      </w:r>
      <w:bookmarkStart w:id="9" w:name="_s0i9odf430x7" w:colFirst="0" w:colLast="0"/>
      <w:bookmarkStart w:id="10" w:name="_Toc86840939"/>
      <w:bookmarkEnd w:id="9"/>
    </w:p>
    <w:p w14:paraId="0CFFF568" w14:textId="77777777" w:rsidR="00697E14" w:rsidRPr="009A0C57" w:rsidRDefault="00697E14" w:rsidP="00697E14">
      <w:pPr>
        <w:numPr>
          <w:ilvl w:val="0"/>
          <w:numId w:val="1"/>
        </w:numPr>
        <w:spacing w:line="360" w:lineRule="auto"/>
        <w:ind w:left="434"/>
        <w:jc w:val="both"/>
        <w:rPr>
          <w:rFonts w:asciiTheme="minorHAnsi" w:hAnsiTheme="minorHAnsi" w:cstheme="minorHAnsi"/>
        </w:rPr>
      </w:pPr>
      <w:r w:rsidRPr="009A0C57">
        <w:rPr>
          <w:rFonts w:asciiTheme="minorHAnsi" w:hAnsiTheme="minorHAnsi" w:cstheme="minorHAnsi"/>
        </w:rPr>
        <w:t>Zamawiający nie dopuszcza składania ofert wariantowych oraz w postaci katalogów elektronicznych.</w:t>
      </w:r>
    </w:p>
    <w:p w14:paraId="52764E27" w14:textId="77777777" w:rsidR="00697E14" w:rsidRPr="009A0C57" w:rsidRDefault="00697E14" w:rsidP="00697E14">
      <w:pPr>
        <w:numPr>
          <w:ilvl w:val="0"/>
          <w:numId w:val="1"/>
        </w:numPr>
        <w:spacing w:line="360" w:lineRule="auto"/>
        <w:ind w:left="462"/>
        <w:jc w:val="both"/>
        <w:rPr>
          <w:rFonts w:asciiTheme="minorHAnsi" w:hAnsiTheme="minorHAnsi" w:cstheme="minorHAnsi"/>
        </w:rPr>
      </w:pPr>
      <w:r w:rsidRPr="009A0C57">
        <w:rPr>
          <w:rFonts w:asciiTheme="minorHAnsi" w:hAnsiTheme="minorHAnsi" w:cstheme="minorHAnsi"/>
        </w:rPr>
        <w:t xml:space="preserve">Zamawiający przewiduje możliwość udzielenia zamówień, o których mowa w art. 214 ust. 1 pkt 7. Zakres prac polegać będzie na powtórzeniu podobnych usług, co w zamówieniu podstawowym  i zgodnych  z przedmiotem zamówienia podstawowego tj.: </w:t>
      </w:r>
      <w:r w:rsidRPr="009A0C57">
        <w:rPr>
          <w:rFonts w:asciiTheme="minorHAnsi" w:hAnsiTheme="minorHAnsi" w:cstheme="minorHAnsi"/>
          <w:bCs/>
        </w:rPr>
        <w:t>zimowe utrzymanie dróg gminnych i powiatowych w granicach administracyjnych miasta Rawa Mazowiecka.</w:t>
      </w:r>
    </w:p>
    <w:p w14:paraId="1FA110ED" w14:textId="77777777" w:rsidR="00697E14" w:rsidRPr="009A0C57" w:rsidRDefault="00697E14" w:rsidP="00697E14">
      <w:pPr>
        <w:spacing w:line="360" w:lineRule="auto"/>
        <w:jc w:val="both"/>
        <w:rPr>
          <w:rFonts w:asciiTheme="minorHAnsi" w:hAnsiTheme="minorHAnsi" w:cstheme="minorHAnsi"/>
        </w:rPr>
      </w:pPr>
      <w:r w:rsidRPr="009A0C57">
        <w:rPr>
          <w:rFonts w:asciiTheme="minorHAnsi" w:hAnsiTheme="minorHAnsi" w:cstheme="minorHAnsi"/>
        </w:rPr>
        <w:t>5.1 Zamawiający przewiduje, iż wartość tych prac może wynieść maksymalnie do 50% wartości zamówienia podstawowego.</w:t>
      </w:r>
    </w:p>
    <w:p w14:paraId="01131703" w14:textId="77777777" w:rsidR="00697E14" w:rsidRPr="009A0C57" w:rsidRDefault="00697E14" w:rsidP="00697E14">
      <w:pPr>
        <w:spacing w:line="360" w:lineRule="auto"/>
        <w:jc w:val="both"/>
        <w:rPr>
          <w:rFonts w:asciiTheme="minorHAnsi" w:hAnsiTheme="minorHAnsi" w:cstheme="minorHAnsi"/>
        </w:rPr>
      </w:pPr>
      <w:r w:rsidRPr="009A0C57">
        <w:rPr>
          <w:rFonts w:asciiTheme="minorHAnsi" w:hAnsiTheme="minorHAnsi" w:cstheme="minorHAnsi"/>
        </w:rPr>
        <w:t>5.2 Wszczęcie procedury udzielenia zamówienia w trybie z wolnej ręki na wykonanie podobnych usług poprzedzone zostanie sporządzeniem i podpisaniem przez strony protokołu konieczności.</w:t>
      </w:r>
    </w:p>
    <w:p w14:paraId="5466896F" w14:textId="77777777" w:rsidR="00697E14" w:rsidRPr="009A0C57" w:rsidRDefault="00697E14" w:rsidP="00697E14">
      <w:pPr>
        <w:spacing w:line="360" w:lineRule="auto"/>
        <w:jc w:val="both"/>
        <w:rPr>
          <w:rFonts w:asciiTheme="minorHAnsi" w:hAnsiTheme="minorHAnsi" w:cstheme="minorHAnsi"/>
        </w:rPr>
      </w:pPr>
      <w:r w:rsidRPr="009A0C57">
        <w:rPr>
          <w:rFonts w:asciiTheme="minorHAnsi" w:hAnsiTheme="minorHAnsi" w:cstheme="minorHAnsi"/>
          <w:bCs/>
        </w:rPr>
        <w:t>5.3</w:t>
      </w:r>
      <w:r w:rsidRPr="009A0C57">
        <w:rPr>
          <w:rFonts w:asciiTheme="minorHAnsi" w:hAnsiTheme="minorHAnsi" w:cstheme="minorHAnsi"/>
          <w:b/>
          <w:bCs/>
        </w:rPr>
        <w:t xml:space="preserve"> </w:t>
      </w:r>
      <w:r w:rsidRPr="009A0C57">
        <w:rPr>
          <w:rFonts w:asciiTheme="minorHAnsi" w:hAnsiTheme="minorHAnsi" w:cstheme="minorHAnsi"/>
        </w:rPr>
        <w:t>Wykonawca przystąpi do wykonania podobnych usług wyłącznie po udzieleniu zamówienia, tj. po zawarciu umowy.</w:t>
      </w:r>
    </w:p>
    <w:p w14:paraId="7CB33BC4" w14:textId="77777777" w:rsidR="00697E14" w:rsidRPr="009A0C57" w:rsidRDefault="00697E14" w:rsidP="00697E14">
      <w:pPr>
        <w:spacing w:line="360" w:lineRule="auto"/>
        <w:jc w:val="both"/>
        <w:rPr>
          <w:rFonts w:asciiTheme="minorHAnsi" w:hAnsiTheme="minorHAnsi" w:cstheme="minorHAnsi"/>
        </w:rPr>
      </w:pPr>
    </w:p>
    <w:p w14:paraId="0308CEB6" w14:textId="77777777" w:rsidR="00697E14" w:rsidRPr="009A0C57" w:rsidRDefault="00697E14" w:rsidP="00697E14">
      <w:pPr>
        <w:spacing w:line="360" w:lineRule="auto"/>
        <w:ind w:left="-19"/>
        <w:jc w:val="both"/>
        <w:rPr>
          <w:rFonts w:asciiTheme="minorHAnsi" w:hAnsiTheme="minorHAnsi" w:cstheme="minorHAnsi"/>
        </w:rPr>
      </w:pPr>
      <w:r w:rsidRPr="009A0C57">
        <w:rPr>
          <w:rFonts w:asciiTheme="minorHAnsi" w:hAnsiTheme="minorHAnsi" w:cstheme="minorHAnsi"/>
          <w:b/>
          <w:bCs/>
        </w:rPr>
        <w:t>V. Wizja lokalna</w:t>
      </w:r>
      <w:bookmarkEnd w:id="10"/>
    </w:p>
    <w:p w14:paraId="03EEBD04" w14:textId="77777777" w:rsidR="00697E14" w:rsidRPr="009A0C57" w:rsidRDefault="00697E14" w:rsidP="00697E14">
      <w:pPr>
        <w:numPr>
          <w:ilvl w:val="0"/>
          <w:numId w:val="14"/>
        </w:numPr>
        <w:spacing w:before="240" w:after="40" w:line="360" w:lineRule="auto"/>
        <w:ind w:left="426"/>
        <w:jc w:val="both"/>
        <w:rPr>
          <w:rFonts w:asciiTheme="minorHAnsi" w:hAnsiTheme="minorHAnsi" w:cstheme="minorHAnsi"/>
        </w:rPr>
      </w:pPr>
      <w:r w:rsidRPr="009A0C57">
        <w:rPr>
          <w:rFonts w:asciiTheme="minorHAnsi" w:hAnsiTheme="minorHAnsi" w:cstheme="minorHAnsi"/>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8D5EBF6" w14:textId="77777777" w:rsidR="00697E14" w:rsidRPr="009A0C57" w:rsidRDefault="00697E14" w:rsidP="00697E14">
      <w:pPr>
        <w:pStyle w:val="Nagwek2"/>
        <w:rPr>
          <w:rFonts w:asciiTheme="minorHAnsi" w:hAnsiTheme="minorHAnsi" w:cstheme="minorHAnsi"/>
          <w:b/>
          <w:bCs/>
          <w:sz w:val="22"/>
          <w:szCs w:val="22"/>
        </w:rPr>
      </w:pPr>
      <w:bookmarkStart w:id="11" w:name="_Toc86840940"/>
      <w:r w:rsidRPr="009A0C57">
        <w:rPr>
          <w:rFonts w:asciiTheme="minorHAnsi" w:hAnsiTheme="minorHAnsi" w:cstheme="minorHAnsi"/>
          <w:b/>
          <w:bCs/>
          <w:sz w:val="22"/>
          <w:szCs w:val="22"/>
        </w:rPr>
        <w:t>VI. Podwykonawstwo</w:t>
      </w:r>
      <w:bookmarkEnd w:id="11"/>
    </w:p>
    <w:p w14:paraId="41CA4554" w14:textId="77777777" w:rsidR="00697E14" w:rsidRPr="009A0C57" w:rsidRDefault="00697E14" w:rsidP="00697E14">
      <w:pPr>
        <w:numPr>
          <w:ilvl w:val="0"/>
          <w:numId w:val="11"/>
        </w:numPr>
        <w:spacing w:before="240" w:line="360" w:lineRule="auto"/>
        <w:jc w:val="both"/>
        <w:rPr>
          <w:rFonts w:asciiTheme="minorHAnsi" w:hAnsiTheme="minorHAnsi" w:cstheme="minorHAnsi"/>
        </w:rPr>
      </w:pPr>
      <w:r w:rsidRPr="009A0C57">
        <w:rPr>
          <w:rFonts w:asciiTheme="minorHAnsi" w:hAnsiTheme="minorHAnsi" w:cstheme="minorHAnsi"/>
        </w:rPr>
        <w:t xml:space="preserve">Wykonawca może powierzyć wykonanie części zamówienia podwykonawcy (podwykonawcom). </w:t>
      </w:r>
    </w:p>
    <w:p w14:paraId="07D273B9" w14:textId="77777777" w:rsidR="00697E14" w:rsidRPr="009A0C57" w:rsidRDefault="00697E14" w:rsidP="00697E14">
      <w:pPr>
        <w:numPr>
          <w:ilvl w:val="0"/>
          <w:numId w:val="11"/>
        </w:numPr>
        <w:spacing w:line="360" w:lineRule="auto"/>
        <w:jc w:val="both"/>
        <w:rPr>
          <w:rFonts w:asciiTheme="minorHAnsi" w:hAnsiTheme="minorHAnsi" w:cstheme="minorHAnsi"/>
        </w:rPr>
      </w:pPr>
      <w:r w:rsidRPr="009A0C57">
        <w:rPr>
          <w:rFonts w:asciiTheme="minorHAnsi" w:hAnsiTheme="minorHAnsi" w:cstheme="minorHAnsi"/>
        </w:rPr>
        <w:t xml:space="preserve">Zamawiający </w:t>
      </w:r>
      <w:r w:rsidRPr="009A0C57">
        <w:rPr>
          <w:rFonts w:asciiTheme="minorHAnsi" w:hAnsiTheme="minorHAnsi" w:cstheme="minorHAnsi"/>
          <w:b/>
        </w:rPr>
        <w:t>nie zastrzega</w:t>
      </w:r>
      <w:r w:rsidRPr="009A0C57">
        <w:rPr>
          <w:rFonts w:asciiTheme="minorHAnsi" w:hAnsiTheme="minorHAnsi" w:cstheme="minorHAnsi"/>
        </w:rPr>
        <w:t xml:space="preserve"> obowiązku osobistego wykonania przez Wykonawcę kluczowych części zamówienia.</w:t>
      </w:r>
    </w:p>
    <w:p w14:paraId="2FAE2945" w14:textId="77777777" w:rsidR="00697E14" w:rsidRPr="009A0C57" w:rsidRDefault="00697E14" w:rsidP="00697E14">
      <w:pPr>
        <w:numPr>
          <w:ilvl w:val="0"/>
          <w:numId w:val="11"/>
        </w:numPr>
        <w:spacing w:line="360" w:lineRule="auto"/>
        <w:jc w:val="both"/>
        <w:rPr>
          <w:rFonts w:asciiTheme="minorHAnsi" w:hAnsiTheme="minorHAnsi" w:cstheme="minorHAnsi"/>
        </w:rPr>
      </w:pPr>
      <w:r w:rsidRPr="009A0C57">
        <w:rPr>
          <w:rFonts w:asciiTheme="minorHAnsi" w:hAnsiTheme="minorHAnsi" w:cstheme="min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720439" w14:textId="77777777" w:rsidR="00697E14" w:rsidRPr="009A0C57" w:rsidRDefault="00697E14" w:rsidP="00697E14">
      <w:pPr>
        <w:pStyle w:val="Nagwek2"/>
        <w:rPr>
          <w:rFonts w:asciiTheme="minorHAnsi" w:hAnsiTheme="minorHAnsi" w:cstheme="minorHAnsi"/>
          <w:b/>
          <w:bCs/>
          <w:sz w:val="22"/>
          <w:szCs w:val="22"/>
        </w:rPr>
      </w:pPr>
      <w:bookmarkStart w:id="12" w:name="_Toc86840941"/>
      <w:r w:rsidRPr="009A0C57">
        <w:rPr>
          <w:rFonts w:asciiTheme="minorHAnsi" w:hAnsiTheme="minorHAnsi" w:cstheme="minorHAnsi"/>
          <w:b/>
          <w:bCs/>
          <w:sz w:val="22"/>
          <w:szCs w:val="22"/>
        </w:rPr>
        <w:t>VII. Termin wykonania zamówienia</w:t>
      </w:r>
      <w:bookmarkEnd w:id="12"/>
    </w:p>
    <w:p w14:paraId="7C18D578" w14:textId="4B79223A" w:rsidR="00697E14" w:rsidRPr="009A0C57" w:rsidRDefault="00697E14" w:rsidP="00697E14">
      <w:pPr>
        <w:spacing w:before="240" w:line="360" w:lineRule="auto"/>
        <w:jc w:val="both"/>
        <w:rPr>
          <w:rFonts w:asciiTheme="minorHAnsi" w:hAnsiTheme="minorHAnsi" w:cstheme="minorHAnsi"/>
        </w:rPr>
      </w:pPr>
      <w:r w:rsidRPr="009A0C57">
        <w:rPr>
          <w:rFonts w:asciiTheme="minorHAnsi" w:hAnsiTheme="minorHAnsi" w:cstheme="minorHAnsi"/>
        </w:rPr>
        <w:t xml:space="preserve">Wymagany termin realizacji zamówienia: </w:t>
      </w:r>
      <w:r w:rsidRPr="009A0C57">
        <w:rPr>
          <w:rFonts w:asciiTheme="minorHAnsi" w:hAnsiTheme="minorHAnsi" w:cstheme="minorHAnsi"/>
          <w:b/>
          <w:bCs/>
        </w:rPr>
        <w:t>od dnia</w:t>
      </w:r>
      <w:r w:rsidRPr="009A0C57">
        <w:rPr>
          <w:rFonts w:asciiTheme="minorHAnsi" w:hAnsiTheme="minorHAnsi" w:cstheme="minorHAnsi"/>
        </w:rPr>
        <w:t xml:space="preserve"> </w:t>
      </w:r>
      <w:r w:rsidRPr="009A0C57">
        <w:rPr>
          <w:rFonts w:asciiTheme="minorHAnsi" w:hAnsiTheme="minorHAnsi" w:cstheme="minorHAnsi"/>
          <w:b/>
          <w:bCs/>
        </w:rPr>
        <w:t>01 grudnia 202</w:t>
      </w:r>
      <w:r w:rsidR="009A0C57" w:rsidRPr="009A0C57">
        <w:rPr>
          <w:rFonts w:asciiTheme="minorHAnsi" w:hAnsiTheme="minorHAnsi" w:cstheme="minorHAnsi"/>
          <w:b/>
          <w:bCs/>
        </w:rPr>
        <w:t>3</w:t>
      </w:r>
      <w:r w:rsidRPr="009A0C57">
        <w:rPr>
          <w:rFonts w:asciiTheme="minorHAnsi" w:hAnsiTheme="minorHAnsi" w:cstheme="minorHAnsi"/>
          <w:b/>
          <w:bCs/>
        </w:rPr>
        <w:t xml:space="preserve"> r. do dnia 2</w:t>
      </w:r>
      <w:r w:rsidR="009A0C57" w:rsidRPr="009A0C57">
        <w:rPr>
          <w:rFonts w:asciiTheme="minorHAnsi" w:hAnsiTheme="minorHAnsi" w:cstheme="minorHAnsi"/>
          <w:b/>
          <w:bCs/>
        </w:rPr>
        <w:t>9</w:t>
      </w:r>
      <w:r w:rsidRPr="009A0C57">
        <w:rPr>
          <w:rFonts w:asciiTheme="minorHAnsi" w:hAnsiTheme="minorHAnsi" w:cstheme="minorHAnsi"/>
          <w:b/>
          <w:bCs/>
        </w:rPr>
        <w:t xml:space="preserve"> lutego 202</w:t>
      </w:r>
      <w:r w:rsidR="009A0C57" w:rsidRPr="009A0C57">
        <w:rPr>
          <w:rFonts w:asciiTheme="minorHAnsi" w:hAnsiTheme="minorHAnsi" w:cstheme="minorHAnsi"/>
          <w:b/>
          <w:bCs/>
        </w:rPr>
        <w:t xml:space="preserve">4 </w:t>
      </w:r>
      <w:r w:rsidRPr="009A0C57">
        <w:rPr>
          <w:rFonts w:asciiTheme="minorHAnsi" w:hAnsiTheme="minorHAnsi" w:cstheme="minorHAnsi"/>
          <w:b/>
          <w:bCs/>
        </w:rPr>
        <w:t>r.</w:t>
      </w:r>
    </w:p>
    <w:p w14:paraId="5FC269D5" w14:textId="77777777" w:rsidR="00697E14" w:rsidRPr="009A0C57" w:rsidRDefault="00697E14" w:rsidP="00697E14">
      <w:pPr>
        <w:pStyle w:val="Nagwek2"/>
        <w:tabs>
          <w:tab w:val="left" w:pos="0"/>
        </w:tabs>
        <w:rPr>
          <w:rFonts w:asciiTheme="minorHAnsi" w:hAnsiTheme="minorHAnsi" w:cstheme="minorHAnsi"/>
          <w:b/>
          <w:bCs/>
          <w:sz w:val="22"/>
          <w:szCs w:val="22"/>
        </w:rPr>
      </w:pPr>
      <w:bookmarkStart w:id="13" w:name="_Toc86840942"/>
      <w:r w:rsidRPr="009A0C57">
        <w:rPr>
          <w:rFonts w:asciiTheme="minorHAnsi" w:hAnsiTheme="minorHAnsi" w:cstheme="minorHAnsi"/>
          <w:b/>
          <w:bCs/>
          <w:sz w:val="22"/>
          <w:szCs w:val="22"/>
        </w:rPr>
        <w:t>VIII. Warunki udziału w postępowaniu</w:t>
      </w:r>
      <w:bookmarkEnd w:id="13"/>
    </w:p>
    <w:p w14:paraId="4062F95B" w14:textId="77777777" w:rsidR="00697E14" w:rsidRPr="009A0C57" w:rsidRDefault="00697E14" w:rsidP="00697E14">
      <w:pPr>
        <w:numPr>
          <w:ilvl w:val="0"/>
          <w:numId w:val="22"/>
        </w:numPr>
        <w:spacing w:before="240" w:line="360" w:lineRule="auto"/>
        <w:ind w:left="426" w:right="20"/>
        <w:jc w:val="both"/>
        <w:rPr>
          <w:rFonts w:asciiTheme="minorHAnsi" w:hAnsiTheme="minorHAnsi" w:cstheme="minorHAnsi"/>
        </w:rPr>
      </w:pPr>
      <w:r w:rsidRPr="009A0C57">
        <w:rPr>
          <w:rFonts w:asciiTheme="minorHAnsi" w:hAnsiTheme="minorHAnsi" w:cstheme="minorHAnsi"/>
        </w:rPr>
        <w:t>O udzielenie zamówienia mogą ubiegać się Wykonawcy, którzy nie podlegają wykluczeniu na zasadach określonych w Rozdziale IX SWZ, oraz spełniają określone przez Zamawiającego warunki</w:t>
      </w:r>
      <w:r w:rsidRPr="009A0C57">
        <w:rPr>
          <w:rFonts w:asciiTheme="minorHAnsi" w:hAnsiTheme="minorHAnsi" w:cstheme="minorHAnsi"/>
          <w:b/>
        </w:rPr>
        <w:t xml:space="preserve"> </w:t>
      </w:r>
      <w:r w:rsidRPr="009A0C57">
        <w:rPr>
          <w:rFonts w:asciiTheme="minorHAnsi" w:hAnsiTheme="minorHAnsi" w:cstheme="minorHAnsi"/>
        </w:rPr>
        <w:t>udziału w postępowaniu.</w:t>
      </w:r>
    </w:p>
    <w:p w14:paraId="3004DDE5" w14:textId="77777777" w:rsidR="00697E14" w:rsidRPr="009A0C57" w:rsidRDefault="00697E14" w:rsidP="00697E14">
      <w:pPr>
        <w:numPr>
          <w:ilvl w:val="0"/>
          <w:numId w:val="22"/>
        </w:numPr>
        <w:spacing w:line="360" w:lineRule="auto"/>
        <w:ind w:left="426" w:right="20"/>
        <w:jc w:val="both"/>
        <w:rPr>
          <w:rFonts w:asciiTheme="minorHAnsi" w:hAnsiTheme="minorHAnsi" w:cstheme="minorHAnsi"/>
        </w:rPr>
      </w:pPr>
      <w:r w:rsidRPr="009A0C57">
        <w:rPr>
          <w:rFonts w:asciiTheme="minorHAnsi" w:hAnsiTheme="minorHAnsi" w:cstheme="minorHAnsi"/>
        </w:rPr>
        <w:t>O udzielenie zamówienia mogą ubiegać się Wykonawcy, którzy spełniają warunki dotyczące:</w:t>
      </w:r>
    </w:p>
    <w:p w14:paraId="45C158C2" w14:textId="77777777" w:rsidR="00697E14" w:rsidRPr="009A0C57" w:rsidRDefault="00697E14" w:rsidP="00697E14">
      <w:pPr>
        <w:numPr>
          <w:ilvl w:val="0"/>
          <w:numId w:val="4"/>
        </w:numPr>
        <w:spacing w:line="360" w:lineRule="auto"/>
        <w:ind w:left="852" w:right="20" w:hanging="426"/>
        <w:jc w:val="both"/>
        <w:rPr>
          <w:rFonts w:asciiTheme="minorHAnsi" w:hAnsiTheme="minorHAnsi" w:cstheme="minorHAnsi"/>
        </w:rPr>
      </w:pPr>
      <w:r w:rsidRPr="009A0C57">
        <w:rPr>
          <w:rFonts w:asciiTheme="minorHAnsi" w:hAnsiTheme="minorHAnsi" w:cstheme="minorHAnsi"/>
          <w:b/>
        </w:rPr>
        <w:t>zdolności do występowania w obrocie gospodarczym:</w:t>
      </w:r>
    </w:p>
    <w:p w14:paraId="2576D7A8" w14:textId="77777777" w:rsidR="00697E14" w:rsidRPr="009A0C57" w:rsidRDefault="00697E14" w:rsidP="00697E14">
      <w:pPr>
        <w:spacing w:line="360" w:lineRule="auto"/>
        <w:ind w:left="868" w:right="20"/>
        <w:jc w:val="both"/>
        <w:rPr>
          <w:rFonts w:asciiTheme="minorHAnsi" w:hAnsiTheme="minorHAnsi" w:cstheme="minorHAnsi"/>
        </w:rPr>
      </w:pPr>
    </w:p>
    <w:p w14:paraId="5B3BFEF4" w14:textId="77777777" w:rsidR="00697E14" w:rsidRPr="009A0C57" w:rsidRDefault="00697E14" w:rsidP="00697E14">
      <w:pPr>
        <w:spacing w:line="360" w:lineRule="auto"/>
        <w:ind w:left="868" w:right="20"/>
        <w:jc w:val="both"/>
        <w:rPr>
          <w:rFonts w:asciiTheme="minorHAnsi" w:hAnsiTheme="minorHAnsi" w:cstheme="minorHAnsi"/>
        </w:rPr>
      </w:pPr>
      <w:r w:rsidRPr="009A0C57">
        <w:rPr>
          <w:rFonts w:asciiTheme="minorHAnsi" w:hAnsiTheme="minorHAnsi" w:cstheme="minorHAnsi"/>
        </w:rPr>
        <w:t>Zamawiający nie stawia warunku udziału w postępowaniu w powyższym zakresie.</w:t>
      </w:r>
    </w:p>
    <w:p w14:paraId="27B0B5F4" w14:textId="77777777" w:rsidR="00697E14" w:rsidRPr="009A0C57" w:rsidRDefault="00697E14" w:rsidP="00697E14">
      <w:pPr>
        <w:spacing w:line="360" w:lineRule="auto"/>
        <w:ind w:left="868" w:right="20"/>
        <w:jc w:val="both"/>
        <w:rPr>
          <w:rFonts w:asciiTheme="minorHAnsi" w:hAnsiTheme="minorHAnsi" w:cstheme="minorHAnsi"/>
        </w:rPr>
      </w:pPr>
    </w:p>
    <w:p w14:paraId="414106EA" w14:textId="77777777" w:rsidR="00697E14" w:rsidRPr="009A0C57" w:rsidRDefault="00697E14" w:rsidP="00697E14">
      <w:pPr>
        <w:numPr>
          <w:ilvl w:val="0"/>
          <w:numId w:val="4"/>
        </w:numPr>
        <w:spacing w:line="360" w:lineRule="auto"/>
        <w:ind w:left="852" w:right="20" w:hanging="426"/>
        <w:jc w:val="both"/>
        <w:rPr>
          <w:rFonts w:asciiTheme="minorHAnsi" w:hAnsiTheme="minorHAnsi" w:cstheme="minorHAnsi"/>
        </w:rPr>
      </w:pPr>
      <w:r w:rsidRPr="009A0C57">
        <w:rPr>
          <w:rFonts w:asciiTheme="minorHAnsi" w:hAnsiTheme="minorHAnsi" w:cstheme="minorHAnsi"/>
          <w:b/>
        </w:rPr>
        <w:t>uprawnień do prowadzenia określonej działalności gospodarczej lub zawodowej, o ile wynika to z odrębnych przepisów:</w:t>
      </w:r>
    </w:p>
    <w:p w14:paraId="76B31E77" w14:textId="77777777" w:rsidR="00697E14" w:rsidRPr="009A0C57" w:rsidRDefault="00697E14" w:rsidP="00697E14">
      <w:pPr>
        <w:spacing w:line="360" w:lineRule="auto"/>
        <w:ind w:left="868" w:right="20"/>
        <w:jc w:val="both"/>
        <w:rPr>
          <w:rFonts w:asciiTheme="minorHAnsi" w:hAnsiTheme="minorHAnsi" w:cstheme="minorHAnsi"/>
        </w:rPr>
      </w:pPr>
    </w:p>
    <w:p w14:paraId="50A4A4CE" w14:textId="77777777" w:rsidR="00697E14" w:rsidRPr="009A0C57" w:rsidRDefault="00697E14" w:rsidP="00697E14">
      <w:pPr>
        <w:spacing w:line="360" w:lineRule="auto"/>
        <w:ind w:left="868" w:right="20"/>
        <w:jc w:val="both"/>
        <w:rPr>
          <w:rFonts w:asciiTheme="minorHAnsi" w:hAnsiTheme="minorHAnsi" w:cstheme="minorHAnsi"/>
        </w:rPr>
      </w:pPr>
      <w:r w:rsidRPr="009A0C57">
        <w:rPr>
          <w:rFonts w:asciiTheme="minorHAnsi" w:hAnsiTheme="minorHAnsi" w:cstheme="minorHAnsi"/>
        </w:rPr>
        <w:t>Zamawiający nie stawia warunku udziału w postępowaniu w powyższym zakresie.</w:t>
      </w:r>
    </w:p>
    <w:p w14:paraId="57534A20" w14:textId="77777777" w:rsidR="00697E14" w:rsidRPr="009A0C57" w:rsidRDefault="00697E14" w:rsidP="00697E14">
      <w:pPr>
        <w:spacing w:line="360" w:lineRule="auto"/>
        <w:ind w:right="20"/>
        <w:jc w:val="both"/>
        <w:rPr>
          <w:rFonts w:asciiTheme="minorHAnsi" w:hAnsiTheme="minorHAnsi" w:cstheme="minorHAnsi"/>
        </w:rPr>
      </w:pPr>
    </w:p>
    <w:p w14:paraId="314F9EEB" w14:textId="77777777" w:rsidR="00697E14" w:rsidRPr="009A0C57" w:rsidRDefault="00697E14" w:rsidP="00697E14">
      <w:pPr>
        <w:numPr>
          <w:ilvl w:val="0"/>
          <w:numId w:val="4"/>
        </w:numPr>
        <w:spacing w:line="360" w:lineRule="auto"/>
        <w:ind w:left="852" w:right="20" w:hanging="426"/>
        <w:jc w:val="both"/>
        <w:rPr>
          <w:rFonts w:asciiTheme="minorHAnsi" w:hAnsiTheme="minorHAnsi" w:cstheme="minorHAnsi"/>
        </w:rPr>
      </w:pPr>
      <w:r w:rsidRPr="009A0C57">
        <w:rPr>
          <w:rFonts w:asciiTheme="minorHAnsi" w:hAnsiTheme="minorHAnsi" w:cstheme="minorHAnsi"/>
          <w:b/>
        </w:rPr>
        <w:lastRenderedPageBreak/>
        <w:t>sytuacji ekonomicznej lub finansowej:</w:t>
      </w:r>
    </w:p>
    <w:p w14:paraId="5690696C" w14:textId="77777777" w:rsidR="00697E14" w:rsidRPr="009A0C57" w:rsidRDefault="00697E14" w:rsidP="00697E14">
      <w:pPr>
        <w:spacing w:line="360" w:lineRule="auto"/>
        <w:ind w:left="852" w:right="20"/>
        <w:jc w:val="both"/>
        <w:rPr>
          <w:rFonts w:asciiTheme="minorHAnsi" w:hAnsiTheme="minorHAnsi" w:cstheme="minorHAnsi"/>
        </w:rPr>
      </w:pPr>
      <w:r w:rsidRPr="009A0C57">
        <w:rPr>
          <w:rFonts w:asciiTheme="minorHAnsi" w:hAnsiTheme="minorHAnsi" w:cstheme="minorHAnsi"/>
        </w:rPr>
        <w:t>Wykonawca spełni warunek, gdy wykaże, że</w:t>
      </w:r>
      <w:r w:rsidRPr="009A0C57">
        <w:rPr>
          <w:rFonts w:asciiTheme="minorHAnsi" w:hAnsiTheme="minorHAnsi" w:cstheme="minorHAnsi"/>
          <w:color w:val="000000"/>
        </w:rPr>
        <w:t xml:space="preserve"> jest ubezpieczony od odpowiedzialności cywilnej w zakresie prowadzonej działalności związanej z przedmiotem zamówienia</w:t>
      </w:r>
      <w:r w:rsidRPr="009A0C57">
        <w:rPr>
          <w:rFonts w:asciiTheme="minorHAnsi" w:hAnsiTheme="minorHAnsi" w:cstheme="minorHAnsi"/>
          <w:color w:val="000000"/>
        </w:rPr>
        <w:br/>
        <w:t>o wartości  nie mniejszej niż 100.000,00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 przypadku składania oferty przez podmioty występujące wspólnie, warunek może być spełniony łącznie.</w:t>
      </w:r>
    </w:p>
    <w:p w14:paraId="7D293C15" w14:textId="77777777" w:rsidR="00697E14" w:rsidRPr="009A0C57" w:rsidRDefault="00697E14" w:rsidP="00697E14">
      <w:pPr>
        <w:spacing w:line="360" w:lineRule="auto"/>
        <w:ind w:right="20"/>
        <w:jc w:val="both"/>
        <w:rPr>
          <w:rFonts w:asciiTheme="minorHAnsi" w:hAnsiTheme="minorHAnsi" w:cstheme="minorHAnsi"/>
        </w:rPr>
      </w:pPr>
    </w:p>
    <w:p w14:paraId="31F2E864" w14:textId="77777777" w:rsidR="00697E14" w:rsidRPr="009A0C57" w:rsidRDefault="00697E14" w:rsidP="00697E14">
      <w:pPr>
        <w:numPr>
          <w:ilvl w:val="0"/>
          <w:numId w:val="4"/>
        </w:numPr>
        <w:spacing w:line="360" w:lineRule="auto"/>
        <w:ind w:left="852" w:right="20" w:hanging="426"/>
        <w:jc w:val="both"/>
        <w:rPr>
          <w:rFonts w:asciiTheme="minorHAnsi" w:hAnsiTheme="minorHAnsi" w:cstheme="minorHAnsi"/>
        </w:rPr>
      </w:pPr>
      <w:r w:rsidRPr="009A0C57">
        <w:rPr>
          <w:rFonts w:asciiTheme="minorHAnsi" w:hAnsiTheme="minorHAnsi" w:cstheme="minorHAnsi"/>
          <w:b/>
        </w:rPr>
        <w:t>zdolności technicznej lub zawodowej:</w:t>
      </w:r>
    </w:p>
    <w:p w14:paraId="4ECA1A6C" w14:textId="77777777" w:rsidR="00697E14" w:rsidRPr="009A0C57" w:rsidRDefault="00697E14" w:rsidP="00697E14">
      <w:pPr>
        <w:spacing w:line="360" w:lineRule="auto"/>
        <w:ind w:left="868" w:right="20"/>
        <w:jc w:val="both"/>
        <w:rPr>
          <w:rFonts w:asciiTheme="minorHAnsi" w:hAnsiTheme="minorHAnsi" w:cstheme="minorHAnsi"/>
        </w:rPr>
      </w:pPr>
      <w:r w:rsidRPr="009A0C57">
        <w:rPr>
          <w:rFonts w:asciiTheme="minorHAnsi" w:hAnsiTheme="minorHAnsi" w:cstheme="minorHAnsi"/>
        </w:rPr>
        <w:t>Wykonawca spełni warunek, jeżeli wykaże, że:</w:t>
      </w:r>
    </w:p>
    <w:p w14:paraId="3A646FC3" w14:textId="77777777" w:rsidR="00697E14" w:rsidRPr="009A0C57" w:rsidRDefault="00697E14" w:rsidP="00697E14">
      <w:pPr>
        <w:pStyle w:val="Akapitzlist"/>
        <w:numPr>
          <w:ilvl w:val="0"/>
          <w:numId w:val="47"/>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posiada sprzęt lub przedstawi pisemne zobowiązanie innych podmiotów do udostępnienia potencjału technicznego i osób zdolnych do wykonania zamówienia,</w:t>
      </w:r>
      <w:r w:rsidRPr="009A0C57">
        <w:rPr>
          <w:rFonts w:asciiTheme="minorHAnsi" w:hAnsiTheme="minorHAnsi" w:cstheme="minorHAnsi"/>
          <w:color w:val="000000"/>
        </w:rPr>
        <w:br/>
        <w:t>w tym:</w:t>
      </w:r>
    </w:p>
    <w:p w14:paraId="3A204D1A" w14:textId="77777777" w:rsidR="00697E14" w:rsidRPr="009A0C57" w:rsidRDefault="00697E14" w:rsidP="00697E14">
      <w:pPr>
        <w:pStyle w:val="Akapitzlist"/>
        <w:numPr>
          <w:ilvl w:val="0"/>
          <w:numId w:val="46"/>
        </w:numPr>
        <w:tabs>
          <w:tab w:val="left" w:pos="-3174"/>
        </w:tabs>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piaskarkę z pługiem do odśnieżania – w ilości co najmniej 3 szt.,</w:t>
      </w:r>
    </w:p>
    <w:p w14:paraId="043AC04E" w14:textId="77777777" w:rsidR="00697E14" w:rsidRPr="009A0C57" w:rsidRDefault="00697E14" w:rsidP="00697E14">
      <w:pPr>
        <w:pStyle w:val="Akapitzlist"/>
        <w:numPr>
          <w:ilvl w:val="0"/>
          <w:numId w:val="45"/>
        </w:numPr>
        <w:tabs>
          <w:tab w:val="left" w:pos="-3174"/>
        </w:tabs>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pług do odśnieżania - w ilości co najmniej 3 szt.,</w:t>
      </w:r>
    </w:p>
    <w:p w14:paraId="5CF02C5A" w14:textId="77777777" w:rsidR="00697E14" w:rsidRPr="009A0C57" w:rsidRDefault="00697E14" w:rsidP="00697E14">
      <w:pPr>
        <w:pStyle w:val="Akapitzlist"/>
        <w:numPr>
          <w:ilvl w:val="0"/>
          <w:numId w:val="45"/>
        </w:numPr>
        <w:tabs>
          <w:tab w:val="left" w:pos="-3174"/>
        </w:tabs>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samochód samowyładowczy – w ilości co najmniej 1 szt.,</w:t>
      </w:r>
    </w:p>
    <w:p w14:paraId="04E2657F" w14:textId="77777777" w:rsidR="00697E14" w:rsidRPr="009A0C57" w:rsidRDefault="00697E14" w:rsidP="00697E14">
      <w:pPr>
        <w:pStyle w:val="Akapitzlist"/>
        <w:numPr>
          <w:ilvl w:val="0"/>
          <w:numId w:val="45"/>
        </w:numPr>
        <w:tabs>
          <w:tab w:val="left" w:pos="-3174"/>
        </w:tabs>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ładowacz  lub inny  sprzęt mechaniczny do załadowania mieszanki piasku i soli</w:t>
      </w:r>
      <w:r w:rsidRPr="009A0C57">
        <w:rPr>
          <w:rFonts w:asciiTheme="minorHAnsi" w:hAnsiTheme="minorHAnsi" w:cstheme="minorHAnsi"/>
          <w:color w:val="000000"/>
        </w:rPr>
        <w:br/>
        <w:t>– w ilości co najmniej 1 szt.</w:t>
      </w:r>
    </w:p>
    <w:p w14:paraId="7C5C62B8" w14:textId="77777777" w:rsidR="00697E14" w:rsidRPr="009A0C57" w:rsidRDefault="00697E14" w:rsidP="00697E14">
      <w:pPr>
        <w:pStyle w:val="Akapitzlist"/>
        <w:numPr>
          <w:ilvl w:val="0"/>
          <w:numId w:val="45"/>
        </w:numPr>
        <w:tabs>
          <w:tab w:val="left" w:pos="-3174"/>
        </w:tabs>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zamiatarka z polewaczką do ulic – w ilości co najmniej 1 szt.</w:t>
      </w:r>
    </w:p>
    <w:p w14:paraId="7F4425C6" w14:textId="77777777" w:rsidR="00697E14" w:rsidRPr="009A0C57" w:rsidRDefault="00697E14" w:rsidP="00697E14">
      <w:pPr>
        <w:pStyle w:val="Akapitzlist"/>
        <w:tabs>
          <w:tab w:val="left" w:pos="1866"/>
        </w:tabs>
        <w:ind w:left="1440"/>
        <w:jc w:val="both"/>
        <w:rPr>
          <w:rFonts w:asciiTheme="minorHAnsi" w:hAnsiTheme="minorHAnsi" w:cstheme="minorHAnsi"/>
          <w:color w:val="000000"/>
        </w:rPr>
      </w:pPr>
    </w:p>
    <w:p w14:paraId="746A23B9" w14:textId="77777777" w:rsidR="00697E14" w:rsidRPr="009A0C57" w:rsidRDefault="00697E14" w:rsidP="00697E14">
      <w:pPr>
        <w:pStyle w:val="Akapitzlist"/>
        <w:numPr>
          <w:ilvl w:val="0"/>
          <w:numId w:val="47"/>
        </w:numPr>
        <w:suppressAutoHyphens/>
        <w:autoSpaceDN w:val="0"/>
        <w:jc w:val="both"/>
        <w:textAlignment w:val="baseline"/>
        <w:rPr>
          <w:rFonts w:asciiTheme="minorHAnsi" w:hAnsiTheme="minorHAnsi" w:cstheme="minorHAnsi"/>
        </w:rPr>
      </w:pPr>
      <w:r w:rsidRPr="009A0C57">
        <w:rPr>
          <w:rFonts w:asciiTheme="minorHAnsi" w:hAnsiTheme="minorHAnsi" w:cstheme="minorHAnsi"/>
        </w:rPr>
        <w:t xml:space="preserve">w okresie ostatnich trzech lat przed upływem terminu składania ofert, a jeżeli okres prowadzenia działalności jest krótszy – w tym okresie wykonał co najmniej jedno zamówienie polegające na wykonaniu usług w zakresie zimowego utrzymania ulic tj. </w:t>
      </w:r>
      <w:r w:rsidRPr="009A0C57">
        <w:rPr>
          <w:rFonts w:asciiTheme="minorHAnsi" w:hAnsiTheme="minorHAnsi" w:cstheme="minorHAnsi"/>
          <w:color w:val="000000"/>
        </w:rPr>
        <w:t>ośnieżania, zwalczania śliskości i gołoledzi</w:t>
      </w:r>
      <w:r w:rsidRPr="009A0C57">
        <w:rPr>
          <w:rFonts w:asciiTheme="minorHAnsi" w:hAnsiTheme="minorHAnsi" w:cstheme="minorHAnsi"/>
        </w:rPr>
        <w:t>, o wartości nie mniej niż 400.000,00 zł (załącznik nr 6 do SWZ).</w:t>
      </w:r>
    </w:p>
    <w:p w14:paraId="26E967B8" w14:textId="77777777" w:rsidR="00697E14" w:rsidRPr="009A0C57" w:rsidRDefault="00697E14" w:rsidP="00697E14">
      <w:pPr>
        <w:pStyle w:val="Akapitzlist"/>
        <w:suppressAutoHyphens/>
        <w:autoSpaceDN w:val="0"/>
        <w:ind w:left="1440"/>
        <w:jc w:val="both"/>
        <w:textAlignment w:val="baseline"/>
        <w:rPr>
          <w:rFonts w:asciiTheme="minorHAnsi" w:hAnsiTheme="minorHAnsi" w:cstheme="minorHAnsi"/>
        </w:rPr>
      </w:pPr>
    </w:p>
    <w:p w14:paraId="633CCCE4" w14:textId="77777777" w:rsidR="00697E14" w:rsidRPr="009A0C57" w:rsidRDefault="00697E14" w:rsidP="00697E14">
      <w:pPr>
        <w:pStyle w:val="Akapitzlist"/>
        <w:numPr>
          <w:ilvl w:val="0"/>
          <w:numId w:val="47"/>
        </w:numPr>
        <w:tabs>
          <w:tab w:val="left" w:pos="1146"/>
        </w:tabs>
        <w:jc w:val="both"/>
        <w:rPr>
          <w:rFonts w:asciiTheme="minorHAnsi" w:hAnsiTheme="minorHAnsi" w:cstheme="minorHAnsi"/>
        </w:rPr>
      </w:pPr>
      <w:r w:rsidRPr="009A0C57">
        <w:rPr>
          <w:rFonts w:asciiTheme="minorHAnsi" w:hAnsiTheme="minorHAnsi" w:cstheme="minorHAnsi"/>
        </w:rPr>
        <w:t>dysponuje co najmniej trzema osobami posiadającymi prawo jazdy kategorii „C” (załącznik nr 7 do SWZ).</w:t>
      </w:r>
    </w:p>
    <w:p w14:paraId="2E8D38DF" w14:textId="77777777" w:rsidR="00697E14" w:rsidRPr="009A0C57" w:rsidRDefault="00697E14" w:rsidP="00697E14">
      <w:pPr>
        <w:spacing w:line="360" w:lineRule="auto"/>
        <w:ind w:right="20"/>
        <w:jc w:val="both"/>
        <w:rPr>
          <w:rFonts w:asciiTheme="minorHAnsi" w:hAnsiTheme="minorHAnsi" w:cstheme="minorHAnsi"/>
          <w:smallCaps/>
        </w:rPr>
      </w:pPr>
    </w:p>
    <w:p w14:paraId="7ACB8804" w14:textId="77777777" w:rsidR="00697E14" w:rsidRPr="009A0C57" w:rsidRDefault="00697E14" w:rsidP="00697E14">
      <w:pPr>
        <w:pStyle w:val="Akapitzlist"/>
        <w:numPr>
          <w:ilvl w:val="0"/>
          <w:numId w:val="22"/>
        </w:numPr>
        <w:spacing w:before="120" w:after="120" w:line="360" w:lineRule="auto"/>
        <w:ind w:right="-2"/>
        <w:jc w:val="both"/>
        <w:rPr>
          <w:rFonts w:asciiTheme="minorHAnsi" w:hAnsiTheme="minorHAnsi" w:cstheme="minorHAnsi"/>
        </w:rPr>
      </w:pPr>
      <w:r w:rsidRPr="009A0C57">
        <w:rPr>
          <w:rFonts w:asciiTheme="minorHAnsi" w:hAnsiTheme="minorHAnsi" w:cstheme="minorHAnsi"/>
        </w:rPr>
        <w:t xml:space="preserve">W odniesieniu do warunków dotyczących kwalifikacji zawodowych lub doświadczenia, Wykonawcy wspólnie ubiegający się o udzielenie zamówienia mogą polegać na zdolnościach tych z Wykonawców, którzy wykonają usługi, do realizacji których te zdolności są wymagane. </w:t>
      </w:r>
    </w:p>
    <w:p w14:paraId="6D2E0CD1" w14:textId="77777777" w:rsidR="00697E14" w:rsidRPr="009A0C57" w:rsidRDefault="00697E14" w:rsidP="00697E14">
      <w:pPr>
        <w:pStyle w:val="Akapitzlist"/>
        <w:numPr>
          <w:ilvl w:val="0"/>
          <w:numId w:val="22"/>
        </w:numPr>
        <w:spacing w:before="120" w:after="120" w:line="360" w:lineRule="auto"/>
        <w:ind w:right="-2"/>
        <w:jc w:val="both"/>
        <w:rPr>
          <w:rFonts w:asciiTheme="minorHAnsi" w:hAnsiTheme="minorHAnsi" w:cstheme="minorHAnsi"/>
          <w:b/>
          <w:bCs/>
          <w:lang w:val="x-none"/>
        </w:rPr>
      </w:pPr>
      <w:r w:rsidRPr="009A0C57">
        <w:rPr>
          <w:rFonts w:asciiTheme="minorHAnsi" w:hAnsiTheme="minorHAnsi" w:cstheme="minorHAnsi"/>
          <w:bCs/>
          <w:lang w:val="x-none"/>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AAEA870" w14:textId="77777777" w:rsidR="00697E14" w:rsidRPr="009A0C57" w:rsidRDefault="00697E14" w:rsidP="00697E14">
      <w:pPr>
        <w:numPr>
          <w:ilvl w:val="0"/>
          <w:numId w:val="22"/>
        </w:numPr>
        <w:spacing w:line="360" w:lineRule="auto"/>
        <w:ind w:left="448"/>
        <w:jc w:val="both"/>
        <w:rPr>
          <w:rFonts w:asciiTheme="minorHAnsi" w:hAnsiTheme="minorHAnsi" w:cstheme="minorHAnsi"/>
        </w:rPr>
      </w:pPr>
      <w:r w:rsidRPr="009A0C57">
        <w:rPr>
          <w:rFonts w:asciiTheme="minorHAnsi" w:hAnsiTheme="minorHAnsi" w:cstheme="minorHAnsi"/>
        </w:rPr>
        <w:lastRenderedPageBreak/>
        <w:t xml:space="preserve">Wykonawcy wspólnie ubiegający się o udzielenie zamówienia dołączają do oferty oświadczenie, z którego wynika, które usługi wykonają poszczególni wykonawcy w odniesieniu do warunków, które zostały opisane w ust. 2 - zgodnie z </w:t>
      </w:r>
      <w:r w:rsidRPr="009A0C57">
        <w:rPr>
          <w:rFonts w:asciiTheme="minorHAnsi" w:hAnsiTheme="minorHAnsi" w:cstheme="minorHAnsi"/>
          <w:b/>
        </w:rPr>
        <w:t>załącznikiem nr 4 do SWZ</w:t>
      </w:r>
      <w:r w:rsidRPr="009A0C57">
        <w:rPr>
          <w:rFonts w:asciiTheme="minorHAnsi" w:hAnsiTheme="minorHAnsi" w:cstheme="minorHAnsi"/>
        </w:rPr>
        <w:t xml:space="preserve">. </w:t>
      </w:r>
    </w:p>
    <w:p w14:paraId="39808391" w14:textId="77777777" w:rsidR="00697E14" w:rsidRPr="009A0C57" w:rsidRDefault="00697E14" w:rsidP="00697E14">
      <w:pPr>
        <w:pStyle w:val="Nagwek2"/>
        <w:rPr>
          <w:rFonts w:asciiTheme="minorHAnsi" w:hAnsiTheme="minorHAnsi" w:cstheme="minorHAnsi"/>
          <w:b/>
          <w:bCs/>
          <w:sz w:val="22"/>
          <w:szCs w:val="22"/>
        </w:rPr>
      </w:pPr>
      <w:bookmarkStart w:id="14" w:name="_Toc86840943"/>
      <w:r w:rsidRPr="009A0C57">
        <w:rPr>
          <w:rFonts w:asciiTheme="minorHAnsi" w:hAnsiTheme="minorHAnsi" w:cstheme="minorHAnsi"/>
          <w:b/>
          <w:bCs/>
          <w:sz w:val="22"/>
          <w:szCs w:val="22"/>
        </w:rPr>
        <w:t>IX. Podstawy wykluczenia z postępowania</w:t>
      </w:r>
      <w:bookmarkEnd w:id="14"/>
    </w:p>
    <w:p w14:paraId="124411F8" w14:textId="77777777" w:rsidR="00697E14" w:rsidRPr="009A0C57" w:rsidRDefault="00697E14" w:rsidP="00697E14">
      <w:pPr>
        <w:numPr>
          <w:ilvl w:val="0"/>
          <w:numId w:val="2"/>
        </w:numPr>
        <w:spacing w:before="240" w:line="360" w:lineRule="auto"/>
        <w:ind w:left="426"/>
        <w:jc w:val="both"/>
        <w:rPr>
          <w:rFonts w:asciiTheme="minorHAnsi" w:hAnsiTheme="minorHAnsi" w:cstheme="minorHAnsi"/>
        </w:rPr>
      </w:pPr>
      <w:r w:rsidRPr="009A0C57">
        <w:rPr>
          <w:rFonts w:asciiTheme="minorHAnsi" w:hAnsiTheme="minorHAnsi" w:cstheme="minorHAnsi"/>
        </w:rPr>
        <w:t>Z postępowania o udzielenie zamówienia wyklucza się Wykonawców, w stosunku do których zachodzi którakolwiek z okoliczności wskazanych:</w:t>
      </w:r>
    </w:p>
    <w:p w14:paraId="587204B9" w14:textId="77777777" w:rsidR="00697E14" w:rsidRPr="009A0C57" w:rsidRDefault="00697E14" w:rsidP="00697E14">
      <w:pPr>
        <w:numPr>
          <w:ilvl w:val="0"/>
          <w:numId w:val="24"/>
        </w:numPr>
        <w:spacing w:line="360" w:lineRule="auto"/>
        <w:ind w:left="812" w:hanging="386"/>
        <w:jc w:val="both"/>
        <w:rPr>
          <w:rFonts w:asciiTheme="minorHAnsi" w:hAnsiTheme="minorHAnsi" w:cstheme="minorHAnsi"/>
        </w:rPr>
      </w:pPr>
      <w:r w:rsidRPr="009A0C57">
        <w:rPr>
          <w:rFonts w:asciiTheme="minorHAnsi" w:hAnsiTheme="minorHAnsi" w:cstheme="minorHAnsi"/>
        </w:rPr>
        <w:t>w art. 108 ust. 1 PZP;</w:t>
      </w:r>
    </w:p>
    <w:p w14:paraId="292C1ECD" w14:textId="77777777" w:rsidR="00697E14" w:rsidRPr="009A0C57" w:rsidRDefault="00697E14" w:rsidP="00697E14">
      <w:pPr>
        <w:numPr>
          <w:ilvl w:val="0"/>
          <w:numId w:val="24"/>
        </w:numPr>
        <w:spacing w:line="360" w:lineRule="auto"/>
        <w:ind w:left="812" w:hanging="386"/>
        <w:jc w:val="both"/>
        <w:rPr>
          <w:rFonts w:asciiTheme="minorHAnsi" w:hAnsiTheme="minorHAnsi" w:cstheme="minorHAnsi"/>
        </w:rPr>
      </w:pPr>
      <w:r w:rsidRPr="009A0C57">
        <w:rPr>
          <w:rFonts w:asciiTheme="minorHAnsi" w:hAnsiTheme="minorHAnsi" w:cstheme="minorHAnsi"/>
        </w:rPr>
        <w:t>w art. 109 ust. 1 pkt. 4, 5, 7 PZP, tj.:</w:t>
      </w:r>
    </w:p>
    <w:p w14:paraId="1CA6600A" w14:textId="77777777" w:rsidR="00697E14" w:rsidRPr="009A0C57" w:rsidRDefault="00697E14" w:rsidP="00697E14">
      <w:pPr>
        <w:numPr>
          <w:ilvl w:val="0"/>
          <w:numId w:val="9"/>
        </w:numPr>
        <w:spacing w:before="60" w:after="60" w:line="360" w:lineRule="auto"/>
        <w:ind w:left="1246" w:hanging="434"/>
        <w:jc w:val="both"/>
        <w:rPr>
          <w:rFonts w:asciiTheme="minorHAnsi" w:hAnsiTheme="minorHAnsi" w:cstheme="minorHAnsi"/>
        </w:rPr>
      </w:pPr>
      <w:r w:rsidRPr="009A0C57">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BF10A3" w14:textId="77777777" w:rsidR="00697E14" w:rsidRPr="009A0C57" w:rsidRDefault="00697E14" w:rsidP="00697E14">
      <w:pPr>
        <w:numPr>
          <w:ilvl w:val="0"/>
          <w:numId w:val="9"/>
        </w:numPr>
        <w:spacing w:line="360" w:lineRule="auto"/>
        <w:ind w:left="1246" w:hanging="434"/>
        <w:jc w:val="both"/>
        <w:rPr>
          <w:rFonts w:asciiTheme="minorHAnsi" w:hAnsiTheme="minorHAnsi" w:cstheme="minorHAnsi"/>
        </w:rPr>
      </w:pPr>
      <w:r w:rsidRPr="009A0C57">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DEE0F1C" w14:textId="77777777" w:rsidR="00697E14" w:rsidRPr="009A0C57" w:rsidRDefault="00697E14" w:rsidP="00697E14">
      <w:pPr>
        <w:numPr>
          <w:ilvl w:val="0"/>
          <w:numId w:val="9"/>
        </w:numPr>
        <w:spacing w:line="360" w:lineRule="auto"/>
        <w:ind w:left="1246" w:hanging="434"/>
        <w:jc w:val="both"/>
        <w:rPr>
          <w:rFonts w:asciiTheme="minorHAnsi" w:hAnsiTheme="minorHAnsi" w:cstheme="minorHAnsi"/>
        </w:rPr>
      </w:pPr>
      <w:r w:rsidRPr="009A0C57">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C69378" w14:textId="77777777" w:rsidR="00697E14" w:rsidRPr="009A0C57" w:rsidRDefault="00697E14" w:rsidP="00697E14">
      <w:pPr>
        <w:numPr>
          <w:ilvl w:val="0"/>
          <w:numId w:val="2"/>
        </w:numPr>
        <w:spacing w:line="360" w:lineRule="auto"/>
        <w:ind w:left="426"/>
        <w:jc w:val="both"/>
        <w:rPr>
          <w:rFonts w:asciiTheme="minorHAnsi" w:hAnsiTheme="minorHAnsi" w:cstheme="minorHAnsi"/>
        </w:rPr>
      </w:pPr>
      <w:r w:rsidRPr="009A0C57">
        <w:rPr>
          <w:rFonts w:asciiTheme="minorHAnsi" w:hAnsiTheme="minorHAnsi" w:cstheme="minorHAnsi"/>
        </w:rPr>
        <w:t>Wykluczenie Wykonawcy następuje zgodnie z art. 111 PZP.</w:t>
      </w:r>
    </w:p>
    <w:p w14:paraId="4D142475" w14:textId="4900F9AC" w:rsidR="00697E14" w:rsidRPr="009A0C57" w:rsidRDefault="00697E14" w:rsidP="00697E14">
      <w:pPr>
        <w:numPr>
          <w:ilvl w:val="0"/>
          <w:numId w:val="2"/>
        </w:numPr>
        <w:spacing w:line="360" w:lineRule="auto"/>
        <w:ind w:left="426"/>
        <w:jc w:val="both"/>
        <w:rPr>
          <w:rStyle w:val="markedcontent"/>
          <w:rFonts w:asciiTheme="minorHAnsi" w:hAnsiTheme="minorHAnsi" w:cstheme="minorHAnsi"/>
        </w:rPr>
      </w:pPr>
      <w:r w:rsidRPr="009A0C57">
        <w:rPr>
          <w:rStyle w:val="markedcontent"/>
          <w:rFonts w:asciiTheme="minorHAnsi" w:hAnsiTheme="minorHAnsi" w:cstheme="minorHAnsi"/>
        </w:rPr>
        <w:t>Na podstawie art. 7 ust. 1 ustawy z dnia 13 kwietnia 2022r. o szczególnych rozwiązaniach w</w:t>
      </w:r>
      <w:r w:rsidRPr="009A0C57">
        <w:rPr>
          <w:rFonts w:asciiTheme="minorHAnsi" w:hAnsiTheme="minorHAnsi" w:cstheme="minorHAnsi"/>
        </w:rPr>
        <w:br/>
      </w:r>
      <w:r w:rsidRPr="009A0C57">
        <w:rPr>
          <w:rStyle w:val="markedcontent"/>
          <w:rFonts w:asciiTheme="minorHAnsi" w:hAnsiTheme="minorHAnsi" w:cstheme="minorHAnsi"/>
        </w:rPr>
        <w:t>zakresie przeciwdziałania wspieraniu agresji na Ukrainę oraz służących ochronie bezpieczeństwa</w:t>
      </w:r>
      <w:r w:rsidRPr="009A0C57">
        <w:rPr>
          <w:rFonts w:asciiTheme="minorHAnsi" w:hAnsiTheme="minorHAnsi" w:cstheme="minorHAnsi"/>
        </w:rPr>
        <w:br/>
      </w:r>
      <w:r w:rsidRPr="009A0C57">
        <w:rPr>
          <w:rStyle w:val="markedcontent"/>
          <w:rFonts w:asciiTheme="minorHAnsi" w:hAnsiTheme="minorHAnsi" w:cstheme="minorHAnsi"/>
        </w:rPr>
        <w:t>narodowego (Dz. U. z 202</w:t>
      </w:r>
      <w:r w:rsidR="0009369D">
        <w:rPr>
          <w:rStyle w:val="markedcontent"/>
          <w:rFonts w:asciiTheme="minorHAnsi" w:hAnsiTheme="minorHAnsi" w:cstheme="minorHAnsi"/>
        </w:rPr>
        <w:t xml:space="preserve">3 </w:t>
      </w:r>
      <w:r w:rsidRPr="009A0C57">
        <w:rPr>
          <w:rStyle w:val="markedcontent"/>
          <w:rFonts w:asciiTheme="minorHAnsi" w:hAnsiTheme="minorHAnsi" w:cstheme="minorHAnsi"/>
        </w:rPr>
        <w:t xml:space="preserve">r. poz. </w:t>
      </w:r>
      <w:r w:rsidR="0009369D">
        <w:rPr>
          <w:rStyle w:val="markedcontent"/>
          <w:rFonts w:asciiTheme="minorHAnsi" w:hAnsiTheme="minorHAnsi" w:cstheme="minorHAnsi"/>
        </w:rPr>
        <w:t>1497</w:t>
      </w:r>
      <w:r w:rsidRPr="009A0C57">
        <w:rPr>
          <w:rStyle w:val="markedcontent"/>
          <w:rFonts w:asciiTheme="minorHAnsi" w:hAnsiTheme="minorHAnsi" w:cstheme="minorHAnsi"/>
        </w:rPr>
        <w:t>), z postępowania o udzielenie zamówienia publicznego</w:t>
      </w:r>
      <w:r w:rsidRPr="009A0C57">
        <w:rPr>
          <w:rFonts w:asciiTheme="minorHAnsi" w:hAnsiTheme="minorHAnsi" w:cstheme="minorHAnsi"/>
        </w:rPr>
        <w:br/>
      </w:r>
      <w:r w:rsidRPr="009A0C57">
        <w:rPr>
          <w:rStyle w:val="markedcontent"/>
          <w:rFonts w:asciiTheme="minorHAnsi" w:hAnsiTheme="minorHAnsi" w:cstheme="minorHAnsi"/>
        </w:rPr>
        <w:t>prowadzonego na podstawie ustawy Prawo zamówień publicznych wyklucza się:</w:t>
      </w:r>
    </w:p>
    <w:p w14:paraId="18C76962" w14:textId="2EA4514D" w:rsidR="00697E14" w:rsidRPr="009A0C57" w:rsidRDefault="00697E14" w:rsidP="00697E14">
      <w:pPr>
        <w:pStyle w:val="Akapitzlist"/>
        <w:numPr>
          <w:ilvl w:val="0"/>
          <w:numId w:val="55"/>
        </w:numPr>
        <w:spacing w:line="360" w:lineRule="auto"/>
        <w:jc w:val="both"/>
        <w:rPr>
          <w:rStyle w:val="markedcontent"/>
          <w:rFonts w:asciiTheme="minorHAnsi" w:hAnsiTheme="minorHAnsi" w:cstheme="minorHAnsi"/>
        </w:rPr>
      </w:pPr>
      <w:r w:rsidRPr="009A0C57">
        <w:rPr>
          <w:rStyle w:val="markedcontent"/>
          <w:rFonts w:asciiTheme="minorHAnsi" w:hAnsiTheme="minorHAnsi" w:cstheme="minorHAnsi"/>
        </w:rPr>
        <w:t>Wykonawcę wymienionego w wykazach określonych w rozporządzeniu Rady (WE) nr 765/2006 z</w:t>
      </w:r>
      <w:r w:rsidRPr="009A0C57">
        <w:rPr>
          <w:rFonts w:asciiTheme="minorHAnsi" w:hAnsiTheme="minorHAnsi" w:cstheme="minorHAnsi"/>
        </w:rPr>
        <w:t xml:space="preserve"> </w:t>
      </w:r>
      <w:r w:rsidRPr="009A0C57">
        <w:rPr>
          <w:rStyle w:val="markedcontent"/>
          <w:rFonts w:asciiTheme="minorHAnsi" w:hAnsiTheme="minorHAnsi" w:cstheme="minorHAnsi"/>
        </w:rPr>
        <w:t>dnia 18 maja 2006r. dotyczącym środków ograniczających w związku z sytuacją na Białorusi i udziałem</w:t>
      </w:r>
      <w:r w:rsidRPr="009A0C57">
        <w:rPr>
          <w:rFonts w:asciiTheme="minorHAnsi" w:hAnsiTheme="minorHAnsi" w:cstheme="minorHAnsi"/>
        </w:rPr>
        <w:t xml:space="preserve"> </w:t>
      </w:r>
      <w:r w:rsidRPr="009A0C57">
        <w:rPr>
          <w:rStyle w:val="markedcontent"/>
          <w:rFonts w:asciiTheme="minorHAnsi" w:hAnsiTheme="minorHAnsi" w:cstheme="minorHAnsi"/>
        </w:rPr>
        <w:t>Białorusi w agresji Rosji wobec Ukrainy oraz rozporządzeniu Rady (UE) nr 269/2014 z dnia 17 marca</w:t>
      </w:r>
      <w:r w:rsidRPr="009A0C57">
        <w:rPr>
          <w:rFonts w:asciiTheme="minorHAnsi" w:hAnsiTheme="minorHAnsi" w:cstheme="minorHAnsi"/>
        </w:rPr>
        <w:t xml:space="preserve"> </w:t>
      </w:r>
      <w:r w:rsidRPr="009A0C57">
        <w:rPr>
          <w:rStyle w:val="markedcontent"/>
          <w:rFonts w:asciiTheme="minorHAnsi" w:hAnsiTheme="minorHAnsi" w:cstheme="minorHAnsi"/>
        </w:rPr>
        <w:t>2014r. W sprawie środków ograniczających w odniesieniu do działań podważających integralność</w:t>
      </w:r>
      <w:r w:rsidRPr="009A0C57">
        <w:rPr>
          <w:rFonts w:asciiTheme="minorHAnsi" w:hAnsiTheme="minorHAnsi" w:cstheme="minorHAnsi"/>
        </w:rPr>
        <w:br/>
      </w:r>
      <w:r w:rsidRPr="009A0C57">
        <w:rPr>
          <w:rStyle w:val="markedcontent"/>
          <w:rFonts w:asciiTheme="minorHAnsi" w:hAnsiTheme="minorHAnsi" w:cstheme="minorHAnsi"/>
        </w:rPr>
        <w:lastRenderedPageBreak/>
        <w:t>terytorialną, suwerenność i niezależność Ukrainy lub im zagrażających albo wpisanego na listę na</w:t>
      </w:r>
      <w:r w:rsidRPr="009A0C57">
        <w:rPr>
          <w:rFonts w:asciiTheme="minorHAnsi" w:hAnsiTheme="minorHAnsi" w:cstheme="minorHAnsi"/>
        </w:rPr>
        <w:t xml:space="preserve"> </w:t>
      </w:r>
      <w:r w:rsidRPr="009A0C57">
        <w:rPr>
          <w:rStyle w:val="markedcontent"/>
          <w:rFonts w:asciiTheme="minorHAnsi" w:hAnsiTheme="minorHAnsi" w:cstheme="minorHAnsi"/>
        </w:rPr>
        <w:t>podstawie decyzji w sprawie wpisu na listę rozstrzygającej o zastosowaniu środka, o którym mowa w</w:t>
      </w:r>
      <w:r w:rsidRPr="009A0C57">
        <w:rPr>
          <w:rFonts w:asciiTheme="minorHAnsi" w:hAnsiTheme="minorHAnsi" w:cstheme="minorHAnsi"/>
        </w:rPr>
        <w:t xml:space="preserve"> </w:t>
      </w:r>
      <w:r w:rsidRPr="009A0C57">
        <w:rPr>
          <w:rStyle w:val="markedcontent"/>
          <w:rFonts w:asciiTheme="minorHAnsi" w:hAnsiTheme="minorHAnsi" w:cstheme="minorHAnsi"/>
        </w:rPr>
        <w:t>art. 1 pkt. 3 ustawy z dnia 13 kwietnia 2022r. o szczególnych rozwiązaniach w zakresie przeciwdziałania</w:t>
      </w:r>
      <w:r w:rsidRPr="009A0C57">
        <w:rPr>
          <w:rFonts w:asciiTheme="minorHAnsi" w:hAnsiTheme="minorHAnsi" w:cstheme="minorHAnsi"/>
        </w:rPr>
        <w:t xml:space="preserve"> </w:t>
      </w:r>
      <w:r w:rsidRPr="009A0C57">
        <w:rPr>
          <w:rStyle w:val="markedcontent"/>
          <w:rFonts w:asciiTheme="minorHAnsi" w:hAnsiTheme="minorHAnsi" w:cstheme="minorHAnsi"/>
        </w:rPr>
        <w:t>wspieraniu agresji na Ukrainę oraz służących ochronie bezpieczeństwa narodowego (Dz. U. z 202</w:t>
      </w:r>
      <w:r w:rsidR="00C30905">
        <w:rPr>
          <w:rStyle w:val="markedcontent"/>
          <w:rFonts w:asciiTheme="minorHAnsi" w:hAnsiTheme="minorHAnsi" w:cstheme="minorHAnsi"/>
        </w:rPr>
        <w:t>3</w:t>
      </w:r>
      <w:r w:rsidRPr="009A0C57">
        <w:rPr>
          <w:rStyle w:val="markedcontent"/>
          <w:rFonts w:asciiTheme="minorHAnsi" w:hAnsiTheme="minorHAnsi" w:cstheme="minorHAnsi"/>
        </w:rPr>
        <w:t>r.</w:t>
      </w:r>
      <w:r w:rsidRPr="009A0C57">
        <w:rPr>
          <w:rFonts w:asciiTheme="minorHAnsi" w:hAnsiTheme="minorHAnsi" w:cstheme="minorHAnsi"/>
        </w:rPr>
        <w:t xml:space="preserve"> </w:t>
      </w:r>
      <w:r w:rsidRPr="009A0C57">
        <w:rPr>
          <w:rStyle w:val="markedcontent"/>
          <w:rFonts w:asciiTheme="minorHAnsi" w:hAnsiTheme="minorHAnsi" w:cstheme="minorHAnsi"/>
        </w:rPr>
        <w:t xml:space="preserve">poz. </w:t>
      </w:r>
      <w:r w:rsidR="00C30905">
        <w:rPr>
          <w:rStyle w:val="markedcontent"/>
          <w:rFonts w:asciiTheme="minorHAnsi" w:hAnsiTheme="minorHAnsi" w:cstheme="minorHAnsi"/>
        </w:rPr>
        <w:t>1497</w:t>
      </w:r>
      <w:r w:rsidRPr="009A0C57">
        <w:rPr>
          <w:rStyle w:val="markedcontent"/>
          <w:rFonts w:asciiTheme="minorHAnsi" w:hAnsiTheme="minorHAnsi" w:cstheme="minorHAnsi"/>
        </w:rPr>
        <w:t>);</w:t>
      </w:r>
    </w:p>
    <w:p w14:paraId="35229604" w14:textId="41A029DD" w:rsidR="00697E14" w:rsidRPr="009A0C57" w:rsidRDefault="00697E14" w:rsidP="00697E14">
      <w:pPr>
        <w:pStyle w:val="Akapitzlist"/>
        <w:numPr>
          <w:ilvl w:val="0"/>
          <w:numId w:val="55"/>
        </w:numPr>
        <w:spacing w:line="360" w:lineRule="auto"/>
        <w:jc w:val="both"/>
        <w:rPr>
          <w:rStyle w:val="markedcontent"/>
          <w:rFonts w:asciiTheme="minorHAnsi" w:hAnsiTheme="minorHAnsi" w:cstheme="minorHAnsi"/>
        </w:rPr>
      </w:pPr>
      <w:r w:rsidRPr="009A0C57">
        <w:rPr>
          <w:rStyle w:val="markedcontent"/>
          <w:rFonts w:asciiTheme="minorHAnsi" w:hAnsiTheme="minorHAnsi" w:cstheme="minorHAnsi"/>
        </w:rPr>
        <w:t>Wykonawcę, którego beneficjentem rzeczywistym w rozumieniu ustawy z dnia 1 marca 2018r.</w:t>
      </w:r>
      <w:r w:rsidRPr="009A0C57">
        <w:rPr>
          <w:rFonts w:asciiTheme="minorHAnsi" w:hAnsiTheme="minorHAnsi" w:cstheme="minorHAnsi"/>
        </w:rPr>
        <w:t xml:space="preserve"> </w:t>
      </w:r>
      <w:r w:rsidRPr="009A0C57">
        <w:rPr>
          <w:rStyle w:val="markedcontent"/>
          <w:rFonts w:asciiTheme="minorHAnsi" w:hAnsiTheme="minorHAnsi" w:cstheme="minorHAnsi"/>
        </w:rPr>
        <w:t>o przeciwdziałaniu praniu pieniędzy oraz finansowaniu terroryzmu (Dz. U. z 202</w:t>
      </w:r>
      <w:r w:rsidR="00F2259B">
        <w:rPr>
          <w:rStyle w:val="markedcontent"/>
          <w:rFonts w:asciiTheme="minorHAnsi" w:hAnsiTheme="minorHAnsi" w:cstheme="minorHAnsi"/>
        </w:rPr>
        <w:t>3</w:t>
      </w:r>
      <w:r w:rsidRPr="009A0C57">
        <w:rPr>
          <w:rStyle w:val="markedcontent"/>
          <w:rFonts w:asciiTheme="minorHAnsi" w:hAnsiTheme="minorHAnsi" w:cstheme="minorHAnsi"/>
        </w:rPr>
        <w:t xml:space="preserve">r. poz. </w:t>
      </w:r>
      <w:r w:rsidR="00F2259B">
        <w:rPr>
          <w:rStyle w:val="markedcontent"/>
          <w:rFonts w:asciiTheme="minorHAnsi" w:hAnsiTheme="minorHAnsi" w:cstheme="minorHAnsi"/>
        </w:rPr>
        <w:t>1124 ze zm.</w:t>
      </w:r>
      <w:r w:rsidRPr="009A0C57">
        <w:rPr>
          <w:rStyle w:val="markedcontent"/>
          <w:rFonts w:asciiTheme="minorHAnsi" w:hAnsiTheme="minorHAnsi" w:cstheme="minorHAnsi"/>
        </w:rPr>
        <w:t>) jest</w:t>
      </w:r>
      <w:r w:rsidRPr="009A0C57">
        <w:rPr>
          <w:rFonts w:asciiTheme="minorHAnsi" w:hAnsiTheme="minorHAnsi" w:cstheme="minorHAnsi"/>
        </w:rPr>
        <w:t xml:space="preserve"> </w:t>
      </w:r>
      <w:r w:rsidRPr="009A0C57">
        <w:rPr>
          <w:rStyle w:val="markedcontent"/>
          <w:rFonts w:asciiTheme="minorHAnsi" w:hAnsiTheme="minorHAnsi" w:cstheme="minorHAnsi"/>
        </w:rPr>
        <w:t>osoba wymieniona w wykazach określonych w rozporządzeniu Rady (WE) nr 765/2006 z dnia 18 maja</w:t>
      </w:r>
      <w:r w:rsidRPr="009A0C57">
        <w:rPr>
          <w:rFonts w:asciiTheme="minorHAnsi" w:hAnsiTheme="minorHAnsi" w:cstheme="minorHAnsi"/>
        </w:rPr>
        <w:t xml:space="preserve"> </w:t>
      </w:r>
      <w:r w:rsidRPr="009A0C57">
        <w:rPr>
          <w:rStyle w:val="markedcontent"/>
          <w:rFonts w:asciiTheme="minorHAnsi" w:hAnsiTheme="minorHAnsi" w:cstheme="minorHAnsi"/>
        </w:rPr>
        <w:t>2006r. dotyczącym środków ograniczających w związku z sytuacją na Białorusi i udziałem Białorusi</w:t>
      </w:r>
      <w:r w:rsidRPr="009A0C57">
        <w:rPr>
          <w:rFonts w:asciiTheme="minorHAnsi" w:hAnsiTheme="minorHAnsi" w:cstheme="minorHAnsi"/>
        </w:rPr>
        <w:t xml:space="preserve"> </w:t>
      </w:r>
      <w:r w:rsidRPr="009A0C57">
        <w:rPr>
          <w:rStyle w:val="markedcontent"/>
          <w:rFonts w:asciiTheme="minorHAnsi" w:hAnsiTheme="minorHAnsi" w:cstheme="minorHAnsi"/>
        </w:rPr>
        <w:t>w agresji Rosji wobec Ukrainy oraz rozporządzeniu Rady (UE) nr 269/2014 z dnia 17 marca 2014r.</w:t>
      </w:r>
      <w:r w:rsidRPr="009A0C57">
        <w:rPr>
          <w:rFonts w:asciiTheme="minorHAnsi" w:hAnsiTheme="minorHAnsi" w:cstheme="minorHAnsi"/>
        </w:rPr>
        <w:t xml:space="preserve"> </w:t>
      </w:r>
      <w:r w:rsidRPr="009A0C57">
        <w:rPr>
          <w:rStyle w:val="markedcontent"/>
          <w:rFonts w:asciiTheme="minorHAnsi" w:hAnsiTheme="minorHAnsi" w:cstheme="minorHAnsi"/>
        </w:rPr>
        <w:t>W sprawie środków ograniczających w odniesieniu do działań podważających integralność terytorialną,</w:t>
      </w:r>
      <w:r w:rsidRPr="009A0C57">
        <w:rPr>
          <w:rFonts w:asciiTheme="minorHAnsi" w:hAnsiTheme="minorHAnsi" w:cstheme="minorHAnsi"/>
        </w:rPr>
        <w:br/>
      </w:r>
      <w:r w:rsidRPr="009A0C57">
        <w:rPr>
          <w:rStyle w:val="markedcontent"/>
          <w:rFonts w:asciiTheme="minorHAnsi" w:hAnsiTheme="minorHAnsi" w:cstheme="minorHAnsi"/>
        </w:rPr>
        <w:t>suwerenność i niezależność Ukrainy lub im zagrażających albo wpisana na listę lub będąca takim</w:t>
      </w:r>
      <w:r w:rsidRPr="009A0C57">
        <w:rPr>
          <w:rFonts w:asciiTheme="minorHAnsi" w:hAnsiTheme="minorHAnsi" w:cstheme="minorHAnsi"/>
        </w:rPr>
        <w:t xml:space="preserve"> </w:t>
      </w:r>
      <w:r w:rsidRPr="009A0C57">
        <w:rPr>
          <w:rStyle w:val="markedcontent"/>
          <w:rFonts w:asciiTheme="minorHAnsi" w:hAnsiTheme="minorHAnsi" w:cstheme="minorHAnsi"/>
        </w:rPr>
        <w:t>beneficjentem rzeczywistym od dnia 24 lutego 2022r., o ile została wpisana na listę na podstawie</w:t>
      </w:r>
      <w:r w:rsidRPr="009A0C57">
        <w:rPr>
          <w:rFonts w:asciiTheme="minorHAnsi" w:hAnsiTheme="minorHAnsi" w:cstheme="minorHAnsi"/>
        </w:rPr>
        <w:t xml:space="preserve"> </w:t>
      </w:r>
      <w:r w:rsidRPr="009A0C57">
        <w:rPr>
          <w:rStyle w:val="markedcontent"/>
          <w:rFonts w:asciiTheme="minorHAnsi" w:hAnsiTheme="minorHAnsi" w:cstheme="minorHAnsi"/>
        </w:rPr>
        <w:t>decyzji w sprawie wpisu na listę rozstrzygającej o zastosowaniu środka, o którym mowa w art. 1 pkt. 3</w:t>
      </w:r>
      <w:r w:rsidRPr="009A0C57">
        <w:rPr>
          <w:rFonts w:asciiTheme="minorHAnsi" w:hAnsiTheme="minorHAnsi" w:cstheme="minorHAnsi"/>
        </w:rPr>
        <w:t xml:space="preserve"> </w:t>
      </w:r>
      <w:r w:rsidRPr="009A0C57">
        <w:rPr>
          <w:rStyle w:val="markedcontent"/>
          <w:rFonts w:asciiTheme="minorHAnsi" w:hAnsiTheme="minorHAnsi" w:cstheme="minorHAnsi"/>
        </w:rPr>
        <w:t>ustawy z dnia 13 kwietnia 2022r. o szczególnych rozwiązaniach w zakresie przeciwdziałania wspieraniu</w:t>
      </w:r>
      <w:r w:rsidRPr="009A0C57">
        <w:rPr>
          <w:rFonts w:asciiTheme="minorHAnsi" w:hAnsiTheme="minorHAnsi" w:cstheme="minorHAnsi"/>
        </w:rPr>
        <w:t xml:space="preserve"> </w:t>
      </w:r>
      <w:r w:rsidRPr="009A0C57">
        <w:rPr>
          <w:rStyle w:val="markedcontent"/>
          <w:rFonts w:asciiTheme="minorHAnsi" w:hAnsiTheme="minorHAnsi" w:cstheme="minorHAnsi"/>
        </w:rPr>
        <w:t>agresji na Ukrainę oraz służących ochronie bezpieczeństwa narodowego (Dz. U. z 202</w:t>
      </w:r>
      <w:r w:rsidR="00F2259B">
        <w:rPr>
          <w:rStyle w:val="markedcontent"/>
          <w:rFonts w:asciiTheme="minorHAnsi" w:hAnsiTheme="minorHAnsi" w:cstheme="minorHAnsi"/>
        </w:rPr>
        <w:t>3</w:t>
      </w:r>
      <w:r w:rsidRPr="009A0C57">
        <w:rPr>
          <w:rStyle w:val="markedcontent"/>
          <w:rFonts w:asciiTheme="minorHAnsi" w:hAnsiTheme="minorHAnsi" w:cstheme="minorHAnsi"/>
        </w:rPr>
        <w:t xml:space="preserve">r. poz. </w:t>
      </w:r>
      <w:r w:rsidR="00F2259B">
        <w:rPr>
          <w:rStyle w:val="markedcontent"/>
          <w:rFonts w:asciiTheme="minorHAnsi" w:hAnsiTheme="minorHAnsi" w:cstheme="minorHAnsi"/>
        </w:rPr>
        <w:t>1497</w:t>
      </w:r>
      <w:r w:rsidRPr="009A0C57">
        <w:rPr>
          <w:rStyle w:val="markedcontent"/>
          <w:rFonts w:asciiTheme="minorHAnsi" w:hAnsiTheme="minorHAnsi" w:cstheme="minorHAnsi"/>
        </w:rPr>
        <w:t>);</w:t>
      </w:r>
    </w:p>
    <w:p w14:paraId="0AE1E0E3" w14:textId="73B904EF" w:rsidR="00697E14" w:rsidRPr="009A0C57" w:rsidRDefault="00697E14" w:rsidP="00697E14">
      <w:pPr>
        <w:pStyle w:val="Akapitzlist"/>
        <w:numPr>
          <w:ilvl w:val="0"/>
          <w:numId w:val="55"/>
        </w:numPr>
        <w:spacing w:line="360" w:lineRule="auto"/>
        <w:jc w:val="both"/>
        <w:rPr>
          <w:rFonts w:asciiTheme="minorHAnsi" w:hAnsiTheme="minorHAnsi" w:cstheme="minorHAnsi"/>
        </w:rPr>
      </w:pPr>
      <w:r w:rsidRPr="009A0C57">
        <w:rPr>
          <w:rStyle w:val="markedcontent"/>
          <w:rFonts w:asciiTheme="minorHAnsi" w:hAnsiTheme="minorHAnsi" w:cstheme="minorHAnsi"/>
        </w:rPr>
        <w:t>Wykonawcę, którego jednostką dominującą w rozumieniu art. 3 ust. 1 pkt 37 ustawy z dnia 29</w:t>
      </w:r>
      <w:r w:rsidRPr="009A0C57">
        <w:rPr>
          <w:rFonts w:asciiTheme="minorHAnsi" w:hAnsiTheme="minorHAnsi" w:cstheme="minorHAnsi"/>
        </w:rPr>
        <w:t xml:space="preserve"> </w:t>
      </w:r>
      <w:r w:rsidRPr="009A0C57">
        <w:rPr>
          <w:rStyle w:val="markedcontent"/>
          <w:rFonts w:asciiTheme="minorHAnsi" w:hAnsiTheme="minorHAnsi" w:cstheme="minorHAnsi"/>
        </w:rPr>
        <w:t>września 1994 r. o rachunkowości (Dz. U. z 202</w:t>
      </w:r>
      <w:r w:rsidR="00103E4F">
        <w:rPr>
          <w:rStyle w:val="markedcontent"/>
          <w:rFonts w:asciiTheme="minorHAnsi" w:hAnsiTheme="minorHAnsi" w:cstheme="minorHAnsi"/>
        </w:rPr>
        <w:t>3</w:t>
      </w:r>
      <w:r w:rsidRPr="009A0C57">
        <w:rPr>
          <w:rStyle w:val="markedcontent"/>
          <w:rFonts w:asciiTheme="minorHAnsi" w:hAnsiTheme="minorHAnsi" w:cstheme="minorHAnsi"/>
        </w:rPr>
        <w:t xml:space="preserve"> r. poz. </w:t>
      </w:r>
      <w:r w:rsidR="00103E4F">
        <w:rPr>
          <w:rStyle w:val="markedcontent"/>
          <w:rFonts w:asciiTheme="minorHAnsi" w:hAnsiTheme="minorHAnsi" w:cstheme="minorHAnsi"/>
        </w:rPr>
        <w:t>120 ze zm.</w:t>
      </w:r>
      <w:r w:rsidRPr="009A0C57">
        <w:rPr>
          <w:rStyle w:val="markedcontent"/>
          <w:rFonts w:asciiTheme="minorHAnsi" w:hAnsiTheme="minorHAnsi" w:cstheme="minorHAnsi"/>
        </w:rPr>
        <w:t>), jest podmiot wymieniony w</w:t>
      </w:r>
      <w:r w:rsidRPr="009A0C57">
        <w:rPr>
          <w:rFonts w:asciiTheme="minorHAnsi" w:hAnsiTheme="minorHAnsi" w:cstheme="minorHAnsi"/>
        </w:rPr>
        <w:t xml:space="preserve"> </w:t>
      </w:r>
      <w:r w:rsidRPr="009A0C57">
        <w:rPr>
          <w:rStyle w:val="markedcontent"/>
          <w:rFonts w:asciiTheme="minorHAnsi" w:hAnsiTheme="minorHAnsi" w:cstheme="minorHAnsi"/>
        </w:rPr>
        <w:t>wykazach określonych w rozporządzeniu 765/2006 i rozporządzeniu 269/2014 albo wpisany na listę</w:t>
      </w:r>
      <w:r w:rsidRPr="009A0C57">
        <w:rPr>
          <w:rFonts w:asciiTheme="minorHAnsi" w:hAnsiTheme="minorHAnsi" w:cstheme="minorHAnsi"/>
        </w:rPr>
        <w:t xml:space="preserve"> </w:t>
      </w:r>
      <w:r w:rsidRPr="009A0C57">
        <w:rPr>
          <w:rStyle w:val="markedcontent"/>
          <w:rFonts w:asciiTheme="minorHAnsi" w:hAnsiTheme="minorHAnsi" w:cstheme="minorHAnsi"/>
        </w:rPr>
        <w:t>lub będący taką jednostką dominującą od dnia 24 lutego 2022 r., o ile został wpisany na listę na</w:t>
      </w:r>
      <w:r w:rsidRPr="009A0C57">
        <w:rPr>
          <w:rFonts w:asciiTheme="minorHAnsi" w:hAnsiTheme="minorHAnsi" w:cstheme="minorHAnsi"/>
        </w:rPr>
        <w:t xml:space="preserve"> </w:t>
      </w:r>
      <w:r w:rsidRPr="009A0C57">
        <w:rPr>
          <w:rStyle w:val="markedcontent"/>
          <w:rFonts w:asciiTheme="minorHAnsi" w:hAnsiTheme="minorHAnsi" w:cstheme="minorHAnsi"/>
        </w:rPr>
        <w:t>podstawie decyzji w sprawie wpisu na listę rozstrzygającej o zastosowaniu środka, o którym mowa w</w:t>
      </w:r>
      <w:r w:rsidRPr="009A0C57">
        <w:rPr>
          <w:rFonts w:asciiTheme="minorHAnsi" w:hAnsiTheme="minorHAnsi" w:cstheme="minorHAnsi"/>
        </w:rPr>
        <w:t xml:space="preserve"> </w:t>
      </w:r>
      <w:r w:rsidRPr="009A0C57">
        <w:rPr>
          <w:rStyle w:val="markedcontent"/>
          <w:rFonts w:asciiTheme="minorHAnsi" w:hAnsiTheme="minorHAnsi" w:cstheme="minorHAnsi"/>
        </w:rPr>
        <w:t>art. 1 pkt 3 ustawy z dnia 13 kwietnia 2022 r. o szczególnych rozwiązaniach w zakresie przeciwdziałania</w:t>
      </w:r>
      <w:r w:rsidRPr="009A0C57">
        <w:rPr>
          <w:rFonts w:asciiTheme="minorHAnsi" w:hAnsiTheme="minorHAnsi" w:cstheme="minorHAnsi"/>
        </w:rPr>
        <w:t xml:space="preserve"> </w:t>
      </w:r>
      <w:r w:rsidRPr="009A0C57">
        <w:rPr>
          <w:rStyle w:val="markedcontent"/>
          <w:rFonts w:asciiTheme="minorHAnsi" w:hAnsiTheme="minorHAnsi" w:cstheme="minorHAnsi"/>
        </w:rPr>
        <w:t xml:space="preserve">wspieraniu agresji na Ukrainę oraz służących ochronie bezpieczeństwa narodowego </w:t>
      </w:r>
      <w:r w:rsidRPr="009A0C57">
        <w:rPr>
          <w:rStyle w:val="markedcontent"/>
          <w:rFonts w:asciiTheme="minorHAnsi" w:hAnsiTheme="minorHAnsi" w:cstheme="minorHAnsi"/>
        </w:rPr>
        <w:br/>
        <w:t>(Dz. U. Z 202</w:t>
      </w:r>
      <w:r w:rsidR="00216AFA">
        <w:rPr>
          <w:rStyle w:val="markedcontent"/>
          <w:rFonts w:asciiTheme="minorHAnsi" w:hAnsiTheme="minorHAnsi" w:cstheme="minorHAnsi"/>
        </w:rPr>
        <w:t>3</w:t>
      </w:r>
      <w:r w:rsidRPr="009A0C57">
        <w:rPr>
          <w:rStyle w:val="markedcontent"/>
          <w:rFonts w:asciiTheme="minorHAnsi" w:hAnsiTheme="minorHAnsi" w:cstheme="minorHAnsi"/>
        </w:rPr>
        <w:t xml:space="preserve"> r. Poz. </w:t>
      </w:r>
      <w:r w:rsidR="00216AFA">
        <w:rPr>
          <w:rStyle w:val="markedcontent"/>
          <w:rFonts w:asciiTheme="minorHAnsi" w:hAnsiTheme="minorHAnsi" w:cstheme="minorHAnsi"/>
        </w:rPr>
        <w:t>1497</w:t>
      </w:r>
      <w:r w:rsidRPr="009A0C57">
        <w:rPr>
          <w:rStyle w:val="markedcontent"/>
          <w:rFonts w:asciiTheme="minorHAnsi" w:hAnsiTheme="minorHAnsi" w:cstheme="minorHAnsi"/>
        </w:rPr>
        <w:t>).</w:t>
      </w:r>
    </w:p>
    <w:p w14:paraId="167D183E" w14:textId="77777777" w:rsidR="00697E14" w:rsidRPr="009A0C57" w:rsidRDefault="00697E14" w:rsidP="00697E14">
      <w:pPr>
        <w:pStyle w:val="Nagwek2"/>
        <w:rPr>
          <w:rFonts w:asciiTheme="minorHAnsi" w:hAnsiTheme="minorHAnsi" w:cstheme="minorHAnsi"/>
          <w:b/>
          <w:bCs/>
          <w:sz w:val="22"/>
          <w:szCs w:val="22"/>
        </w:rPr>
      </w:pPr>
      <w:bookmarkStart w:id="15" w:name="_Toc86840944"/>
      <w:r w:rsidRPr="009A0C57">
        <w:rPr>
          <w:rFonts w:asciiTheme="minorHAnsi" w:hAnsiTheme="minorHAnsi" w:cstheme="minorHAnsi"/>
          <w:b/>
          <w:bCs/>
          <w:sz w:val="22"/>
          <w:szCs w:val="22"/>
        </w:rPr>
        <w:t>X. Podmiotowe środki dowodowe. Oświadczenia i dokumenty, jakie zobowiązani są dostarczyć Wykonawcy w celu potwierdzenia spełniania warunków udziału w postępowaniu oraz wykazania braku podstaw wykluczenia</w:t>
      </w:r>
      <w:bookmarkEnd w:id="15"/>
    </w:p>
    <w:p w14:paraId="5817C9B4" w14:textId="77777777" w:rsidR="00697E14" w:rsidRPr="009A0C57" w:rsidRDefault="00697E14" w:rsidP="00697E14">
      <w:pPr>
        <w:numPr>
          <w:ilvl w:val="0"/>
          <w:numId w:val="10"/>
        </w:numPr>
        <w:spacing w:before="240" w:line="360" w:lineRule="auto"/>
        <w:ind w:left="284" w:hanging="426"/>
        <w:jc w:val="both"/>
        <w:rPr>
          <w:rFonts w:asciiTheme="minorHAnsi" w:hAnsiTheme="minorHAnsi" w:cstheme="minorHAnsi"/>
        </w:rPr>
      </w:pPr>
      <w:r w:rsidRPr="009A0C57">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9A0C57">
        <w:rPr>
          <w:rFonts w:asciiTheme="minorHAnsi" w:hAnsiTheme="minorHAnsi" w:cstheme="minorHAnsi"/>
          <w:b/>
        </w:rPr>
        <w:t>załącznikami nr 2 i 3 do SWZ</w:t>
      </w:r>
      <w:r w:rsidRPr="009A0C57">
        <w:rPr>
          <w:rFonts w:asciiTheme="minorHAnsi" w:hAnsiTheme="minorHAnsi" w:cstheme="minorHAnsi"/>
        </w:rPr>
        <w:t>;</w:t>
      </w:r>
    </w:p>
    <w:p w14:paraId="23A1EDA9" w14:textId="77777777" w:rsidR="00697E14" w:rsidRPr="009A0C57" w:rsidRDefault="00697E14" w:rsidP="00697E14">
      <w:pPr>
        <w:numPr>
          <w:ilvl w:val="0"/>
          <w:numId w:val="10"/>
        </w:numPr>
        <w:spacing w:line="360" w:lineRule="auto"/>
        <w:ind w:left="284" w:hanging="426"/>
        <w:jc w:val="both"/>
        <w:rPr>
          <w:rFonts w:asciiTheme="minorHAnsi" w:hAnsiTheme="minorHAnsi" w:cstheme="minorHAnsi"/>
        </w:rPr>
      </w:pPr>
      <w:r w:rsidRPr="009A0C57">
        <w:rPr>
          <w:rFonts w:asciiTheme="minorHAnsi" w:hAnsiTheme="minorHAnsi" w:cstheme="minorHAnsi"/>
        </w:rPr>
        <w:lastRenderedPageBreak/>
        <w:t>Informacje zawarte w oświadczeniu, o którym mowa w pkt 1 stanowią wstępne potwierdzenie, że Wykonawca nie podlega wykluczeniu oraz spełnia warunki udziału w postępowaniu.</w:t>
      </w:r>
    </w:p>
    <w:p w14:paraId="16273C1F" w14:textId="77777777" w:rsidR="00697E14" w:rsidRPr="009A0C57" w:rsidRDefault="00697E14" w:rsidP="00697E14">
      <w:pPr>
        <w:numPr>
          <w:ilvl w:val="0"/>
          <w:numId w:val="10"/>
        </w:numPr>
        <w:spacing w:line="360" w:lineRule="auto"/>
        <w:ind w:left="284" w:hanging="426"/>
        <w:jc w:val="both"/>
        <w:rPr>
          <w:rFonts w:asciiTheme="minorHAnsi" w:hAnsiTheme="minorHAnsi" w:cstheme="minorHAnsi"/>
        </w:rPr>
      </w:pPr>
      <w:r w:rsidRPr="009A0C57">
        <w:rPr>
          <w:rFonts w:asciiTheme="minorHAnsi" w:hAnsiTheme="minorHAnsi" w:cstheme="minorHAnsi"/>
        </w:rPr>
        <w:t xml:space="preserve">Zamawiający wzywa wykonawcę, którego oferta została najwyżej oceniona, do złożenia w wyznaczonym terminie, nie krótszym niż </w:t>
      </w:r>
      <w:r w:rsidRPr="009A0C57">
        <w:rPr>
          <w:rFonts w:asciiTheme="minorHAnsi" w:hAnsiTheme="minorHAnsi" w:cstheme="minorHAnsi"/>
          <w:b/>
          <w:bCs/>
        </w:rPr>
        <w:t>5 dni</w:t>
      </w:r>
      <w:r w:rsidRPr="009A0C57">
        <w:rPr>
          <w:rFonts w:asciiTheme="minorHAnsi" w:hAnsiTheme="minorHAnsi" w:cstheme="minorHAnsi"/>
        </w:rPr>
        <w:t xml:space="preserve"> od dnia wezwania, podmiotowych środków dowodowych, jeżeli wymagał ich złożenia w ogłoszeniu o zamówieniu lub dokumentach zamówienia, aktualnych na dzień złożenia podmiotowych środków dowodowych.</w:t>
      </w:r>
    </w:p>
    <w:p w14:paraId="7A3A2EED" w14:textId="77777777" w:rsidR="00697E14" w:rsidRPr="009A0C57" w:rsidRDefault="00697E14" w:rsidP="00697E14">
      <w:pPr>
        <w:numPr>
          <w:ilvl w:val="0"/>
          <w:numId w:val="10"/>
        </w:numPr>
        <w:spacing w:line="360" w:lineRule="auto"/>
        <w:ind w:left="284" w:hanging="426"/>
        <w:jc w:val="both"/>
        <w:rPr>
          <w:rFonts w:asciiTheme="minorHAnsi" w:hAnsiTheme="minorHAnsi" w:cstheme="minorHAnsi"/>
        </w:rPr>
      </w:pPr>
      <w:r w:rsidRPr="009A0C57">
        <w:rPr>
          <w:rFonts w:asciiTheme="minorHAnsi" w:hAnsiTheme="minorHAnsi" w:cstheme="minorHAnsi"/>
        </w:rPr>
        <w:t>Podmiotowe środki dowodowe wymagane od wykonawcy obejmują:</w:t>
      </w:r>
    </w:p>
    <w:p w14:paraId="252726BF" w14:textId="55DCBE0C"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ab/>
        <w:t>Oświadczenie wykonawcy, w zakresie art. 108 ust. 1 pkt 5 ustawy, o braku przynależności do tej samej grupy kapitałowej, w rozumieniu ustawy z dnia 16 lutego 2007 r. o ochronie konkurencji i konsumentów (Dz. U. z 202</w:t>
      </w:r>
      <w:r w:rsidR="000B1290">
        <w:rPr>
          <w:rFonts w:asciiTheme="minorHAnsi" w:hAnsiTheme="minorHAnsi" w:cstheme="minorHAnsi"/>
        </w:rPr>
        <w:t xml:space="preserve">3 </w:t>
      </w:r>
      <w:r w:rsidRPr="009A0C57">
        <w:rPr>
          <w:rFonts w:asciiTheme="minorHAnsi" w:hAnsiTheme="minorHAnsi" w:cstheme="minorHAnsi"/>
        </w:rPr>
        <w:t xml:space="preserve">r. poz. </w:t>
      </w:r>
      <w:r w:rsidR="000B1290">
        <w:rPr>
          <w:rFonts w:asciiTheme="minorHAnsi" w:hAnsiTheme="minorHAnsi" w:cstheme="minorHAnsi"/>
        </w:rPr>
        <w:t>1689 ze zm.</w:t>
      </w:r>
      <w:r w:rsidRPr="009A0C57">
        <w:rPr>
          <w:rFonts w:asciiTheme="minorHAnsi" w:hAnsiTheme="minorHAnsi" w:cstheme="minorHAnsi"/>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A0C57">
        <w:rPr>
          <w:rFonts w:asciiTheme="minorHAnsi" w:hAnsiTheme="minorHAnsi" w:cstheme="minorHAnsi"/>
          <w:b/>
        </w:rPr>
        <w:t xml:space="preserve">załącznik nr </w:t>
      </w:r>
      <w:r w:rsidRPr="009A0C57">
        <w:rPr>
          <w:rFonts w:asciiTheme="minorHAnsi" w:hAnsiTheme="minorHAnsi" w:cstheme="minorHAnsi"/>
          <w:b/>
          <w:bCs/>
        </w:rPr>
        <w:t>10</w:t>
      </w:r>
      <w:r w:rsidRPr="009A0C57">
        <w:rPr>
          <w:rFonts w:asciiTheme="minorHAnsi" w:hAnsiTheme="minorHAnsi" w:cstheme="minorHAnsi"/>
          <w:b/>
        </w:rPr>
        <w:t xml:space="preserve"> do SWZ</w:t>
      </w:r>
      <w:r w:rsidRPr="009A0C57">
        <w:rPr>
          <w:rFonts w:asciiTheme="minorHAnsi" w:hAnsiTheme="minorHAnsi" w:cstheme="minorHAnsi"/>
        </w:rPr>
        <w:t>;</w:t>
      </w:r>
    </w:p>
    <w:p w14:paraId="6A062F8C" w14:textId="77777777"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5AF69D" w14:textId="77777777"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ab/>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9A0C57">
        <w:rPr>
          <w:rFonts w:asciiTheme="minorHAnsi" w:hAnsiTheme="minorHAnsi" w:cstheme="minorHAnsi"/>
          <w:color w:val="FF0000"/>
        </w:rPr>
        <w:t xml:space="preserve"> </w:t>
      </w:r>
      <w:r w:rsidRPr="009A0C57">
        <w:rPr>
          <w:rFonts w:asciiTheme="minorHAnsi" w:hAnsiTheme="minorHAnsi" w:cstheme="minorHAnsi"/>
          <w:b/>
        </w:rPr>
        <w:t xml:space="preserve">załącznik nr </w:t>
      </w:r>
      <w:r w:rsidRPr="009A0C57">
        <w:rPr>
          <w:rFonts w:asciiTheme="minorHAnsi" w:hAnsiTheme="minorHAnsi" w:cstheme="minorHAnsi"/>
          <w:b/>
          <w:bCs/>
        </w:rPr>
        <w:t xml:space="preserve">6 </w:t>
      </w:r>
      <w:r w:rsidRPr="009A0C57">
        <w:rPr>
          <w:rFonts w:asciiTheme="minorHAnsi" w:hAnsiTheme="minorHAnsi" w:cstheme="minorHAnsi"/>
          <w:b/>
        </w:rPr>
        <w:t>do SWZ</w:t>
      </w:r>
      <w:r w:rsidRPr="009A0C57">
        <w:rPr>
          <w:rFonts w:asciiTheme="minorHAnsi" w:hAnsiTheme="minorHAnsi" w:cstheme="minorHAnsi"/>
        </w:rPr>
        <w:t>;</w:t>
      </w:r>
    </w:p>
    <w:p w14:paraId="5EB395F6" w14:textId="77777777"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 xml:space="preserve">wykaz osób, skierowanych przez wykonawcę do realizacji zamówienia publicznego, w szczególności odpowiedzialnych za świadczenie usług, wraz z informacjami na temat ich kwalifikacji zawodowych, uprawnień i wykształcenia niezbędnych do wykonania zamówienia </w:t>
      </w:r>
      <w:r w:rsidRPr="009A0C57">
        <w:rPr>
          <w:rFonts w:asciiTheme="minorHAnsi" w:hAnsiTheme="minorHAnsi" w:cstheme="minorHAnsi"/>
        </w:rPr>
        <w:lastRenderedPageBreak/>
        <w:t xml:space="preserve">publicznego, a także zakresu wykonywanych przez nie czynności oraz informacją o podstawie do dysponowania tymi osobami -  </w:t>
      </w:r>
      <w:r w:rsidRPr="009A0C57">
        <w:rPr>
          <w:rFonts w:asciiTheme="minorHAnsi" w:hAnsiTheme="minorHAnsi" w:cstheme="minorHAnsi"/>
          <w:b/>
        </w:rPr>
        <w:t xml:space="preserve">załącznik nr </w:t>
      </w:r>
      <w:r w:rsidRPr="009A0C57">
        <w:rPr>
          <w:rFonts w:asciiTheme="minorHAnsi" w:hAnsiTheme="minorHAnsi" w:cstheme="minorHAnsi"/>
          <w:b/>
          <w:bCs/>
        </w:rPr>
        <w:t>7</w:t>
      </w:r>
      <w:r w:rsidRPr="009A0C57">
        <w:rPr>
          <w:rFonts w:asciiTheme="minorHAnsi" w:hAnsiTheme="minorHAnsi" w:cstheme="minorHAnsi"/>
          <w:b/>
        </w:rPr>
        <w:t xml:space="preserve"> do SWZ</w:t>
      </w:r>
      <w:r w:rsidRPr="009A0C57">
        <w:rPr>
          <w:rFonts w:asciiTheme="minorHAnsi" w:hAnsiTheme="minorHAnsi" w:cstheme="minorHAnsi"/>
        </w:rPr>
        <w:t>.</w:t>
      </w:r>
    </w:p>
    <w:p w14:paraId="2A8CEFA9" w14:textId="77777777"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potwierdzenia, że Wykonawca jest ubezpieczony od odpowiedzialności cywilnej w zakresie prowadzonej działalności związanej z przedmiotem zamówienia na sumę gwarancyjną określoną przez Zamawiającego w warunkach;</w:t>
      </w:r>
    </w:p>
    <w:p w14:paraId="7BD2F272" w14:textId="77777777" w:rsidR="00697E14" w:rsidRPr="009A0C57" w:rsidRDefault="00697E14" w:rsidP="00697E14">
      <w:pPr>
        <w:numPr>
          <w:ilvl w:val="2"/>
          <w:numId w:val="22"/>
        </w:numPr>
        <w:spacing w:line="360" w:lineRule="auto"/>
        <w:ind w:left="710" w:hanging="435"/>
        <w:jc w:val="both"/>
        <w:rPr>
          <w:rFonts w:asciiTheme="minorHAnsi" w:hAnsiTheme="minorHAnsi" w:cstheme="minorHAnsi"/>
        </w:rPr>
      </w:pPr>
      <w:r w:rsidRPr="009A0C57">
        <w:rPr>
          <w:rFonts w:asciiTheme="minorHAnsi" w:hAnsiTheme="minorHAnsi" w:cstheme="minorHAnsi"/>
        </w:rPr>
        <w:t xml:space="preserve">wykazu narzędzi, wyposażenia zakładu lub urządzeń technicznych dostępnych Wykonawcy w celu wykonania zamówienia publicznego wraz z informacją o podstawie do dysponowania tymi zasobami </w:t>
      </w:r>
      <w:r w:rsidRPr="009A0C57">
        <w:rPr>
          <w:rFonts w:asciiTheme="minorHAnsi" w:hAnsiTheme="minorHAnsi" w:cstheme="minorHAnsi"/>
          <w:bCs/>
        </w:rPr>
        <w:t>(załącznik nr 11 do SWZ)</w:t>
      </w:r>
      <w:r w:rsidRPr="009A0C57">
        <w:rPr>
          <w:rFonts w:asciiTheme="minorHAnsi" w:hAnsiTheme="minorHAnsi" w:cstheme="minorHAnsi"/>
        </w:rPr>
        <w:t>;</w:t>
      </w:r>
    </w:p>
    <w:p w14:paraId="66ABE743" w14:textId="77777777" w:rsidR="00697E14" w:rsidRPr="009A0C57" w:rsidRDefault="00697E14" w:rsidP="00697E14">
      <w:pPr>
        <w:pStyle w:val="Akapitzlist"/>
        <w:numPr>
          <w:ilvl w:val="0"/>
          <w:numId w:val="57"/>
        </w:numPr>
        <w:spacing w:line="360" w:lineRule="auto"/>
        <w:jc w:val="both"/>
        <w:rPr>
          <w:rFonts w:asciiTheme="minorHAnsi" w:hAnsiTheme="minorHAnsi" w:cstheme="minorHAnsi"/>
        </w:rPr>
      </w:pPr>
      <w:r w:rsidRPr="009A0C57">
        <w:rPr>
          <w:rFonts w:asciiTheme="minorHAnsi" w:hAnsiTheme="minorHAnsi" w:cstheme="minorHAnsi"/>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D3EC40" w14:textId="77777777" w:rsidR="00697E14" w:rsidRPr="009A0C57" w:rsidRDefault="00697E14" w:rsidP="00697E14">
      <w:pPr>
        <w:numPr>
          <w:ilvl w:val="0"/>
          <w:numId w:val="57"/>
        </w:numPr>
        <w:spacing w:line="360" w:lineRule="auto"/>
        <w:ind w:left="434"/>
        <w:jc w:val="both"/>
        <w:rPr>
          <w:rFonts w:asciiTheme="minorHAnsi" w:hAnsiTheme="minorHAnsi" w:cstheme="minorHAnsi"/>
        </w:rPr>
      </w:pPr>
      <w:r w:rsidRPr="009A0C57">
        <w:rPr>
          <w:rFonts w:asciiTheme="minorHAnsi" w:hAnsiTheme="minorHAnsi"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C1B3734" w14:textId="77777777" w:rsidR="00697E14" w:rsidRPr="009A0C57" w:rsidRDefault="00697E14" w:rsidP="00697E14">
      <w:pPr>
        <w:numPr>
          <w:ilvl w:val="0"/>
          <w:numId w:val="57"/>
        </w:numPr>
        <w:pBdr>
          <w:top w:val="nil"/>
          <w:left w:val="nil"/>
          <w:bottom w:val="nil"/>
          <w:right w:val="nil"/>
          <w:between w:val="nil"/>
        </w:pBdr>
        <w:spacing w:line="360" w:lineRule="auto"/>
        <w:ind w:left="434" w:hanging="434"/>
        <w:jc w:val="both"/>
        <w:rPr>
          <w:rFonts w:asciiTheme="minorHAnsi" w:hAnsiTheme="minorHAnsi" w:cstheme="minorHAnsi"/>
        </w:rPr>
      </w:pPr>
      <w:r w:rsidRPr="009A0C57">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7B21ABB7" w14:textId="77777777" w:rsidR="00697E14" w:rsidRPr="009A0C57" w:rsidRDefault="00697E14" w:rsidP="00697E14">
      <w:pPr>
        <w:numPr>
          <w:ilvl w:val="0"/>
          <w:numId w:val="57"/>
        </w:numPr>
        <w:pBdr>
          <w:top w:val="nil"/>
          <w:left w:val="nil"/>
          <w:bottom w:val="nil"/>
          <w:right w:val="nil"/>
          <w:between w:val="nil"/>
        </w:pBdr>
        <w:spacing w:line="360" w:lineRule="auto"/>
        <w:ind w:left="434" w:hanging="434"/>
        <w:jc w:val="both"/>
        <w:rPr>
          <w:rFonts w:asciiTheme="minorHAnsi" w:hAnsiTheme="minorHAnsi" w:cstheme="minorHAnsi"/>
        </w:rPr>
      </w:pPr>
      <w:r w:rsidRPr="009A0C57">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A0C57">
        <w:rPr>
          <w:rFonts w:asciiTheme="minorHAnsi" w:hAnsiTheme="minorHAnsi" w:cstheme="minorHAnsi"/>
          <w:smallCaps/>
        </w:rPr>
        <w:br/>
        <w:t xml:space="preserve">30  </w:t>
      </w:r>
      <w:r w:rsidRPr="009A0C57">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5C585EA" w14:textId="77777777" w:rsidR="00697E14" w:rsidRPr="009A0C57" w:rsidRDefault="00697E14" w:rsidP="00697E14">
      <w:pPr>
        <w:pStyle w:val="Nagwek2"/>
        <w:rPr>
          <w:rFonts w:asciiTheme="minorHAnsi" w:hAnsiTheme="minorHAnsi" w:cstheme="minorHAnsi"/>
          <w:b/>
          <w:bCs/>
          <w:sz w:val="22"/>
          <w:szCs w:val="22"/>
        </w:rPr>
      </w:pPr>
      <w:bookmarkStart w:id="16" w:name="_Toc86840945"/>
      <w:r w:rsidRPr="009A0C57">
        <w:rPr>
          <w:rFonts w:asciiTheme="minorHAnsi" w:hAnsiTheme="minorHAnsi" w:cstheme="minorHAnsi"/>
          <w:b/>
          <w:bCs/>
          <w:sz w:val="22"/>
          <w:szCs w:val="22"/>
        </w:rPr>
        <w:lastRenderedPageBreak/>
        <w:t>XI. Poleganie na zasobach innych podmiotów</w:t>
      </w:r>
      <w:bookmarkEnd w:id="16"/>
    </w:p>
    <w:p w14:paraId="15AF345B" w14:textId="77777777" w:rsidR="00697E14" w:rsidRPr="009A0C57" w:rsidRDefault="00697E14" w:rsidP="00697E14">
      <w:pPr>
        <w:numPr>
          <w:ilvl w:val="3"/>
          <w:numId w:val="2"/>
        </w:numPr>
        <w:spacing w:before="240" w:line="360" w:lineRule="auto"/>
        <w:ind w:left="426" w:right="20"/>
        <w:jc w:val="both"/>
        <w:rPr>
          <w:rFonts w:asciiTheme="minorHAnsi" w:hAnsiTheme="minorHAnsi" w:cstheme="minorHAnsi"/>
        </w:rPr>
      </w:pPr>
      <w:r w:rsidRPr="009A0C57">
        <w:rPr>
          <w:rFonts w:asciiTheme="minorHAnsi" w:hAnsiTheme="minorHAnsi" w:cstheme="minorHAnsi"/>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D78526F" w14:textId="77777777" w:rsidR="00697E14" w:rsidRPr="009A0C57" w:rsidRDefault="00697E14" w:rsidP="00697E14">
      <w:pPr>
        <w:numPr>
          <w:ilvl w:val="3"/>
          <w:numId w:val="2"/>
        </w:numPr>
        <w:spacing w:line="360" w:lineRule="auto"/>
        <w:ind w:left="426" w:right="20"/>
        <w:jc w:val="both"/>
        <w:rPr>
          <w:rFonts w:asciiTheme="minorHAnsi" w:hAnsiTheme="minorHAnsi" w:cstheme="minorHAnsi"/>
        </w:rPr>
      </w:pPr>
      <w:r w:rsidRPr="009A0C57">
        <w:rPr>
          <w:rFonts w:asciiTheme="minorHAnsi" w:hAnsiTheme="minorHAnsi" w:cstheme="minorHAnsi"/>
        </w:rPr>
        <w:t>W odniesieniu do warunków dotyczących doświadczenia, wykonawcy mogą polegać na zdolnościach podmiotów udostępniających zasoby, jeśli podmioty te wykonają świadczenie do realizacji którego te zdolności są wymagane.</w:t>
      </w:r>
    </w:p>
    <w:p w14:paraId="0BFF6231" w14:textId="77777777" w:rsidR="00697E14" w:rsidRPr="009A0C57" w:rsidRDefault="00697E14" w:rsidP="00697E14">
      <w:pPr>
        <w:numPr>
          <w:ilvl w:val="3"/>
          <w:numId w:val="2"/>
        </w:numPr>
        <w:spacing w:line="360" w:lineRule="auto"/>
        <w:ind w:left="426" w:right="20"/>
        <w:jc w:val="both"/>
        <w:rPr>
          <w:rFonts w:asciiTheme="minorHAnsi" w:hAnsiTheme="minorHAnsi" w:cstheme="minorHAnsi"/>
        </w:rPr>
      </w:pPr>
      <w:r w:rsidRPr="009A0C57">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A0C57">
        <w:rPr>
          <w:rFonts w:asciiTheme="minorHAnsi" w:hAnsiTheme="minorHAnsi" w:cstheme="minorHAnsi"/>
          <w:b/>
        </w:rPr>
        <w:t>załącznik nr 1a do SWZ.</w:t>
      </w:r>
    </w:p>
    <w:p w14:paraId="5F669AA3" w14:textId="77777777" w:rsidR="00697E14" w:rsidRPr="009A0C57" w:rsidRDefault="00697E14" w:rsidP="00697E14">
      <w:pPr>
        <w:numPr>
          <w:ilvl w:val="3"/>
          <w:numId w:val="2"/>
        </w:numPr>
        <w:spacing w:line="360" w:lineRule="auto"/>
        <w:ind w:left="426" w:right="20"/>
        <w:jc w:val="both"/>
        <w:rPr>
          <w:rFonts w:asciiTheme="minorHAnsi" w:hAnsiTheme="minorHAnsi" w:cstheme="minorHAnsi"/>
        </w:rPr>
      </w:pPr>
      <w:r w:rsidRPr="009A0C57">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E4738D3" w14:textId="77777777" w:rsidR="00697E14" w:rsidRPr="009A0C57" w:rsidRDefault="00697E14" w:rsidP="00697E14">
      <w:pPr>
        <w:numPr>
          <w:ilvl w:val="3"/>
          <w:numId w:val="2"/>
        </w:numPr>
        <w:spacing w:line="360" w:lineRule="auto"/>
        <w:ind w:left="426" w:right="20"/>
        <w:jc w:val="both"/>
        <w:rPr>
          <w:rFonts w:asciiTheme="minorHAnsi" w:hAnsiTheme="minorHAnsi" w:cstheme="minorHAnsi"/>
        </w:rPr>
      </w:pPr>
      <w:r w:rsidRPr="009A0C57">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5C0026" w14:textId="77777777" w:rsidR="00697E14" w:rsidRPr="009A0C57" w:rsidRDefault="00697E14" w:rsidP="00697E14">
      <w:pPr>
        <w:numPr>
          <w:ilvl w:val="3"/>
          <w:numId w:val="2"/>
        </w:numPr>
        <w:spacing w:line="360" w:lineRule="auto"/>
        <w:ind w:left="426" w:right="20"/>
        <w:jc w:val="both"/>
        <w:rPr>
          <w:rFonts w:asciiTheme="minorHAnsi" w:hAnsiTheme="minorHAnsi" w:cstheme="minorHAnsi"/>
        </w:rPr>
      </w:pPr>
      <w:r w:rsidRPr="009A0C57">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7E7145" w14:textId="77777777" w:rsidR="00697E14" w:rsidRPr="009A0C57" w:rsidRDefault="00697E14" w:rsidP="00697E14">
      <w:pPr>
        <w:numPr>
          <w:ilvl w:val="3"/>
          <w:numId w:val="2"/>
        </w:numPr>
        <w:shd w:val="clear" w:color="auto" w:fill="FFFFFF"/>
        <w:spacing w:line="360" w:lineRule="auto"/>
        <w:ind w:left="426"/>
        <w:jc w:val="both"/>
        <w:rPr>
          <w:rFonts w:asciiTheme="minorHAnsi" w:hAnsiTheme="minorHAnsi" w:cstheme="minorHAnsi"/>
        </w:rPr>
      </w:pPr>
      <w:r w:rsidRPr="009A0C57">
        <w:rPr>
          <w:rFonts w:asciiTheme="minorHAnsi" w:hAnsiTheme="minorHAnsi" w:cstheme="minorHAnsi"/>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6CC3824" w14:textId="77777777" w:rsidR="00697E14" w:rsidRPr="009A0C57" w:rsidRDefault="00697E14" w:rsidP="00697E14">
      <w:pPr>
        <w:pStyle w:val="Nagwek2"/>
        <w:rPr>
          <w:rFonts w:asciiTheme="minorHAnsi" w:hAnsiTheme="minorHAnsi" w:cstheme="minorHAnsi"/>
          <w:b/>
          <w:bCs/>
          <w:sz w:val="22"/>
          <w:szCs w:val="22"/>
        </w:rPr>
      </w:pPr>
      <w:bookmarkStart w:id="17" w:name="_Toc86840946"/>
      <w:r w:rsidRPr="009A0C57">
        <w:rPr>
          <w:rFonts w:asciiTheme="minorHAnsi" w:hAnsiTheme="minorHAnsi" w:cstheme="minorHAnsi"/>
          <w:b/>
          <w:bCs/>
          <w:sz w:val="22"/>
          <w:szCs w:val="22"/>
        </w:rPr>
        <w:t>XII. Informacja dla Wykonawców wspólnie ubiegających się o udzielenie zamówienia</w:t>
      </w:r>
      <w:bookmarkEnd w:id="17"/>
    </w:p>
    <w:p w14:paraId="339268EA" w14:textId="77777777" w:rsidR="00697E14" w:rsidRPr="009A0C57" w:rsidRDefault="00697E14" w:rsidP="00697E14">
      <w:pPr>
        <w:numPr>
          <w:ilvl w:val="0"/>
          <w:numId w:val="20"/>
        </w:numPr>
        <w:spacing w:before="240" w:line="360" w:lineRule="auto"/>
        <w:ind w:left="426"/>
        <w:jc w:val="both"/>
        <w:rPr>
          <w:rFonts w:asciiTheme="minorHAnsi" w:hAnsiTheme="minorHAnsi" w:cstheme="minorHAnsi"/>
        </w:rPr>
      </w:pPr>
      <w:r w:rsidRPr="009A0C57">
        <w:rPr>
          <w:rFonts w:asciiTheme="minorHAnsi" w:hAnsiTheme="minorHAnsi" w:cstheme="minorHAnsi"/>
        </w:rPr>
        <w:t xml:space="preserve">Wykonawcy mogą wspólnie ubiegać się o udzielenie zamówienia. W takim przypadku Wykonawcy ustanawiają pełnomocnika do reprezentowania ich w postępowaniu albo do </w:t>
      </w:r>
      <w:r w:rsidRPr="009A0C57">
        <w:rPr>
          <w:rFonts w:asciiTheme="minorHAnsi" w:hAnsiTheme="minorHAnsi" w:cstheme="minorHAnsi"/>
        </w:rPr>
        <w:lastRenderedPageBreak/>
        <w:t>reprezentowania i zawarcia umowy w sprawie zamówienia publicznego. Pełnomocnictwo</w:t>
      </w:r>
      <w:r w:rsidRPr="009A0C57">
        <w:rPr>
          <w:rFonts w:asciiTheme="minorHAnsi" w:hAnsiTheme="minorHAnsi" w:cstheme="minorHAnsi"/>
          <w:b/>
        </w:rPr>
        <w:t xml:space="preserve"> </w:t>
      </w:r>
      <w:r w:rsidRPr="009A0C57">
        <w:rPr>
          <w:rFonts w:asciiTheme="minorHAnsi" w:hAnsiTheme="minorHAnsi" w:cstheme="minorHAnsi"/>
        </w:rPr>
        <w:t xml:space="preserve">winno być załączone do oferty. </w:t>
      </w:r>
    </w:p>
    <w:p w14:paraId="12CF9674" w14:textId="77777777" w:rsidR="00697E14" w:rsidRPr="009A0C57" w:rsidRDefault="00697E14" w:rsidP="00697E14">
      <w:pPr>
        <w:numPr>
          <w:ilvl w:val="0"/>
          <w:numId w:val="20"/>
        </w:numPr>
        <w:spacing w:line="360" w:lineRule="auto"/>
        <w:ind w:left="426"/>
        <w:jc w:val="both"/>
        <w:rPr>
          <w:rFonts w:asciiTheme="minorHAnsi" w:hAnsiTheme="minorHAnsi" w:cstheme="minorHAnsi"/>
        </w:rPr>
      </w:pPr>
      <w:r w:rsidRPr="009A0C57">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0CB9185" w14:textId="77777777" w:rsidR="00697E14" w:rsidRPr="009A0C57" w:rsidRDefault="00697E14" w:rsidP="00697E14">
      <w:pPr>
        <w:numPr>
          <w:ilvl w:val="0"/>
          <w:numId w:val="20"/>
        </w:numPr>
        <w:spacing w:line="360" w:lineRule="auto"/>
        <w:ind w:left="426"/>
        <w:jc w:val="both"/>
        <w:rPr>
          <w:rFonts w:asciiTheme="minorHAnsi" w:hAnsiTheme="minorHAnsi" w:cstheme="minorHAnsi"/>
        </w:rPr>
      </w:pPr>
      <w:r w:rsidRPr="009A0C57">
        <w:rPr>
          <w:rFonts w:asciiTheme="minorHAnsi" w:hAnsiTheme="minorHAnsi" w:cstheme="minorHAnsi"/>
        </w:rPr>
        <w:t>Wykonawcy wspólnie ubiegający się o udzielenie zamówienia dołączają do oferty oświadczenie, z którego wynika, które roboty usługi wykonają poszczególni wykonawcy.</w:t>
      </w:r>
    </w:p>
    <w:p w14:paraId="5C9A69B1" w14:textId="77777777" w:rsidR="00697E14" w:rsidRPr="009A0C57" w:rsidRDefault="00697E14" w:rsidP="00697E14">
      <w:pPr>
        <w:numPr>
          <w:ilvl w:val="0"/>
          <w:numId w:val="20"/>
        </w:numPr>
        <w:spacing w:line="360" w:lineRule="auto"/>
        <w:ind w:left="426"/>
        <w:jc w:val="both"/>
        <w:rPr>
          <w:rFonts w:asciiTheme="minorHAnsi" w:hAnsiTheme="minorHAnsi" w:cstheme="minorHAnsi"/>
        </w:rPr>
      </w:pPr>
      <w:r w:rsidRPr="009A0C57">
        <w:rPr>
          <w:rFonts w:asciiTheme="minorHAnsi" w:hAnsiTheme="minorHAnsi" w:cstheme="minorHAnsi"/>
        </w:rPr>
        <w:t>Oświadczenia i dokumenty potwierdzające brak podstaw do wykluczenia z postępowania składa każdy z Wykonawców wspólnie ubiegających się o zamówienie.</w:t>
      </w:r>
    </w:p>
    <w:p w14:paraId="2AD584FE" w14:textId="77777777" w:rsidR="00697E14" w:rsidRPr="009A0C57" w:rsidRDefault="00697E14" w:rsidP="00697E14">
      <w:pPr>
        <w:pStyle w:val="Nagwek2"/>
        <w:spacing w:before="240" w:after="240"/>
        <w:rPr>
          <w:rFonts w:asciiTheme="minorHAnsi" w:hAnsiTheme="minorHAnsi" w:cstheme="minorHAnsi"/>
          <w:b/>
          <w:bCs/>
          <w:sz w:val="22"/>
          <w:szCs w:val="22"/>
        </w:rPr>
      </w:pPr>
      <w:bookmarkStart w:id="18" w:name="_Toc86840947"/>
      <w:r w:rsidRPr="009A0C57">
        <w:rPr>
          <w:rFonts w:asciiTheme="minorHAnsi" w:hAnsiTheme="minorHAnsi" w:cstheme="minorHAnsi"/>
          <w:b/>
          <w:bCs/>
          <w:sz w:val="22"/>
          <w:szCs w:val="22"/>
        </w:rPr>
        <w:t>XIII. Informacje o sposobie porozumiewania się zamawiającego z Wykonawcami oraz przekazywania oświadczeń lub dokumentów</w:t>
      </w:r>
      <w:bookmarkEnd w:id="18"/>
    </w:p>
    <w:p w14:paraId="5C5BC802" w14:textId="77777777" w:rsidR="00697E14" w:rsidRPr="009A0C57" w:rsidRDefault="00697E14" w:rsidP="00697E14">
      <w:pPr>
        <w:numPr>
          <w:ilvl w:val="0"/>
          <w:numId w:val="19"/>
        </w:numPr>
        <w:spacing w:line="320" w:lineRule="auto"/>
        <w:jc w:val="both"/>
        <w:rPr>
          <w:rFonts w:asciiTheme="minorHAnsi" w:hAnsiTheme="minorHAnsi" w:cstheme="minorHAnsi"/>
        </w:rPr>
      </w:pPr>
      <w:r w:rsidRPr="009A0C57">
        <w:rPr>
          <w:rFonts w:asciiTheme="minorHAnsi" w:hAnsiTheme="minorHAnsi" w:cstheme="minorHAnsi"/>
        </w:rPr>
        <w:t>Osobami uprawnionymi do kontaktu z Wykonawcami są: Karolina Gawot, Karolina Wójcik-Burzyńska.</w:t>
      </w:r>
    </w:p>
    <w:p w14:paraId="4814D65C" w14:textId="77777777" w:rsidR="00697E14" w:rsidRPr="009A0C57" w:rsidRDefault="00697E14" w:rsidP="00697E14">
      <w:pPr>
        <w:numPr>
          <w:ilvl w:val="0"/>
          <w:numId w:val="19"/>
        </w:numPr>
        <w:pBdr>
          <w:top w:val="nil"/>
          <w:left w:val="nil"/>
          <w:bottom w:val="nil"/>
          <w:right w:val="nil"/>
          <w:between w:val="nil"/>
        </w:pBdr>
        <w:spacing w:line="320" w:lineRule="auto"/>
        <w:rPr>
          <w:rFonts w:asciiTheme="minorHAnsi" w:hAnsiTheme="minorHAnsi" w:cstheme="minorHAnsi"/>
        </w:rPr>
      </w:pPr>
      <w:r w:rsidRPr="009A0C57">
        <w:rPr>
          <w:rFonts w:asciiTheme="minorHAnsi" w:hAnsiTheme="minorHAnsi" w:cstheme="minorHAnsi"/>
        </w:rPr>
        <w:t xml:space="preserve">Postępowanie prowadzone jest w języku polskim w formie elektronicznej za pośrednictwem </w:t>
      </w:r>
      <w:bookmarkStart w:id="19" w:name="_Hlk66453178"/>
      <w:r w:rsidRPr="009A0C57">
        <w:rPr>
          <w:rFonts w:asciiTheme="minorHAnsi" w:hAnsiTheme="minorHAnsi" w:cstheme="minorHAnsi"/>
        </w:rPr>
        <w:fldChar w:fldCharType="begin"/>
      </w:r>
      <w:r w:rsidRPr="009A0C57">
        <w:rPr>
          <w:rFonts w:asciiTheme="minorHAnsi" w:hAnsiTheme="minorHAnsi" w:cstheme="minorHAnsi"/>
        </w:rPr>
        <w:instrText xml:space="preserve"> HYPERLINK "https://platformazakupowa.pl/" \h </w:instrText>
      </w:r>
      <w:r w:rsidRPr="009A0C57">
        <w:rPr>
          <w:rFonts w:asciiTheme="minorHAnsi" w:hAnsiTheme="minorHAnsi" w:cstheme="minorHAnsi"/>
        </w:rPr>
      </w:r>
      <w:r w:rsidRPr="009A0C57">
        <w:rPr>
          <w:rFonts w:asciiTheme="minorHAnsi" w:hAnsiTheme="minorHAnsi" w:cstheme="minorHAnsi"/>
        </w:rPr>
        <w:fldChar w:fldCharType="separate"/>
      </w:r>
      <w:r w:rsidRPr="009A0C57">
        <w:rPr>
          <w:rFonts w:asciiTheme="minorHAnsi" w:hAnsiTheme="minorHAnsi" w:cstheme="minorHAnsi"/>
          <w:u w:val="single"/>
        </w:rPr>
        <w:t>platformazakupowa.pl</w:t>
      </w:r>
      <w:r w:rsidRPr="009A0C57">
        <w:rPr>
          <w:rFonts w:asciiTheme="minorHAnsi" w:hAnsiTheme="minorHAnsi" w:cstheme="minorHAnsi"/>
          <w:u w:val="single"/>
        </w:rPr>
        <w:fldChar w:fldCharType="end"/>
      </w:r>
      <w:bookmarkEnd w:id="19"/>
      <w:r w:rsidRPr="009A0C57">
        <w:rPr>
          <w:rFonts w:asciiTheme="minorHAnsi" w:hAnsiTheme="minorHAnsi" w:cstheme="minorHAnsi"/>
        </w:rPr>
        <w:t xml:space="preserve"> pod adresem </w:t>
      </w:r>
      <w:hyperlink r:id="rId7" w:history="1">
        <w:r w:rsidRPr="009A0C57">
          <w:rPr>
            <w:rStyle w:val="Hipercze"/>
            <w:rFonts w:asciiTheme="minorHAnsi" w:hAnsiTheme="minorHAnsi" w:cstheme="minorHAnsi"/>
          </w:rPr>
          <w:t>https://platformazakupowa.pl/pn/rawamazowiecka/proceedings</w:t>
        </w:r>
      </w:hyperlink>
    </w:p>
    <w:p w14:paraId="627054E5"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8">
        <w:r w:rsidRPr="009A0C57">
          <w:rPr>
            <w:rFonts w:asciiTheme="minorHAnsi" w:hAnsiTheme="minorHAnsi" w:cstheme="minorHAnsi"/>
            <w:u w:val="single"/>
          </w:rPr>
          <w:t>platformazakupowa.pl</w:t>
        </w:r>
      </w:hyperlink>
      <w:r w:rsidRPr="009A0C57">
        <w:rPr>
          <w:rFonts w:asciiTheme="minorHAnsi" w:hAnsiTheme="minorHAnsi" w:cstheme="minorHAnsi"/>
        </w:rPr>
        <w:t xml:space="preserve"> i formularza „</w:t>
      </w:r>
      <w:r w:rsidRPr="009A0C57">
        <w:rPr>
          <w:rFonts w:asciiTheme="minorHAnsi" w:hAnsiTheme="minorHAnsi" w:cstheme="minorHAnsi"/>
          <w:b/>
        </w:rPr>
        <w:t>Wyślij wiadomość do zamawiającego</w:t>
      </w:r>
      <w:r w:rsidRPr="009A0C57">
        <w:rPr>
          <w:rFonts w:asciiTheme="minorHAnsi" w:hAnsiTheme="minorHAnsi" w:cstheme="minorHAnsi"/>
        </w:rPr>
        <w:t xml:space="preserve">”. </w:t>
      </w:r>
    </w:p>
    <w:p w14:paraId="0A75CE5B" w14:textId="77777777" w:rsidR="00697E14" w:rsidRPr="009A0C57" w:rsidRDefault="00697E14" w:rsidP="00697E14">
      <w:pPr>
        <w:spacing w:line="320" w:lineRule="auto"/>
        <w:ind w:left="720"/>
        <w:jc w:val="both"/>
        <w:rPr>
          <w:rFonts w:asciiTheme="minorHAnsi" w:hAnsiTheme="minorHAnsi" w:cstheme="minorHAnsi"/>
        </w:rPr>
      </w:pPr>
      <w:r w:rsidRPr="009A0C57">
        <w:rPr>
          <w:rFonts w:asciiTheme="minorHAnsi" w:hAnsiTheme="minorHAnsi" w:cstheme="minorHAnsi"/>
        </w:rPr>
        <w:t xml:space="preserve">Za datę przekazania (wpływu) oświadczeń, wniosków, zawiadomień oraz informacji przyjmuje się datę ich przesłania za pośrednictwem </w:t>
      </w:r>
      <w:hyperlink r:id="rId9">
        <w:r w:rsidRPr="009A0C57">
          <w:rPr>
            <w:rFonts w:asciiTheme="minorHAnsi" w:hAnsiTheme="minorHAnsi" w:cstheme="minorHAnsi"/>
            <w:u w:val="single"/>
          </w:rPr>
          <w:t>platformazakupowa.pl</w:t>
        </w:r>
      </w:hyperlink>
      <w:r w:rsidRPr="009A0C57">
        <w:rPr>
          <w:rFonts w:asciiTheme="minorHAnsi" w:hAnsiTheme="minorHAnsi" w:cstheme="minorHAnsi"/>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wgk@rawamazowiecka.pl</w:t>
      </w:r>
    </w:p>
    <w:p w14:paraId="647A2185"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 xml:space="preserve">Zamawiający będzie przekazywał wykonawcom informacje za pośrednictwem </w:t>
      </w:r>
      <w:hyperlink r:id="rId10">
        <w:r w:rsidRPr="009A0C57">
          <w:rPr>
            <w:rFonts w:asciiTheme="minorHAnsi" w:hAnsiTheme="minorHAnsi" w:cstheme="minorHAnsi"/>
            <w:u w:val="single"/>
          </w:rPr>
          <w:t>platformazakupowa.pl</w:t>
        </w:r>
      </w:hyperlink>
      <w:r w:rsidRPr="009A0C57">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9A0C57">
          <w:rPr>
            <w:rFonts w:asciiTheme="minorHAnsi" w:hAnsiTheme="minorHAnsi" w:cstheme="minorHAnsi"/>
            <w:u w:val="single"/>
          </w:rPr>
          <w:t>platformazakupowa.pl</w:t>
        </w:r>
      </w:hyperlink>
      <w:r w:rsidRPr="009A0C57">
        <w:rPr>
          <w:rFonts w:asciiTheme="minorHAnsi" w:hAnsiTheme="minorHAnsi" w:cstheme="minorHAnsi"/>
        </w:rPr>
        <w:t xml:space="preserve"> do konkretnego wykonawcy.</w:t>
      </w:r>
    </w:p>
    <w:p w14:paraId="3C64C874"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6ADB84"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2">
        <w:r w:rsidRPr="009A0C57">
          <w:rPr>
            <w:rFonts w:asciiTheme="minorHAnsi" w:hAnsiTheme="minorHAnsi" w:cstheme="minorHAnsi"/>
            <w:u w:val="single"/>
          </w:rPr>
          <w:t>platformazakupowa.pl</w:t>
        </w:r>
      </w:hyperlink>
      <w:r w:rsidRPr="009A0C57">
        <w:rPr>
          <w:rFonts w:asciiTheme="minorHAnsi" w:hAnsiTheme="minorHAnsi" w:cstheme="minorHAnsi"/>
        </w:rPr>
        <w:t>, tj.:</w:t>
      </w:r>
    </w:p>
    <w:p w14:paraId="7B741477"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stały dostęp do sieci Internet o gwarantowanej przepustowości nie mniejszej niż 512 kb/s,</w:t>
      </w:r>
    </w:p>
    <w:p w14:paraId="2F421E4E"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916C22"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zainstalowana dowolna przeglądarka internetowa, w przypadku Internet Explorer minimalnie wersja 10 0.,</w:t>
      </w:r>
    </w:p>
    <w:p w14:paraId="63EE0700"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włączona obsługa JavaScript,</w:t>
      </w:r>
    </w:p>
    <w:p w14:paraId="3D8F831C"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zainstalowany program Adobe Acrobat Reader lub inny obsługujący format plików .pdf,</w:t>
      </w:r>
    </w:p>
    <w:p w14:paraId="45A5A988"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Platformazakupowa.pl działa według standardu przyjętego w komunikacji sieciowej - kodowanie UTF8,</w:t>
      </w:r>
    </w:p>
    <w:p w14:paraId="7F659082"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7665BDB7"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Wykonawca, przystępując do niniejszego postępowania o udzielenie zamówienia publicznego:</w:t>
      </w:r>
    </w:p>
    <w:p w14:paraId="382C044D"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 xml:space="preserve">akceptuje warunki korzystania z </w:t>
      </w:r>
      <w:hyperlink r:id="rId13">
        <w:r w:rsidRPr="009A0C57">
          <w:rPr>
            <w:rFonts w:asciiTheme="minorHAnsi" w:hAnsiTheme="minorHAnsi" w:cstheme="minorHAnsi"/>
            <w:u w:val="single"/>
          </w:rPr>
          <w:t>platformazakupowa.pl</w:t>
        </w:r>
      </w:hyperlink>
      <w:r w:rsidRPr="009A0C57">
        <w:rPr>
          <w:rFonts w:asciiTheme="minorHAnsi" w:hAnsiTheme="minorHAnsi" w:cstheme="minorHAnsi"/>
        </w:rPr>
        <w:t xml:space="preserve"> określone w Regulaminie zamieszczonym na stronie internetowej </w:t>
      </w:r>
      <w:hyperlink r:id="rId14">
        <w:r w:rsidRPr="009A0C57">
          <w:rPr>
            <w:rFonts w:asciiTheme="minorHAnsi" w:hAnsiTheme="minorHAnsi" w:cstheme="minorHAnsi"/>
          </w:rPr>
          <w:t>pod linkiem</w:t>
        </w:r>
      </w:hyperlink>
      <w:r w:rsidRPr="009A0C57">
        <w:rPr>
          <w:rFonts w:asciiTheme="minorHAnsi" w:hAnsiTheme="minorHAnsi" w:cstheme="minorHAnsi"/>
        </w:rPr>
        <w:t xml:space="preserve">  w zakładce „Regulamin" oraz uznaje go za wiążący,</w:t>
      </w:r>
    </w:p>
    <w:p w14:paraId="0BADCA54" w14:textId="77777777" w:rsidR="00697E14" w:rsidRPr="009A0C57" w:rsidRDefault="00697E14" w:rsidP="00697E14">
      <w:pPr>
        <w:numPr>
          <w:ilvl w:val="1"/>
          <w:numId w:val="16"/>
        </w:numPr>
        <w:spacing w:line="320" w:lineRule="auto"/>
        <w:jc w:val="both"/>
        <w:rPr>
          <w:rFonts w:asciiTheme="minorHAnsi" w:hAnsiTheme="minorHAnsi" w:cstheme="minorHAnsi"/>
        </w:rPr>
      </w:pPr>
      <w:r w:rsidRPr="009A0C57">
        <w:rPr>
          <w:rFonts w:asciiTheme="minorHAnsi" w:hAnsiTheme="minorHAnsi" w:cstheme="minorHAnsi"/>
        </w:rPr>
        <w:t xml:space="preserve">zapoznał i stosuje się do Instrukcji składania ofert/wniosków dostępnej </w:t>
      </w:r>
      <w:hyperlink r:id="rId15">
        <w:r w:rsidRPr="009A0C57">
          <w:rPr>
            <w:rFonts w:asciiTheme="minorHAnsi" w:hAnsiTheme="minorHAnsi" w:cstheme="minorHAnsi"/>
            <w:u w:val="single"/>
          </w:rPr>
          <w:t>pod linkiem</w:t>
        </w:r>
      </w:hyperlink>
      <w:r w:rsidRPr="009A0C57">
        <w:rPr>
          <w:rFonts w:asciiTheme="minorHAnsi" w:hAnsiTheme="minorHAnsi" w:cstheme="minorHAnsi"/>
        </w:rPr>
        <w:t xml:space="preserve">. </w:t>
      </w:r>
    </w:p>
    <w:p w14:paraId="2537AF84"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eastAsia="Calibri" w:hAnsiTheme="minorHAnsi" w:cstheme="minorHAnsi"/>
        </w:rPr>
      </w:pPr>
      <w:r w:rsidRPr="009A0C57">
        <w:rPr>
          <w:rFonts w:asciiTheme="minorHAnsi" w:hAnsiTheme="minorHAnsi" w:cstheme="minorHAnsi"/>
          <w:b/>
        </w:rPr>
        <w:t xml:space="preserve">Zamawiający nie ponosi odpowiedzialności za złożenie oferty w sposób niezgodny z Instrukcją korzystania z </w:t>
      </w:r>
      <w:hyperlink r:id="rId16">
        <w:r w:rsidRPr="009A0C57">
          <w:rPr>
            <w:rFonts w:asciiTheme="minorHAnsi" w:hAnsiTheme="minorHAnsi" w:cstheme="minorHAnsi"/>
            <w:b/>
            <w:u w:val="single"/>
          </w:rPr>
          <w:t>platformazakupowa.pl</w:t>
        </w:r>
      </w:hyperlink>
      <w:r w:rsidRPr="009A0C57">
        <w:rPr>
          <w:rFonts w:asciiTheme="minorHAnsi" w:hAnsiTheme="minorHAnsi"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551ADD" w14:textId="77777777" w:rsidR="00697E14" w:rsidRPr="009A0C57" w:rsidRDefault="00697E14" w:rsidP="00697E14">
      <w:pPr>
        <w:numPr>
          <w:ilvl w:val="0"/>
          <w:numId w:val="19"/>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 xml:space="preserve">Zamawiający informuje, że instrukcje korzystania z </w:t>
      </w:r>
      <w:hyperlink r:id="rId17">
        <w:r w:rsidRPr="009A0C57">
          <w:rPr>
            <w:rFonts w:asciiTheme="minorHAnsi" w:hAnsiTheme="minorHAnsi" w:cstheme="minorHAnsi"/>
            <w:u w:val="single"/>
          </w:rPr>
          <w:t>platformazakupowa.pl</w:t>
        </w:r>
      </w:hyperlink>
      <w:r w:rsidRPr="009A0C57">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18">
        <w:r w:rsidRPr="009A0C57">
          <w:rPr>
            <w:rFonts w:asciiTheme="minorHAnsi" w:hAnsiTheme="minorHAnsi" w:cstheme="minorHAnsi"/>
            <w:u w:val="single"/>
          </w:rPr>
          <w:t>platformazakupowa.pl</w:t>
        </w:r>
      </w:hyperlink>
      <w:r w:rsidRPr="009A0C57">
        <w:rPr>
          <w:rFonts w:asciiTheme="minorHAnsi" w:hAnsiTheme="minorHAnsi" w:cstheme="minorHAnsi"/>
        </w:rPr>
        <w:t xml:space="preserve"> znajdują się w zakładce „Instrukcje dla Wykonawców" na stronie internetowej pod adresem: </w:t>
      </w:r>
      <w:hyperlink r:id="rId19">
        <w:r w:rsidRPr="009A0C57">
          <w:rPr>
            <w:rFonts w:asciiTheme="minorHAnsi" w:hAnsiTheme="minorHAnsi" w:cstheme="minorHAnsi"/>
            <w:u w:val="single"/>
          </w:rPr>
          <w:t>https://platformazakupowa.pl/strona/45-instrukcje</w:t>
        </w:r>
      </w:hyperlink>
    </w:p>
    <w:p w14:paraId="2FF48E2A" w14:textId="77777777" w:rsidR="00697E14" w:rsidRPr="009A0C57" w:rsidRDefault="00697E14" w:rsidP="00697E14">
      <w:pPr>
        <w:pStyle w:val="Nagwek2"/>
        <w:spacing w:before="240" w:after="240"/>
        <w:rPr>
          <w:rFonts w:asciiTheme="minorHAnsi" w:hAnsiTheme="minorHAnsi" w:cstheme="minorHAnsi"/>
          <w:b/>
          <w:bCs/>
          <w:sz w:val="22"/>
          <w:szCs w:val="22"/>
        </w:rPr>
      </w:pPr>
      <w:bookmarkStart w:id="20" w:name="_Toc86840948"/>
      <w:r w:rsidRPr="009A0C57">
        <w:rPr>
          <w:rFonts w:asciiTheme="minorHAnsi" w:hAnsiTheme="minorHAnsi" w:cstheme="minorHAnsi"/>
          <w:b/>
          <w:bCs/>
          <w:sz w:val="22"/>
          <w:szCs w:val="22"/>
        </w:rPr>
        <w:lastRenderedPageBreak/>
        <w:t>XIV. Opis sposobu przygotowania ofert oraz dokumentów wymaganych przez Zamawiającego w SWZ</w:t>
      </w:r>
      <w:bookmarkEnd w:id="20"/>
    </w:p>
    <w:p w14:paraId="53FEC117" w14:textId="77777777" w:rsidR="00697E14" w:rsidRPr="009A0C57" w:rsidRDefault="00697E14" w:rsidP="00697E14">
      <w:pPr>
        <w:numPr>
          <w:ilvl w:val="0"/>
          <w:numId w:val="33"/>
        </w:numPr>
        <w:jc w:val="both"/>
        <w:rPr>
          <w:rFonts w:asciiTheme="minorHAnsi" w:eastAsia="Calibri" w:hAnsiTheme="minorHAnsi" w:cstheme="minorHAnsi"/>
        </w:rPr>
      </w:pPr>
      <w:r w:rsidRPr="009A0C57">
        <w:rPr>
          <w:rFonts w:asciiTheme="minorHAnsi" w:hAnsiTheme="minorHAnsi" w:cstheme="minorHAnsi"/>
        </w:rPr>
        <w:t xml:space="preserve">Oferta, wniosek oraz przedmiotowe środki dowodowe (jeżeli były wymagane) składane elektronicznie muszą zostać podpisane </w:t>
      </w:r>
      <w:r w:rsidRPr="009A0C57">
        <w:rPr>
          <w:rFonts w:asciiTheme="minorHAnsi" w:hAnsiTheme="minorHAnsi" w:cstheme="minorHAnsi"/>
          <w:b/>
        </w:rPr>
        <w:t>elektronicznym kwalifikowanym podpisem</w:t>
      </w:r>
      <w:r w:rsidRPr="009A0C57">
        <w:rPr>
          <w:rFonts w:asciiTheme="minorHAnsi" w:hAnsiTheme="minorHAnsi" w:cstheme="minorHAnsi"/>
        </w:rPr>
        <w:t xml:space="preserve"> lub </w:t>
      </w:r>
      <w:r w:rsidRPr="009A0C57">
        <w:rPr>
          <w:rFonts w:asciiTheme="minorHAnsi" w:hAnsiTheme="minorHAnsi" w:cstheme="minorHAnsi"/>
          <w:b/>
        </w:rPr>
        <w:t>podpisem zaufanym</w:t>
      </w:r>
      <w:r w:rsidRPr="009A0C57">
        <w:rPr>
          <w:rFonts w:asciiTheme="minorHAnsi" w:hAnsiTheme="minorHAnsi" w:cstheme="minorHAnsi"/>
        </w:rPr>
        <w:t xml:space="preserve"> lub </w:t>
      </w:r>
      <w:r w:rsidRPr="009A0C57">
        <w:rPr>
          <w:rFonts w:asciiTheme="minorHAnsi" w:hAnsiTheme="minorHAnsi" w:cstheme="minorHAnsi"/>
          <w:b/>
        </w:rPr>
        <w:t>podpisem osobistym</w:t>
      </w:r>
      <w:r w:rsidRPr="009A0C57">
        <w:rPr>
          <w:rFonts w:asciiTheme="minorHAnsi" w:hAnsiTheme="minorHAnsi" w:cstheme="minorHAnsi"/>
        </w:rPr>
        <w:t xml:space="preserve">. W procesie składania oferty, wniosku w tym przedmiotowych środków dowodowych na platformie, </w:t>
      </w:r>
      <w:r w:rsidRPr="009A0C57">
        <w:rPr>
          <w:rFonts w:asciiTheme="minorHAnsi" w:hAnsiTheme="minorHAnsi" w:cstheme="minorHAnsi"/>
          <w:b/>
        </w:rPr>
        <w:t>kwalifikowany podpis elektroniczny</w:t>
      </w:r>
      <w:r w:rsidRPr="009A0C57">
        <w:rPr>
          <w:rFonts w:asciiTheme="minorHAnsi" w:hAnsiTheme="minorHAnsi" w:cstheme="minorHAnsi"/>
        </w:rPr>
        <w:t xml:space="preserve"> lub </w:t>
      </w:r>
      <w:r w:rsidRPr="009A0C57">
        <w:rPr>
          <w:rFonts w:asciiTheme="minorHAnsi" w:hAnsiTheme="minorHAnsi" w:cstheme="minorHAnsi"/>
          <w:b/>
        </w:rPr>
        <w:t>podpis zaufany</w:t>
      </w:r>
      <w:r w:rsidRPr="009A0C57">
        <w:rPr>
          <w:rFonts w:asciiTheme="minorHAnsi" w:hAnsiTheme="minorHAnsi" w:cstheme="minorHAnsi"/>
        </w:rPr>
        <w:t xml:space="preserve"> lub </w:t>
      </w:r>
      <w:r w:rsidRPr="009A0C57">
        <w:rPr>
          <w:rFonts w:asciiTheme="minorHAnsi" w:hAnsiTheme="minorHAnsi" w:cstheme="minorHAnsi"/>
          <w:b/>
        </w:rPr>
        <w:t>podpis osobisty</w:t>
      </w:r>
      <w:r w:rsidRPr="009A0C57">
        <w:rPr>
          <w:rFonts w:asciiTheme="minorHAnsi" w:hAnsiTheme="minorHAnsi" w:cstheme="minorHAnsi"/>
        </w:rPr>
        <w:t xml:space="preserve"> Wykonawca składa bezpośrednio na dokumencie, który następnie przesyła do systemu.</w:t>
      </w:r>
    </w:p>
    <w:p w14:paraId="6F427568" w14:textId="77777777" w:rsidR="00697E14" w:rsidRPr="009A0C57" w:rsidRDefault="00697E14" w:rsidP="00697E14">
      <w:pPr>
        <w:pStyle w:val="Nagwek5"/>
        <w:numPr>
          <w:ilvl w:val="0"/>
          <w:numId w:val="33"/>
        </w:numPr>
        <w:spacing w:before="0" w:after="0"/>
        <w:jc w:val="both"/>
        <w:rPr>
          <w:rFonts w:asciiTheme="minorHAnsi" w:hAnsiTheme="minorHAnsi" w:cstheme="minorHAnsi"/>
          <w:color w:val="auto"/>
        </w:rPr>
      </w:pPr>
      <w:bookmarkStart w:id="21" w:name="_21eeoojwb3nb" w:colFirst="0" w:colLast="0"/>
      <w:bookmarkStart w:id="22" w:name="_Toc86840949"/>
      <w:bookmarkEnd w:id="21"/>
      <w:r w:rsidRPr="009A0C57">
        <w:rPr>
          <w:rFonts w:asciiTheme="minorHAnsi" w:hAnsiTheme="minorHAnsi" w:cstheme="minorHAnsi"/>
          <w:color w:val="auto"/>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A0C57">
        <w:rPr>
          <w:rFonts w:asciiTheme="minorHAnsi" w:hAnsiTheme="minorHAnsi" w:cstheme="minorHAnsi"/>
          <w:b/>
          <w:color w:val="auto"/>
        </w:rPr>
        <w:t>kwalifikowanym podpisem elektronicznym</w:t>
      </w:r>
      <w:r w:rsidRPr="009A0C57">
        <w:rPr>
          <w:rFonts w:asciiTheme="minorHAnsi" w:hAnsiTheme="minorHAnsi" w:cstheme="minorHAnsi"/>
          <w:color w:val="auto"/>
        </w:rPr>
        <w:t xml:space="preserve"> lub </w:t>
      </w:r>
      <w:r w:rsidRPr="009A0C57">
        <w:rPr>
          <w:rFonts w:asciiTheme="minorHAnsi" w:hAnsiTheme="minorHAnsi" w:cstheme="minorHAnsi"/>
          <w:b/>
          <w:color w:val="auto"/>
        </w:rPr>
        <w:t>podpisem zaufanym</w:t>
      </w:r>
      <w:r w:rsidRPr="009A0C57">
        <w:rPr>
          <w:rFonts w:asciiTheme="minorHAnsi" w:hAnsiTheme="minorHAnsi" w:cstheme="minorHAnsi"/>
          <w:color w:val="auto"/>
        </w:rPr>
        <w:t xml:space="preserve"> lub </w:t>
      </w:r>
      <w:r w:rsidRPr="009A0C57">
        <w:rPr>
          <w:rFonts w:asciiTheme="minorHAnsi" w:hAnsiTheme="minorHAnsi" w:cstheme="minorHAnsi"/>
          <w:b/>
          <w:color w:val="auto"/>
        </w:rPr>
        <w:t>podpisem osobistym</w:t>
      </w:r>
      <w:r w:rsidRPr="009A0C57">
        <w:rPr>
          <w:rFonts w:asciiTheme="minorHAnsi" w:hAnsiTheme="minorHAnsi" w:cstheme="minorHAnsi"/>
          <w:color w:val="auto"/>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2"/>
      <w:r w:rsidRPr="009A0C57">
        <w:rPr>
          <w:rFonts w:asciiTheme="minorHAnsi" w:hAnsiTheme="minorHAnsi" w:cstheme="minorHAnsi"/>
          <w:color w:val="auto"/>
        </w:rPr>
        <w:t xml:space="preserve"> </w:t>
      </w:r>
    </w:p>
    <w:p w14:paraId="639EFFC1"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Oferta powinna być:</w:t>
      </w:r>
    </w:p>
    <w:p w14:paraId="65C67B62" w14:textId="77777777" w:rsidR="00697E14" w:rsidRPr="009A0C57" w:rsidRDefault="00697E14" w:rsidP="00697E14">
      <w:pPr>
        <w:numPr>
          <w:ilvl w:val="1"/>
          <w:numId w:val="32"/>
        </w:numPr>
        <w:spacing w:line="320" w:lineRule="auto"/>
        <w:jc w:val="both"/>
        <w:rPr>
          <w:rFonts w:asciiTheme="minorHAnsi" w:hAnsiTheme="minorHAnsi" w:cstheme="minorHAnsi"/>
        </w:rPr>
      </w:pPr>
      <w:r w:rsidRPr="009A0C57">
        <w:rPr>
          <w:rFonts w:asciiTheme="minorHAnsi" w:hAnsiTheme="minorHAnsi" w:cstheme="minorHAnsi"/>
        </w:rPr>
        <w:t>sporządzona na podstawie załączników niniejszej SWZ w języku polskim,</w:t>
      </w:r>
    </w:p>
    <w:p w14:paraId="0A784A80" w14:textId="77777777" w:rsidR="00697E14" w:rsidRPr="009A0C57" w:rsidRDefault="00697E14" w:rsidP="00697E14">
      <w:pPr>
        <w:numPr>
          <w:ilvl w:val="1"/>
          <w:numId w:val="32"/>
        </w:numPr>
        <w:spacing w:line="320" w:lineRule="auto"/>
        <w:jc w:val="both"/>
        <w:rPr>
          <w:rFonts w:asciiTheme="minorHAnsi" w:hAnsiTheme="minorHAnsi" w:cstheme="minorHAnsi"/>
        </w:rPr>
      </w:pPr>
      <w:r w:rsidRPr="009A0C57">
        <w:rPr>
          <w:rFonts w:asciiTheme="minorHAnsi" w:hAnsiTheme="minorHAnsi" w:cstheme="minorHAnsi"/>
        </w:rPr>
        <w:t xml:space="preserve">złożona przy użyciu środków komunikacji elektronicznej tzn. za pośrednictwem </w:t>
      </w:r>
      <w:hyperlink r:id="rId20">
        <w:r w:rsidRPr="009A0C57">
          <w:rPr>
            <w:rFonts w:asciiTheme="minorHAnsi" w:hAnsiTheme="minorHAnsi" w:cstheme="minorHAnsi"/>
            <w:u w:val="single"/>
          </w:rPr>
          <w:t>platformazakupowa.pl</w:t>
        </w:r>
      </w:hyperlink>
      <w:r w:rsidRPr="009A0C57">
        <w:rPr>
          <w:rFonts w:asciiTheme="minorHAnsi" w:hAnsiTheme="minorHAnsi" w:cstheme="minorHAnsi"/>
        </w:rPr>
        <w:t>,</w:t>
      </w:r>
    </w:p>
    <w:p w14:paraId="43CED98E" w14:textId="77777777" w:rsidR="00697E14" w:rsidRPr="009A0C57" w:rsidRDefault="00697E14" w:rsidP="00697E14">
      <w:pPr>
        <w:numPr>
          <w:ilvl w:val="1"/>
          <w:numId w:val="32"/>
        </w:numPr>
        <w:spacing w:line="320" w:lineRule="auto"/>
        <w:jc w:val="both"/>
        <w:rPr>
          <w:rFonts w:asciiTheme="minorHAnsi" w:eastAsia="Calibri" w:hAnsiTheme="minorHAnsi" w:cstheme="minorHAnsi"/>
        </w:rPr>
      </w:pPr>
      <w:r w:rsidRPr="009A0C57">
        <w:rPr>
          <w:rFonts w:asciiTheme="minorHAnsi" w:hAnsiTheme="minorHAnsi" w:cstheme="minorHAnsi"/>
        </w:rPr>
        <w:t xml:space="preserve">podpisana </w:t>
      </w:r>
      <w:hyperlink r:id="rId21">
        <w:r w:rsidRPr="009A0C57">
          <w:rPr>
            <w:rFonts w:asciiTheme="minorHAnsi" w:hAnsiTheme="minorHAnsi" w:cstheme="minorHAnsi"/>
            <w:b/>
            <w:u w:val="single"/>
          </w:rPr>
          <w:t>kwalifikowanym podpisem elektronicznym</w:t>
        </w:r>
      </w:hyperlink>
      <w:r w:rsidRPr="009A0C57">
        <w:rPr>
          <w:rFonts w:asciiTheme="minorHAnsi" w:hAnsiTheme="minorHAnsi" w:cstheme="minorHAnsi"/>
        </w:rPr>
        <w:t xml:space="preserve"> lub </w:t>
      </w:r>
      <w:hyperlink r:id="rId22">
        <w:r w:rsidRPr="009A0C57">
          <w:rPr>
            <w:rFonts w:asciiTheme="minorHAnsi" w:hAnsiTheme="minorHAnsi" w:cstheme="minorHAnsi"/>
            <w:b/>
            <w:u w:val="single"/>
          </w:rPr>
          <w:t>podpisem zaufanym</w:t>
        </w:r>
      </w:hyperlink>
      <w:r w:rsidRPr="009A0C57">
        <w:rPr>
          <w:rFonts w:asciiTheme="minorHAnsi" w:hAnsiTheme="minorHAnsi" w:cstheme="minorHAnsi"/>
        </w:rPr>
        <w:t xml:space="preserve"> lub </w:t>
      </w:r>
      <w:hyperlink r:id="rId23">
        <w:r w:rsidRPr="009A0C57">
          <w:rPr>
            <w:rFonts w:asciiTheme="minorHAnsi" w:hAnsiTheme="minorHAnsi" w:cstheme="minorHAnsi"/>
            <w:b/>
            <w:u w:val="single"/>
          </w:rPr>
          <w:t>podpisem osobistym</w:t>
        </w:r>
      </w:hyperlink>
      <w:r w:rsidRPr="009A0C57">
        <w:rPr>
          <w:rFonts w:asciiTheme="minorHAnsi" w:hAnsiTheme="minorHAnsi" w:cstheme="minorHAnsi"/>
        </w:rPr>
        <w:t xml:space="preserve"> przez osobę/osoby upoważnioną/upoważnione.</w:t>
      </w:r>
    </w:p>
    <w:p w14:paraId="717CFA3E"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2991EAC"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W przypadku wykorzystania formatu podpisu XAdES zewnętrzny. Zamawiający wymaga dołączenia odpowiedniej ilości plików tj. podpisywanych plików z danymi oraz plików XAdES.</w:t>
      </w:r>
    </w:p>
    <w:p w14:paraId="273A99F5"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310DF2"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 xml:space="preserve">Wykonawca, za pośrednictwem </w:t>
      </w:r>
      <w:hyperlink r:id="rId24">
        <w:r w:rsidRPr="009A0C57">
          <w:rPr>
            <w:rFonts w:asciiTheme="minorHAnsi" w:hAnsiTheme="minorHAnsi" w:cstheme="minorHAnsi"/>
            <w:u w:val="single"/>
          </w:rPr>
          <w:t>platformazakupowa.pl</w:t>
        </w:r>
      </w:hyperlink>
      <w:r w:rsidRPr="009A0C57">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0AF0AA66" w14:textId="77777777" w:rsidR="00697E14" w:rsidRPr="009A0C57" w:rsidRDefault="00000000" w:rsidP="00697E14">
      <w:pPr>
        <w:spacing w:line="320" w:lineRule="auto"/>
        <w:ind w:left="720"/>
        <w:jc w:val="both"/>
        <w:rPr>
          <w:rFonts w:asciiTheme="minorHAnsi" w:hAnsiTheme="minorHAnsi" w:cstheme="minorHAnsi"/>
        </w:rPr>
      </w:pPr>
      <w:hyperlink r:id="rId25">
        <w:r w:rsidR="00697E14" w:rsidRPr="009A0C57">
          <w:rPr>
            <w:rFonts w:asciiTheme="minorHAnsi" w:hAnsiTheme="minorHAnsi" w:cstheme="minorHAnsi"/>
            <w:u w:val="single"/>
          </w:rPr>
          <w:t>https://platformazakupowa.pl/strona/45-instrukcje</w:t>
        </w:r>
      </w:hyperlink>
    </w:p>
    <w:p w14:paraId="4DC5C858"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Każdy z Wykonawców może złożyć tylko jedną ofertę. Złożenie większej liczby ofert lub oferty zawierającej propozycje wariantowe spowoduje podlegać będzie odrzuceniu.</w:t>
      </w:r>
    </w:p>
    <w:p w14:paraId="37A3C823"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2141BD56"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093ED1"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BBC911" w14:textId="77777777" w:rsidR="00697E14" w:rsidRPr="009A0C57" w:rsidRDefault="00697E14" w:rsidP="00697E14">
      <w:pPr>
        <w:numPr>
          <w:ilvl w:val="0"/>
          <w:numId w:val="33"/>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2A1D75CE" w14:textId="77777777" w:rsidR="00697E14" w:rsidRPr="009A0C57" w:rsidRDefault="00697E14" w:rsidP="00697E14">
      <w:pPr>
        <w:numPr>
          <w:ilvl w:val="0"/>
          <w:numId w:val="33"/>
        </w:numPr>
        <w:spacing w:line="320" w:lineRule="auto"/>
        <w:jc w:val="both"/>
        <w:rPr>
          <w:rFonts w:asciiTheme="minorHAnsi" w:eastAsia="Calibri" w:hAnsiTheme="minorHAnsi" w:cstheme="minorHAnsi"/>
        </w:rPr>
      </w:pPr>
      <w:r w:rsidRPr="009A0C57">
        <w:rPr>
          <w:rFonts w:asciiTheme="minorHAnsi" w:hAnsiTheme="minorHAnsi" w:cstheme="minorHAnsi"/>
          <w:b/>
        </w:rPr>
        <w:t>Rozszerzenia plików wykorzystywanych przez Wykonawców powinny być zgodne z</w:t>
      </w:r>
      <w:r w:rsidRPr="009A0C57">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3D3780" w14:textId="77777777" w:rsidR="00697E14" w:rsidRPr="009A0C57" w:rsidRDefault="00697E14" w:rsidP="00697E14">
      <w:pPr>
        <w:numPr>
          <w:ilvl w:val="0"/>
          <w:numId w:val="33"/>
        </w:numPr>
        <w:spacing w:line="320" w:lineRule="auto"/>
        <w:jc w:val="both"/>
        <w:rPr>
          <w:rFonts w:asciiTheme="minorHAnsi" w:eastAsia="Calibri" w:hAnsiTheme="minorHAnsi" w:cstheme="minorHAnsi"/>
        </w:rPr>
      </w:pPr>
      <w:r w:rsidRPr="009A0C57">
        <w:rPr>
          <w:rFonts w:asciiTheme="minorHAnsi" w:hAnsiTheme="minorHAnsi" w:cstheme="minorHAnsi"/>
        </w:rPr>
        <w:t xml:space="preserve">Zamawiający rekomenduje wykorzystanie formatów: .pdf .doc .docx .xls .xlsx .jpg (.jpeg) </w:t>
      </w:r>
      <w:r w:rsidRPr="009A0C57">
        <w:rPr>
          <w:rFonts w:asciiTheme="minorHAnsi" w:hAnsiTheme="minorHAnsi" w:cstheme="minorHAnsi"/>
          <w:b/>
          <w:u w:val="single"/>
        </w:rPr>
        <w:t>ze szczególnym wskazaniem na .pdf</w:t>
      </w:r>
    </w:p>
    <w:p w14:paraId="12871746"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W celu ewentualnej kompresji danych Zamawiający rekomenduje wykorzystanie jednego z rozszerzeń:</w:t>
      </w:r>
    </w:p>
    <w:p w14:paraId="63948FE0" w14:textId="77777777" w:rsidR="00697E14" w:rsidRPr="009A0C57" w:rsidRDefault="00697E14" w:rsidP="00697E14">
      <w:pPr>
        <w:numPr>
          <w:ilvl w:val="1"/>
          <w:numId w:val="29"/>
        </w:numPr>
        <w:spacing w:line="320" w:lineRule="auto"/>
        <w:jc w:val="both"/>
        <w:rPr>
          <w:rFonts w:asciiTheme="minorHAnsi" w:hAnsiTheme="minorHAnsi" w:cstheme="minorHAnsi"/>
        </w:rPr>
      </w:pPr>
      <w:r w:rsidRPr="009A0C57">
        <w:rPr>
          <w:rFonts w:asciiTheme="minorHAnsi" w:hAnsiTheme="minorHAnsi" w:cstheme="minorHAnsi"/>
        </w:rPr>
        <w:t xml:space="preserve">.zip </w:t>
      </w:r>
    </w:p>
    <w:p w14:paraId="55606E19" w14:textId="77777777" w:rsidR="00697E14" w:rsidRPr="009A0C57" w:rsidRDefault="00697E14" w:rsidP="00697E14">
      <w:pPr>
        <w:numPr>
          <w:ilvl w:val="1"/>
          <w:numId w:val="29"/>
        </w:numPr>
        <w:spacing w:line="320" w:lineRule="auto"/>
        <w:jc w:val="both"/>
        <w:rPr>
          <w:rFonts w:asciiTheme="minorHAnsi" w:hAnsiTheme="minorHAnsi" w:cstheme="minorHAnsi"/>
        </w:rPr>
      </w:pPr>
      <w:r w:rsidRPr="009A0C57">
        <w:rPr>
          <w:rFonts w:asciiTheme="minorHAnsi" w:hAnsiTheme="minorHAnsi" w:cstheme="minorHAnsi"/>
        </w:rPr>
        <w:t>.7Z</w:t>
      </w:r>
    </w:p>
    <w:p w14:paraId="6F6C9A3C" w14:textId="77777777" w:rsidR="00697E14" w:rsidRPr="009A0C57" w:rsidRDefault="00697E14" w:rsidP="00697E14">
      <w:pPr>
        <w:numPr>
          <w:ilvl w:val="0"/>
          <w:numId w:val="33"/>
        </w:numPr>
        <w:spacing w:line="320" w:lineRule="auto"/>
        <w:jc w:val="both"/>
        <w:rPr>
          <w:rFonts w:asciiTheme="minorHAnsi" w:eastAsia="Calibri" w:hAnsiTheme="minorHAnsi" w:cstheme="minorHAnsi"/>
        </w:rPr>
      </w:pPr>
      <w:r w:rsidRPr="009A0C57">
        <w:rPr>
          <w:rFonts w:asciiTheme="minorHAnsi" w:hAnsiTheme="minorHAnsi" w:cstheme="minorHAnsi"/>
        </w:rPr>
        <w:t xml:space="preserve">Wśród rozszerzeń powszechnych a </w:t>
      </w:r>
      <w:r w:rsidRPr="009A0C57">
        <w:rPr>
          <w:rFonts w:asciiTheme="minorHAnsi" w:hAnsiTheme="minorHAnsi" w:cstheme="minorHAnsi"/>
          <w:b/>
        </w:rPr>
        <w:t>niewystępujących</w:t>
      </w:r>
      <w:r w:rsidRPr="009A0C57">
        <w:rPr>
          <w:rFonts w:asciiTheme="minorHAnsi" w:hAnsiTheme="minorHAnsi" w:cstheme="minorHAnsi"/>
        </w:rPr>
        <w:t xml:space="preserve"> w Rozporządzeniu KRI występują: .rar .gif .bmp .numbers .pages. </w:t>
      </w:r>
      <w:r w:rsidRPr="009A0C57">
        <w:rPr>
          <w:rFonts w:asciiTheme="minorHAnsi" w:hAnsiTheme="minorHAnsi" w:cstheme="minorHAnsi"/>
          <w:b/>
        </w:rPr>
        <w:t>Dokumenty złożone w takich plikach zostaną uznane za złożone nieskutecznie.</w:t>
      </w:r>
    </w:p>
    <w:p w14:paraId="3465D1E1" w14:textId="77777777" w:rsidR="00697E14" w:rsidRPr="009A0C57" w:rsidRDefault="00697E14" w:rsidP="00697E14">
      <w:pPr>
        <w:numPr>
          <w:ilvl w:val="0"/>
          <w:numId w:val="33"/>
        </w:numPr>
        <w:spacing w:line="320" w:lineRule="auto"/>
        <w:jc w:val="both"/>
        <w:rPr>
          <w:rFonts w:asciiTheme="minorHAnsi" w:eastAsia="Calibri" w:hAnsiTheme="minorHAnsi" w:cstheme="minorHAnsi"/>
        </w:rPr>
      </w:pPr>
      <w:r w:rsidRPr="009A0C57">
        <w:rPr>
          <w:rFonts w:asciiTheme="minorHAnsi" w:hAnsiTheme="minorHAnsi" w:cstheme="minorHAnsi"/>
        </w:rPr>
        <w:t xml:space="preserve">Zamawiający zwraca uwagę na ograniczenia wielkości plików podpisywanych profilem zaufanym, który wynosi </w:t>
      </w:r>
      <w:r w:rsidRPr="009A0C57">
        <w:rPr>
          <w:rFonts w:asciiTheme="minorHAnsi" w:hAnsiTheme="minorHAnsi" w:cstheme="minorHAnsi"/>
          <w:b/>
        </w:rPr>
        <w:t>maksymalnie 10MB</w:t>
      </w:r>
      <w:r w:rsidRPr="009A0C57">
        <w:rPr>
          <w:rFonts w:asciiTheme="minorHAnsi" w:hAnsiTheme="minorHAnsi" w:cstheme="minorHAnsi"/>
        </w:rPr>
        <w:t xml:space="preserve">, oraz na ograniczenie wielkości plików podpisywanych w aplikacji eDoApp służącej do składania podpisu osobistego, który wynosi </w:t>
      </w:r>
      <w:r w:rsidRPr="009A0C57">
        <w:rPr>
          <w:rFonts w:asciiTheme="minorHAnsi" w:hAnsiTheme="minorHAnsi" w:cstheme="minorHAnsi"/>
          <w:b/>
        </w:rPr>
        <w:t>maksymalnie 5MB</w:t>
      </w:r>
      <w:r w:rsidRPr="009A0C57">
        <w:rPr>
          <w:rFonts w:asciiTheme="minorHAnsi" w:hAnsiTheme="minorHAnsi" w:cstheme="minorHAnsi"/>
        </w:rPr>
        <w:t>.</w:t>
      </w:r>
    </w:p>
    <w:p w14:paraId="413175BC"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W przypadku stosowania przez wykonawcę kwalifikowanego podpisu elektronicznego:</w:t>
      </w:r>
    </w:p>
    <w:p w14:paraId="217E94B3" w14:textId="77777777" w:rsidR="00697E14" w:rsidRPr="009A0C57" w:rsidRDefault="00697E14" w:rsidP="00697E14">
      <w:pPr>
        <w:numPr>
          <w:ilvl w:val="0"/>
          <w:numId w:val="21"/>
        </w:numPr>
        <w:spacing w:line="320" w:lineRule="auto"/>
        <w:jc w:val="both"/>
        <w:rPr>
          <w:rFonts w:asciiTheme="minorHAnsi" w:eastAsia="Calibri" w:hAnsiTheme="minorHAnsi" w:cstheme="minorHAnsi"/>
        </w:rPr>
      </w:pPr>
      <w:r w:rsidRPr="009A0C57">
        <w:rPr>
          <w:rFonts w:asciiTheme="minorHAnsi" w:hAnsiTheme="minorHAnsi" w:cstheme="minorHAnsi"/>
        </w:rPr>
        <w:t xml:space="preserve">Ze względu na niskie ryzyko naruszenia integralności pliku oraz łatwiejszą weryfikację podpisu zamawiający zaleca, w miarę możliwości, </w:t>
      </w:r>
      <w:r w:rsidRPr="009A0C57">
        <w:rPr>
          <w:rFonts w:asciiTheme="minorHAnsi" w:hAnsiTheme="minorHAnsi" w:cstheme="minorHAnsi"/>
          <w:b/>
        </w:rPr>
        <w:t xml:space="preserve">przekonwertowanie plików składających się na ofertę na rozszerzenie .pdf  i opatrzenie ich podpisem kwalifikowanym w formacie PAdES. </w:t>
      </w:r>
    </w:p>
    <w:p w14:paraId="101B63FB" w14:textId="77777777" w:rsidR="00697E14" w:rsidRPr="009A0C57" w:rsidRDefault="00697E14" w:rsidP="00697E14">
      <w:pPr>
        <w:numPr>
          <w:ilvl w:val="0"/>
          <w:numId w:val="21"/>
        </w:numPr>
        <w:spacing w:line="320" w:lineRule="auto"/>
        <w:jc w:val="both"/>
        <w:rPr>
          <w:rFonts w:asciiTheme="minorHAnsi" w:hAnsiTheme="minorHAnsi" w:cstheme="minorHAnsi"/>
        </w:rPr>
      </w:pPr>
      <w:r w:rsidRPr="009A0C57">
        <w:rPr>
          <w:rFonts w:asciiTheme="minorHAnsi" w:hAnsiTheme="minorHAnsi" w:cstheme="minorHAnsi"/>
        </w:rPr>
        <w:t xml:space="preserve">Pliki w innych formatach niż PDF </w:t>
      </w:r>
      <w:r w:rsidRPr="009A0C57">
        <w:rPr>
          <w:rFonts w:asciiTheme="minorHAnsi" w:hAnsiTheme="minorHAnsi" w:cstheme="minorHAnsi"/>
          <w:b/>
        </w:rPr>
        <w:t>zaleca się opatrzyć podpisem w formacie XAdES o typie zewnętrznym</w:t>
      </w:r>
      <w:r w:rsidRPr="009A0C57">
        <w:rPr>
          <w:rFonts w:asciiTheme="minorHAnsi" w:hAnsiTheme="minorHAnsi" w:cstheme="minorHAnsi"/>
        </w:rPr>
        <w:t>. Wykonawca powinien pamiętać, aby plik z podpisem przekazywać łącznie z dokumentem podpisywanym.</w:t>
      </w:r>
    </w:p>
    <w:p w14:paraId="05D75C91" w14:textId="77777777" w:rsidR="00697E14" w:rsidRPr="009A0C57" w:rsidRDefault="00697E14" w:rsidP="00697E14">
      <w:pPr>
        <w:numPr>
          <w:ilvl w:val="0"/>
          <w:numId w:val="21"/>
        </w:numPr>
        <w:spacing w:line="320" w:lineRule="auto"/>
        <w:jc w:val="both"/>
        <w:rPr>
          <w:rFonts w:asciiTheme="minorHAnsi" w:hAnsiTheme="minorHAnsi" w:cstheme="minorHAnsi"/>
        </w:rPr>
      </w:pPr>
      <w:r w:rsidRPr="009A0C57">
        <w:rPr>
          <w:rFonts w:asciiTheme="minorHAnsi" w:hAnsiTheme="minorHAnsi" w:cstheme="minorHAnsi"/>
        </w:rPr>
        <w:lastRenderedPageBreak/>
        <w:t>Zamawiający rekomenduje wykorzystanie podpisu z kwalifikowanym znacznikiem czasu.</w:t>
      </w:r>
    </w:p>
    <w:p w14:paraId="3206EBFC"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Zamawiający zaleca aby</w:t>
      </w:r>
      <w:r w:rsidRPr="009A0C57">
        <w:rPr>
          <w:rFonts w:asciiTheme="minorHAnsi" w:hAnsiTheme="minorHAnsi" w:cstheme="minorHAnsi"/>
          <w:b/>
        </w:rPr>
        <w:t xml:space="preserve"> w przypadku podpisywania pliku przez kilka osób, stosować podpisy tego samego rodzaju.</w:t>
      </w:r>
      <w:r w:rsidRPr="009A0C57">
        <w:rPr>
          <w:rFonts w:asciiTheme="minorHAnsi" w:hAnsiTheme="minorHAnsi" w:cstheme="minorHAnsi"/>
        </w:rPr>
        <w:t xml:space="preserve"> Podpisywanie różnymi rodzajami podpisów np. osobistym i kwalifikowanym może doprowadzić do problemów w weryfikacji plików. </w:t>
      </w:r>
    </w:p>
    <w:p w14:paraId="4E97FD0F"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Zamawiający zaleca, aby Wykonawca z odpowiednim wyprzedzeniem przetestował możliwość prawidłowego wykorzystania wybranej metody podpisania plików oferty.</w:t>
      </w:r>
    </w:p>
    <w:p w14:paraId="37D41279"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Osobą składającą ofertę powinna być osoba kontaktowa podawana w dokumentacji.</w:t>
      </w:r>
    </w:p>
    <w:p w14:paraId="5DD5869E"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9A535B"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 xml:space="preserve">Jeśli Wykonawca pakuje dokumenty np. w plik o rozszerzeniu .zip, zaleca się wcześniejsze podpisanie każdego ze skompresowanych plików. </w:t>
      </w:r>
    </w:p>
    <w:p w14:paraId="327CC2D8" w14:textId="77777777" w:rsidR="00697E14" w:rsidRPr="009A0C57" w:rsidRDefault="00697E14" w:rsidP="00697E14">
      <w:pPr>
        <w:numPr>
          <w:ilvl w:val="0"/>
          <w:numId w:val="33"/>
        </w:numPr>
        <w:spacing w:line="320" w:lineRule="auto"/>
        <w:jc w:val="both"/>
        <w:rPr>
          <w:rFonts w:asciiTheme="minorHAnsi" w:hAnsiTheme="minorHAnsi" w:cstheme="minorHAnsi"/>
        </w:rPr>
      </w:pPr>
      <w:r w:rsidRPr="009A0C57">
        <w:rPr>
          <w:rFonts w:asciiTheme="minorHAnsi" w:hAnsiTheme="minorHAnsi" w:cstheme="minorHAnsi"/>
        </w:rPr>
        <w:t xml:space="preserve">Zamawiający zaleca aby </w:t>
      </w:r>
      <w:r w:rsidRPr="009A0C57">
        <w:rPr>
          <w:rFonts w:asciiTheme="minorHAnsi" w:hAnsiTheme="minorHAnsi" w:cstheme="minorHAnsi"/>
          <w:b/>
          <w:u w:val="single"/>
        </w:rPr>
        <w:t>nie</w:t>
      </w:r>
      <w:r w:rsidRPr="009A0C57">
        <w:rPr>
          <w:rFonts w:asciiTheme="minorHAnsi" w:hAnsiTheme="minorHAnsi" w:cstheme="minorHAnsi"/>
          <w:b/>
        </w:rPr>
        <w:t xml:space="preserve"> </w:t>
      </w:r>
      <w:r w:rsidRPr="009A0C57">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774BAAD0" w14:textId="77777777" w:rsidR="00697E14" w:rsidRPr="009A0C57" w:rsidRDefault="00697E14" w:rsidP="00697E14">
      <w:pPr>
        <w:pStyle w:val="Nagwek2"/>
        <w:spacing w:before="240" w:after="240"/>
        <w:rPr>
          <w:rFonts w:asciiTheme="minorHAnsi" w:hAnsiTheme="minorHAnsi" w:cstheme="minorHAnsi"/>
          <w:b/>
          <w:bCs/>
          <w:sz w:val="22"/>
          <w:szCs w:val="22"/>
        </w:rPr>
      </w:pPr>
      <w:bookmarkStart w:id="23" w:name="_Toc86840950"/>
      <w:r w:rsidRPr="009A0C57">
        <w:rPr>
          <w:rFonts w:asciiTheme="minorHAnsi" w:hAnsiTheme="minorHAnsi" w:cstheme="minorHAnsi"/>
          <w:b/>
          <w:bCs/>
          <w:sz w:val="22"/>
          <w:szCs w:val="22"/>
        </w:rPr>
        <w:t>XV. Sposób obliczania ceny oferty</w:t>
      </w:r>
      <w:bookmarkEnd w:id="23"/>
    </w:p>
    <w:p w14:paraId="2CE4DF4E" w14:textId="77777777" w:rsidR="00697E14" w:rsidRPr="009A0C57" w:rsidRDefault="00697E14" w:rsidP="00697E14">
      <w:pPr>
        <w:numPr>
          <w:ilvl w:val="0"/>
          <w:numId w:val="6"/>
        </w:numPr>
        <w:spacing w:before="240" w:line="360" w:lineRule="auto"/>
        <w:ind w:left="426"/>
        <w:jc w:val="both"/>
        <w:rPr>
          <w:rFonts w:asciiTheme="minorHAnsi" w:hAnsiTheme="minorHAnsi" w:cstheme="minorHAnsi"/>
        </w:rPr>
      </w:pPr>
      <w:r w:rsidRPr="009A0C57">
        <w:rPr>
          <w:rFonts w:asciiTheme="minorHAnsi" w:hAnsiTheme="minorHAnsi" w:cstheme="minorHAnsi"/>
        </w:rPr>
        <w:t xml:space="preserve">Wykonawca podaje cenę za realizację przedmiotu zamówienia zgodnie ze wzorem Formularza Ofertowego, stanowiącego </w:t>
      </w:r>
      <w:r w:rsidRPr="009A0C57">
        <w:rPr>
          <w:rFonts w:asciiTheme="minorHAnsi" w:hAnsiTheme="minorHAnsi" w:cstheme="minorHAnsi"/>
          <w:b/>
        </w:rPr>
        <w:t xml:space="preserve">Załącznik nr 1 do SWZ. </w:t>
      </w:r>
    </w:p>
    <w:p w14:paraId="635782FC"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 xml:space="preserve">Cena ofertowa brutto musi uwzględniać wszystkie koszty związane z realizacją przedmiotu zamówienia zgodnie z opisem przedmiotu zamówienia oraz istotnymi postanowieniami umowy określonymi w niniejszej SWZ. </w:t>
      </w:r>
    </w:p>
    <w:p w14:paraId="2F48DA9C"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Cena podana na Formularzu Ofertowym jest ceną ostateczną i wyczerpującą wszelkie należności Wykonawcy wobec Zamawiającego związane z realizacją przedmiotu zamówienia.</w:t>
      </w:r>
    </w:p>
    <w:p w14:paraId="18F75D14"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Cena oferty powinna być wyrażona w złotych polskich (PLN) z dokładnością do dwóch miejsc po przecinku.</w:t>
      </w:r>
    </w:p>
    <w:p w14:paraId="64BA89E7"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Zamawiający nie przewiduje rozliczeń w walucie obcej.</w:t>
      </w:r>
    </w:p>
    <w:p w14:paraId="63494140"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Wyliczona cena oferty brutto będzie służyć do porównania złożonych ofert i do rozliczenia w trakcie realizacji zamówienia.</w:t>
      </w:r>
    </w:p>
    <w:p w14:paraId="0C592864" w14:textId="15AD683A"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 xml:space="preserve">Jeżeli została złożona oferta, której wybór prowadziłby do powstania u zamawiającego obowiązku podatkowego zgodnie z ustawą z </w:t>
      </w:r>
      <w:r w:rsidRPr="009A0C57">
        <w:rPr>
          <w:rStyle w:val="markedcontent"/>
          <w:rFonts w:asciiTheme="minorHAnsi" w:hAnsiTheme="minorHAnsi" w:cstheme="minorHAnsi"/>
        </w:rPr>
        <w:t>11 marca 2004 r. o podatku od towarów i usług (Dz. U. z</w:t>
      </w:r>
      <w:r w:rsidRPr="009A0C57">
        <w:rPr>
          <w:rFonts w:asciiTheme="minorHAnsi" w:hAnsiTheme="minorHAnsi" w:cstheme="minorHAnsi"/>
        </w:rPr>
        <w:br/>
      </w:r>
      <w:r w:rsidRPr="009A0C57">
        <w:rPr>
          <w:rStyle w:val="markedcontent"/>
          <w:rFonts w:asciiTheme="minorHAnsi" w:hAnsiTheme="minorHAnsi" w:cstheme="minorHAnsi"/>
        </w:rPr>
        <w:t>202</w:t>
      </w:r>
      <w:r w:rsidR="004E5FAA">
        <w:rPr>
          <w:rStyle w:val="markedcontent"/>
          <w:rFonts w:asciiTheme="minorHAnsi" w:hAnsiTheme="minorHAnsi" w:cstheme="minorHAnsi"/>
        </w:rPr>
        <w:t>3</w:t>
      </w:r>
      <w:r w:rsidRPr="009A0C57">
        <w:rPr>
          <w:rStyle w:val="markedcontent"/>
          <w:rFonts w:asciiTheme="minorHAnsi" w:hAnsiTheme="minorHAnsi" w:cstheme="minorHAnsi"/>
        </w:rPr>
        <w:t xml:space="preserve"> r. poz. </w:t>
      </w:r>
      <w:r w:rsidR="004E5FAA">
        <w:rPr>
          <w:rStyle w:val="markedcontent"/>
          <w:rFonts w:asciiTheme="minorHAnsi" w:hAnsiTheme="minorHAnsi" w:cstheme="minorHAnsi"/>
        </w:rPr>
        <w:t>1570</w:t>
      </w:r>
      <w:r w:rsidRPr="009A0C57">
        <w:rPr>
          <w:rStyle w:val="markedcontent"/>
          <w:rFonts w:asciiTheme="minorHAnsi" w:hAnsiTheme="minorHAnsi" w:cstheme="minorHAnsi"/>
        </w:rPr>
        <w:t xml:space="preserve"> ze zm.) </w:t>
      </w:r>
      <w:r w:rsidRPr="009A0C57">
        <w:rPr>
          <w:rFonts w:asciiTheme="minorHAnsi" w:hAnsiTheme="minorHAnsi" w:cstheme="minorHAnsi"/>
        </w:rPr>
        <w:t>dla celów zastosowania kryterium ceny lub kosztu zamawiający dolicza do przedstawionej w tej ofercie ceny kwotę podatku od towarów i usług, którą miałby obowiązek rozliczyć.</w:t>
      </w:r>
      <w:r w:rsidRPr="009A0C57">
        <w:rPr>
          <w:rFonts w:asciiTheme="minorHAnsi" w:hAnsiTheme="minorHAnsi" w:cstheme="minorHAnsi"/>
          <w:b/>
        </w:rPr>
        <w:t xml:space="preserve"> </w:t>
      </w:r>
      <w:r w:rsidRPr="009A0C57">
        <w:rPr>
          <w:rFonts w:asciiTheme="minorHAnsi" w:hAnsiTheme="minorHAnsi" w:cstheme="minorHAnsi"/>
        </w:rPr>
        <w:t>W ofercie, o której mowa w ust. 1, Wykonawca ma obowiązek:</w:t>
      </w:r>
    </w:p>
    <w:p w14:paraId="536F4CA2" w14:textId="77777777" w:rsidR="00697E14" w:rsidRPr="009A0C57" w:rsidRDefault="00697E14" w:rsidP="00697E14">
      <w:pPr>
        <w:tabs>
          <w:tab w:val="left" w:pos="3855"/>
        </w:tabs>
        <w:spacing w:line="360" w:lineRule="auto"/>
        <w:ind w:left="826" w:hanging="409"/>
        <w:jc w:val="both"/>
        <w:rPr>
          <w:rFonts w:asciiTheme="minorHAnsi" w:hAnsiTheme="minorHAnsi" w:cstheme="minorHAnsi"/>
        </w:rPr>
      </w:pPr>
      <w:r w:rsidRPr="009A0C57">
        <w:rPr>
          <w:rFonts w:asciiTheme="minorHAnsi" w:hAnsiTheme="minorHAnsi" w:cstheme="minorHAnsi"/>
        </w:rPr>
        <w:lastRenderedPageBreak/>
        <w:t>1)</w:t>
      </w:r>
      <w:r w:rsidRPr="009A0C57">
        <w:rPr>
          <w:rFonts w:asciiTheme="minorHAnsi" w:hAnsiTheme="minorHAnsi" w:cstheme="minorHAnsi"/>
        </w:rPr>
        <w:tab/>
        <w:t>poinformowania zamawiającego, że wybór jego oferty będzie prowadził do powstania u zamawiającego obowiązku podatkowego;</w:t>
      </w:r>
    </w:p>
    <w:p w14:paraId="6FDBC78D" w14:textId="77777777" w:rsidR="00697E14" w:rsidRPr="009A0C57" w:rsidRDefault="00697E14" w:rsidP="00697E14">
      <w:pPr>
        <w:tabs>
          <w:tab w:val="left" w:pos="3855"/>
        </w:tabs>
        <w:spacing w:line="360" w:lineRule="auto"/>
        <w:ind w:left="826" w:hanging="409"/>
        <w:jc w:val="both"/>
        <w:rPr>
          <w:rFonts w:asciiTheme="minorHAnsi" w:hAnsiTheme="minorHAnsi" w:cstheme="minorHAnsi"/>
        </w:rPr>
      </w:pPr>
      <w:r w:rsidRPr="009A0C57">
        <w:rPr>
          <w:rFonts w:asciiTheme="minorHAnsi" w:hAnsiTheme="minorHAnsi" w:cstheme="minorHAnsi"/>
        </w:rPr>
        <w:t>2)</w:t>
      </w:r>
      <w:r w:rsidRPr="009A0C57">
        <w:rPr>
          <w:rFonts w:asciiTheme="minorHAnsi" w:hAnsiTheme="minorHAnsi" w:cstheme="minorHAnsi"/>
        </w:rPr>
        <w:tab/>
        <w:t>wskazania nazwy (rodzaju) towaru lub usługi, których dostawa lub świadczenie będą prowadziły do powstania obowiązku podatkowego;</w:t>
      </w:r>
    </w:p>
    <w:p w14:paraId="5D837138" w14:textId="77777777" w:rsidR="00697E14" w:rsidRPr="009A0C57" w:rsidRDefault="00697E14" w:rsidP="00697E14">
      <w:pPr>
        <w:tabs>
          <w:tab w:val="left" w:pos="3855"/>
        </w:tabs>
        <w:spacing w:line="360" w:lineRule="auto"/>
        <w:ind w:left="826" w:hanging="409"/>
        <w:jc w:val="both"/>
        <w:rPr>
          <w:rFonts w:asciiTheme="minorHAnsi" w:hAnsiTheme="minorHAnsi" w:cstheme="minorHAnsi"/>
        </w:rPr>
      </w:pPr>
      <w:r w:rsidRPr="009A0C57">
        <w:rPr>
          <w:rFonts w:asciiTheme="minorHAnsi" w:hAnsiTheme="minorHAnsi" w:cstheme="minorHAnsi"/>
        </w:rPr>
        <w:t>3)</w:t>
      </w:r>
      <w:r w:rsidRPr="009A0C57">
        <w:rPr>
          <w:rFonts w:asciiTheme="minorHAnsi" w:hAnsiTheme="minorHAnsi" w:cstheme="minorHAnsi"/>
        </w:rPr>
        <w:tab/>
        <w:t>wskazania wartości towaru lub usługi objętego obowiązkiem podatkowym zamawiającego, bez kwoty podatku;</w:t>
      </w:r>
    </w:p>
    <w:p w14:paraId="169B5B12" w14:textId="77777777" w:rsidR="00697E14" w:rsidRPr="009A0C57" w:rsidRDefault="00697E14" w:rsidP="00697E14">
      <w:pPr>
        <w:tabs>
          <w:tab w:val="left" w:pos="3855"/>
        </w:tabs>
        <w:spacing w:line="360" w:lineRule="auto"/>
        <w:ind w:left="826" w:hanging="409"/>
        <w:jc w:val="both"/>
        <w:rPr>
          <w:rFonts w:asciiTheme="minorHAnsi" w:hAnsiTheme="minorHAnsi" w:cstheme="minorHAnsi"/>
        </w:rPr>
      </w:pPr>
      <w:r w:rsidRPr="009A0C57">
        <w:rPr>
          <w:rFonts w:asciiTheme="minorHAnsi" w:hAnsiTheme="minorHAnsi" w:cstheme="minorHAnsi"/>
        </w:rPr>
        <w:t>4)</w:t>
      </w:r>
      <w:r w:rsidRPr="009A0C57">
        <w:rPr>
          <w:rFonts w:asciiTheme="minorHAnsi" w:hAnsiTheme="minorHAnsi" w:cstheme="minorHAnsi"/>
        </w:rPr>
        <w:tab/>
        <w:t>wskazania stawki podatku od towarów i usług, która zgodnie z wiedzą wykonawcy, będzie miała zastosowanie.</w:t>
      </w:r>
    </w:p>
    <w:p w14:paraId="61018054" w14:textId="77777777" w:rsidR="00697E14" w:rsidRPr="009A0C57" w:rsidRDefault="00697E14" w:rsidP="00697E14">
      <w:pPr>
        <w:numPr>
          <w:ilvl w:val="0"/>
          <w:numId w:val="6"/>
        </w:numPr>
        <w:spacing w:line="360" w:lineRule="auto"/>
        <w:ind w:left="426"/>
        <w:jc w:val="both"/>
        <w:rPr>
          <w:rFonts w:asciiTheme="minorHAnsi" w:hAnsiTheme="minorHAnsi" w:cstheme="minorHAnsi"/>
        </w:rPr>
      </w:pPr>
      <w:r w:rsidRPr="009A0C57">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wypełnić punkt III treści formularza.  </w:t>
      </w:r>
    </w:p>
    <w:p w14:paraId="11A4F89A" w14:textId="77777777" w:rsidR="00697E14" w:rsidRPr="009A0C57" w:rsidRDefault="00697E14" w:rsidP="00697E14">
      <w:pPr>
        <w:pStyle w:val="Nagwek2"/>
        <w:spacing w:before="240" w:after="240"/>
        <w:rPr>
          <w:rFonts w:asciiTheme="minorHAnsi" w:hAnsiTheme="minorHAnsi" w:cstheme="minorHAnsi"/>
          <w:b/>
          <w:bCs/>
          <w:sz w:val="22"/>
          <w:szCs w:val="22"/>
        </w:rPr>
      </w:pPr>
      <w:bookmarkStart w:id="24" w:name="_Toc86840951"/>
      <w:r w:rsidRPr="009A0C57">
        <w:rPr>
          <w:rFonts w:asciiTheme="minorHAnsi" w:hAnsiTheme="minorHAnsi" w:cstheme="minorHAnsi"/>
          <w:b/>
          <w:bCs/>
          <w:sz w:val="22"/>
          <w:szCs w:val="22"/>
        </w:rPr>
        <w:t>XVI. Wymagania dotyczące wadium</w:t>
      </w:r>
      <w:bookmarkEnd w:id="24"/>
    </w:p>
    <w:p w14:paraId="00E1D682" w14:textId="77777777" w:rsidR="00697E14" w:rsidRPr="009A0C57" w:rsidRDefault="00697E14" w:rsidP="00697E14">
      <w:pPr>
        <w:numPr>
          <w:ilvl w:val="3"/>
          <w:numId w:val="27"/>
        </w:numPr>
        <w:spacing w:before="240" w:line="360" w:lineRule="auto"/>
        <w:ind w:left="426" w:hanging="284"/>
        <w:jc w:val="both"/>
        <w:rPr>
          <w:rFonts w:asciiTheme="minorHAnsi" w:hAnsiTheme="minorHAnsi" w:cstheme="minorHAnsi"/>
        </w:rPr>
      </w:pPr>
      <w:r w:rsidRPr="009A0C57">
        <w:rPr>
          <w:rFonts w:asciiTheme="minorHAnsi" w:hAnsiTheme="minorHAnsi" w:cstheme="minorHAnsi"/>
        </w:rPr>
        <w:t xml:space="preserve">Wykonawca zobowiązany jest do zabezpieczenia swojej oferty wadium w wysokości </w:t>
      </w:r>
      <w:r w:rsidRPr="009A0C57">
        <w:rPr>
          <w:rFonts w:asciiTheme="minorHAnsi" w:hAnsiTheme="minorHAnsi" w:cstheme="minorHAnsi"/>
          <w:b/>
          <w:bCs/>
        </w:rPr>
        <w:t>8.000,00 zł.</w:t>
      </w:r>
    </w:p>
    <w:p w14:paraId="72EEF34B" w14:textId="77777777" w:rsidR="00697E14" w:rsidRPr="009A0C57" w:rsidRDefault="00697E14" w:rsidP="00697E14">
      <w:pPr>
        <w:numPr>
          <w:ilvl w:val="3"/>
          <w:numId w:val="27"/>
        </w:numPr>
        <w:spacing w:before="240" w:line="360" w:lineRule="auto"/>
        <w:ind w:left="426" w:hanging="284"/>
        <w:jc w:val="both"/>
        <w:rPr>
          <w:rFonts w:asciiTheme="minorHAnsi" w:hAnsiTheme="minorHAnsi" w:cstheme="minorHAnsi"/>
        </w:rPr>
      </w:pPr>
      <w:r w:rsidRPr="009A0C57">
        <w:rPr>
          <w:rFonts w:asciiTheme="minorHAnsi" w:hAnsiTheme="minorHAnsi" w:cstheme="minorHAnsi"/>
        </w:rPr>
        <w:t>Wadium wnosi się przed upływem terminu składania ofert.</w:t>
      </w:r>
    </w:p>
    <w:p w14:paraId="53F87BAF" w14:textId="77777777" w:rsidR="00697E14" w:rsidRPr="009A0C57" w:rsidRDefault="00697E14" w:rsidP="00697E14">
      <w:pPr>
        <w:numPr>
          <w:ilvl w:val="3"/>
          <w:numId w:val="27"/>
        </w:numPr>
        <w:spacing w:before="240" w:line="360" w:lineRule="auto"/>
        <w:ind w:left="426" w:hanging="284"/>
        <w:jc w:val="both"/>
        <w:rPr>
          <w:rFonts w:asciiTheme="minorHAnsi" w:hAnsiTheme="minorHAnsi" w:cstheme="minorHAnsi"/>
        </w:rPr>
      </w:pPr>
      <w:r w:rsidRPr="009A0C57">
        <w:rPr>
          <w:rFonts w:asciiTheme="minorHAnsi" w:hAnsiTheme="minorHAnsi" w:cstheme="minorHAnsi"/>
        </w:rPr>
        <w:t>Wadium może być wnoszone w jednej lub kilku następujących formach:</w:t>
      </w:r>
    </w:p>
    <w:p w14:paraId="7EADBC1E" w14:textId="77777777" w:rsidR="00697E14" w:rsidRPr="009A0C57" w:rsidRDefault="00697E14" w:rsidP="00697E14">
      <w:pPr>
        <w:numPr>
          <w:ilvl w:val="1"/>
          <w:numId w:val="5"/>
        </w:numPr>
        <w:spacing w:line="360" w:lineRule="auto"/>
        <w:ind w:left="896" w:hanging="409"/>
        <w:jc w:val="both"/>
        <w:rPr>
          <w:rFonts w:asciiTheme="minorHAnsi" w:hAnsiTheme="minorHAnsi" w:cstheme="minorHAnsi"/>
        </w:rPr>
      </w:pPr>
      <w:r w:rsidRPr="009A0C57">
        <w:rPr>
          <w:rFonts w:asciiTheme="minorHAnsi" w:hAnsiTheme="minorHAnsi" w:cstheme="minorHAnsi"/>
        </w:rPr>
        <w:t xml:space="preserve">pieniądzu; </w:t>
      </w:r>
    </w:p>
    <w:p w14:paraId="6A16B90A" w14:textId="77777777" w:rsidR="00697E14" w:rsidRPr="009A0C57" w:rsidRDefault="00697E14" w:rsidP="00697E14">
      <w:pPr>
        <w:numPr>
          <w:ilvl w:val="1"/>
          <w:numId w:val="5"/>
        </w:numPr>
        <w:spacing w:line="360" w:lineRule="auto"/>
        <w:ind w:left="896" w:hanging="409"/>
        <w:jc w:val="both"/>
        <w:rPr>
          <w:rFonts w:asciiTheme="minorHAnsi" w:hAnsiTheme="minorHAnsi" w:cstheme="minorHAnsi"/>
        </w:rPr>
      </w:pPr>
      <w:r w:rsidRPr="009A0C57">
        <w:rPr>
          <w:rFonts w:asciiTheme="minorHAnsi" w:hAnsiTheme="minorHAnsi" w:cstheme="minorHAnsi"/>
        </w:rPr>
        <w:t>gwarancjach bankowych;</w:t>
      </w:r>
    </w:p>
    <w:p w14:paraId="04C5B570" w14:textId="77777777" w:rsidR="00697E14" w:rsidRPr="009A0C57" w:rsidRDefault="00697E14" w:rsidP="00697E14">
      <w:pPr>
        <w:numPr>
          <w:ilvl w:val="1"/>
          <w:numId w:val="5"/>
        </w:numPr>
        <w:spacing w:line="360" w:lineRule="auto"/>
        <w:ind w:left="896" w:hanging="409"/>
        <w:jc w:val="both"/>
        <w:rPr>
          <w:rFonts w:asciiTheme="minorHAnsi" w:hAnsiTheme="minorHAnsi" w:cstheme="minorHAnsi"/>
        </w:rPr>
      </w:pPr>
      <w:r w:rsidRPr="009A0C57">
        <w:rPr>
          <w:rFonts w:asciiTheme="minorHAnsi" w:hAnsiTheme="minorHAnsi" w:cstheme="minorHAnsi"/>
        </w:rPr>
        <w:t>gwarancjach ubezpieczeniowych;</w:t>
      </w:r>
    </w:p>
    <w:p w14:paraId="2FCE4661" w14:textId="38E632E8" w:rsidR="00697E14" w:rsidRPr="009A0C57" w:rsidRDefault="00697E14" w:rsidP="00697E14">
      <w:pPr>
        <w:numPr>
          <w:ilvl w:val="1"/>
          <w:numId w:val="5"/>
        </w:numPr>
        <w:spacing w:line="360" w:lineRule="auto"/>
        <w:ind w:left="896" w:hanging="409"/>
        <w:jc w:val="both"/>
        <w:rPr>
          <w:rFonts w:asciiTheme="minorHAnsi" w:hAnsiTheme="minorHAnsi" w:cstheme="minorHAnsi"/>
        </w:rPr>
      </w:pPr>
      <w:r w:rsidRPr="009A0C57">
        <w:rPr>
          <w:rFonts w:asciiTheme="minorHAnsi" w:hAnsiTheme="minorHAnsi" w:cstheme="minorHAnsi"/>
        </w:rPr>
        <w:t>poręczeniach udzielanych przez podmioty, o których mowa w art. 6b ust. 5 pkt 2 ustawy z dnia 9 listopada 2000 r. o utworzeniu Polskiej Agencji Rozwoju Przedsiębiorczości (Dz. U. z 202</w:t>
      </w:r>
      <w:r w:rsidR="00F3113C">
        <w:rPr>
          <w:rFonts w:asciiTheme="minorHAnsi" w:hAnsiTheme="minorHAnsi" w:cstheme="minorHAnsi"/>
        </w:rPr>
        <w:t>3</w:t>
      </w:r>
      <w:r w:rsidRPr="009A0C57">
        <w:rPr>
          <w:rFonts w:asciiTheme="minorHAnsi" w:hAnsiTheme="minorHAnsi" w:cstheme="minorHAnsi"/>
        </w:rPr>
        <w:t xml:space="preserve"> r. poz. </w:t>
      </w:r>
      <w:r w:rsidR="00F3113C">
        <w:rPr>
          <w:rFonts w:asciiTheme="minorHAnsi" w:hAnsiTheme="minorHAnsi" w:cstheme="minorHAnsi"/>
        </w:rPr>
        <w:t xml:space="preserve">462 </w:t>
      </w:r>
      <w:r w:rsidRPr="009A0C57">
        <w:rPr>
          <w:rFonts w:asciiTheme="minorHAnsi" w:hAnsiTheme="minorHAnsi" w:cstheme="minorHAnsi"/>
        </w:rPr>
        <w:t>ze zm.).</w:t>
      </w:r>
    </w:p>
    <w:p w14:paraId="176ED606" w14:textId="77777777" w:rsidR="00697E14" w:rsidRPr="009A0C57" w:rsidRDefault="00697E14" w:rsidP="00697E14">
      <w:pPr>
        <w:numPr>
          <w:ilvl w:val="3"/>
          <w:numId w:val="27"/>
        </w:numPr>
        <w:spacing w:line="360" w:lineRule="auto"/>
        <w:ind w:left="426" w:hanging="284"/>
        <w:jc w:val="both"/>
        <w:rPr>
          <w:rFonts w:asciiTheme="minorHAnsi" w:hAnsiTheme="minorHAnsi" w:cstheme="minorHAnsi"/>
        </w:rPr>
      </w:pPr>
      <w:r w:rsidRPr="009A0C57">
        <w:rPr>
          <w:rFonts w:asciiTheme="minorHAnsi" w:hAnsiTheme="minorHAnsi" w:cstheme="minorHAnsi"/>
        </w:rPr>
        <w:t>Wadium w formie pieniądza należy wnieść przelewem na konto w Banku Spółdzielczym w Białej Rawskiej Oddział nr 1 w Rawie Mazowieckiej</w:t>
      </w:r>
      <w:r w:rsidRPr="009A0C57">
        <w:rPr>
          <w:rFonts w:asciiTheme="minorHAnsi" w:hAnsiTheme="minorHAnsi" w:cstheme="minorHAnsi"/>
          <w:smallCaps/>
        </w:rPr>
        <w:t> </w:t>
      </w:r>
      <w:r w:rsidRPr="009A0C57">
        <w:rPr>
          <w:rFonts w:asciiTheme="minorHAnsi" w:hAnsiTheme="minorHAnsi" w:cstheme="minorHAnsi"/>
        </w:rPr>
        <w:t xml:space="preserve">nr rachunku </w:t>
      </w:r>
      <w:r w:rsidRPr="009A0C57">
        <w:rPr>
          <w:rFonts w:asciiTheme="minorHAnsi" w:hAnsiTheme="minorHAnsi" w:cstheme="minorHAnsi"/>
          <w:b/>
          <w:bCs/>
        </w:rPr>
        <w:t>87 9291 0001 0054 2395 2000 0040</w:t>
      </w:r>
      <w:r w:rsidRPr="009A0C57">
        <w:rPr>
          <w:rFonts w:asciiTheme="minorHAnsi" w:hAnsiTheme="minorHAnsi" w:cstheme="minorHAnsi"/>
          <w:smallCaps/>
        </w:rPr>
        <w:t> </w:t>
      </w:r>
      <w:r w:rsidRPr="009A0C57">
        <w:rPr>
          <w:rFonts w:asciiTheme="minorHAnsi" w:hAnsiTheme="minorHAnsi" w:cstheme="minorHAnsi"/>
          <w:smallCaps/>
        </w:rPr>
        <w:br/>
      </w:r>
      <w:r w:rsidRPr="009A0C57">
        <w:rPr>
          <w:rFonts w:asciiTheme="minorHAnsi" w:hAnsiTheme="minorHAnsi" w:cstheme="minorHAnsi"/>
        </w:rPr>
        <w:t xml:space="preserve">z dopiskiem „Wadium – </w:t>
      </w:r>
      <w:r w:rsidRPr="009A0C57">
        <w:rPr>
          <w:rFonts w:asciiTheme="minorHAnsi" w:hAnsiTheme="minorHAnsi" w:cstheme="minorHAnsi"/>
          <w:i/>
        </w:rPr>
        <w:t>nr postępowania</w:t>
      </w:r>
      <w:r w:rsidRPr="009A0C57">
        <w:rPr>
          <w:rFonts w:asciiTheme="minorHAnsi" w:hAnsiTheme="minorHAnsi" w:cstheme="minorHAnsi"/>
        </w:rPr>
        <w:t>”.</w:t>
      </w:r>
    </w:p>
    <w:p w14:paraId="12157568" w14:textId="77777777" w:rsidR="00697E14" w:rsidRPr="009A0C57" w:rsidRDefault="00697E14" w:rsidP="00697E14">
      <w:pPr>
        <w:spacing w:line="360" w:lineRule="auto"/>
        <w:ind w:left="284"/>
        <w:jc w:val="both"/>
        <w:rPr>
          <w:rFonts w:asciiTheme="minorHAnsi" w:hAnsiTheme="minorHAnsi" w:cstheme="minorHAnsi"/>
        </w:rPr>
      </w:pPr>
      <w:r w:rsidRPr="009A0C57">
        <w:rPr>
          <w:rFonts w:asciiTheme="minorHAnsi" w:hAnsiTheme="minorHAnsi" w:cstheme="minorHAnsi"/>
          <w:b/>
        </w:rPr>
        <w:t xml:space="preserve">UWAGA: </w:t>
      </w:r>
      <w:r w:rsidRPr="009A0C57">
        <w:rPr>
          <w:rFonts w:asciiTheme="minorHAnsi" w:hAnsiTheme="minorHAnsi" w:cstheme="minorHAnsi"/>
        </w:rPr>
        <w:t>Za termin wniesienia wadium w formie pieniężnej zostanie przyjęty termin uznania rachunku Zamawiającego.</w:t>
      </w:r>
    </w:p>
    <w:p w14:paraId="5C45C65C" w14:textId="77777777" w:rsidR="00697E14" w:rsidRPr="009A0C57" w:rsidRDefault="00697E14" w:rsidP="00697E14">
      <w:pPr>
        <w:numPr>
          <w:ilvl w:val="3"/>
          <w:numId w:val="27"/>
        </w:numPr>
        <w:spacing w:line="360" w:lineRule="auto"/>
        <w:ind w:left="426" w:hanging="284"/>
        <w:jc w:val="both"/>
        <w:rPr>
          <w:rFonts w:asciiTheme="minorHAnsi" w:hAnsiTheme="minorHAnsi" w:cstheme="minorHAnsi"/>
        </w:rPr>
      </w:pPr>
      <w:r w:rsidRPr="009A0C57">
        <w:rPr>
          <w:rFonts w:asciiTheme="minorHAnsi" w:hAnsiTheme="minorHAnsi" w:cstheme="minorHAnsi"/>
        </w:rPr>
        <w:t xml:space="preserve">Wadium wnoszone w formie poręczeń lub gwarancji musi być złożone jako </w:t>
      </w:r>
      <w:r w:rsidRPr="009A0C57">
        <w:rPr>
          <w:rFonts w:asciiTheme="minorHAnsi" w:hAnsiTheme="minorHAnsi" w:cstheme="minorHAnsi"/>
          <w:b/>
        </w:rPr>
        <w:t xml:space="preserve">oryginał </w:t>
      </w:r>
      <w:r w:rsidRPr="009A0C57">
        <w:rPr>
          <w:rFonts w:asciiTheme="minorHAnsi" w:hAnsiTheme="minorHAnsi" w:cstheme="minorHAnsi"/>
        </w:rPr>
        <w:t xml:space="preserve">gwarancji lub poręczenia </w:t>
      </w:r>
      <w:r w:rsidRPr="009A0C57">
        <w:rPr>
          <w:rFonts w:asciiTheme="minorHAnsi" w:hAnsiTheme="minorHAnsi" w:cstheme="minorHAnsi"/>
          <w:b/>
        </w:rPr>
        <w:t xml:space="preserve">w postaci elektronicznej </w:t>
      </w:r>
      <w:r w:rsidRPr="009A0C57">
        <w:rPr>
          <w:rFonts w:asciiTheme="minorHAnsi" w:hAnsiTheme="minorHAnsi" w:cstheme="minorHAnsi"/>
        </w:rPr>
        <w:t>i spełniać co najmniej poniższe wymagania:</w:t>
      </w:r>
    </w:p>
    <w:p w14:paraId="7BD79E5F"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 xml:space="preserve">musi obejmować odpowiedzialność za wszystkie przypadki powodujące utratę wadium przez Wykonawcę określone w ustawie PZP </w:t>
      </w:r>
    </w:p>
    <w:p w14:paraId="19E39262"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lastRenderedPageBreak/>
        <w:t>z jej treści powinno jednoznacznie wynikać zobowiązanie gwaranta do zapłaty całej kwoty wadium;</w:t>
      </w:r>
    </w:p>
    <w:p w14:paraId="4A73746C"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powinno być nieodwołalne i bezwarunkowe oraz płatne na pierwsze żądanie;</w:t>
      </w:r>
    </w:p>
    <w:p w14:paraId="4A461D43"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7EDD7EDC"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w treści poręczenia lub gwarancji powinna znaleźć się nazwa oraz numer przedmiotowego postępowania;</w:t>
      </w:r>
    </w:p>
    <w:p w14:paraId="1258B0DD"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 xml:space="preserve">beneficjentem poręczenia lub gwarancji jest: Miasto Rawa Mazowiecka; pl. Marsz. J. Piłsudskiego 5 </w:t>
      </w:r>
    </w:p>
    <w:p w14:paraId="6F85DA56" w14:textId="77777777" w:rsidR="00697E14" w:rsidRPr="009A0C57" w:rsidRDefault="00697E14" w:rsidP="00697E14">
      <w:pPr>
        <w:numPr>
          <w:ilvl w:val="0"/>
          <w:numId w:val="23"/>
        </w:numPr>
        <w:spacing w:line="360" w:lineRule="auto"/>
        <w:ind w:left="882" w:hanging="465"/>
        <w:jc w:val="both"/>
        <w:rPr>
          <w:rFonts w:asciiTheme="minorHAnsi" w:hAnsiTheme="minorHAnsi" w:cstheme="minorHAnsi"/>
        </w:rPr>
      </w:pPr>
      <w:r w:rsidRPr="009A0C57">
        <w:rPr>
          <w:rFonts w:asciiTheme="minorHAnsi" w:hAnsiTheme="minorHAnsi" w:cstheme="minorHAnsi"/>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D15FD17" w14:textId="77777777" w:rsidR="00697E14" w:rsidRPr="009A0C57" w:rsidRDefault="00697E14" w:rsidP="00697E14">
      <w:pPr>
        <w:numPr>
          <w:ilvl w:val="3"/>
          <w:numId w:val="27"/>
        </w:numPr>
        <w:spacing w:line="360" w:lineRule="auto"/>
        <w:ind w:left="426"/>
        <w:jc w:val="both"/>
        <w:rPr>
          <w:rFonts w:asciiTheme="minorHAnsi" w:hAnsiTheme="minorHAnsi" w:cstheme="minorHAnsi"/>
        </w:rPr>
      </w:pPr>
      <w:r w:rsidRPr="009A0C57">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9A0C57">
        <w:rPr>
          <w:rFonts w:asciiTheme="minorHAnsi" w:hAnsiTheme="minorHAnsi" w:cstheme="minorHAnsi"/>
          <w:b/>
        </w:rPr>
        <w:t xml:space="preserve"> zostanie odrzucona</w:t>
      </w:r>
      <w:r w:rsidRPr="009A0C57">
        <w:rPr>
          <w:rFonts w:asciiTheme="minorHAnsi" w:hAnsiTheme="minorHAnsi" w:cstheme="minorHAnsi"/>
        </w:rPr>
        <w:t>.</w:t>
      </w:r>
    </w:p>
    <w:p w14:paraId="4F9B5244" w14:textId="77777777" w:rsidR="00697E14" w:rsidRPr="009A0C57" w:rsidRDefault="00697E14" w:rsidP="00697E14">
      <w:pPr>
        <w:numPr>
          <w:ilvl w:val="3"/>
          <w:numId w:val="27"/>
        </w:numPr>
        <w:spacing w:line="360" w:lineRule="auto"/>
        <w:ind w:left="426"/>
        <w:jc w:val="both"/>
        <w:rPr>
          <w:rFonts w:asciiTheme="minorHAnsi" w:hAnsiTheme="minorHAnsi" w:cstheme="minorHAnsi"/>
        </w:rPr>
      </w:pPr>
      <w:r w:rsidRPr="009A0C57">
        <w:rPr>
          <w:rFonts w:asciiTheme="minorHAnsi" w:hAnsiTheme="minorHAnsi" w:cstheme="minorHAnsi"/>
        </w:rPr>
        <w:t>Zasady zwrotu oraz okoliczności zatrzymania wadium określa art. 98 PZP</w:t>
      </w:r>
    </w:p>
    <w:p w14:paraId="14AFDEBC" w14:textId="77777777" w:rsidR="00697E14" w:rsidRPr="009A0C57" w:rsidRDefault="00697E14" w:rsidP="00697E14">
      <w:pPr>
        <w:pStyle w:val="Nagwek2"/>
        <w:spacing w:before="240" w:after="240"/>
        <w:rPr>
          <w:rFonts w:asciiTheme="minorHAnsi" w:hAnsiTheme="minorHAnsi" w:cstheme="minorHAnsi"/>
          <w:b/>
          <w:bCs/>
          <w:sz w:val="22"/>
          <w:szCs w:val="22"/>
        </w:rPr>
      </w:pPr>
      <w:bookmarkStart w:id="25" w:name="_Toc86840952"/>
      <w:r w:rsidRPr="009A0C57">
        <w:rPr>
          <w:rFonts w:asciiTheme="minorHAnsi" w:hAnsiTheme="minorHAnsi" w:cstheme="minorHAnsi"/>
          <w:b/>
          <w:bCs/>
          <w:sz w:val="22"/>
          <w:szCs w:val="22"/>
        </w:rPr>
        <w:t>XVII. Termin związania ofertą</w:t>
      </w:r>
      <w:bookmarkEnd w:id="25"/>
    </w:p>
    <w:p w14:paraId="3A009895" w14:textId="485B8D7D" w:rsidR="00697E14" w:rsidRPr="009A0C57" w:rsidRDefault="00697E14" w:rsidP="00697E14">
      <w:pPr>
        <w:numPr>
          <w:ilvl w:val="0"/>
          <w:numId w:val="34"/>
        </w:numPr>
        <w:spacing w:before="240" w:line="360" w:lineRule="auto"/>
        <w:ind w:left="426"/>
        <w:jc w:val="both"/>
        <w:rPr>
          <w:rFonts w:asciiTheme="minorHAnsi" w:hAnsiTheme="minorHAnsi" w:cstheme="minorHAnsi"/>
        </w:rPr>
      </w:pPr>
      <w:r w:rsidRPr="009A0C57">
        <w:rPr>
          <w:rFonts w:asciiTheme="minorHAnsi" w:hAnsiTheme="minorHAnsi" w:cstheme="minorHAnsi"/>
        </w:rPr>
        <w:t xml:space="preserve">Wykonawca będzie związany ofertą przez okres </w:t>
      </w:r>
      <w:r w:rsidRPr="00B936A0">
        <w:rPr>
          <w:rFonts w:asciiTheme="minorHAnsi" w:hAnsiTheme="minorHAnsi" w:cstheme="minorHAnsi"/>
          <w:b/>
        </w:rPr>
        <w:t xml:space="preserve">30 dni, tj. do dnia </w:t>
      </w:r>
      <w:r w:rsidR="00CB4A68">
        <w:rPr>
          <w:rFonts w:asciiTheme="minorHAnsi" w:hAnsiTheme="minorHAnsi" w:cstheme="minorHAnsi"/>
          <w:b/>
        </w:rPr>
        <w:t>14</w:t>
      </w:r>
      <w:r w:rsidR="00B936A0" w:rsidRPr="00B936A0">
        <w:rPr>
          <w:rFonts w:asciiTheme="minorHAnsi" w:hAnsiTheme="minorHAnsi" w:cstheme="minorHAnsi"/>
          <w:b/>
        </w:rPr>
        <w:t>.11.2023</w:t>
      </w:r>
      <w:r w:rsidR="00B936A0" w:rsidRPr="00B936A0">
        <w:rPr>
          <w:rFonts w:asciiTheme="minorHAnsi" w:hAnsiTheme="minorHAnsi" w:cstheme="minorHAnsi"/>
          <w:b/>
          <w:bCs/>
        </w:rPr>
        <w:t xml:space="preserve"> </w:t>
      </w:r>
      <w:r w:rsidRPr="00B936A0">
        <w:rPr>
          <w:rFonts w:asciiTheme="minorHAnsi" w:hAnsiTheme="minorHAnsi" w:cstheme="minorHAnsi"/>
          <w:b/>
          <w:bCs/>
          <w:smallCaps/>
        </w:rPr>
        <w:t xml:space="preserve"> </w:t>
      </w:r>
      <w:r w:rsidRPr="009A0C57">
        <w:rPr>
          <w:rFonts w:asciiTheme="minorHAnsi" w:hAnsiTheme="minorHAnsi" w:cstheme="minorHAnsi"/>
          <w:b/>
          <w:bCs/>
        </w:rPr>
        <w:t>r.</w:t>
      </w:r>
      <w:r w:rsidRPr="009A0C57">
        <w:rPr>
          <w:rFonts w:asciiTheme="minorHAnsi" w:hAnsiTheme="minorHAnsi" w:cstheme="minorHAnsi"/>
        </w:rPr>
        <w:t xml:space="preserve"> Bieg terminu związania ofertą rozpoczyna się wraz z upływem terminu składania ofert.</w:t>
      </w:r>
    </w:p>
    <w:p w14:paraId="43EA4E24" w14:textId="77777777" w:rsidR="00697E14" w:rsidRPr="009A0C57" w:rsidRDefault="00697E14" w:rsidP="00697E14">
      <w:pPr>
        <w:numPr>
          <w:ilvl w:val="0"/>
          <w:numId w:val="34"/>
        </w:numPr>
        <w:spacing w:line="360" w:lineRule="auto"/>
        <w:ind w:left="426"/>
        <w:jc w:val="both"/>
        <w:rPr>
          <w:rFonts w:asciiTheme="minorHAnsi" w:hAnsiTheme="minorHAnsi" w:cstheme="minorHAnsi"/>
        </w:rPr>
      </w:pPr>
      <w:r w:rsidRPr="009A0C57">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C495E5" w14:textId="77777777" w:rsidR="00697E14" w:rsidRPr="009A0C57" w:rsidRDefault="00697E14" w:rsidP="00697E14">
      <w:pPr>
        <w:numPr>
          <w:ilvl w:val="0"/>
          <w:numId w:val="34"/>
        </w:numPr>
        <w:spacing w:line="360" w:lineRule="auto"/>
        <w:ind w:left="426"/>
        <w:jc w:val="both"/>
        <w:rPr>
          <w:rFonts w:asciiTheme="minorHAnsi" w:hAnsiTheme="minorHAnsi" w:cstheme="minorHAnsi"/>
        </w:rPr>
      </w:pPr>
      <w:r w:rsidRPr="009A0C57">
        <w:rPr>
          <w:rFonts w:asciiTheme="minorHAnsi" w:hAnsiTheme="minorHAnsi" w:cstheme="minorHAnsi"/>
        </w:rPr>
        <w:t>Odmowa wyrażenia zgody na przedłużenie terminu związania ofertą nie powoduje utraty wadium.</w:t>
      </w:r>
    </w:p>
    <w:p w14:paraId="26B72B5D" w14:textId="77777777" w:rsidR="00697E14" w:rsidRPr="009A0C57" w:rsidRDefault="00697E14" w:rsidP="00697E14">
      <w:pPr>
        <w:pStyle w:val="Nagwek2"/>
        <w:spacing w:before="240" w:after="240"/>
        <w:rPr>
          <w:rFonts w:asciiTheme="minorHAnsi" w:hAnsiTheme="minorHAnsi" w:cstheme="minorHAnsi"/>
          <w:b/>
          <w:bCs/>
          <w:sz w:val="22"/>
          <w:szCs w:val="22"/>
        </w:rPr>
      </w:pPr>
      <w:bookmarkStart w:id="26" w:name="_Toc86840953"/>
      <w:r w:rsidRPr="009A0C57">
        <w:rPr>
          <w:rFonts w:asciiTheme="minorHAnsi" w:hAnsiTheme="minorHAnsi" w:cstheme="minorHAnsi"/>
          <w:b/>
          <w:bCs/>
          <w:sz w:val="22"/>
          <w:szCs w:val="22"/>
        </w:rPr>
        <w:t>XVIII. Miejsce i termin składania ofert</w:t>
      </w:r>
      <w:bookmarkEnd w:id="26"/>
    </w:p>
    <w:p w14:paraId="5C0758F6" w14:textId="788DDF76" w:rsidR="00697E14" w:rsidRPr="00B936A0" w:rsidRDefault="00697E14" w:rsidP="00697E14">
      <w:pPr>
        <w:numPr>
          <w:ilvl w:val="0"/>
          <w:numId w:val="25"/>
        </w:numPr>
        <w:spacing w:before="240"/>
        <w:jc w:val="both"/>
        <w:rPr>
          <w:rFonts w:asciiTheme="minorHAnsi" w:hAnsiTheme="minorHAnsi" w:cstheme="minorHAnsi"/>
          <w:b/>
          <w:bCs/>
        </w:rPr>
      </w:pPr>
      <w:r w:rsidRPr="009A0C57">
        <w:rPr>
          <w:rFonts w:asciiTheme="minorHAnsi" w:hAnsiTheme="minorHAnsi" w:cstheme="minorHAnsi"/>
        </w:rPr>
        <w:t xml:space="preserve">Ofertę wraz z wymaganymi dokumentami należy umieścić na </w:t>
      </w:r>
      <w:hyperlink r:id="rId26">
        <w:r w:rsidRPr="009A0C57">
          <w:rPr>
            <w:rFonts w:asciiTheme="minorHAnsi" w:hAnsiTheme="minorHAnsi" w:cstheme="minorHAnsi"/>
            <w:u w:val="single"/>
          </w:rPr>
          <w:t>platformazakupowa.pl</w:t>
        </w:r>
      </w:hyperlink>
      <w:r w:rsidRPr="009A0C57">
        <w:rPr>
          <w:rFonts w:asciiTheme="minorHAnsi" w:hAnsiTheme="minorHAnsi" w:cstheme="minorHAnsi"/>
        </w:rPr>
        <w:t xml:space="preserve"> pod adresem </w:t>
      </w:r>
      <w:hyperlink r:id="rId27" w:history="1">
        <w:r w:rsidRPr="009A0C57">
          <w:rPr>
            <w:rStyle w:val="Hipercze"/>
            <w:rFonts w:asciiTheme="minorHAnsi" w:hAnsiTheme="minorHAnsi" w:cstheme="minorHAnsi"/>
          </w:rPr>
          <w:t>https://platformazakupowa.pl/pn/rawamazowiecka/proceedings</w:t>
        </w:r>
      </w:hyperlink>
      <w:r w:rsidRPr="009A0C57">
        <w:rPr>
          <w:rFonts w:asciiTheme="minorHAnsi" w:hAnsiTheme="minorHAnsi" w:cstheme="minorHAnsi"/>
        </w:rPr>
        <w:t xml:space="preserve"> w myśl Ustawy </w:t>
      </w:r>
      <w:r w:rsidRPr="009A0C57">
        <w:rPr>
          <w:rFonts w:asciiTheme="minorHAnsi" w:hAnsiTheme="minorHAnsi" w:cstheme="minorHAnsi"/>
        </w:rPr>
        <w:lastRenderedPageBreak/>
        <w:t xml:space="preserve">PZP na stronie internetowej prowadzonego postępowania  do </w:t>
      </w:r>
      <w:r w:rsidRPr="00B936A0">
        <w:rPr>
          <w:rFonts w:asciiTheme="minorHAnsi" w:hAnsiTheme="minorHAnsi" w:cstheme="minorHAnsi"/>
        </w:rPr>
        <w:t xml:space="preserve">dnia </w:t>
      </w:r>
      <w:r w:rsidR="00F056FE">
        <w:rPr>
          <w:rFonts w:asciiTheme="minorHAnsi" w:hAnsiTheme="minorHAnsi" w:cstheme="minorHAnsi"/>
          <w:b/>
          <w:bCs/>
        </w:rPr>
        <w:t>16</w:t>
      </w:r>
      <w:r w:rsidR="00B936A0" w:rsidRPr="00B936A0">
        <w:rPr>
          <w:rFonts w:asciiTheme="minorHAnsi" w:hAnsiTheme="minorHAnsi" w:cstheme="minorHAnsi"/>
          <w:b/>
          <w:bCs/>
        </w:rPr>
        <w:t>.10.2023</w:t>
      </w:r>
      <w:r w:rsidRPr="00B936A0">
        <w:rPr>
          <w:rFonts w:asciiTheme="minorHAnsi" w:hAnsiTheme="minorHAnsi" w:cstheme="minorHAnsi"/>
          <w:b/>
          <w:bCs/>
        </w:rPr>
        <w:t xml:space="preserve"> r. do godziny 1</w:t>
      </w:r>
      <w:r w:rsidR="00F056FE">
        <w:rPr>
          <w:rFonts w:asciiTheme="minorHAnsi" w:hAnsiTheme="minorHAnsi" w:cstheme="minorHAnsi"/>
          <w:b/>
          <w:bCs/>
        </w:rPr>
        <w:t>3</w:t>
      </w:r>
      <w:r w:rsidRPr="00B936A0">
        <w:rPr>
          <w:rFonts w:asciiTheme="minorHAnsi" w:hAnsiTheme="minorHAnsi" w:cstheme="minorHAnsi"/>
          <w:b/>
          <w:bCs/>
          <w:vertAlign w:val="superscript"/>
        </w:rPr>
        <w:t>00</w:t>
      </w:r>
      <w:r w:rsidRPr="00B936A0">
        <w:rPr>
          <w:rFonts w:asciiTheme="minorHAnsi" w:hAnsiTheme="minorHAnsi" w:cstheme="minorHAnsi"/>
          <w:b/>
          <w:bCs/>
        </w:rPr>
        <w:t>.</w:t>
      </w:r>
    </w:p>
    <w:p w14:paraId="20ECCED4" w14:textId="77777777" w:rsidR="00697E14" w:rsidRPr="009A0C57" w:rsidRDefault="00697E14" w:rsidP="00697E14">
      <w:pPr>
        <w:numPr>
          <w:ilvl w:val="0"/>
          <w:numId w:val="25"/>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Do oferty należy dołączyć wszystkie wymagane w SWZ dokumenty.</w:t>
      </w:r>
    </w:p>
    <w:p w14:paraId="37C75F5A" w14:textId="77777777" w:rsidR="00697E14" w:rsidRPr="009A0C57" w:rsidRDefault="00697E14" w:rsidP="00697E14">
      <w:pPr>
        <w:numPr>
          <w:ilvl w:val="0"/>
          <w:numId w:val="25"/>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Po wypełnieniu Formularza składania oferty lub wniosku i dołączenia  wszystkich wymaganych załączników należy kliknąć przycisk „Przejdź do podsumowania”.</w:t>
      </w:r>
    </w:p>
    <w:p w14:paraId="76A1CC58" w14:textId="77777777" w:rsidR="00697E14" w:rsidRPr="009A0C57" w:rsidRDefault="00697E14" w:rsidP="00697E14">
      <w:pPr>
        <w:numPr>
          <w:ilvl w:val="0"/>
          <w:numId w:val="25"/>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28">
        <w:r w:rsidRPr="009A0C57">
          <w:rPr>
            <w:rFonts w:asciiTheme="minorHAnsi" w:hAnsiTheme="minorHAnsi" w:cstheme="minorHAnsi"/>
            <w:u w:val="single"/>
          </w:rPr>
          <w:t>platformazakupowa.pl</w:t>
        </w:r>
      </w:hyperlink>
      <w:r w:rsidRPr="009A0C57">
        <w:rPr>
          <w:rFonts w:asciiTheme="minorHAnsi" w:hAnsiTheme="minorHAnsi" w:cstheme="minorHAnsi"/>
        </w:rPr>
        <w:t xml:space="preserve">, Wykonawca powinien złożyć podpis bezpośrednio na dokumentach przesłanych za pośrednictwem </w:t>
      </w:r>
      <w:hyperlink r:id="rId29">
        <w:r w:rsidRPr="009A0C57">
          <w:rPr>
            <w:rFonts w:asciiTheme="minorHAnsi" w:hAnsiTheme="minorHAnsi" w:cstheme="minorHAnsi"/>
            <w:u w:val="single"/>
          </w:rPr>
          <w:t>platformazakupowa.pl</w:t>
        </w:r>
      </w:hyperlink>
      <w:r w:rsidRPr="009A0C57">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8294534" w14:textId="77777777" w:rsidR="00697E14" w:rsidRPr="009A0C57" w:rsidRDefault="00697E14" w:rsidP="00697E14">
      <w:pPr>
        <w:numPr>
          <w:ilvl w:val="0"/>
          <w:numId w:val="25"/>
        </w:numPr>
        <w:pBdr>
          <w:top w:val="nil"/>
          <w:left w:val="nil"/>
          <w:bottom w:val="nil"/>
          <w:right w:val="nil"/>
          <w:between w:val="nil"/>
        </w:pBdr>
        <w:jc w:val="both"/>
        <w:rPr>
          <w:rFonts w:asciiTheme="minorHAnsi" w:hAnsiTheme="minorHAnsi" w:cstheme="minorHAnsi"/>
        </w:rPr>
      </w:pPr>
      <w:r w:rsidRPr="009A0C57">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250B1D6" w14:textId="77777777" w:rsidR="00697E14" w:rsidRPr="009A0C57" w:rsidRDefault="00697E14" w:rsidP="00697E14">
      <w:pPr>
        <w:numPr>
          <w:ilvl w:val="0"/>
          <w:numId w:val="25"/>
        </w:numPr>
        <w:pBdr>
          <w:top w:val="nil"/>
          <w:left w:val="nil"/>
          <w:bottom w:val="nil"/>
          <w:right w:val="nil"/>
          <w:between w:val="nil"/>
        </w:pBdr>
        <w:spacing w:after="240"/>
        <w:jc w:val="both"/>
        <w:rPr>
          <w:rFonts w:asciiTheme="minorHAnsi" w:hAnsiTheme="minorHAnsi" w:cstheme="minorHAnsi"/>
        </w:rPr>
      </w:pPr>
      <w:r w:rsidRPr="009A0C57">
        <w:rPr>
          <w:rFonts w:asciiTheme="minorHAnsi" w:hAnsiTheme="minorHAnsi" w:cstheme="minorHAnsi"/>
        </w:rPr>
        <w:t xml:space="preserve">Szczegółowa instrukcja dla Wykonawców dotycząca złożenia, zmiany i wycofania oferty znajduje się na stronie internetowej pod adresem:  </w:t>
      </w:r>
      <w:hyperlink r:id="rId30">
        <w:r w:rsidRPr="009A0C57">
          <w:rPr>
            <w:rFonts w:asciiTheme="minorHAnsi" w:hAnsiTheme="minorHAnsi" w:cstheme="minorHAnsi"/>
            <w:u w:val="single"/>
          </w:rPr>
          <w:t>https://platformazakupowa.pl/strona/45-instrukcje</w:t>
        </w:r>
      </w:hyperlink>
    </w:p>
    <w:p w14:paraId="0CC31F55"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27" w:name="_Toc86840954"/>
      <w:r w:rsidRPr="009A0C57">
        <w:rPr>
          <w:rFonts w:asciiTheme="minorHAnsi" w:hAnsiTheme="minorHAnsi" w:cstheme="minorHAnsi"/>
          <w:b/>
          <w:bCs/>
          <w:sz w:val="22"/>
          <w:szCs w:val="22"/>
        </w:rPr>
        <w:t>XIX. Otwarcie ofert</w:t>
      </w:r>
      <w:bookmarkEnd w:id="27"/>
    </w:p>
    <w:p w14:paraId="3495C962" w14:textId="0F57E416" w:rsidR="00697E14" w:rsidRPr="009A0C57" w:rsidRDefault="00697E14" w:rsidP="00697E14">
      <w:pPr>
        <w:numPr>
          <w:ilvl w:val="0"/>
          <w:numId w:val="3"/>
        </w:numPr>
        <w:spacing w:line="320" w:lineRule="auto"/>
        <w:jc w:val="both"/>
        <w:rPr>
          <w:rFonts w:asciiTheme="minorHAnsi" w:hAnsiTheme="minorHAnsi" w:cstheme="minorHAnsi"/>
        </w:rPr>
      </w:pPr>
      <w:r w:rsidRPr="009A0C57">
        <w:rPr>
          <w:rFonts w:asciiTheme="minorHAnsi" w:hAnsiTheme="minorHAnsi" w:cstheme="minorHAnsi"/>
        </w:rPr>
        <w:t xml:space="preserve">Otwarcie ofert nastąpi w dniu </w:t>
      </w:r>
      <w:r w:rsidR="00B717F7">
        <w:rPr>
          <w:rFonts w:asciiTheme="minorHAnsi" w:hAnsiTheme="minorHAnsi" w:cstheme="minorHAnsi"/>
          <w:b/>
          <w:bCs/>
        </w:rPr>
        <w:t>16</w:t>
      </w:r>
      <w:r w:rsidR="00BD65C1" w:rsidRPr="00BD65C1">
        <w:rPr>
          <w:rFonts w:asciiTheme="minorHAnsi" w:hAnsiTheme="minorHAnsi" w:cstheme="minorHAnsi"/>
          <w:b/>
          <w:bCs/>
        </w:rPr>
        <w:t>.10.2023</w:t>
      </w:r>
      <w:r w:rsidRPr="00BD65C1">
        <w:rPr>
          <w:rFonts w:asciiTheme="minorHAnsi" w:hAnsiTheme="minorHAnsi" w:cstheme="minorHAnsi"/>
          <w:b/>
          <w:bCs/>
        </w:rPr>
        <w:t xml:space="preserve"> r. godz. 1</w:t>
      </w:r>
      <w:r w:rsidR="00B717F7">
        <w:rPr>
          <w:rFonts w:asciiTheme="minorHAnsi" w:hAnsiTheme="minorHAnsi" w:cstheme="minorHAnsi"/>
          <w:b/>
          <w:bCs/>
        </w:rPr>
        <w:t>3</w:t>
      </w:r>
      <w:r w:rsidR="00BD65C1" w:rsidRPr="00BD65C1">
        <w:rPr>
          <w:rFonts w:asciiTheme="minorHAnsi" w:hAnsiTheme="minorHAnsi" w:cstheme="minorHAnsi"/>
          <w:b/>
          <w:bCs/>
          <w:vertAlign w:val="superscript"/>
        </w:rPr>
        <w:t>05</w:t>
      </w:r>
      <w:r w:rsidRPr="009A0C57">
        <w:rPr>
          <w:rFonts w:asciiTheme="minorHAnsi" w:hAnsiTheme="minorHAnsi" w:cstheme="minorHAnsi"/>
          <w:b/>
          <w:bCs/>
        </w:rPr>
        <w:t>.</w:t>
      </w:r>
    </w:p>
    <w:p w14:paraId="715B95B5" w14:textId="77777777" w:rsidR="00697E14" w:rsidRPr="009A0C57" w:rsidRDefault="00697E14" w:rsidP="00697E14">
      <w:pPr>
        <w:numPr>
          <w:ilvl w:val="0"/>
          <w:numId w:val="3"/>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18B2A2D" w14:textId="77777777" w:rsidR="00697E14" w:rsidRPr="009A0C57" w:rsidRDefault="00697E14" w:rsidP="00697E14">
      <w:pPr>
        <w:numPr>
          <w:ilvl w:val="0"/>
          <w:numId w:val="3"/>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Zamawiający poinformuje o zmianie terminu otwarcia ofert na stronie internetowej prowadzonego postępowania.</w:t>
      </w:r>
    </w:p>
    <w:p w14:paraId="32DDF011" w14:textId="77777777" w:rsidR="00697E14" w:rsidRPr="009A0C57" w:rsidRDefault="00697E14" w:rsidP="00697E14">
      <w:pPr>
        <w:numPr>
          <w:ilvl w:val="0"/>
          <w:numId w:val="3"/>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74F8F5A" w14:textId="77777777" w:rsidR="00697E14" w:rsidRPr="009A0C57" w:rsidRDefault="00697E14" w:rsidP="00697E14">
      <w:pPr>
        <w:numPr>
          <w:ilvl w:val="0"/>
          <w:numId w:val="3"/>
        </w:numPr>
        <w:pBdr>
          <w:top w:val="nil"/>
          <w:left w:val="nil"/>
          <w:bottom w:val="nil"/>
          <w:right w:val="nil"/>
          <w:between w:val="nil"/>
        </w:pBdr>
        <w:spacing w:line="320" w:lineRule="auto"/>
        <w:jc w:val="both"/>
        <w:rPr>
          <w:rFonts w:asciiTheme="minorHAnsi" w:hAnsiTheme="minorHAnsi" w:cstheme="minorHAnsi"/>
        </w:rPr>
      </w:pPr>
      <w:r w:rsidRPr="009A0C57">
        <w:rPr>
          <w:rFonts w:asciiTheme="minorHAnsi" w:hAnsiTheme="minorHAnsi" w:cstheme="minorHAnsi"/>
        </w:rPr>
        <w:t>Zamawiający, niezwłocznie po otwarciu ofert, udostępnia na stronie internetowej prowadzonego postępowania informacje o:</w:t>
      </w:r>
    </w:p>
    <w:p w14:paraId="123B14A3" w14:textId="77777777" w:rsidR="00697E14" w:rsidRPr="009A0C57" w:rsidRDefault="00697E14" w:rsidP="00697E14">
      <w:pPr>
        <w:shd w:val="clear" w:color="auto" w:fill="FFFFFF"/>
        <w:ind w:left="720"/>
        <w:jc w:val="both"/>
        <w:rPr>
          <w:rFonts w:asciiTheme="minorHAnsi" w:hAnsiTheme="minorHAnsi" w:cstheme="minorHAnsi"/>
        </w:rPr>
      </w:pPr>
      <w:r w:rsidRPr="009A0C57">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7F9379BE" w14:textId="77777777" w:rsidR="00697E14" w:rsidRPr="009A0C57" w:rsidRDefault="00697E14" w:rsidP="00697E14">
      <w:pPr>
        <w:shd w:val="clear" w:color="auto" w:fill="FFFFFF"/>
        <w:ind w:firstLine="720"/>
        <w:jc w:val="both"/>
        <w:rPr>
          <w:rFonts w:asciiTheme="minorHAnsi" w:hAnsiTheme="minorHAnsi" w:cstheme="minorHAnsi"/>
        </w:rPr>
      </w:pPr>
      <w:r w:rsidRPr="009A0C57">
        <w:rPr>
          <w:rFonts w:asciiTheme="minorHAnsi" w:hAnsiTheme="minorHAnsi" w:cstheme="minorHAnsi"/>
        </w:rPr>
        <w:t>2) cenach lub kosztach zawartych w ofertach.</w:t>
      </w:r>
    </w:p>
    <w:p w14:paraId="57B267A2" w14:textId="77777777" w:rsidR="00697E14" w:rsidRPr="009A0C57" w:rsidRDefault="00697E14" w:rsidP="00697E14">
      <w:pPr>
        <w:shd w:val="clear" w:color="auto" w:fill="FFFFFF"/>
        <w:ind w:left="720"/>
        <w:jc w:val="both"/>
        <w:rPr>
          <w:rFonts w:asciiTheme="minorHAnsi" w:hAnsiTheme="minorHAnsi" w:cstheme="minorHAnsi"/>
        </w:rPr>
      </w:pPr>
      <w:r w:rsidRPr="009A0C57">
        <w:rPr>
          <w:rFonts w:asciiTheme="minorHAnsi" w:hAnsiTheme="minorHAnsi" w:cstheme="minorHAnsi"/>
        </w:rPr>
        <w:t>Informacja zostanie opublikowana na stronie postępowania na</w:t>
      </w:r>
      <w:hyperlink r:id="rId31">
        <w:r w:rsidRPr="009A0C57">
          <w:rPr>
            <w:rFonts w:asciiTheme="minorHAnsi" w:hAnsiTheme="minorHAnsi" w:cstheme="minorHAnsi"/>
            <w:u w:val="single"/>
          </w:rPr>
          <w:t xml:space="preserve"> platformazakupowa.pl</w:t>
        </w:r>
      </w:hyperlink>
      <w:r w:rsidRPr="009A0C57">
        <w:rPr>
          <w:rFonts w:asciiTheme="minorHAnsi" w:hAnsiTheme="minorHAnsi" w:cstheme="minorHAnsi"/>
        </w:rPr>
        <w:t xml:space="preserve"> w sekcji ,,Komunikaty” .</w:t>
      </w:r>
    </w:p>
    <w:p w14:paraId="723E8432" w14:textId="77777777" w:rsidR="00697E14" w:rsidRPr="009A0C57" w:rsidRDefault="00697E14" w:rsidP="00697E14">
      <w:pPr>
        <w:shd w:val="clear" w:color="auto" w:fill="FFFFFF"/>
        <w:jc w:val="both"/>
        <w:rPr>
          <w:rFonts w:asciiTheme="minorHAnsi" w:hAnsiTheme="minorHAnsi" w:cstheme="minorHAnsi"/>
        </w:rPr>
      </w:pPr>
      <w:r w:rsidRPr="009A0C57">
        <w:rPr>
          <w:rFonts w:asciiTheme="minorHAnsi" w:hAnsiTheme="minorHAnsi" w:cstheme="minorHAnsi"/>
          <w:b/>
        </w:rPr>
        <w:lastRenderedPageBreak/>
        <w:t xml:space="preserve">Uwaga! </w:t>
      </w:r>
      <w:r w:rsidRPr="009A0C57">
        <w:rPr>
          <w:rFonts w:asciiTheme="minorHAnsi" w:hAnsiTheme="minorHAnsi" w:cstheme="minorHAnsi"/>
        </w:rPr>
        <w:t>Zgodnie z Ustawą PZP</w:t>
      </w:r>
      <w:r w:rsidRPr="009A0C57">
        <w:rPr>
          <w:rFonts w:asciiTheme="minorHAnsi" w:hAnsiTheme="minorHAnsi" w:cstheme="minorHAnsi"/>
          <w:b/>
        </w:rPr>
        <w:t xml:space="preserve"> Zamawiający nie ma obowiązku przeprowadzania jawnej sesji otwarcia ofert</w:t>
      </w:r>
      <w:r w:rsidRPr="009A0C57">
        <w:rPr>
          <w:rFonts w:asciiTheme="minorHAnsi" w:hAnsiTheme="minorHAnsi" w:cstheme="minorHAnsi"/>
        </w:rPr>
        <w:t xml:space="preserve"> w sposób jawny z udziałem wykonawców lub transmitowania sesji otwarcia za pośrednictwem elektronicznych narzędzi do przekazu wideo on-line a ma jedynie takie uprawnienie.</w:t>
      </w:r>
    </w:p>
    <w:p w14:paraId="636263E7"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28" w:name="_Toc86840955"/>
      <w:r w:rsidRPr="009A0C57">
        <w:rPr>
          <w:rFonts w:asciiTheme="minorHAnsi" w:hAnsiTheme="minorHAnsi" w:cstheme="minorHAnsi"/>
          <w:b/>
          <w:bCs/>
          <w:sz w:val="22"/>
          <w:szCs w:val="22"/>
        </w:rPr>
        <w:t>XX. Opis kryteriów oceny ofert wraz z podaniem wag tych kryteriów i sposobu oceny ofert</w:t>
      </w:r>
      <w:bookmarkEnd w:id="28"/>
      <w:r w:rsidRPr="009A0C57">
        <w:rPr>
          <w:rFonts w:asciiTheme="minorHAnsi" w:hAnsiTheme="minorHAnsi" w:cstheme="minorHAnsi"/>
          <w:b/>
          <w:bCs/>
          <w:sz w:val="22"/>
          <w:szCs w:val="22"/>
        </w:rPr>
        <w:t xml:space="preserve"> </w:t>
      </w:r>
    </w:p>
    <w:p w14:paraId="509F8AEE" w14:textId="77777777" w:rsidR="00697E14" w:rsidRPr="009A0C57" w:rsidRDefault="00697E14" w:rsidP="00697E14">
      <w:pPr>
        <w:numPr>
          <w:ilvl w:val="0"/>
          <w:numId w:val="17"/>
        </w:numPr>
        <w:spacing w:before="240" w:line="360" w:lineRule="auto"/>
        <w:ind w:left="426"/>
        <w:jc w:val="both"/>
        <w:rPr>
          <w:rFonts w:asciiTheme="minorHAnsi" w:hAnsiTheme="minorHAnsi" w:cstheme="minorHAnsi"/>
        </w:rPr>
      </w:pPr>
      <w:r w:rsidRPr="009A0C57">
        <w:rPr>
          <w:rFonts w:asciiTheme="minorHAnsi" w:hAnsiTheme="minorHAnsi" w:cstheme="minorHAnsi"/>
        </w:rPr>
        <w:t>Przy wyborze najkorzystniejszej oferty Zamawiający będzie się kierował następującymi kryteriami oceny ofert:</w:t>
      </w:r>
    </w:p>
    <w:tbl>
      <w:tblPr>
        <w:tblW w:w="8926" w:type="dxa"/>
        <w:jc w:val="center"/>
        <w:tblLayout w:type="fixed"/>
        <w:tblCellMar>
          <w:left w:w="10" w:type="dxa"/>
          <w:right w:w="10" w:type="dxa"/>
        </w:tblCellMar>
        <w:tblLook w:val="0000" w:firstRow="0" w:lastRow="0" w:firstColumn="0" w:lastColumn="0" w:noHBand="0" w:noVBand="0"/>
      </w:tblPr>
      <w:tblGrid>
        <w:gridCol w:w="3397"/>
        <w:gridCol w:w="2552"/>
        <w:gridCol w:w="2977"/>
      </w:tblGrid>
      <w:tr w:rsidR="00697E14" w:rsidRPr="009A0C57" w14:paraId="3D8A1BD3" w14:textId="77777777" w:rsidTr="00781CBA">
        <w:trPr>
          <w:jc w:val="center"/>
        </w:trPr>
        <w:tc>
          <w:tcPr>
            <w:tcW w:w="33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A1A986"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Nazwa kryterium</w:t>
            </w:r>
          </w:p>
        </w:tc>
        <w:tc>
          <w:tcPr>
            <w:tcW w:w="255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BF14416"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Waga %</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CDC1A1"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Liczba punktów</w:t>
            </w:r>
          </w:p>
        </w:tc>
      </w:tr>
      <w:tr w:rsidR="00697E14" w:rsidRPr="009A0C57" w14:paraId="4310B241" w14:textId="77777777" w:rsidTr="00781CBA">
        <w:trPr>
          <w:jc w:val="center"/>
        </w:trPr>
        <w:tc>
          <w:tcPr>
            <w:tcW w:w="33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65A3B6D" w14:textId="77777777" w:rsidR="00697E14" w:rsidRPr="009A0C57" w:rsidRDefault="00697E14" w:rsidP="00781CBA">
            <w:pPr>
              <w:pStyle w:val="Tekstpodstawowy23"/>
              <w:spacing w:line="276" w:lineRule="auto"/>
              <w:jc w:val="left"/>
              <w:rPr>
                <w:rFonts w:asciiTheme="minorHAnsi" w:hAnsiTheme="minorHAnsi" w:cstheme="minorHAnsi"/>
                <w:sz w:val="22"/>
                <w:szCs w:val="22"/>
              </w:rPr>
            </w:pPr>
          </w:p>
          <w:p w14:paraId="7EA6B343" w14:textId="77777777" w:rsidR="00697E14" w:rsidRPr="009A0C57" w:rsidRDefault="00697E14" w:rsidP="00781CBA">
            <w:pPr>
              <w:pStyle w:val="Tekstpodstawowy23"/>
              <w:spacing w:line="276" w:lineRule="auto"/>
              <w:jc w:val="left"/>
              <w:rPr>
                <w:rFonts w:asciiTheme="minorHAnsi" w:hAnsiTheme="minorHAnsi" w:cstheme="minorHAnsi"/>
                <w:sz w:val="22"/>
                <w:szCs w:val="22"/>
              </w:rPr>
            </w:pPr>
            <w:r w:rsidRPr="009A0C57">
              <w:rPr>
                <w:rFonts w:asciiTheme="minorHAnsi" w:hAnsiTheme="minorHAnsi" w:cstheme="minorHAnsi"/>
                <w:sz w:val="22"/>
                <w:szCs w:val="22"/>
              </w:rPr>
              <w:t>Cena</w:t>
            </w:r>
          </w:p>
        </w:tc>
        <w:tc>
          <w:tcPr>
            <w:tcW w:w="255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C381C7B"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6FA9805C"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60%</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AE35EB"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3A5752CF"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60</w:t>
            </w:r>
          </w:p>
        </w:tc>
      </w:tr>
      <w:tr w:rsidR="00697E14" w:rsidRPr="009A0C57" w14:paraId="2E0036C5" w14:textId="77777777" w:rsidTr="00781CBA">
        <w:trPr>
          <w:jc w:val="center"/>
        </w:trPr>
        <w:tc>
          <w:tcPr>
            <w:tcW w:w="33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934665" w14:textId="77777777" w:rsidR="00697E14" w:rsidRPr="009A0C57" w:rsidRDefault="00697E14" w:rsidP="00781CBA">
            <w:pPr>
              <w:pStyle w:val="Tekstpodstawowy23"/>
              <w:spacing w:line="276" w:lineRule="auto"/>
              <w:jc w:val="left"/>
              <w:rPr>
                <w:rFonts w:asciiTheme="minorHAnsi" w:hAnsiTheme="minorHAnsi" w:cstheme="minorHAnsi"/>
                <w:color w:val="00000A"/>
                <w:sz w:val="22"/>
                <w:szCs w:val="22"/>
              </w:rPr>
            </w:pPr>
          </w:p>
          <w:p w14:paraId="17008848" w14:textId="77777777" w:rsidR="00697E14" w:rsidRPr="009A0C57" w:rsidRDefault="00697E14" w:rsidP="00781CBA">
            <w:pPr>
              <w:pStyle w:val="Tekstpodstawowy23"/>
              <w:spacing w:line="276" w:lineRule="auto"/>
              <w:jc w:val="left"/>
              <w:rPr>
                <w:rFonts w:asciiTheme="minorHAnsi" w:hAnsiTheme="minorHAnsi" w:cstheme="minorHAnsi"/>
                <w:sz w:val="22"/>
                <w:szCs w:val="22"/>
              </w:rPr>
            </w:pPr>
            <w:r w:rsidRPr="009A0C57">
              <w:rPr>
                <w:rFonts w:asciiTheme="minorHAnsi" w:hAnsiTheme="minorHAnsi" w:cstheme="minorHAnsi"/>
                <w:color w:val="00000A"/>
                <w:sz w:val="22"/>
                <w:szCs w:val="22"/>
              </w:rPr>
              <w:t>Wyposażenie sprzętu w GPS*</w:t>
            </w:r>
          </w:p>
        </w:tc>
        <w:tc>
          <w:tcPr>
            <w:tcW w:w="255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78E1BD"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5A78D03F"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20%</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D9F0C1"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2EF5FD39"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20</w:t>
            </w:r>
          </w:p>
        </w:tc>
      </w:tr>
      <w:tr w:rsidR="00697E14" w:rsidRPr="009A0C57" w14:paraId="19F42BF7" w14:textId="77777777" w:rsidTr="00781CBA">
        <w:trPr>
          <w:jc w:val="center"/>
        </w:trPr>
        <w:tc>
          <w:tcPr>
            <w:tcW w:w="33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941ECD8" w14:textId="77777777" w:rsidR="00697E14" w:rsidRPr="009A0C57" w:rsidRDefault="00697E14" w:rsidP="00781CBA">
            <w:pPr>
              <w:pStyle w:val="Tekstpodstawowy23"/>
              <w:spacing w:line="276" w:lineRule="auto"/>
              <w:jc w:val="left"/>
              <w:rPr>
                <w:rFonts w:asciiTheme="minorHAnsi" w:hAnsiTheme="minorHAnsi" w:cstheme="minorHAnsi"/>
                <w:sz w:val="22"/>
                <w:szCs w:val="22"/>
              </w:rPr>
            </w:pPr>
            <w:r w:rsidRPr="009A0C57">
              <w:rPr>
                <w:rFonts w:asciiTheme="minorHAnsi" w:hAnsiTheme="minorHAnsi" w:cstheme="minorHAnsi"/>
                <w:sz w:val="22"/>
                <w:szCs w:val="22"/>
              </w:rPr>
              <w:t>Czas</w:t>
            </w:r>
            <w:r w:rsidRPr="009A0C57">
              <w:rPr>
                <w:rFonts w:asciiTheme="minorHAnsi" w:hAnsiTheme="minorHAnsi" w:cstheme="minorHAnsi"/>
                <w:color w:val="000000"/>
                <w:sz w:val="22"/>
                <w:szCs w:val="22"/>
              </w:rPr>
              <w:t>, w którym Wykonawca rozpocznie akcję zimowego utrzymania dróg</w:t>
            </w:r>
            <w:r w:rsidRPr="009A0C57">
              <w:rPr>
                <w:rFonts w:asciiTheme="minorHAnsi" w:hAnsiTheme="minorHAnsi" w:cstheme="minorHAnsi"/>
                <w:color w:val="000000"/>
                <w:sz w:val="22"/>
                <w:szCs w:val="22"/>
                <w:vertAlign w:val="superscript"/>
              </w:rPr>
              <w:t>*</w:t>
            </w:r>
          </w:p>
        </w:tc>
        <w:tc>
          <w:tcPr>
            <w:tcW w:w="255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1280D09"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0888E1B2"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20%</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4731D3"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p>
          <w:p w14:paraId="744F1C0E" w14:textId="77777777" w:rsidR="00697E14" w:rsidRPr="009A0C57" w:rsidRDefault="00697E14" w:rsidP="00781CBA">
            <w:pPr>
              <w:pStyle w:val="Tekstpodstawowy23"/>
              <w:spacing w:line="276" w:lineRule="auto"/>
              <w:jc w:val="center"/>
              <w:rPr>
                <w:rFonts w:asciiTheme="minorHAnsi" w:hAnsiTheme="minorHAnsi" w:cstheme="minorHAnsi"/>
                <w:sz w:val="22"/>
                <w:szCs w:val="22"/>
              </w:rPr>
            </w:pPr>
            <w:r w:rsidRPr="009A0C57">
              <w:rPr>
                <w:rFonts w:asciiTheme="minorHAnsi" w:hAnsiTheme="minorHAnsi" w:cstheme="minorHAnsi"/>
                <w:sz w:val="22"/>
                <w:szCs w:val="22"/>
              </w:rPr>
              <w:t>20</w:t>
            </w:r>
          </w:p>
        </w:tc>
      </w:tr>
    </w:tbl>
    <w:p w14:paraId="47476557" w14:textId="77777777" w:rsidR="00697E14" w:rsidRPr="009A0C57" w:rsidRDefault="00697E14" w:rsidP="00697E14">
      <w:pPr>
        <w:pStyle w:val="Tekstpodstawowy23"/>
        <w:spacing w:line="276" w:lineRule="auto"/>
        <w:rPr>
          <w:rFonts w:asciiTheme="minorHAnsi" w:hAnsiTheme="minorHAnsi" w:cstheme="minorHAnsi"/>
          <w:sz w:val="22"/>
          <w:szCs w:val="22"/>
        </w:rPr>
      </w:pPr>
    </w:p>
    <w:p w14:paraId="1907A6CE" w14:textId="77777777" w:rsidR="00697E14" w:rsidRPr="009A0C57" w:rsidRDefault="00697E14" w:rsidP="00697E14">
      <w:pPr>
        <w:pStyle w:val="Tekstpodstawowy23"/>
        <w:spacing w:line="276" w:lineRule="auto"/>
        <w:rPr>
          <w:rFonts w:asciiTheme="minorHAnsi" w:hAnsiTheme="minorHAnsi" w:cstheme="minorHAnsi"/>
          <w:sz w:val="22"/>
          <w:szCs w:val="22"/>
        </w:rPr>
      </w:pPr>
      <w:r w:rsidRPr="009A0C57">
        <w:rPr>
          <w:rFonts w:asciiTheme="minorHAnsi" w:hAnsiTheme="minorHAnsi" w:cstheme="minorHAnsi"/>
          <w:sz w:val="22"/>
          <w:szCs w:val="22"/>
        </w:rPr>
        <w:t>Zastosowane wzory do obliczenia punktowego:</w:t>
      </w:r>
    </w:p>
    <w:p w14:paraId="5596EB66" w14:textId="77777777" w:rsidR="00697E14" w:rsidRPr="009A0C57" w:rsidRDefault="00697E14" w:rsidP="00697E14">
      <w:pPr>
        <w:pStyle w:val="Tekstpodstawowy23"/>
        <w:numPr>
          <w:ilvl w:val="0"/>
          <w:numId w:val="54"/>
        </w:numPr>
        <w:autoSpaceDN w:val="0"/>
        <w:spacing w:line="276" w:lineRule="auto"/>
        <w:textAlignment w:val="baseline"/>
        <w:rPr>
          <w:rFonts w:asciiTheme="minorHAnsi" w:hAnsiTheme="minorHAnsi" w:cstheme="minorHAnsi"/>
          <w:sz w:val="22"/>
          <w:szCs w:val="22"/>
        </w:rPr>
      </w:pPr>
      <w:r w:rsidRPr="009A0C57">
        <w:rPr>
          <w:rFonts w:asciiTheme="minorHAnsi" w:hAnsiTheme="minorHAnsi" w:cstheme="minorHAnsi"/>
          <w:b/>
          <w:sz w:val="22"/>
          <w:szCs w:val="22"/>
        </w:rPr>
        <w:t>oferowana cena</w:t>
      </w:r>
      <w:r w:rsidRPr="009A0C57">
        <w:rPr>
          <w:rFonts w:asciiTheme="minorHAnsi" w:hAnsiTheme="minorHAnsi" w:cstheme="minorHAnsi"/>
          <w:sz w:val="22"/>
          <w:szCs w:val="22"/>
        </w:rPr>
        <w:t xml:space="preserve"> </w:t>
      </w:r>
      <w:r w:rsidRPr="009A0C57">
        <w:rPr>
          <w:rFonts w:asciiTheme="minorHAnsi" w:hAnsiTheme="minorHAnsi" w:cstheme="minorHAnsi"/>
          <w:b/>
          <w:sz w:val="22"/>
          <w:szCs w:val="22"/>
        </w:rPr>
        <w:t>za zimowe utrzymanie dróg</w:t>
      </w:r>
    </w:p>
    <w:p w14:paraId="19D19B99" w14:textId="77777777" w:rsidR="00697E14" w:rsidRPr="009A0C57" w:rsidRDefault="00697E14" w:rsidP="00697E14">
      <w:pPr>
        <w:pStyle w:val="Tekstpodstawowy23"/>
        <w:spacing w:line="276" w:lineRule="auto"/>
        <w:ind w:left="720"/>
        <w:rPr>
          <w:rFonts w:asciiTheme="minorHAnsi" w:hAnsiTheme="minorHAnsi" w:cstheme="minorHAnsi"/>
          <w:sz w:val="22"/>
          <w:szCs w:val="22"/>
        </w:rPr>
      </w:pPr>
      <w:r w:rsidRPr="009A0C57">
        <w:rPr>
          <w:rFonts w:asciiTheme="minorHAnsi" w:hAnsiTheme="minorHAnsi" w:cstheme="minorHAnsi"/>
          <w:sz w:val="22"/>
          <w:szCs w:val="22"/>
        </w:rPr>
        <w:t>Yn = 60 x N/A</w:t>
      </w:r>
    </w:p>
    <w:p w14:paraId="194AF382" w14:textId="77777777" w:rsidR="00697E14" w:rsidRPr="009A0C57" w:rsidRDefault="00697E14" w:rsidP="00697E14">
      <w:pPr>
        <w:pStyle w:val="Tekstpodstawowy23"/>
        <w:spacing w:line="276" w:lineRule="auto"/>
        <w:ind w:left="284" w:hanging="284"/>
        <w:rPr>
          <w:rFonts w:asciiTheme="minorHAnsi" w:hAnsiTheme="minorHAnsi" w:cstheme="minorHAnsi"/>
          <w:sz w:val="22"/>
          <w:szCs w:val="22"/>
        </w:rPr>
      </w:pPr>
      <w:r w:rsidRPr="009A0C57">
        <w:rPr>
          <w:rFonts w:asciiTheme="minorHAnsi" w:hAnsiTheme="minorHAnsi" w:cstheme="minorHAnsi"/>
          <w:sz w:val="22"/>
          <w:szCs w:val="22"/>
        </w:rPr>
        <w:t>Yn – ilość punktów przyznanych ofercie n</w:t>
      </w:r>
    </w:p>
    <w:p w14:paraId="6B6C7B2B" w14:textId="77777777" w:rsidR="00697E14" w:rsidRPr="009A0C57" w:rsidRDefault="00697E14" w:rsidP="00697E14">
      <w:pPr>
        <w:pStyle w:val="Tekstpodstawowy23"/>
        <w:spacing w:line="276" w:lineRule="auto"/>
        <w:ind w:left="284" w:hanging="284"/>
        <w:rPr>
          <w:rFonts w:asciiTheme="minorHAnsi" w:hAnsiTheme="minorHAnsi" w:cstheme="minorHAnsi"/>
          <w:sz w:val="22"/>
          <w:szCs w:val="22"/>
        </w:rPr>
      </w:pPr>
      <w:r w:rsidRPr="009A0C57">
        <w:rPr>
          <w:rFonts w:asciiTheme="minorHAnsi" w:hAnsiTheme="minorHAnsi" w:cstheme="minorHAnsi"/>
          <w:sz w:val="22"/>
          <w:szCs w:val="22"/>
        </w:rPr>
        <w:t>N – najniższa oferowana cena spośród ofert nie odrzuconych</w:t>
      </w:r>
    </w:p>
    <w:p w14:paraId="3BBE229F" w14:textId="77777777" w:rsidR="00697E14" w:rsidRPr="009A0C57" w:rsidRDefault="00697E14" w:rsidP="00697E14">
      <w:pPr>
        <w:pStyle w:val="Tekstpodstawowy23"/>
        <w:spacing w:line="276" w:lineRule="auto"/>
        <w:ind w:left="284" w:hanging="284"/>
        <w:rPr>
          <w:rFonts w:asciiTheme="minorHAnsi" w:hAnsiTheme="minorHAnsi" w:cstheme="minorHAnsi"/>
          <w:sz w:val="22"/>
          <w:szCs w:val="22"/>
        </w:rPr>
      </w:pPr>
      <w:r w:rsidRPr="009A0C57">
        <w:rPr>
          <w:rFonts w:asciiTheme="minorHAnsi" w:hAnsiTheme="minorHAnsi" w:cstheme="minorHAnsi"/>
          <w:sz w:val="22"/>
          <w:szCs w:val="22"/>
        </w:rPr>
        <w:t>A – cena oferty badanej (rozpatrywanej) - oferta n</w:t>
      </w:r>
    </w:p>
    <w:p w14:paraId="08430D4D" w14:textId="77777777" w:rsidR="00697E14" w:rsidRPr="009A0C57" w:rsidRDefault="00697E14" w:rsidP="00697E14">
      <w:pPr>
        <w:pStyle w:val="Akapitzlist"/>
        <w:numPr>
          <w:ilvl w:val="0"/>
          <w:numId w:val="49"/>
        </w:numPr>
        <w:autoSpaceDN w:val="0"/>
        <w:contextualSpacing w:val="0"/>
        <w:jc w:val="both"/>
        <w:textAlignment w:val="baseline"/>
        <w:rPr>
          <w:rFonts w:asciiTheme="minorHAnsi" w:hAnsiTheme="minorHAnsi" w:cstheme="minorHAnsi"/>
        </w:rPr>
      </w:pPr>
      <w:r w:rsidRPr="009A0C57">
        <w:rPr>
          <w:rFonts w:asciiTheme="minorHAnsi" w:hAnsiTheme="minorHAnsi" w:cstheme="minorHAnsi"/>
          <w:b/>
          <w:color w:val="000000"/>
        </w:rPr>
        <w:t>wyposażenie sprzętu w GPS</w:t>
      </w:r>
    </w:p>
    <w:p w14:paraId="0F61E6CB" w14:textId="77777777" w:rsidR="00697E14" w:rsidRPr="009A0C57" w:rsidRDefault="00697E14" w:rsidP="00697E14">
      <w:pPr>
        <w:pStyle w:val="Akapitzlist"/>
        <w:numPr>
          <w:ilvl w:val="0"/>
          <w:numId w:val="53"/>
        </w:numPr>
        <w:autoSpaceDN w:val="0"/>
        <w:ind w:left="1134" w:firstLine="0"/>
        <w:contextualSpacing w:val="0"/>
        <w:jc w:val="both"/>
        <w:textAlignment w:val="baseline"/>
        <w:rPr>
          <w:rFonts w:asciiTheme="minorHAnsi" w:hAnsiTheme="minorHAnsi" w:cstheme="minorHAnsi"/>
        </w:rPr>
      </w:pPr>
      <w:r w:rsidRPr="009A0C57">
        <w:rPr>
          <w:rFonts w:asciiTheme="minorHAnsi" w:hAnsiTheme="minorHAnsi" w:cstheme="minorHAnsi"/>
        </w:rPr>
        <w:t xml:space="preserve">4 pojazdy wyposażone i więcej – </w:t>
      </w:r>
      <w:r w:rsidRPr="009A0C57">
        <w:rPr>
          <w:rFonts w:asciiTheme="minorHAnsi" w:hAnsiTheme="minorHAnsi" w:cstheme="minorHAnsi"/>
          <w:b/>
        </w:rPr>
        <w:t>20 pkt</w:t>
      </w:r>
    </w:p>
    <w:p w14:paraId="39DFA67B" w14:textId="77777777" w:rsidR="00697E14" w:rsidRPr="009A0C57" w:rsidRDefault="00697E14" w:rsidP="00697E14">
      <w:pPr>
        <w:pStyle w:val="Tekstpodstawowy23"/>
        <w:numPr>
          <w:ilvl w:val="0"/>
          <w:numId w:val="53"/>
        </w:numPr>
        <w:autoSpaceDN w:val="0"/>
        <w:spacing w:line="276" w:lineRule="auto"/>
        <w:ind w:left="1134" w:firstLine="0"/>
        <w:textAlignment w:val="baseline"/>
        <w:rPr>
          <w:rFonts w:asciiTheme="minorHAnsi" w:hAnsiTheme="minorHAnsi" w:cstheme="minorHAnsi"/>
          <w:sz w:val="22"/>
          <w:szCs w:val="22"/>
        </w:rPr>
      </w:pPr>
      <w:r w:rsidRPr="009A0C57">
        <w:rPr>
          <w:rFonts w:asciiTheme="minorHAnsi" w:hAnsiTheme="minorHAnsi" w:cstheme="minorHAnsi"/>
          <w:sz w:val="22"/>
          <w:szCs w:val="22"/>
        </w:rPr>
        <w:t xml:space="preserve">3 pojazdy wyposażone – </w:t>
      </w:r>
      <w:r w:rsidRPr="009A0C57">
        <w:rPr>
          <w:rFonts w:asciiTheme="minorHAnsi" w:hAnsiTheme="minorHAnsi" w:cstheme="minorHAnsi"/>
          <w:b/>
          <w:sz w:val="22"/>
          <w:szCs w:val="22"/>
        </w:rPr>
        <w:t>10 pkt</w:t>
      </w:r>
    </w:p>
    <w:p w14:paraId="54028104" w14:textId="77777777" w:rsidR="00697E14" w:rsidRPr="009A0C57" w:rsidRDefault="00697E14" w:rsidP="00697E14">
      <w:pPr>
        <w:pStyle w:val="Tekstpodstawowy23"/>
        <w:numPr>
          <w:ilvl w:val="0"/>
          <w:numId w:val="53"/>
        </w:numPr>
        <w:autoSpaceDN w:val="0"/>
        <w:spacing w:line="276" w:lineRule="auto"/>
        <w:ind w:left="1134" w:firstLine="0"/>
        <w:textAlignment w:val="baseline"/>
        <w:rPr>
          <w:rFonts w:asciiTheme="minorHAnsi" w:hAnsiTheme="minorHAnsi" w:cstheme="minorHAnsi"/>
          <w:sz w:val="22"/>
          <w:szCs w:val="22"/>
        </w:rPr>
      </w:pPr>
      <w:r w:rsidRPr="009A0C57">
        <w:rPr>
          <w:rFonts w:asciiTheme="minorHAnsi" w:hAnsiTheme="minorHAnsi" w:cstheme="minorHAnsi"/>
          <w:sz w:val="22"/>
          <w:szCs w:val="22"/>
        </w:rPr>
        <w:t xml:space="preserve">2 pojazdy  wyposażone  – </w:t>
      </w:r>
      <w:r w:rsidRPr="009A0C57">
        <w:rPr>
          <w:rFonts w:asciiTheme="minorHAnsi" w:hAnsiTheme="minorHAnsi" w:cstheme="minorHAnsi"/>
          <w:b/>
          <w:sz w:val="22"/>
          <w:szCs w:val="22"/>
        </w:rPr>
        <w:t>5 pkt</w:t>
      </w:r>
    </w:p>
    <w:p w14:paraId="7F1C6977" w14:textId="77777777" w:rsidR="00697E14" w:rsidRPr="009A0C57" w:rsidRDefault="00697E14" w:rsidP="00697E14">
      <w:pPr>
        <w:pStyle w:val="Tekstpodstawowy23"/>
        <w:numPr>
          <w:ilvl w:val="0"/>
          <w:numId w:val="53"/>
        </w:numPr>
        <w:autoSpaceDN w:val="0"/>
        <w:spacing w:line="276" w:lineRule="auto"/>
        <w:ind w:left="1134" w:firstLine="0"/>
        <w:textAlignment w:val="baseline"/>
        <w:rPr>
          <w:rFonts w:asciiTheme="minorHAnsi" w:hAnsiTheme="minorHAnsi" w:cstheme="minorHAnsi"/>
          <w:sz w:val="22"/>
          <w:szCs w:val="22"/>
        </w:rPr>
      </w:pPr>
      <w:r w:rsidRPr="009A0C57">
        <w:rPr>
          <w:rFonts w:asciiTheme="minorHAnsi" w:hAnsiTheme="minorHAnsi" w:cstheme="minorHAnsi"/>
          <w:sz w:val="22"/>
          <w:szCs w:val="22"/>
        </w:rPr>
        <w:t xml:space="preserve">1 pojazd  wyposażony – </w:t>
      </w:r>
      <w:r w:rsidRPr="009A0C57">
        <w:rPr>
          <w:rFonts w:asciiTheme="minorHAnsi" w:hAnsiTheme="minorHAnsi" w:cstheme="minorHAnsi"/>
          <w:b/>
          <w:sz w:val="22"/>
          <w:szCs w:val="22"/>
        </w:rPr>
        <w:t>0 pkt</w:t>
      </w:r>
    </w:p>
    <w:p w14:paraId="0006F378" w14:textId="77777777" w:rsidR="00697E14" w:rsidRPr="009A0C57" w:rsidRDefault="00697E14" w:rsidP="00697E14">
      <w:pPr>
        <w:pStyle w:val="Akapitzlist"/>
        <w:numPr>
          <w:ilvl w:val="0"/>
          <w:numId w:val="51"/>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 xml:space="preserve">Wykonawca wyposaży każdy zadeklarowany w kryterium pojazd w system GPS </w:t>
      </w:r>
      <w:r w:rsidRPr="009A0C57">
        <w:rPr>
          <w:rFonts w:asciiTheme="minorHAnsi" w:hAnsiTheme="minorHAnsi" w:cstheme="minorHAnsi"/>
        </w:rPr>
        <w:br/>
        <w:t xml:space="preserve">(w ciągu 14 dni od podpisania umowy), umożliwiający bieżący podgląd jego pracy oraz jego lokalizację. Jednocześnie Wykonawca w ramach oferowanej kwoty zapewni Zamawiającemu w jego siedzibie podgląd na jednym stanowisku komputerowym, celem monitorowania pracy pojazdów (licencja, dysk instalacyjny). </w:t>
      </w:r>
    </w:p>
    <w:p w14:paraId="25B6F22D" w14:textId="77777777" w:rsidR="00697E14" w:rsidRPr="009A0C57" w:rsidRDefault="00697E14" w:rsidP="00697E14">
      <w:pPr>
        <w:pStyle w:val="Akapitzlist"/>
        <w:autoSpaceDN w:val="0"/>
        <w:contextualSpacing w:val="0"/>
        <w:jc w:val="both"/>
        <w:textAlignment w:val="baseline"/>
        <w:rPr>
          <w:rFonts w:asciiTheme="minorHAnsi" w:hAnsiTheme="minorHAnsi" w:cstheme="minorHAnsi"/>
        </w:rPr>
      </w:pPr>
      <w:r w:rsidRPr="009A0C57">
        <w:rPr>
          <w:rFonts w:asciiTheme="minorHAnsi" w:hAnsiTheme="minorHAnsi" w:cstheme="minorHAnsi"/>
          <w:u w:val="single"/>
        </w:rPr>
        <w:t>System obsługujący monitoring pojazdów powinien umożliwić Zamawiającemu:</w:t>
      </w:r>
    </w:p>
    <w:p w14:paraId="767568EF" w14:textId="77777777" w:rsidR="00697E14" w:rsidRPr="009A0C57" w:rsidRDefault="00697E14" w:rsidP="00697E14">
      <w:pPr>
        <w:pStyle w:val="Akapitzlist"/>
        <w:numPr>
          <w:ilvl w:val="1"/>
          <w:numId w:val="52"/>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sprawdzenie czasu pracy pojazdów z podaniem czasu rozpoczęcia i zakończenia pracy,</w:t>
      </w:r>
    </w:p>
    <w:p w14:paraId="11479655" w14:textId="77777777" w:rsidR="00697E14" w:rsidRPr="009A0C57" w:rsidRDefault="00697E14" w:rsidP="00697E14">
      <w:pPr>
        <w:pStyle w:val="Akapitzlist"/>
        <w:numPr>
          <w:ilvl w:val="1"/>
          <w:numId w:val="52"/>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ilości przejechanych kilometrów,</w:t>
      </w:r>
    </w:p>
    <w:p w14:paraId="025EF7F3" w14:textId="77777777" w:rsidR="00697E14" w:rsidRPr="009A0C57" w:rsidRDefault="00697E14" w:rsidP="00697E14">
      <w:pPr>
        <w:pStyle w:val="Akapitzlist"/>
        <w:numPr>
          <w:ilvl w:val="1"/>
          <w:numId w:val="52"/>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ilości przejechanych kilometrów i czasu pracy pojazdu z opuszczonym lemieszem (dla pojazdów wyposażonych w pługi),</w:t>
      </w:r>
    </w:p>
    <w:p w14:paraId="105ADA2E" w14:textId="77777777" w:rsidR="00697E14" w:rsidRPr="009A0C57" w:rsidRDefault="00697E14" w:rsidP="00697E14">
      <w:pPr>
        <w:pStyle w:val="Akapitzlist"/>
        <w:numPr>
          <w:ilvl w:val="1"/>
          <w:numId w:val="52"/>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ilości przejechanych kilometrów i czasu pracy pojazdu z włączonym urządzeniem do posypywania (dla piaskarek, solarek),</w:t>
      </w:r>
    </w:p>
    <w:p w14:paraId="0870D356" w14:textId="77777777" w:rsidR="00697E14" w:rsidRPr="009A0C57" w:rsidRDefault="00697E14" w:rsidP="00697E14">
      <w:pPr>
        <w:pStyle w:val="Akapitzlist"/>
        <w:numPr>
          <w:ilvl w:val="1"/>
          <w:numId w:val="52"/>
        </w:numPr>
        <w:autoSpaceDN w:val="0"/>
        <w:contextualSpacing w:val="0"/>
        <w:jc w:val="both"/>
        <w:textAlignment w:val="baseline"/>
        <w:rPr>
          <w:rFonts w:asciiTheme="minorHAnsi" w:hAnsiTheme="minorHAnsi" w:cstheme="minorHAnsi"/>
        </w:rPr>
      </w:pPr>
      <w:r w:rsidRPr="009A0C57">
        <w:rPr>
          <w:rFonts w:asciiTheme="minorHAnsi" w:hAnsiTheme="minorHAnsi" w:cstheme="minorHAnsi"/>
        </w:rPr>
        <w:t>system powinien również archiwizować zebrane dane z możliwością ich podglądu</w:t>
      </w:r>
      <w:r w:rsidRPr="009A0C57">
        <w:rPr>
          <w:rFonts w:asciiTheme="minorHAnsi" w:hAnsiTheme="minorHAnsi" w:cstheme="minorHAnsi"/>
        </w:rPr>
        <w:br/>
        <w:t>i odtworzenia do 60 dni wstecz.</w:t>
      </w:r>
    </w:p>
    <w:p w14:paraId="6B682C55" w14:textId="77777777" w:rsidR="00697E14" w:rsidRPr="009A0C57" w:rsidRDefault="00697E14" w:rsidP="00697E14">
      <w:pPr>
        <w:pStyle w:val="Akapitzlist"/>
        <w:jc w:val="both"/>
        <w:rPr>
          <w:rFonts w:asciiTheme="minorHAnsi" w:hAnsiTheme="minorHAnsi" w:cstheme="minorHAnsi"/>
        </w:rPr>
      </w:pPr>
      <w:r w:rsidRPr="009A0C57">
        <w:rPr>
          <w:rFonts w:asciiTheme="minorHAnsi" w:hAnsiTheme="minorHAnsi" w:cstheme="minorHAnsi"/>
        </w:rPr>
        <w:t xml:space="preserve">Stosowane w czasie pracy znaki, sygnały oraz urządzenia zabezpieczające powinny być dobrze widoczne w dzień jak i w nocy. Za bezpieczeństwo ruchu w obrębie odcinków dróg, na których </w:t>
      </w:r>
      <w:r w:rsidRPr="009A0C57">
        <w:rPr>
          <w:rFonts w:asciiTheme="minorHAnsi" w:hAnsiTheme="minorHAnsi" w:cstheme="minorHAnsi"/>
        </w:rPr>
        <w:lastRenderedPageBreak/>
        <w:t>jest prowadzone zimowe utrzymanie odpowiada Wykonawca. Podczas realizacji robót Wykonawca będzie przestrzegać przepisów dotyczących bezpieczeństwa i higieny pracy.</w:t>
      </w:r>
    </w:p>
    <w:p w14:paraId="1679AB86" w14:textId="77777777" w:rsidR="00697E14" w:rsidRPr="009A0C57" w:rsidRDefault="00697E14" w:rsidP="00697E14">
      <w:pPr>
        <w:pStyle w:val="Akapitzlist"/>
        <w:numPr>
          <w:ilvl w:val="0"/>
          <w:numId w:val="49"/>
        </w:numPr>
        <w:autoSpaceDN w:val="0"/>
        <w:contextualSpacing w:val="0"/>
        <w:jc w:val="both"/>
        <w:textAlignment w:val="baseline"/>
        <w:rPr>
          <w:rFonts w:asciiTheme="minorHAnsi" w:hAnsiTheme="minorHAnsi" w:cstheme="minorHAnsi"/>
        </w:rPr>
      </w:pPr>
      <w:r w:rsidRPr="009A0C57">
        <w:rPr>
          <w:rFonts w:asciiTheme="minorHAnsi" w:hAnsiTheme="minorHAnsi" w:cstheme="minorHAnsi"/>
          <w:b/>
          <w:color w:val="000000"/>
        </w:rPr>
        <w:t>czas, w którym Wykonawca rozpocznie akcję zimowego utrzymania dróg</w:t>
      </w:r>
    </w:p>
    <w:p w14:paraId="54B5E3DC" w14:textId="77777777" w:rsidR="00697E14" w:rsidRPr="009A0C57" w:rsidRDefault="00697E14" w:rsidP="00697E14">
      <w:pPr>
        <w:pStyle w:val="Akapitzlist"/>
        <w:jc w:val="both"/>
        <w:rPr>
          <w:rFonts w:asciiTheme="minorHAnsi" w:hAnsiTheme="minorHAnsi" w:cstheme="minorHAnsi"/>
        </w:rPr>
      </w:pPr>
      <w:r w:rsidRPr="009A0C57">
        <w:rPr>
          <w:rFonts w:asciiTheme="minorHAnsi" w:hAnsiTheme="minorHAnsi" w:cstheme="minorHAnsi"/>
          <w:color w:val="000000"/>
          <w:u w:val="single"/>
        </w:rPr>
        <w:t>Uwaga</w:t>
      </w:r>
      <w:r w:rsidRPr="009A0C57">
        <w:rPr>
          <w:rFonts w:asciiTheme="minorHAnsi" w:hAnsiTheme="minorHAnsi" w:cstheme="minorHAnsi"/>
          <w:color w:val="000000"/>
        </w:rPr>
        <w:t>: Zamawiający określa jako maksymalny czas przystąpienia Wykonawcy do wykonania usługi:</w:t>
      </w:r>
    </w:p>
    <w:p w14:paraId="60F340E4" w14:textId="77777777" w:rsidR="00697E14" w:rsidRPr="009A0C57" w:rsidRDefault="00697E14" w:rsidP="00697E14">
      <w:pPr>
        <w:pStyle w:val="Akapitzlist"/>
        <w:numPr>
          <w:ilvl w:val="0"/>
          <w:numId w:val="50"/>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 xml:space="preserve">do 30 min – </w:t>
      </w:r>
      <w:r w:rsidRPr="009A0C57">
        <w:rPr>
          <w:rFonts w:asciiTheme="minorHAnsi" w:hAnsiTheme="minorHAnsi" w:cstheme="minorHAnsi"/>
          <w:b/>
          <w:color w:val="000000"/>
        </w:rPr>
        <w:t>20 pkt</w:t>
      </w:r>
    </w:p>
    <w:p w14:paraId="6F0D6017" w14:textId="77777777" w:rsidR="00697E14" w:rsidRPr="009A0C57" w:rsidRDefault="00697E14" w:rsidP="00697E14">
      <w:pPr>
        <w:pStyle w:val="Akapitzlist"/>
        <w:numPr>
          <w:ilvl w:val="0"/>
          <w:numId w:val="50"/>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 xml:space="preserve">do 60 min – </w:t>
      </w:r>
      <w:r w:rsidRPr="009A0C57">
        <w:rPr>
          <w:rFonts w:asciiTheme="minorHAnsi" w:hAnsiTheme="minorHAnsi" w:cstheme="minorHAnsi"/>
          <w:b/>
          <w:color w:val="000000"/>
        </w:rPr>
        <w:t>10 pkt</w:t>
      </w:r>
    </w:p>
    <w:p w14:paraId="6F2C3675" w14:textId="77777777" w:rsidR="00697E14" w:rsidRPr="009A0C57" w:rsidRDefault="00697E14" w:rsidP="00697E14">
      <w:pPr>
        <w:pStyle w:val="Akapitzlist"/>
        <w:numPr>
          <w:ilvl w:val="0"/>
          <w:numId w:val="50"/>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 xml:space="preserve">do 90 min – </w:t>
      </w:r>
      <w:r w:rsidRPr="009A0C57">
        <w:rPr>
          <w:rFonts w:asciiTheme="minorHAnsi" w:hAnsiTheme="minorHAnsi" w:cstheme="minorHAnsi"/>
          <w:b/>
          <w:color w:val="000000"/>
        </w:rPr>
        <w:t>5 pkt</w:t>
      </w:r>
    </w:p>
    <w:p w14:paraId="0E321A1F" w14:textId="77777777" w:rsidR="00697E14" w:rsidRPr="009A0C57" w:rsidRDefault="00697E14" w:rsidP="00697E14">
      <w:pPr>
        <w:pStyle w:val="Akapitzlist"/>
        <w:numPr>
          <w:ilvl w:val="0"/>
          <w:numId w:val="50"/>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 xml:space="preserve">do 120 min – </w:t>
      </w:r>
      <w:r w:rsidRPr="009A0C57">
        <w:rPr>
          <w:rFonts w:asciiTheme="minorHAnsi" w:hAnsiTheme="minorHAnsi" w:cstheme="minorHAnsi"/>
          <w:b/>
          <w:color w:val="000000"/>
        </w:rPr>
        <w:t>0 pkt</w:t>
      </w:r>
    </w:p>
    <w:p w14:paraId="3320D53B" w14:textId="77777777" w:rsidR="00697E14" w:rsidRPr="009A0C57" w:rsidRDefault="00697E14" w:rsidP="00697E14">
      <w:pPr>
        <w:pStyle w:val="Akapitzlist"/>
        <w:numPr>
          <w:ilvl w:val="0"/>
          <w:numId w:val="51"/>
        </w:numPr>
        <w:autoSpaceDN w:val="0"/>
        <w:contextualSpacing w:val="0"/>
        <w:jc w:val="both"/>
        <w:textAlignment w:val="baseline"/>
        <w:rPr>
          <w:rFonts w:asciiTheme="minorHAnsi" w:hAnsiTheme="minorHAnsi" w:cstheme="minorHAnsi"/>
        </w:rPr>
      </w:pPr>
      <w:r w:rsidRPr="009A0C57">
        <w:rPr>
          <w:rFonts w:asciiTheme="minorHAnsi" w:hAnsiTheme="minorHAnsi" w:cstheme="minorHAnsi"/>
          <w:color w:val="000000"/>
        </w:rPr>
        <w:t xml:space="preserve">Przez czas rozpoczęcia akcji, Zamawiający rozumie rozpoczęcie usługi zimowego utrzymania dróg, od momentu telefonicznego zgłoszenia konieczności przystąpienia do prac przez Wykonawcę lub </w:t>
      </w:r>
      <w:r w:rsidRPr="009A0C57">
        <w:rPr>
          <w:rFonts w:asciiTheme="minorHAnsi" w:hAnsiTheme="minorHAnsi" w:cstheme="minorHAnsi"/>
        </w:rPr>
        <w:t>od momentu wystąpienia opadów bądź śliskości</w:t>
      </w:r>
      <w:r w:rsidRPr="009A0C57">
        <w:rPr>
          <w:rFonts w:asciiTheme="minorHAnsi" w:hAnsiTheme="minorHAnsi" w:cstheme="minorHAnsi"/>
          <w:color w:val="000000"/>
        </w:rPr>
        <w:t>. Maksymalny czas rozpoczęcia akcji jest uzależniony od czasu zadeklarowanego w ofercie Wykonawcy (załącznik nr 1). Czas rozpoczęcia akcji w formularzu ofertowym należy podać w pełnych minutach. Maksymalny czas rozpoczęcia akcji dopuszczony przez Zamawiającego wynosi 120 minut. Jeżeli Wykonawca zaproponuje w ofercie czas krótszy niż 30 minut, czas ten będzie wiążący dla Wykonawcy, jednak w kryterium oceny za „czas reakcji” otrzyma 20 pkt. Zamawiający nie będzie stosował proporcji ilości punktów w okresach przejściowych pomiędzy czasem przyjętym jako gradacja kryterium. Maksymalna ilość punktów, jaką można uzyskać w kryterium czas rozpoczęcia akcji wynosi 20 pkt.</w:t>
      </w:r>
    </w:p>
    <w:p w14:paraId="0DA0F43B" w14:textId="77777777" w:rsidR="00697E14" w:rsidRPr="009A0C57" w:rsidRDefault="00697E14" w:rsidP="00697E14">
      <w:pPr>
        <w:autoSpaceDE w:val="0"/>
        <w:autoSpaceDN w:val="0"/>
        <w:adjustRightInd w:val="0"/>
        <w:spacing w:line="360" w:lineRule="auto"/>
        <w:rPr>
          <w:rFonts w:asciiTheme="minorHAnsi" w:hAnsiTheme="minorHAnsi" w:cstheme="minorHAnsi"/>
          <w:lang w:val="pl-PL"/>
        </w:rPr>
      </w:pPr>
    </w:p>
    <w:p w14:paraId="72C62CF5" w14:textId="77777777" w:rsidR="00697E14" w:rsidRPr="009A0C57" w:rsidRDefault="00697E14" w:rsidP="00697E14">
      <w:pPr>
        <w:numPr>
          <w:ilvl w:val="0"/>
          <w:numId w:val="17"/>
        </w:numPr>
        <w:spacing w:line="360" w:lineRule="auto"/>
        <w:ind w:left="448" w:hanging="426"/>
        <w:jc w:val="both"/>
        <w:rPr>
          <w:rFonts w:asciiTheme="minorHAnsi" w:hAnsiTheme="minorHAnsi" w:cstheme="minorHAnsi"/>
        </w:rPr>
      </w:pPr>
      <w:r w:rsidRPr="009A0C57">
        <w:rPr>
          <w:rFonts w:asciiTheme="minorHAnsi" w:hAnsiTheme="minorHAnsi" w:cstheme="minorHAnsi"/>
        </w:rPr>
        <w:t>Punktacja przyznawana ofertom w poszczególnych kryteriach oceny ofert będzie liczona z dokładnością do dwóch miejsc po przecinku, zgodnie z zasadami arytmetyki.</w:t>
      </w:r>
    </w:p>
    <w:p w14:paraId="37B7B5AE" w14:textId="77777777" w:rsidR="00697E14" w:rsidRPr="009A0C57" w:rsidRDefault="00697E14" w:rsidP="00697E14">
      <w:pPr>
        <w:numPr>
          <w:ilvl w:val="0"/>
          <w:numId w:val="17"/>
        </w:numPr>
        <w:spacing w:line="360" w:lineRule="auto"/>
        <w:ind w:left="448" w:hanging="426"/>
        <w:jc w:val="both"/>
        <w:rPr>
          <w:rFonts w:asciiTheme="minorHAnsi" w:hAnsiTheme="minorHAnsi" w:cstheme="minorHAnsi"/>
        </w:rPr>
      </w:pPr>
      <w:r w:rsidRPr="009A0C57">
        <w:rPr>
          <w:rFonts w:asciiTheme="minorHAnsi" w:hAnsiTheme="minorHAnsi" w:cstheme="minorHAnsi"/>
        </w:rPr>
        <w:t>W toku badania i oceny ofert Zamawiający może żądać od Wykonawcy wyjaśnień dotyczących treści złożonej oferty, w tym zaoferowanej ceny.</w:t>
      </w:r>
    </w:p>
    <w:p w14:paraId="1DC1A5A9" w14:textId="77777777" w:rsidR="00697E14" w:rsidRPr="009A0C57" w:rsidRDefault="00697E14" w:rsidP="00697E14">
      <w:pPr>
        <w:numPr>
          <w:ilvl w:val="0"/>
          <w:numId w:val="17"/>
        </w:numPr>
        <w:spacing w:line="360" w:lineRule="auto"/>
        <w:ind w:left="448" w:hanging="426"/>
        <w:jc w:val="both"/>
        <w:rPr>
          <w:rFonts w:asciiTheme="minorHAnsi" w:hAnsiTheme="minorHAnsi" w:cstheme="minorHAnsi"/>
        </w:rPr>
      </w:pPr>
      <w:r w:rsidRPr="009A0C57">
        <w:rPr>
          <w:rFonts w:asciiTheme="minorHAnsi" w:hAnsiTheme="minorHAnsi" w:cstheme="minorHAnsi"/>
        </w:rPr>
        <w:t>Zamawiający udzieli zamówienia Wykonawcy, którego oferta zostanie uznana za najkorzystniejszą.</w:t>
      </w:r>
    </w:p>
    <w:p w14:paraId="28FD08E1"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29" w:name="_Toc86840956"/>
      <w:r w:rsidRPr="009A0C57">
        <w:rPr>
          <w:rFonts w:asciiTheme="minorHAnsi" w:hAnsiTheme="minorHAnsi" w:cstheme="minorHAnsi"/>
          <w:b/>
          <w:bCs/>
          <w:sz w:val="22"/>
          <w:szCs w:val="22"/>
        </w:rPr>
        <w:t>XXI. Informacje o formalnościach, jakie powinny być dopełnione po wyborze oferty w celu zawarcia umowy</w:t>
      </w:r>
      <w:bookmarkEnd w:id="29"/>
    </w:p>
    <w:p w14:paraId="0E4A7A54" w14:textId="77777777" w:rsidR="00697E14" w:rsidRPr="009A0C57" w:rsidRDefault="00697E14" w:rsidP="00697E14">
      <w:pPr>
        <w:numPr>
          <w:ilvl w:val="0"/>
          <w:numId w:val="8"/>
        </w:numPr>
        <w:spacing w:before="240" w:line="360" w:lineRule="auto"/>
        <w:ind w:left="462" w:hanging="426"/>
        <w:jc w:val="both"/>
        <w:rPr>
          <w:rFonts w:asciiTheme="minorHAnsi" w:hAnsiTheme="minorHAnsi" w:cstheme="minorHAnsi"/>
        </w:rPr>
      </w:pPr>
      <w:r w:rsidRPr="009A0C57">
        <w:rPr>
          <w:rFonts w:asciiTheme="minorHAnsi" w:hAnsiTheme="minorHAnsi" w:cstheme="minorHAnsi"/>
        </w:rPr>
        <w:t>Zamawiający zawiera umowę w sprawie zamówienia publicznego w terminie nie krótszym niż 5 dni od dnia przesłania zawiadomienia o wyborze najkorzystniejszej oferty.</w:t>
      </w:r>
    </w:p>
    <w:p w14:paraId="5A43B325" w14:textId="77777777" w:rsidR="00697E14" w:rsidRPr="009A0C57" w:rsidRDefault="00697E14" w:rsidP="00697E14">
      <w:pPr>
        <w:numPr>
          <w:ilvl w:val="0"/>
          <w:numId w:val="8"/>
        </w:numPr>
        <w:spacing w:line="360" w:lineRule="auto"/>
        <w:ind w:left="462" w:hanging="426"/>
        <w:jc w:val="both"/>
        <w:rPr>
          <w:rFonts w:asciiTheme="minorHAnsi" w:hAnsiTheme="minorHAnsi" w:cstheme="minorHAnsi"/>
        </w:rPr>
      </w:pPr>
      <w:r w:rsidRPr="009A0C57">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723C68FB" w14:textId="77777777" w:rsidR="00697E14" w:rsidRPr="009A0C57" w:rsidRDefault="00697E14" w:rsidP="00697E14">
      <w:pPr>
        <w:numPr>
          <w:ilvl w:val="0"/>
          <w:numId w:val="8"/>
        </w:numPr>
        <w:spacing w:line="360" w:lineRule="auto"/>
        <w:ind w:left="462" w:hanging="426"/>
        <w:jc w:val="both"/>
        <w:rPr>
          <w:rFonts w:asciiTheme="minorHAnsi" w:hAnsiTheme="minorHAnsi" w:cstheme="minorHAnsi"/>
        </w:rPr>
      </w:pPr>
      <w:r w:rsidRPr="009A0C57">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945D86" w14:textId="77777777" w:rsidR="00697E14" w:rsidRPr="009A0C57" w:rsidRDefault="00697E14" w:rsidP="00697E14">
      <w:pPr>
        <w:numPr>
          <w:ilvl w:val="0"/>
          <w:numId w:val="8"/>
        </w:numPr>
        <w:spacing w:line="360" w:lineRule="auto"/>
        <w:ind w:left="462" w:hanging="426"/>
        <w:jc w:val="both"/>
        <w:rPr>
          <w:rFonts w:asciiTheme="minorHAnsi" w:hAnsiTheme="minorHAnsi" w:cstheme="minorHAnsi"/>
        </w:rPr>
      </w:pPr>
      <w:r w:rsidRPr="009A0C57">
        <w:rPr>
          <w:rFonts w:asciiTheme="minorHAnsi" w:hAnsiTheme="minorHAnsi" w:cstheme="minorHAnsi"/>
        </w:rPr>
        <w:lastRenderedPageBreak/>
        <w:t>Wykonawca będzie zobowiązany do podpisania umowy w miejscu i terminie wskazanym przez Zamawiającego.</w:t>
      </w:r>
    </w:p>
    <w:p w14:paraId="60D4865D"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30" w:name="_Toc86840957"/>
      <w:r w:rsidRPr="009A0C57">
        <w:rPr>
          <w:rFonts w:asciiTheme="minorHAnsi" w:hAnsiTheme="minorHAnsi" w:cstheme="minorHAnsi"/>
          <w:b/>
          <w:bCs/>
          <w:sz w:val="22"/>
          <w:szCs w:val="22"/>
        </w:rPr>
        <w:t>XXII. Wymagania dotyczące zabezpieczenia należytego wykonania umowy</w:t>
      </w:r>
      <w:bookmarkEnd w:id="30"/>
    </w:p>
    <w:p w14:paraId="54338FD3" w14:textId="77777777" w:rsidR="00697E14" w:rsidRPr="009A0C57" w:rsidRDefault="00697E14" w:rsidP="00697E14">
      <w:pPr>
        <w:spacing w:before="240" w:line="360" w:lineRule="auto"/>
        <w:jc w:val="both"/>
        <w:rPr>
          <w:rFonts w:asciiTheme="minorHAnsi" w:hAnsiTheme="minorHAnsi" w:cstheme="minorHAnsi"/>
        </w:rPr>
      </w:pPr>
      <w:r w:rsidRPr="009A0C57">
        <w:rPr>
          <w:rFonts w:asciiTheme="minorHAnsi" w:hAnsiTheme="minorHAnsi" w:cstheme="minorHAnsi"/>
        </w:rPr>
        <w:t xml:space="preserve">Zamawiający </w:t>
      </w:r>
      <w:r w:rsidRPr="009A0C57">
        <w:rPr>
          <w:rFonts w:asciiTheme="minorHAnsi" w:hAnsiTheme="minorHAnsi" w:cstheme="minorHAnsi"/>
          <w:b/>
        </w:rPr>
        <w:t>nie wymaga</w:t>
      </w:r>
      <w:r w:rsidRPr="009A0C57">
        <w:rPr>
          <w:rFonts w:asciiTheme="minorHAnsi" w:hAnsiTheme="minorHAnsi" w:cstheme="minorHAnsi"/>
        </w:rPr>
        <w:t xml:space="preserve"> wniesienia zabezpieczenia należytego wykonania umowy.</w:t>
      </w:r>
    </w:p>
    <w:p w14:paraId="59217D06"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31" w:name="_Toc86840958"/>
      <w:r w:rsidRPr="009A0C57">
        <w:rPr>
          <w:rFonts w:asciiTheme="minorHAnsi" w:hAnsiTheme="minorHAnsi" w:cstheme="minorHAnsi"/>
          <w:b/>
          <w:bCs/>
          <w:sz w:val="22"/>
          <w:szCs w:val="22"/>
        </w:rPr>
        <w:t>XXIII. Informacje o treści zawieranej umowy oraz możliwości jej zmiany</w:t>
      </w:r>
      <w:bookmarkEnd w:id="31"/>
      <w:r w:rsidRPr="009A0C57">
        <w:rPr>
          <w:rFonts w:asciiTheme="minorHAnsi" w:hAnsiTheme="minorHAnsi" w:cstheme="minorHAnsi"/>
          <w:b/>
          <w:bCs/>
          <w:sz w:val="22"/>
          <w:szCs w:val="22"/>
        </w:rPr>
        <w:t xml:space="preserve"> </w:t>
      </w:r>
    </w:p>
    <w:p w14:paraId="74C6342E" w14:textId="77777777" w:rsidR="00697E14" w:rsidRPr="009A0C57" w:rsidRDefault="00697E14" w:rsidP="00697E14">
      <w:pPr>
        <w:numPr>
          <w:ilvl w:val="3"/>
          <w:numId w:val="18"/>
        </w:numPr>
        <w:spacing w:before="240" w:line="360" w:lineRule="auto"/>
        <w:ind w:left="284"/>
        <w:jc w:val="both"/>
        <w:rPr>
          <w:rFonts w:asciiTheme="minorHAnsi" w:hAnsiTheme="minorHAnsi" w:cstheme="minorHAnsi"/>
        </w:rPr>
      </w:pPr>
      <w:r w:rsidRPr="009A0C57">
        <w:rPr>
          <w:rFonts w:asciiTheme="minorHAnsi" w:hAnsiTheme="minorHAnsi" w:cstheme="minorHAnsi"/>
        </w:rPr>
        <w:t>Wybrany Wykonawca jest zobowiązany do zawarcia umowy w sprawie zamówienia publicznego na warunkach określonych we Wzorze Umowy, stanowiącym</w:t>
      </w:r>
      <w:r w:rsidRPr="009A0C57">
        <w:rPr>
          <w:rFonts w:asciiTheme="minorHAnsi" w:hAnsiTheme="minorHAnsi" w:cstheme="minorHAnsi"/>
          <w:color w:val="FF0000"/>
        </w:rPr>
        <w:t xml:space="preserve"> </w:t>
      </w:r>
      <w:r w:rsidRPr="009A0C57">
        <w:rPr>
          <w:rFonts w:asciiTheme="minorHAnsi" w:hAnsiTheme="minorHAnsi" w:cstheme="minorHAnsi"/>
          <w:b/>
        </w:rPr>
        <w:t xml:space="preserve">załącznik nr </w:t>
      </w:r>
      <w:r w:rsidRPr="009A0C57">
        <w:rPr>
          <w:rFonts w:asciiTheme="minorHAnsi" w:hAnsiTheme="minorHAnsi" w:cstheme="minorHAnsi"/>
          <w:b/>
          <w:bCs/>
        </w:rPr>
        <w:t xml:space="preserve">9 </w:t>
      </w:r>
      <w:r w:rsidRPr="009A0C57">
        <w:rPr>
          <w:rFonts w:asciiTheme="minorHAnsi" w:hAnsiTheme="minorHAnsi" w:cstheme="minorHAnsi"/>
          <w:b/>
        </w:rPr>
        <w:t>do SWZ</w:t>
      </w:r>
      <w:r w:rsidRPr="009A0C57">
        <w:rPr>
          <w:rFonts w:asciiTheme="minorHAnsi" w:hAnsiTheme="minorHAnsi" w:cstheme="minorHAnsi"/>
        </w:rPr>
        <w:t>.</w:t>
      </w:r>
    </w:p>
    <w:p w14:paraId="72CCC337" w14:textId="77777777" w:rsidR="00697E14" w:rsidRPr="009A0C57" w:rsidRDefault="00697E14" w:rsidP="00697E14">
      <w:pPr>
        <w:numPr>
          <w:ilvl w:val="3"/>
          <w:numId w:val="18"/>
        </w:numPr>
        <w:spacing w:line="360" w:lineRule="auto"/>
        <w:ind w:left="284"/>
        <w:jc w:val="both"/>
        <w:rPr>
          <w:rFonts w:asciiTheme="minorHAnsi" w:hAnsiTheme="minorHAnsi" w:cstheme="minorHAnsi"/>
        </w:rPr>
      </w:pPr>
      <w:r w:rsidRPr="009A0C57">
        <w:rPr>
          <w:rFonts w:asciiTheme="minorHAnsi" w:hAnsiTheme="minorHAnsi" w:cstheme="minorHAnsi"/>
        </w:rPr>
        <w:t>Zakres świadczenia Wykonawcy wynikający z umowy jest tożsamy z jego zobowiązaniem zawartym w ofercie.</w:t>
      </w:r>
    </w:p>
    <w:p w14:paraId="346A1496" w14:textId="77777777" w:rsidR="00697E14" w:rsidRPr="009A0C57" w:rsidRDefault="00697E14" w:rsidP="00697E14">
      <w:pPr>
        <w:numPr>
          <w:ilvl w:val="3"/>
          <w:numId w:val="18"/>
        </w:numPr>
        <w:spacing w:line="360" w:lineRule="auto"/>
        <w:ind w:left="284"/>
        <w:jc w:val="both"/>
        <w:rPr>
          <w:rFonts w:asciiTheme="minorHAnsi" w:hAnsiTheme="minorHAnsi" w:cstheme="minorHAnsi"/>
        </w:rPr>
      </w:pPr>
      <w:bookmarkStart w:id="32" w:name="_Hlk86843458"/>
      <w:r w:rsidRPr="009A0C57">
        <w:rPr>
          <w:rFonts w:asciiTheme="minorHAnsi" w:hAnsiTheme="minorHAnsi" w:cstheme="minorHAnsi"/>
        </w:rPr>
        <w:t xml:space="preserve">Zamawiający przewiduje możliwość zmiany zawartej umowy w stosunku do treści wybranej oferty w zakresie uregulowanym w art. 454-455 PZP oraz wskazanym we Wzorze Umowy, stanowiącym </w:t>
      </w:r>
      <w:r w:rsidRPr="009A0C57">
        <w:rPr>
          <w:rFonts w:asciiTheme="minorHAnsi" w:hAnsiTheme="minorHAnsi" w:cstheme="minorHAnsi"/>
          <w:b/>
        </w:rPr>
        <w:t xml:space="preserve">załącznik nr </w:t>
      </w:r>
      <w:r w:rsidRPr="009A0C57">
        <w:rPr>
          <w:rFonts w:asciiTheme="minorHAnsi" w:hAnsiTheme="minorHAnsi" w:cstheme="minorHAnsi"/>
          <w:b/>
          <w:bCs/>
        </w:rPr>
        <w:t>9</w:t>
      </w:r>
      <w:r w:rsidRPr="009A0C57">
        <w:rPr>
          <w:rFonts w:asciiTheme="minorHAnsi" w:hAnsiTheme="minorHAnsi" w:cstheme="minorHAnsi"/>
          <w:b/>
        </w:rPr>
        <w:t xml:space="preserve"> do SWZ</w:t>
      </w:r>
      <w:r w:rsidRPr="009A0C57">
        <w:rPr>
          <w:rFonts w:asciiTheme="minorHAnsi" w:hAnsiTheme="minorHAnsi" w:cstheme="minorHAnsi"/>
        </w:rPr>
        <w:t>.</w:t>
      </w:r>
    </w:p>
    <w:p w14:paraId="64A47EDB" w14:textId="77777777" w:rsidR="00697E14" w:rsidRPr="009A0C57" w:rsidRDefault="00697E14" w:rsidP="00697E14">
      <w:pPr>
        <w:numPr>
          <w:ilvl w:val="3"/>
          <w:numId w:val="18"/>
        </w:numPr>
        <w:spacing w:line="360" w:lineRule="auto"/>
        <w:ind w:left="284"/>
        <w:jc w:val="both"/>
        <w:rPr>
          <w:rFonts w:asciiTheme="minorHAnsi" w:hAnsiTheme="minorHAnsi" w:cstheme="minorHAnsi"/>
        </w:rPr>
      </w:pPr>
      <w:r w:rsidRPr="009A0C57">
        <w:rPr>
          <w:rFonts w:asciiTheme="minorHAnsi" w:hAnsiTheme="minorHAnsi" w:cstheme="minorHAnsi"/>
        </w:rPr>
        <w:t>Zmiana umowy wymaga dla swej ważności, pod rygorem nieważności, zachowania formy pisemnej.</w:t>
      </w:r>
    </w:p>
    <w:p w14:paraId="15A37286"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33" w:name="_Toc86840959"/>
      <w:bookmarkEnd w:id="32"/>
      <w:r w:rsidRPr="009A0C57">
        <w:rPr>
          <w:rFonts w:asciiTheme="minorHAnsi" w:hAnsiTheme="minorHAnsi" w:cstheme="minorHAnsi"/>
          <w:b/>
          <w:bCs/>
          <w:sz w:val="22"/>
          <w:szCs w:val="22"/>
        </w:rPr>
        <w:t>XXIV. Pouczenie o środkach ochrony prawnej przysługujących Wykonawcy</w:t>
      </w:r>
      <w:bookmarkEnd w:id="33"/>
    </w:p>
    <w:p w14:paraId="3A6D45CA" w14:textId="77777777" w:rsidR="00697E14" w:rsidRPr="009A0C57" w:rsidRDefault="00697E14" w:rsidP="00697E14">
      <w:pPr>
        <w:numPr>
          <w:ilvl w:val="0"/>
          <w:numId w:val="7"/>
        </w:numPr>
        <w:spacing w:before="240" w:line="360" w:lineRule="auto"/>
        <w:ind w:left="426"/>
        <w:jc w:val="both"/>
        <w:rPr>
          <w:rFonts w:asciiTheme="minorHAnsi" w:hAnsiTheme="minorHAnsi" w:cstheme="minorHAnsi"/>
        </w:rPr>
      </w:pPr>
      <w:r w:rsidRPr="009A0C57">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D1B1853"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380D5A2"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Odwołanie przysługuje na:</w:t>
      </w:r>
    </w:p>
    <w:p w14:paraId="60908B81" w14:textId="77777777" w:rsidR="00697E14" w:rsidRPr="009A0C57" w:rsidRDefault="00697E14" w:rsidP="00697E14">
      <w:pPr>
        <w:spacing w:line="360" w:lineRule="auto"/>
        <w:ind w:left="868" w:hanging="425"/>
        <w:jc w:val="both"/>
        <w:rPr>
          <w:rFonts w:asciiTheme="minorHAnsi" w:hAnsiTheme="minorHAnsi" w:cstheme="minorHAnsi"/>
        </w:rPr>
      </w:pPr>
      <w:r w:rsidRPr="009A0C57">
        <w:rPr>
          <w:rFonts w:asciiTheme="minorHAnsi" w:hAnsiTheme="minorHAnsi" w:cstheme="minorHAnsi"/>
        </w:rPr>
        <w:t>1)</w:t>
      </w:r>
      <w:r w:rsidRPr="009A0C57">
        <w:rPr>
          <w:rFonts w:asciiTheme="minorHAnsi" w:hAnsiTheme="minorHAnsi" w:cstheme="minorHAnsi"/>
        </w:rPr>
        <w:tab/>
        <w:t>niezgodną z przepisami ustawy czynność Zamawiającego, podjętą w postępowaniu o udzielenie zamówienia, w tym na projektowane postanowienie umowy;</w:t>
      </w:r>
    </w:p>
    <w:p w14:paraId="2444C408" w14:textId="77777777" w:rsidR="00697E14" w:rsidRPr="009A0C57" w:rsidRDefault="00697E14" w:rsidP="00697E14">
      <w:pPr>
        <w:spacing w:line="360" w:lineRule="auto"/>
        <w:ind w:left="868" w:hanging="425"/>
        <w:jc w:val="both"/>
        <w:rPr>
          <w:rFonts w:asciiTheme="minorHAnsi" w:hAnsiTheme="minorHAnsi" w:cstheme="minorHAnsi"/>
        </w:rPr>
      </w:pPr>
      <w:r w:rsidRPr="009A0C57">
        <w:rPr>
          <w:rFonts w:asciiTheme="minorHAnsi" w:hAnsiTheme="minorHAnsi" w:cstheme="minorHAnsi"/>
        </w:rPr>
        <w:t>2)</w:t>
      </w:r>
      <w:r w:rsidRPr="009A0C57">
        <w:rPr>
          <w:rFonts w:asciiTheme="minorHAnsi" w:hAnsiTheme="minorHAnsi" w:cstheme="minorHAnsi"/>
        </w:rPr>
        <w:tab/>
        <w:t>zaniechanie czynności w postępowaniu o udzielenie zamówienia do której zamawiający był obowiązany na podstawie ustawy;</w:t>
      </w:r>
    </w:p>
    <w:p w14:paraId="7D213D85"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7F42169E"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lastRenderedPageBreak/>
        <w:t>Odwołanie wobec treści ogłoszenia lub treści SWZ wnosi się w terminie 5 dni od dnia zamieszczenia ogłoszenia w Biuletynie Zamówień Publicznych lub treści SWZ na stronie internetowej.</w:t>
      </w:r>
    </w:p>
    <w:p w14:paraId="256A9C9E"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Odwołanie wnosi się w terminie:</w:t>
      </w:r>
    </w:p>
    <w:p w14:paraId="06071E90" w14:textId="77777777" w:rsidR="00697E14" w:rsidRPr="009A0C57" w:rsidRDefault="00697E14" w:rsidP="00697E14">
      <w:pPr>
        <w:spacing w:line="360" w:lineRule="auto"/>
        <w:ind w:left="709" w:hanging="425"/>
        <w:jc w:val="both"/>
        <w:rPr>
          <w:rFonts w:asciiTheme="minorHAnsi" w:hAnsiTheme="minorHAnsi" w:cstheme="minorHAnsi"/>
        </w:rPr>
      </w:pPr>
      <w:r w:rsidRPr="009A0C57">
        <w:rPr>
          <w:rFonts w:asciiTheme="minorHAnsi" w:hAnsiTheme="minorHAnsi" w:cstheme="minorHAnsi"/>
        </w:rPr>
        <w:t>1)</w:t>
      </w:r>
      <w:r w:rsidRPr="009A0C57">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5A2C2086" w14:textId="77777777" w:rsidR="00697E14" w:rsidRPr="009A0C57" w:rsidRDefault="00697E14" w:rsidP="00697E14">
      <w:pPr>
        <w:spacing w:line="360" w:lineRule="auto"/>
        <w:ind w:left="709" w:hanging="425"/>
        <w:jc w:val="both"/>
        <w:rPr>
          <w:rFonts w:asciiTheme="minorHAnsi" w:hAnsiTheme="minorHAnsi" w:cstheme="minorHAnsi"/>
        </w:rPr>
      </w:pPr>
      <w:r w:rsidRPr="009A0C57">
        <w:rPr>
          <w:rFonts w:asciiTheme="minorHAnsi" w:hAnsiTheme="minorHAnsi" w:cstheme="minorHAnsi"/>
        </w:rPr>
        <w:t>2)</w:t>
      </w:r>
      <w:r w:rsidRPr="009A0C57">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69E8A6F1"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D596BD5"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Na orzeczenie Izby oraz postanowienie Prezesa Izby, o którym mowa w art. 519 ust. 1 ustawy PZP, stronom oraz uczestnikom postępowania odwoławczego przysługuje skarga do sądu.</w:t>
      </w:r>
    </w:p>
    <w:p w14:paraId="0A8A7CA9"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7DDD0E4C"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Skargę wnosi się do Sądu Okręgowego w Warszawie - sądu zamówień publicznych, zwanego dalej "sądem zamówień publicznych".</w:t>
      </w:r>
    </w:p>
    <w:p w14:paraId="247A6E93"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F0C5B6" w14:textId="77777777" w:rsidR="00697E14" w:rsidRPr="009A0C57" w:rsidRDefault="00697E14" w:rsidP="00697E14">
      <w:pPr>
        <w:numPr>
          <w:ilvl w:val="0"/>
          <w:numId w:val="7"/>
        </w:numPr>
        <w:spacing w:line="360" w:lineRule="auto"/>
        <w:ind w:left="426"/>
        <w:jc w:val="both"/>
        <w:rPr>
          <w:rFonts w:asciiTheme="minorHAnsi" w:hAnsiTheme="minorHAnsi" w:cstheme="minorHAnsi"/>
        </w:rPr>
      </w:pPr>
      <w:r w:rsidRPr="009A0C57">
        <w:rPr>
          <w:rFonts w:asciiTheme="minorHAnsi" w:hAnsiTheme="minorHAnsi" w:cstheme="minorHAnsi"/>
        </w:rPr>
        <w:t>Prezes Izby przekazuje skargę wraz z aktami postępowania odwoławczego do sądu zamówień publicznych w terminie 7 dni od dnia jej otrzymania.</w:t>
      </w:r>
    </w:p>
    <w:p w14:paraId="3ADD9575" w14:textId="77777777" w:rsidR="00697E14" w:rsidRPr="009A0C57" w:rsidRDefault="00697E14" w:rsidP="00697E14">
      <w:pPr>
        <w:spacing w:line="360" w:lineRule="auto"/>
        <w:jc w:val="both"/>
        <w:rPr>
          <w:rFonts w:asciiTheme="minorHAnsi" w:hAnsiTheme="minorHAnsi" w:cstheme="minorHAnsi"/>
        </w:rPr>
      </w:pPr>
    </w:p>
    <w:p w14:paraId="7262905C" w14:textId="77777777" w:rsidR="00697E14" w:rsidRPr="009A0C57" w:rsidRDefault="00697E14" w:rsidP="00697E14">
      <w:pPr>
        <w:spacing w:line="360" w:lineRule="auto"/>
        <w:jc w:val="both"/>
        <w:rPr>
          <w:rFonts w:asciiTheme="minorHAnsi" w:hAnsiTheme="minorHAnsi" w:cstheme="minorHAnsi"/>
        </w:rPr>
      </w:pPr>
    </w:p>
    <w:p w14:paraId="4A491DF8" w14:textId="77777777" w:rsidR="00697E14" w:rsidRPr="009A0C57" w:rsidRDefault="00697E14" w:rsidP="00697E14">
      <w:pPr>
        <w:spacing w:line="360" w:lineRule="auto"/>
        <w:jc w:val="both"/>
        <w:rPr>
          <w:rFonts w:asciiTheme="minorHAnsi" w:hAnsiTheme="minorHAnsi" w:cstheme="minorHAnsi"/>
        </w:rPr>
      </w:pPr>
      <w:r w:rsidRPr="009A0C57">
        <w:rPr>
          <w:rFonts w:asciiTheme="minorHAnsi" w:hAnsiTheme="minorHAnsi" w:cstheme="minorHAnsi"/>
        </w:rPr>
        <w:t>Zatwierdzam treść Specyfikacji Warunków Zamówienia ..........................................................................</w:t>
      </w:r>
    </w:p>
    <w:p w14:paraId="720F995E" w14:textId="77777777" w:rsidR="00697E14" w:rsidRDefault="00697E14" w:rsidP="00697E14">
      <w:pPr>
        <w:spacing w:line="360" w:lineRule="auto"/>
        <w:ind w:left="5760" w:firstLine="720"/>
        <w:jc w:val="both"/>
        <w:rPr>
          <w:rFonts w:asciiTheme="minorHAnsi" w:hAnsiTheme="minorHAnsi" w:cstheme="minorHAnsi"/>
          <w:i/>
          <w:iCs/>
        </w:rPr>
      </w:pPr>
      <w:r w:rsidRPr="009A0C57">
        <w:rPr>
          <w:rFonts w:asciiTheme="minorHAnsi" w:hAnsiTheme="minorHAnsi" w:cstheme="minorHAnsi"/>
          <w:i/>
          <w:iCs/>
        </w:rPr>
        <w:t>(data i podpis)</w:t>
      </w:r>
    </w:p>
    <w:p w14:paraId="5B7BA907" w14:textId="77777777" w:rsidR="00697E14" w:rsidRPr="009A0C57" w:rsidRDefault="00697E14" w:rsidP="00697E14">
      <w:pPr>
        <w:pStyle w:val="Nagwek2"/>
        <w:spacing w:line="320" w:lineRule="auto"/>
        <w:jc w:val="both"/>
        <w:rPr>
          <w:rFonts w:asciiTheme="minorHAnsi" w:hAnsiTheme="minorHAnsi" w:cstheme="minorHAnsi"/>
          <w:b/>
          <w:bCs/>
          <w:sz w:val="22"/>
          <w:szCs w:val="22"/>
        </w:rPr>
      </w:pPr>
      <w:bookmarkStart w:id="34" w:name="_Toc86840960"/>
      <w:r w:rsidRPr="009A0C57">
        <w:rPr>
          <w:rFonts w:asciiTheme="minorHAnsi" w:hAnsiTheme="minorHAnsi" w:cstheme="minorHAnsi"/>
          <w:b/>
          <w:bCs/>
          <w:sz w:val="22"/>
          <w:szCs w:val="22"/>
        </w:rPr>
        <w:t>XXV. Spis załączników</w:t>
      </w:r>
      <w:bookmarkEnd w:id="34"/>
    </w:p>
    <w:p w14:paraId="32105161"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1 - Formularz oferty</w:t>
      </w:r>
    </w:p>
    <w:p w14:paraId="370EB5EE"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1a - Zobowiązanie do oddania do dyspozycji Wykonawcy niezbędnych zasobów na okres korzystania z nich przy wykonywaniu zamówienia</w:t>
      </w:r>
    </w:p>
    <w:p w14:paraId="4A662E12"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lastRenderedPageBreak/>
        <w:t>Załącznik nr 1b - wykaz ulic gminnych i powiatowych</w:t>
      </w:r>
    </w:p>
    <w:p w14:paraId="4D0254BC"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2 - Oświadczenie art. 125 ust. 1 o braku podstaw do wykluczenia</w:t>
      </w:r>
    </w:p>
    <w:p w14:paraId="6D799539"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3 - Oświadczenie art. 125 ust. 1 o spełnieniu warunków zamówienia</w:t>
      </w:r>
    </w:p>
    <w:p w14:paraId="6C5E9F3E"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4 - Oświadczenie art. 117 ust. 3 wykonawców wspólnie ubiegających się o zamówienie</w:t>
      </w:r>
    </w:p>
    <w:p w14:paraId="05101154"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5 - Oświadczenie potwierdzające aktualność oświadczenia art. 125 ust. 1</w:t>
      </w:r>
    </w:p>
    <w:p w14:paraId="5475641C"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6 - Wzór wykazu usług</w:t>
      </w:r>
    </w:p>
    <w:p w14:paraId="368E6089"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7 - Wzór wykazu osób</w:t>
      </w:r>
    </w:p>
    <w:p w14:paraId="0F1A43DC"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8 – Specyfikacja techniczna</w:t>
      </w:r>
    </w:p>
    <w:p w14:paraId="7DAA0B76"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9 - Wzór umowy</w:t>
      </w:r>
    </w:p>
    <w:p w14:paraId="7F86A513"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10 - Informacja dotycząca grupy kapitałowej</w:t>
      </w:r>
    </w:p>
    <w:p w14:paraId="6B77C9CD" w14:textId="77777777" w:rsidR="00697E14" w:rsidRPr="009A0C57" w:rsidRDefault="00697E14" w:rsidP="00697E14">
      <w:pPr>
        <w:numPr>
          <w:ilvl w:val="0"/>
          <w:numId w:val="28"/>
        </w:numPr>
        <w:jc w:val="both"/>
        <w:rPr>
          <w:rFonts w:asciiTheme="minorHAnsi" w:hAnsiTheme="minorHAnsi" w:cstheme="minorHAnsi"/>
        </w:rPr>
      </w:pPr>
      <w:r w:rsidRPr="009A0C57">
        <w:rPr>
          <w:rFonts w:asciiTheme="minorHAnsi" w:hAnsiTheme="minorHAnsi" w:cstheme="minorHAnsi"/>
        </w:rPr>
        <w:t>Załącznik nr 11 – wykaz narzędzi i urządzeń.</w:t>
      </w:r>
    </w:p>
    <w:p w14:paraId="6D85C012" w14:textId="77777777" w:rsidR="00697E14" w:rsidRPr="009A0C57" w:rsidRDefault="00697E14" w:rsidP="00697E14">
      <w:pPr>
        <w:spacing w:line="320" w:lineRule="auto"/>
        <w:jc w:val="both"/>
        <w:rPr>
          <w:rFonts w:asciiTheme="minorHAnsi" w:hAnsiTheme="minorHAnsi" w:cstheme="minorHAnsi"/>
        </w:rPr>
      </w:pPr>
    </w:p>
    <w:p w14:paraId="7534DA99" w14:textId="77777777" w:rsidR="00697E14" w:rsidRPr="009A0C57" w:rsidRDefault="00697E14">
      <w:pPr>
        <w:rPr>
          <w:rFonts w:asciiTheme="minorHAnsi" w:hAnsiTheme="minorHAnsi" w:cstheme="minorHAnsi"/>
        </w:rPr>
      </w:pPr>
    </w:p>
    <w:sectPr w:rsidR="00697E14" w:rsidRPr="009A0C57">
      <w:headerReference w:type="default" r:id="rId32"/>
      <w:footerReference w:type="default" r:id="rId3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19A4" w14:textId="77777777" w:rsidR="00462DA1" w:rsidRDefault="00462DA1" w:rsidP="0049272D">
      <w:pPr>
        <w:spacing w:line="240" w:lineRule="auto"/>
      </w:pPr>
      <w:r>
        <w:separator/>
      </w:r>
    </w:p>
  </w:endnote>
  <w:endnote w:type="continuationSeparator" w:id="0">
    <w:p w14:paraId="010FD968" w14:textId="77777777" w:rsidR="00462DA1" w:rsidRDefault="00462DA1" w:rsidP="00492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683B" w14:textId="77777777" w:rsidR="00D87C3B" w:rsidRDefault="0000000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7345" w14:textId="77777777" w:rsidR="00462DA1" w:rsidRDefault="00462DA1" w:rsidP="0049272D">
      <w:pPr>
        <w:spacing w:line="240" w:lineRule="auto"/>
      </w:pPr>
      <w:r>
        <w:separator/>
      </w:r>
    </w:p>
  </w:footnote>
  <w:footnote w:type="continuationSeparator" w:id="0">
    <w:p w14:paraId="0DDB629A" w14:textId="77777777" w:rsidR="00462DA1" w:rsidRDefault="00462DA1" w:rsidP="004927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6375" w14:textId="1A0002DC" w:rsidR="00D87C3B" w:rsidRPr="000E3F5C" w:rsidRDefault="00000000">
    <w:pPr>
      <w:rPr>
        <w:rFonts w:asciiTheme="majorHAnsi" w:eastAsia="Calibri" w:hAnsiTheme="majorHAnsi" w:cstheme="majorHAnsi"/>
      </w:rPr>
    </w:pPr>
    <w:r w:rsidRPr="000E3F5C">
      <w:rPr>
        <w:rFonts w:asciiTheme="majorHAnsi" w:eastAsia="Calibri" w:hAnsiTheme="majorHAnsi" w:cstheme="majorHAnsi"/>
      </w:rPr>
      <w:t xml:space="preserve">Nr postępowania: </w:t>
    </w:r>
    <w:r w:rsidRPr="000E3F5C">
      <w:rPr>
        <w:rFonts w:asciiTheme="majorHAnsi" w:hAnsiTheme="majorHAnsi" w:cstheme="majorHAnsi"/>
      </w:rPr>
      <w:t>GK.271.</w:t>
    </w:r>
    <w:r w:rsidR="0049272D">
      <w:rPr>
        <w:rFonts w:asciiTheme="majorHAnsi" w:hAnsiTheme="majorHAnsi" w:cstheme="majorHAnsi"/>
      </w:rPr>
      <w:t>14</w:t>
    </w:r>
    <w:r w:rsidRPr="000E3F5C">
      <w:rPr>
        <w:rFonts w:asciiTheme="majorHAnsi" w:hAnsiTheme="majorHAnsi" w:cstheme="majorHAnsi"/>
      </w:rPr>
      <w:t>.202</w:t>
    </w:r>
    <w:r w:rsidR="0049272D">
      <w:rPr>
        <w:rFonts w:asciiTheme="majorHAnsi" w:hAnsiTheme="majorHAnsi" w:cstheme="majorHAn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E52"/>
    <w:multiLevelType w:val="multilevel"/>
    <w:tmpl w:val="3F946DB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C52E82"/>
    <w:multiLevelType w:val="multilevel"/>
    <w:tmpl w:val="FA0C49D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1E144BF"/>
    <w:multiLevelType w:val="multilevel"/>
    <w:tmpl w:val="0E1ED7A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45F5915"/>
    <w:multiLevelType w:val="multilevel"/>
    <w:tmpl w:val="896C69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057176FA"/>
    <w:multiLevelType w:val="multilevel"/>
    <w:tmpl w:val="5ED68E8A"/>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7B756B"/>
    <w:multiLevelType w:val="multilevel"/>
    <w:tmpl w:val="BDA86D7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7D6EAD"/>
    <w:multiLevelType w:val="multilevel"/>
    <w:tmpl w:val="7B94647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 w15:restartNumberingAfterBreak="0">
    <w:nsid w:val="0CDD3B32"/>
    <w:multiLevelType w:val="multilevel"/>
    <w:tmpl w:val="6E4CC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0D27834"/>
    <w:multiLevelType w:val="multilevel"/>
    <w:tmpl w:val="8A427EB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285444"/>
    <w:multiLevelType w:val="multilevel"/>
    <w:tmpl w:val="E834C1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29B73D2"/>
    <w:multiLevelType w:val="multilevel"/>
    <w:tmpl w:val="25FEF4C4"/>
    <w:styleLink w:val="WWNum4"/>
    <w:lvl w:ilvl="0">
      <w:start w:val="1"/>
      <w:numFmt w:val="lowerLetter"/>
      <w:lvlText w:val="%1)"/>
      <w:lvlJc w:val="left"/>
      <w:pPr>
        <w:ind w:left="720" w:hanging="360"/>
      </w:pPr>
    </w:lvl>
    <w:lvl w:ilvl="1">
      <w:numFmt w:val="bullet"/>
      <w:lvlText w:val=""/>
      <w:lvlJc w:val="left"/>
      <w:pPr>
        <w:ind w:left="1440" w:hanging="360"/>
      </w:pPr>
      <w:rPr>
        <w:rFonts w:ascii="Symbol" w:eastAsia="Times New Roman" w:hAnsi="Symbol" w:cs="Times New Roman"/>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12EA3D5E"/>
    <w:multiLevelType w:val="multilevel"/>
    <w:tmpl w:val="1FC42D7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2" w15:restartNumberingAfterBreak="0">
    <w:nsid w:val="15E35366"/>
    <w:multiLevelType w:val="multilevel"/>
    <w:tmpl w:val="565A4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0B5219"/>
    <w:multiLevelType w:val="multilevel"/>
    <w:tmpl w:val="B06EF5B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7461572"/>
    <w:multiLevelType w:val="multilevel"/>
    <w:tmpl w:val="E58A8ED6"/>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1A7070F4"/>
    <w:multiLevelType w:val="multilevel"/>
    <w:tmpl w:val="36885B5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1A9034DD"/>
    <w:multiLevelType w:val="multilevel"/>
    <w:tmpl w:val="9DBCD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7C7BE0"/>
    <w:multiLevelType w:val="multilevel"/>
    <w:tmpl w:val="6ADE456A"/>
    <w:lvl w:ilvl="0">
      <w:start w:val="1"/>
      <w:numFmt w:val="decimal"/>
      <w:lvlText w:val="%1."/>
      <w:lvlJc w:val="left"/>
      <w:pPr>
        <w:ind w:left="454" w:hanging="454"/>
      </w:pPr>
      <w:rPr>
        <w:b/>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EBD719B"/>
    <w:multiLevelType w:val="multilevel"/>
    <w:tmpl w:val="3740EE4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1EF7C3E"/>
    <w:multiLevelType w:val="hybridMultilevel"/>
    <w:tmpl w:val="5E4C14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18FF"/>
    <w:multiLevelType w:val="multilevel"/>
    <w:tmpl w:val="5874E1A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2227EEB"/>
    <w:multiLevelType w:val="multilevel"/>
    <w:tmpl w:val="B866C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6B913D7"/>
    <w:multiLevelType w:val="multilevel"/>
    <w:tmpl w:val="822C4E9C"/>
    <w:styleLink w:val="WWNum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72077C7"/>
    <w:multiLevelType w:val="multilevel"/>
    <w:tmpl w:val="DE16919C"/>
    <w:styleLink w:val="WWNum53"/>
    <w:lvl w:ilvl="0">
      <w:start w:val="1"/>
      <w:numFmt w:val="lowerLetter"/>
      <w:lvlText w:val="%1)"/>
      <w:lvlJc w:val="left"/>
      <w:pPr>
        <w:ind w:left="720" w:hanging="360"/>
      </w:pPr>
    </w:lvl>
    <w:lvl w:ilvl="1">
      <w:numFmt w:val="bullet"/>
      <w:lvlText w:val=""/>
      <w:lvlJc w:val="left"/>
      <w:pPr>
        <w:ind w:left="1440" w:hanging="360"/>
      </w:pPr>
      <w:rPr>
        <w:rFonts w:ascii="Symbol" w:eastAsia="Times New Roman" w:hAnsi="Symbol" w:cs="Times New Roman"/>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3A202660"/>
    <w:multiLevelType w:val="multilevel"/>
    <w:tmpl w:val="B7442D84"/>
    <w:styleLink w:val="WWNum7"/>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3AC71116"/>
    <w:multiLevelType w:val="multilevel"/>
    <w:tmpl w:val="3DD0E322"/>
    <w:styleLink w:val="WWNum24"/>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C60711D"/>
    <w:multiLevelType w:val="multilevel"/>
    <w:tmpl w:val="762AAF9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054158B"/>
    <w:multiLevelType w:val="multilevel"/>
    <w:tmpl w:val="31A62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2742273"/>
    <w:multiLevelType w:val="multilevel"/>
    <w:tmpl w:val="BF7C6DD2"/>
    <w:styleLink w:val="WWNum23"/>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42771174"/>
    <w:multiLevelType w:val="hybridMultilevel"/>
    <w:tmpl w:val="34E6E0CA"/>
    <w:lvl w:ilvl="0" w:tplc="68D66C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BB3256"/>
    <w:multiLevelType w:val="hybridMultilevel"/>
    <w:tmpl w:val="81204338"/>
    <w:lvl w:ilvl="0" w:tplc="519404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9938E4"/>
    <w:multiLevelType w:val="multilevel"/>
    <w:tmpl w:val="8560262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C6D26EC"/>
    <w:multiLevelType w:val="hybridMultilevel"/>
    <w:tmpl w:val="E234A81E"/>
    <w:lvl w:ilvl="0" w:tplc="FD428C4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7062CF"/>
    <w:multiLevelType w:val="multilevel"/>
    <w:tmpl w:val="BA586588"/>
    <w:styleLink w:val="WWNum11"/>
    <w:lvl w:ilvl="0">
      <w:start w:val="2"/>
      <w:numFmt w:val="upp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4FDB4B59"/>
    <w:multiLevelType w:val="hybridMultilevel"/>
    <w:tmpl w:val="A16C471E"/>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02022A3"/>
    <w:multiLevelType w:val="multilevel"/>
    <w:tmpl w:val="1F5A1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B15B12"/>
    <w:multiLevelType w:val="multilevel"/>
    <w:tmpl w:val="3160A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AB10CE2"/>
    <w:multiLevelType w:val="multilevel"/>
    <w:tmpl w:val="B4047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E30144A"/>
    <w:multiLevelType w:val="multilevel"/>
    <w:tmpl w:val="19507296"/>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F185537"/>
    <w:multiLevelType w:val="multilevel"/>
    <w:tmpl w:val="CD1C2A52"/>
    <w:styleLink w:val="WWNum4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0A1594F"/>
    <w:multiLevelType w:val="multilevel"/>
    <w:tmpl w:val="025A7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2DD0771"/>
    <w:multiLevelType w:val="multilevel"/>
    <w:tmpl w:val="6F04837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651105A0"/>
    <w:multiLevelType w:val="multilevel"/>
    <w:tmpl w:val="0C6E19DC"/>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8985560"/>
    <w:multiLevelType w:val="multilevel"/>
    <w:tmpl w:val="F1388EE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A0916BD"/>
    <w:multiLevelType w:val="multilevel"/>
    <w:tmpl w:val="1CE861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A8E0B0C"/>
    <w:multiLevelType w:val="multilevel"/>
    <w:tmpl w:val="2012D78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1777"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B1F5DC5"/>
    <w:multiLevelType w:val="multilevel"/>
    <w:tmpl w:val="1CF8DA1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15:restartNumberingAfterBreak="0">
    <w:nsid w:val="6BB131A2"/>
    <w:multiLevelType w:val="multilevel"/>
    <w:tmpl w:val="7E3E7E5C"/>
    <w:styleLink w:val="WWNum44"/>
    <w:lvl w:ilvl="0">
      <w:start w:val="1"/>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8" w15:restartNumberingAfterBreak="0">
    <w:nsid w:val="6E02136F"/>
    <w:multiLevelType w:val="hybridMultilevel"/>
    <w:tmpl w:val="BD32B5B8"/>
    <w:lvl w:ilvl="0" w:tplc="C6B21F9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1E77BC7"/>
    <w:multiLevelType w:val="hybridMultilevel"/>
    <w:tmpl w:val="5F6C4C1E"/>
    <w:lvl w:ilvl="0" w:tplc="411AFF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272181"/>
    <w:multiLevelType w:val="multilevel"/>
    <w:tmpl w:val="147C1C2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6F4463F"/>
    <w:multiLevelType w:val="multilevel"/>
    <w:tmpl w:val="648A6444"/>
    <w:styleLink w:val="WWNum4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2" w15:restartNumberingAfterBreak="0">
    <w:nsid w:val="793003E4"/>
    <w:multiLevelType w:val="multilevel"/>
    <w:tmpl w:val="E4B8E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BED14AE"/>
    <w:multiLevelType w:val="multilevel"/>
    <w:tmpl w:val="983CC4D4"/>
    <w:lvl w:ilvl="0">
      <w:start w:val="5"/>
      <w:numFmt w:val="decimal"/>
      <w:lvlText w:val="%1."/>
      <w:lvlJc w:val="left"/>
      <w:pPr>
        <w:ind w:left="454" w:hanging="454"/>
      </w:pPr>
      <w:rPr>
        <w:rFonts w:hint="default"/>
        <w:b/>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4" w15:restartNumberingAfterBreak="0">
    <w:nsid w:val="7DB678A5"/>
    <w:multiLevelType w:val="multilevel"/>
    <w:tmpl w:val="39D28EB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EBB23F3"/>
    <w:multiLevelType w:val="hybridMultilevel"/>
    <w:tmpl w:val="848A0702"/>
    <w:lvl w:ilvl="0" w:tplc="0338CF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57552766">
    <w:abstractNumId w:val="8"/>
  </w:num>
  <w:num w:numId="2" w16cid:durableId="1281449238">
    <w:abstractNumId w:val="43"/>
  </w:num>
  <w:num w:numId="3" w16cid:durableId="1562322916">
    <w:abstractNumId w:val="36"/>
  </w:num>
  <w:num w:numId="4" w16cid:durableId="471021088">
    <w:abstractNumId w:val="0"/>
  </w:num>
  <w:num w:numId="5" w16cid:durableId="840463265">
    <w:abstractNumId w:val="14"/>
  </w:num>
  <w:num w:numId="6" w16cid:durableId="1237475851">
    <w:abstractNumId w:val="5"/>
  </w:num>
  <w:num w:numId="7" w16cid:durableId="187063499">
    <w:abstractNumId w:val="26"/>
  </w:num>
  <w:num w:numId="8" w16cid:durableId="788472838">
    <w:abstractNumId w:val="9"/>
  </w:num>
  <w:num w:numId="9" w16cid:durableId="613025181">
    <w:abstractNumId w:val="6"/>
  </w:num>
  <w:num w:numId="10" w16cid:durableId="261646732">
    <w:abstractNumId w:val="20"/>
  </w:num>
  <w:num w:numId="11" w16cid:durableId="1800227029">
    <w:abstractNumId w:val="13"/>
  </w:num>
  <w:num w:numId="12" w16cid:durableId="1752001609">
    <w:abstractNumId w:val="46"/>
  </w:num>
  <w:num w:numId="13" w16cid:durableId="139004999">
    <w:abstractNumId w:val="44"/>
  </w:num>
  <w:num w:numId="14" w16cid:durableId="1053457535">
    <w:abstractNumId w:val="11"/>
  </w:num>
  <w:num w:numId="15" w16cid:durableId="1522862951">
    <w:abstractNumId w:val="15"/>
  </w:num>
  <w:num w:numId="16" w16cid:durableId="804471308">
    <w:abstractNumId w:val="35"/>
  </w:num>
  <w:num w:numId="17" w16cid:durableId="2008096441">
    <w:abstractNumId w:val="50"/>
  </w:num>
  <w:num w:numId="18" w16cid:durableId="1572305901">
    <w:abstractNumId w:val="21"/>
  </w:num>
  <w:num w:numId="19" w16cid:durableId="322591569">
    <w:abstractNumId w:val="16"/>
  </w:num>
  <w:num w:numId="20" w16cid:durableId="1977759161">
    <w:abstractNumId w:val="18"/>
  </w:num>
  <w:num w:numId="21" w16cid:durableId="1072316312">
    <w:abstractNumId w:val="7"/>
  </w:num>
  <w:num w:numId="22" w16cid:durableId="1844470160">
    <w:abstractNumId w:val="17"/>
  </w:num>
  <w:num w:numId="23" w16cid:durableId="366561466">
    <w:abstractNumId w:val="41"/>
  </w:num>
  <w:num w:numId="24" w16cid:durableId="1346402169">
    <w:abstractNumId w:val="1"/>
  </w:num>
  <w:num w:numId="25" w16cid:durableId="907959348">
    <w:abstractNumId w:val="40"/>
  </w:num>
  <w:num w:numId="26" w16cid:durableId="2118911009">
    <w:abstractNumId w:val="2"/>
  </w:num>
  <w:num w:numId="27" w16cid:durableId="471413544">
    <w:abstractNumId w:val="45"/>
  </w:num>
  <w:num w:numId="28" w16cid:durableId="1104960716">
    <w:abstractNumId w:val="27"/>
  </w:num>
  <w:num w:numId="29" w16cid:durableId="964001400">
    <w:abstractNumId w:val="12"/>
  </w:num>
  <w:num w:numId="30" w16cid:durableId="132601942">
    <w:abstractNumId w:val="3"/>
  </w:num>
  <w:num w:numId="31" w16cid:durableId="818302876">
    <w:abstractNumId w:val="31"/>
  </w:num>
  <w:num w:numId="32" w16cid:durableId="1590768027">
    <w:abstractNumId w:val="37"/>
  </w:num>
  <w:num w:numId="33" w16cid:durableId="1319967456">
    <w:abstractNumId w:val="52"/>
  </w:num>
  <w:num w:numId="34" w16cid:durableId="882136630">
    <w:abstractNumId w:val="54"/>
  </w:num>
  <w:num w:numId="35" w16cid:durableId="711923707">
    <w:abstractNumId w:val="49"/>
  </w:num>
  <w:num w:numId="36" w16cid:durableId="1038319152">
    <w:abstractNumId w:val="22"/>
  </w:num>
  <w:num w:numId="37" w16cid:durableId="1230506079">
    <w:abstractNumId w:val="23"/>
  </w:num>
  <w:num w:numId="38" w16cid:durableId="1742604218">
    <w:abstractNumId w:val="19"/>
  </w:num>
  <w:num w:numId="39" w16cid:durableId="527066637">
    <w:abstractNumId w:val="47"/>
  </w:num>
  <w:num w:numId="40" w16cid:durableId="1465928671">
    <w:abstractNumId w:val="51"/>
  </w:num>
  <w:num w:numId="41" w16cid:durableId="1936786612">
    <w:abstractNumId w:val="32"/>
  </w:num>
  <w:num w:numId="42" w16cid:durableId="414398624">
    <w:abstractNumId w:val="34"/>
  </w:num>
  <w:num w:numId="43" w16cid:durableId="125587293">
    <w:abstractNumId w:val="10"/>
  </w:num>
  <w:num w:numId="44" w16cid:durableId="1920676669">
    <w:abstractNumId w:val="38"/>
  </w:num>
  <w:num w:numId="45" w16cid:durableId="1510557328">
    <w:abstractNumId w:val="24"/>
  </w:num>
  <w:num w:numId="46" w16cid:durableId="1771970385">
    <w:abstractNumId w:val="24"/>
    <w:lvlOverride w:ilvl="0">
      <w:startOverride w:val="1"/>
    </w:lvlOverride>
  </w:num>
  <w:num w:numId="47" w16cid:durableId="1123236139">
    <w:abstractNumId w:val="29"/>
  </w:num>
  <w:num w:numId="48" w16cid:durableId="1937983739">
    <w:abstractNumId w:val="33"/>
  </w:num>
  <w:num w:numId="49" w16cid:durableId="364066796">
    <w:abstractNumId w:val="42"/>
  </w:num>
  <w:num w:numId="50" w16cid:durableId="166602415">
    <w:abstractNumId w:val="28"/>
  </w:num>
  <w:num w:numId="51" w16cid:durableId="1178037685">
    <w:abstractNumId w:val="25"/>
  </w:num>
  <w:num w:numId="52" w16cid:durableId="114064460">
    <w:abstractNumId w:val="4"/>
  </w:num>
  <w:num w:numId="53" w16cid:durableId="1291745193">
    <w:abstractNumId w:val="39"/>
  </w:num>
  <w:num w:numId="54" w16cid:durableId="891888692">
    <w:abstractNumId w:val="42"/>
    <w:lvlOverride w:ilvl="0">
      <w:startOverride w:val="1"/>
    </w:lvlOverride>
  </w:num>
  <w:num w:numId="55" w16cid:durableId="770706802">
    <w:abstractNumId w:val="48"/>
  </w:num>
  <w:num w:numId="56" w16cid:durableId="1885604581">
    <w:abstractNumId w:val="55"/>
  </w:num>
  <w:num w:numId="57" w16cid:durableId="889263670">
    <w:abstractNumId w:val="53"/>
  </w:num>
  <w:num w:numId="58" w16cid:durableId="7231388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14"/>
    <w:rsid w:val="0009369D"/>
    <w:rsid w:val="000B1290"/>
    <w:rsid w:val="00103E4F"/>
    <w:rsid w:val="001A7B89"/>
    <w:rsid w:val="00216AFA"/>
    <w:rsid w:val="002A4387"/>
    <w:rsid w:val="003E4BC9"/>
    <w:rsid w:val="003E5F14"/>
    <w:rsid w:val="00462DA1"/>
    <w:rsid w:val="0049272D"/>
    <w:rsid w:val="004B4DD1"/>
    <w:rsid w:val="004E5FAA"/>
    <w:rsid w:val="00556914"/>
    <w:rsid w:val="00595560"/>
    <w:rsid w:val="005964CC"/>
    <w:rsid w:val="00697E14"/>
    <w:rsid w:val="0082161C"/>
    <w:rsid w:val="009A0C57"/>
    <w:rsid w:val="00AA4EC9"/>
    <w:rsid w:val="00B717F7"/>
    <w:rsid w:val="00B936A0"/>
    <w:rsid w:val="00BB20D8"/>
    <w:rsid w:val="00BD65C1"/>
    <w:rsid w:val="00BE19BA"/>
    <w:rsid w:val="00C30905"/>
    <w:rsid w:val="00C56A2F"/>
    <w:rsid w:val="00CB4A68"/>
    <w:rsid w:val="00CC0547"/>
    <w:rsid w:val="00D87C3B"/>
    <w:rsid w:val="00E95EC7"/>
    <w:rsid w:val="00F056FE"/>
    <w:rsid w:val="00F2259B"/>
    <w:rsid w:val="00F31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940"/>
  <w15:chartTrackingRefBased/>
  <w15:docId w15:val="{0EDB214D-7AD8-46D9-9612-2B319BF9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E14"/>
    <w:pPr>
      <w:spacing w:after="0" w:line="276" w:lineRule="auto"/>
    </w:pPr>
    <w:rPr>
      <w:rFonts w:ascii="Arial" w:eastAsia="Arial" w:hAnsi="Arial" w:cs="Arial"/>
      <w:kern w:val="0"/>
      <w:lang w:val="pl" w:eastAsia="pl-PL"/>
      <w14:ligatures w14:val="none"/>
    </w:rPr>
  </w:style>
  <w:style w:type="paragraph" w:styleId="Nagwek1">
    <w:name w:val="heading 1"/>
    <w:basedOn w:val="Normalny"/>
    <w:next w:val="Normalny"/>
    <w:link w:val="Nagwek1Znak"/>
    <w:uiPriority w:val="9"/>
    <w:qFormat/>
    <w:rsid w:val="00697E14"/>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697E14"/>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697E14"/>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697E14"/>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697E14"/>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697E1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7E14"/>
    <w:rPr>
      <w:rFonts w:ascii="Arial" w:eastAsia="Arial" w:hAnsi="Arial" w:cs="Arial"/>
      <w:kern w:val="0"/>
      <w:sz w:val="40"/>
      <w:szCs w:val="40"/>
      <w:lang w:val="pl" w:eastAsia="pl-PL"/>
      <w14:ligatures w14:val="none"/>
    </w:rPr>
  </w:style>
  <w:style w:type="character" w:customStyle="1" w:styleId="Nagwek2Znak">
    <w:name w:val="Nagłówek 2 Znak"/>
    <w:basedOn w:val="Domylnaczcionkaakapitu"/>
    <w:link w:val="Nagwek2"/>
    <w:uiPriority w:val="9"/>
    <w:rsid w:val="00697E14"/>
    <w:rPr>
      <w:rFonts w:ascii="Arial" w:eastAsia="Arial" w:hAnsi="Arial" w:cs="Arial"/>
      <w:kern w:val="0"/>
      <w:sz w:val="32"/>
      <w:szCs w:val="32"/>
      <w:lang w:val="pl" w:eastAsia="pl-PL"/>
      <w14:ligatures w14:val="none"/>
    </w:rPr>
  </w:style>
  <w:style w:type="character" w:customStyle="1" w:styleId="Nagwek3Znak">
    <w:name w:val="Nagłówek 3 Znak"/>
    <w:basedOn w:val="Domylnaczcionkaakapitu"/>
    <w:link w:val="Nagwek3"/>
    <w:uiPriority w:val="9"/>
    <w:rsid w:val="00697E14"/>
    <w:rPr>
      <w:rFonts w:ascii="Arial" w:eastAsia="Arial" w:hAnsi="Arial" w:cs="Arial"/>
      <w:color w:val="434343"/>
      <w:kern w:val="0"/>
      <w:sz w:val="28"/>
      <w:szCs w:val="28"/>
      <w:lang w:val="pl" w:eastAsia="pl-PL"/>
      <w14:ligatures w14:val="none"/>
    </w:rPr>
  </w:style>
  <w:style w:type="character" w:customStyle="1" w:styleId="Nagwek4Znak">
    <w:name w:val="Nagłówek 4 Znak"/>
    <w:basedOn w:val="Domylnaczcionkaakapitu"/>
    <w:link w:val="Nagwek4"/>
    <w:uiPriority w:val="9"/>
    <w:rsid w:val="00697E14"/>
    <w:rPr>
      <w:rFonts w:ascii="Arial" w:eastAsia="Arial" w:hAnsi="Arial" w:cs="Arial"/>
      <w:color w:val="666666"/>
      <w:kern w:val="0"/>
      <w:sz w:val="24"/>
      <w:szCs w:val="24"/>
      <w:lang w:val="pl" w:eastAsia="pl-PL"/>
      <w14:ligatures w14:val="none"/>
    </w:rPr>
  </w:style>
  <w:style w:type="character" w:customStyle="1" w:styleId="Nagwek5Znak">
    <w:name w:val="Nagłówek 5 Znak"/>
    <w:basedOn w:val="Domylnaczcionkaakapitu"/>
    <w:link w:val="Nagwek5"/>
    <w:uiPriority w:val="9"/>
    <w:rsid w:val="00697E14"/>
    <w:rPr>
      <w:rFonts w:ascii="Arial" w:eastAsia="Arial" w:hAnsi="Arial" w:cs="Arial"/>
      <w:color w:val="666666"/>
      <w:kern w:val="0"/>
      <w:lang w:val="pl" w:eastAsia="pl-PL"/>
      <w14:ligatures w14:val="none"/>
    </w:rPr>
  </w:style>
  <w:style w:type="character" w:customStyle="1" w:styleId="Nagwek6Znak">
    <w:name w:val="Nagłówek 6 Znak"/>
    <w:basedOn w:val="Domylnaczcionkaakapitu"/>
    <w:link w:val="Nagwek6"/>
    <w:uiPriority w:val="9"/>
    <w:semiHidden/>
    <w:rsid w:val="00697E14"/>
    <w:rPr>
      <w:rFonts w:ascii="Arial" w:eastAsia="Arial" w:hAnsi="Arial" w:cs="Arial"/>
      <w:i/>
      <w:color w:val="666666"/>
      <w:kern w:val="0"/>
      <w:lang w:val="pl" w:eastAsia="pl-PL"/>
      <w14:ligatures w14:val="none"/>
    </w:rPr>
  </w:style>
  <w:style w:type="table" w:customStyle="1" w:styleId="TableNormal">
    <w:name w:val="Table Normal"/>
    <w:rsid w:val="00697E14"/>
    <w:pPr>
      <w:spacing w:after="0" w:line="276" w:lineRule="auto"/>
    </w:pPr>
    <w:rPr>
      <w:rFonts w:ascii="Arial" w:eastAsia="Arial" w:hAnsi="Arial" w:cs="Arial"/>
      <w:kern w:val="0"/>
      <w:lang w:val="pl"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697E14"/>
    <w:pPr>
      <w:keepNext/>
      <w:keepLines/>
      <w:spacing w:after="60"/>
    </w:pPr>
    <w:rPr>
      <w:sz w:val="52"/>
      <w:szCs w:val="52"/>
    </w:rPr>
  </w:style>
  <w:style w:type="character" w:customStyle="1" w:styleId="TytuZnak">
    <w:name w:val="Tytuł Znak"/>
    <w:basedOn w:val="Domylnaczcionkaakapitu"/>
    <w:link w:val="Tytu"/>
    <w:uiPriority w:val="10"/>
    <w:rsid w:val="00697E14"/>
    <w:rPr>
      <w:rFonts w:ascii="Arial" w:eastAsia="Arial" w:hAnsi="Arial" w:cs="Arial"/>
      <w:kern w:val="0"/>
      <w:sz w:val="52"/>
      <w:szCs w:val="52"/>
      <w:lang w:val="pl" w:eastAsia="pl-PL"/>
      <w14:ligatures w14:val="none"/>
    </w:rPr>
  </w:style>
  <w:style w:type="paragraph" w:styleId="Podtytu">
    <w:name w:val="Subtitle"/>
    <w:basedOn w:val="Normalny"/>
    <w:next w:val="Normalny"/>
    <w:link w:val="PodtytuZnak"/>
    <w:uiPriority w:val="11"/>
    <w:qFormat/>
    <w:rsid w:val="00697E14"/>
    <w:pPr>
      <w:keepNext/>
      <w:keepLines/>
      <w:spacing w:after="320"/>
    </w:pPr>
    <w:rPr>
      <w:color w:val="666666"/>
      <w:sz w:val="30"/>
      <w:szCs w:val="30"/>
    </w:rPr>
  </w:style>
  <w:style w:type="character" w:customStyle="1" w:styleId="PodtytuZnak">
    <w:name w:val="Podtytuł Znak"/>
    <w:basedOn w:val="Domylnaczcionkaakapitu"/>
    <w:link w:val="Podtytu"/>
    <w:uiPriority w:val="11"/>
    <w:rsid w:val="00697E14"/>
    <w:rPr>
      <w:rFonts w:ascii="Arial" w:eastAsia="Arial" w:hAnsi="Arial" w:cs="Arial"/>
      <w:color w:val="666666"/>
      <w:kern w:val="0"/>
      <w:sz w:val="30"/>
      <w:szCs w:val="30"/>
      <w:lang w:val="pl" w:eastAsia="pl-PL"/>
      <w14:ligatures w14:val="none"/>
    </w:rPr>
  </w:style>
  <w:style w:type="paragraph" w:styleId="Nagwek">
    <w:name w:val="header"/>
    <w:basedOn w:val="Normalny"/>
    <w:link w:val="NagwekZnak"/>
    <w:uiPriority w:val="99"/>
    <w:unhideWhenUsed/>
    <w:rsid w:val="00697E14"/>
    <w:pPr>
      <w:tabs>
        <w:tab w:val="center" w:pos="4536"/>
        <w:tab w:val="right" w:pos="9072"/>
      </w:tabs>
      <w:spacing w:line="240" w:lineRule="auto"/>
    </w:pPr>
  </w:style>
  <w:style w:type="character" w:customStyle="1" w:styleId="NagwekZnak">
    <w:name w:val="Nagłówek Znak"/>
    <w:basedOn w:val="Domylnaczcionkaakapitu"/>
    <w:link w:val="Nagwek"/>
    <w:uiPriority w:val="99"/>
    <w:rsid w:val="00697E14"/>
    <w:rPr>
      <w:rFonts w:ascii="Arial" w:eastAsia="Arial" w:hAnsi="Arial" w:cs="Arial"/>
      <w:kern w:val="0"/>
      <w:lang w:val="pl" w:eastAsia="pl-PL"/>
      <w14:ligatures w14:val="none"/>
    </w:rPr>
  </w:style>
  <w:style w:type="paragraph" w:styleId="Stopka">
    <w:name w:val="footer"/>
    <w:basedOn w:val="Normalny"/>
    <w:link w:val="StopkaZnak"/>
    <w:unhideWhenUsed/>
    <w:rsid w:val="00697E14"/>
    <w:pPr>
      <w:tabs>
        <w:tab w:val="center" w:pos="4536"/>
        <w:tab w:val="right" w:pos="9072"/>
      </w:tabs>
      <w:spacing w:line="240" w:lineRule="auto"/>
    </w:pPr>
  </w:style>
  <w:style w:type="character" w:customStyle="1" w:styleId="StopkaZnak">
    <w:name w:val="Stopka Znak"/>
    <w:basedOn w:val="Domylnaczcionkaakapitu"/>
    <w:link w:val="Stopka"/>
    <w:rsid w:val="00697E14"/>
    <w:rPr>
      <w:rFonts w:ascii="Arial" w:eastAsia="Arial" w:hAnsi="Arial" w:cs="Arial"/>
      <w:kern w:val="0"/>
      <w:lang w:val="pl" w:eastAsia="pl-PL"/>
      <w14:ligatures w14:val="none"/>
    </w:rPr>
  </w:style>
  <w:style w:type="character" w:styleId="Pogrubienie">
    <w:name w:val="Strong"/>
    <w:qFormat/>
    <w:rsid w:val="00697E14"/>
    <w:rPr>
      <w:rFonts w:ascii="Tahoma" w:hAnsi="Tahoma" w:cs="Tahoma" w:hint="default"/>
      <w:b/>
      <w:bCs/>
      <w:sz w:val="22"/>
      <w:szCs w:val="22"/>
    </w:rPr>
  </w:style>
  <w:style w:type="paragraph" w:styleId="Akapitzlist">
    <w:name w:val="List Paragraph"/>
    <w:aliases w:val="L1,Numerowanie,2 heading,A_wyliczenie,K-P_odwolanie,Akapit z listą5,maz_wyliczenie,opis dzialania"/>
    <w:basedOn w:val="Normalny"/>
    <w:link w:val="AkapitzlistZnak"/>
    <w:qFormat/>
    <w:rsid w:val="00697E14"/>
    <w:pPr>
      <w:ind w:left="720"/>
      <w:contextualSpacing/>
    </w:pPr>
  </w:style>
  <w:style w:type="paragraph" w:customStyle="1" w:styleId="Tekstpodstawowy23">
    <w:name w:val="Tekst podstawowy 23"/>
    <w:basedOn w:val="Normalny"/>
    <w:rsid w:val="00697E14"/>
    <w:pPr>
      <w:suppressAutoHyphens/>
      <w:spacing w:line="240" w:lineRule="auto"/>
      <w:jc w:val="both"/>
    </w:pPr>
    <w:rPr>
      <w:rFonts w:ascii="Times New Roman" w:eastAsia="Times New Roman" w:hAnsi="Times New Roman" w:cs="Calibri"/>
      <w:bCs/>
      <w:sz w:val="24"/>
      <w:szCs w:val="24"/>
      <w:lang w:val="pl-PL" w:eastAsia="ar-SA"/>
    </w:rPr>
  </w:style>
  <w:style w:type="character" w:customStyle="1" w:styleId="Teksttreci">
    <w:name w:val="Tekst treści_"/>
    <w:link w:val="Teksttreci0"/>
    <w:locked/>
    <w:rsid w:val="00697E14"/>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97E14"/>
    <w:pPr>
      <w:shd w:val="clear" w:color="auto" w:fill="FFFFFF"/>
      <w:spacing w:line="0" w:lineRule="atLeast"/>
      <w:ind w:hanging="1700"/>
    </w:pPr>
    <w:rPr>
      <w:rFonts w:ascii="Verdana" w:eastAsia="Verdana" w:hAnsi="Verdana" w:cs="Verdana"/>
      <w:kern w:val="2"/>
      <w:sz w:val="19"/>
      <w:szCs w:val="19"/>
      <w:lang w:val="pl-PL" w:eastAsia="en-US"/>
      <w14:ligatures w14:val="standardContextual"/>
    </w:rPr>
  </w:style>
  <w:style w:type="character" w:styleId="Hipercze">
    <w:name w:val="Hyperlink"/>
    <w:basedOn w:val="Domylnaczcionkaakapitu"/>
    <w:uiPriority w:val="99"/>
    <w:unhideWhenUsed/>
    <w:rsid w:val="00697E14"/>
    <w:rPr>
      <w:color w:val="0000FF"/>
      <w:u w:val="single"/>
    </w:rPr>
  </w:style>
  <w:style w:type="character" w:styleId="Nierozpoznanawzmianka">
    <w:name w:val="Unresolved Mention"/>
    <w:basedOn w:val="Domylnaczcionkaakapitu"/>
    <w:uiPriority w:val="99"/>
    <w:semiHidden/>
    <w:unhideWhenUsed/>
    <w:rsid w:val="00697E14"/>
    <w:rPr>
      <w:color w:val="605E5C"/>
      <w:shd w:val="clear" w:color="auto" w:fill="E1DFDD"/>
    </w:rPr>
  </w:style>
  <w:style w:type="paragraph" w:styleId="Spistreci2">
    <w:name w:val="toc 2"/>
    <w:basedOn w:val="Normalny"/>
    <w:next w:val="Normalny"/>
    <w:autoRedefine/>
    <w:uiPriority w:val="39"/>
    <w:unhideWhenUsed/>
    <w:rsid w:val="00697E14"/>
    <w:pPr>
      <w:tabs>
        <w:tab w:val="right" w:pos="9019"/>
      </w:tabs>
      <w:spacing w:after="100"/>
      <w:ind w:left="220"/>
    </w:pPr>
    <w:rPr>
      <w:rFonts w:asciiTheme="majorHAnsi" w:hAnsiTheme="majorHAnsi" w:cstheme="majorHAnsi"/>
      <w:noProof/>
    </w:rPr>
  </w:style>
  <w:style w:type="paragraph" w:styleId="Spistreci5">
    <w:name w:val="toc 5"/>
    <w:basedOn w:val="Normalny"/>
    <w:next w:val="Normalny"/>
    <w:autoRedefine/>
    <w:uiPriority w:val="39"/>
    <w:unhideWhenUsed/>
    <w:rsid w:val="00697E14"/>
    <w:pPr>
      <w:spacing w:after="100"/>
      <w:ind w:left="880"/>
    </w:pPr>
  </w:style>
  <w:style w:type="paragraph" w:customStyle="1" w:styleId="pkt">
    <w:name w:val="pkt"/>
    <w:basedOn w:val="Normalny"/>
    <w:link w:val="pktZnak"/>
    <w:rsid w:val="00697E14"/>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697E14"/>
    <w:rPr>
      <w:rFonts w:ascii="Times New Roman" w:eastAsiaTheme="minorEastAsia" w:hAnsi="Times New Roman" w:cs="Times New Roman"/>
      <w:kern w:val="0"/>
      <w:sz w:val="24"/>
      <w:szCs w:val="20"/>
      <w:lang w:eastAsia="pl-PL"/>
      <w14:ligatures w14:val="none"/>
    </w:rPr>
  </w:style>
  <w:style w:type="paragraph" w:styleId="Tekstprzypisudolnego">
    <w:name w:val="footnote text"/>
    <w:aliases w:val="Podrozdział"/>
    <w:basedOn w:val="Normalny"/>
    <w:link w:val="TekstprzypisudolnegoZnak"/>
    <w:uiPriority w:val="99"/>
    <w:semiHidden/>
    <w:rsid w:val="00697E14"/>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697E14"/>
    <w:rPr>
      <w:rFonts w:ascii="Tahoma" w:eastAsiaTheme="minorEastAsia" w:hAnsi="Tahoma" w:cs="Times New Roman"/>
      <w:kern w:val="0"/>
      <w:sz w:val="20"/>
      <w:szCs w:val="20"/>
      <w:lang w:eastAsia="pl-PL"/>
      <w14:ligatures w14:val="none"/>
    </w:rPr>
  </w:style>
  <w:style w:type="character" w:styleId="Odwoanieprzypisudolnego">
    <w:name w:val="footnote reference"/>
    <w:basedOn w:val="Domylnaczcionkaakapitu"/>
    <w:uiPriority w:val="99"/>
    <w:rsid w:val="00697E14"/>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locked/>
    <w:rsid w:val="00697E14"/>
    <w:rPr>
      <w:rFonts w:ascii="Arial" w:eastAsia="Arial" w:hAnsi="Arial" w:cs="Arial"/>
      <w:kern w:val="0"/>
      <w:lang w:val="pl" w:eastAsia="pl-PL"/>
      <w14:ligatures w14:val="none"/>
    </w:rPr>
  </w:style>
  <w:style w:type="paragraph" w:customStyle="1" w:styleId="Default">
    <w:name w:val="Default"/>
    <w:rsid w:val="00697E1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97E14"/>
    <w:pPr>
      <w:suppressAutoHyphens/>
      <w:autoSpaceDN w:val="0"/>
      <w:spacing w:after="0" w:line="240" w:lineRule="auto"/>
      <w:textAlignment w:val="baseline"/>
    </w:pPr>
    <w:rPr>
      <w:rFonts w:ascii="Times New Roman" w:eastAsia="Times New Roman" w:hAnsi="Times New Roman" w:cs="Calibri"/>
      <w:kern w:val="3"/>
      <w:sz w:val="24"/>
      <w:szCs w:val="24"/>
      <w:lang w:eastAsia="ar-SA"/>
      <w14:ligatures w14:val="none"/>
    </w:rPr>
  </w:style>
  <w:style w:type="numbering" w:customStyle="1" w:styleId="WWNum3">
    <w:name w:val="WWNum3"/>
    <w:basedOn w:val="Bezlisty"/>
    <w:rsid w:val="00697E14"/>
    <w:pPr>
      <w:numPr>
        <w:numId w:val="36"/>
      </w:numPr>
    </w:pPr>
  </w:style>
  <w:style w:type="numbering" w:customStyle="1" w:styleId="WWNum53">
    <w:name w:val="WWNum53"/>
    <w:basedOn w:val="Bezlisty"/>
    <w:rsid w:val="00697E14"/>
    <w:pPr>
      <w:numPr>
        <w:numId w:val="37"/>
      </w:numPr>
    </w:pPr>
  </w:style>
  <w:style w:type="paragraph" w:styleId="Tekstpodstawowy2">
    <w:name w:val="Body Text 2"/>
    <w:basedOn w:val="Standard"/>
    <w:link w:val="Tekstpodstawowy2Znak"/>
    <w:rsid w:val="00697E14"/>
    <w:pPr>
      <w:spacing w:after="120" w:line="480" w:lineRule="auto"/>
    </w:pPr>
  </w:style>
  <w:style w:type="character" w:customStyle="1" w:styleId="Tekstpodstawowy2Znak">
    <w:name w:val="Tekst podstawowy 2 Znak"/>
    <w:basedOn w:val="Domylnaczcionkaakapitu"/>
    <w:link w:val="Tekstpodstawowy2"/>
    <w:rsid w:val="00697E14"/>
    <w:rPr>
      <w:rFonts w:ascii="Times New Roman" w:eastAsia="Times New Roman" w:hAnsi="Times New Roman" w:cs="Calibri"/>
      <w:kern w:val="3"/>
      <w:sz w:val="24"/>
      <w:szCs w:val="24"/>
      <w:lang w:eastAsia="ar-SA"/>
      <w14:ligatures w14:val="none"/>
    </w:rPr>
  </w:style>
  <w:style w:type="numbering" w:customStyle="1" w:styleId="WWNum44">
    <w:name w:val="WWNum44"/>
    <w:basedOn w:val="Bezlisty"/>
    <w:rsid w:val="00697E14"/>
    <w:pPr>
      <w:numPr>
        <w:numId w:val="39"/>
      </w:numPr>
    </w:pPr>
  </w:style>
  <w:style w:type="numbering" w:customStyle="1" w:styleId="WWNum45">
    <w:name w:val="WWNum45"/>
    <w:basedOn w:val="Bezlisty"/>
    <w:rsid w:val="00697E14"/>
    <w:pPr>
      <w:numPr>
        <w:numId w:val="40"/>
      </w:numPr>
    </w:pPr>
  </w:style>
  <w:style w:type="numbering" w:customStyle="1" w:styleId="WWNum4">
    <w:name w:val="WWNum4"/>
    <w:basedOn w:val="Bezlisty"/>
    <w:rsid w:val="00697E14"/>
    <w:pPr>
      <w:numPr>
        <w:numId w:val="43"/>
      </w:numPr>
    </w:pPr>
  </w:style>
  <w:style w:type="numbering" w:customStyle="1" w:styleId="WWNum6">
    <w:name w:val="WWNum6"/>
    <w:basedOn w:val="Bezlisty"/>
    <w:rsid w:val="00697E14"/>
    <w:pPr>
      <w:numPr>
        <w:numId w:val="44"/>
      </w:numPr>
    </w:pPr>
  </w:style>
  <w:style w:type="numbering" w:customStyle="1" w:styleId="WWNum7">
    <w:name w:val="WWNum7"/>
    <w:basedOn w:val="Bezlisty"/>
    <w:rsid w:val="00697E14"/>
    <w:pPr>
      <w:numPr>
        <w:numId w:val="45"/>
      </w:numPr>
    </w:pPr>
  </w:style>
  <w:style w:type="numbering" w:customStyle="1" w:styleId="WWNum11">
    <w:name w:val="WWNum11"/>
    <w:basedOn w:val="Bezlisty"/>
    <w:rsid w:val="00697E14"/>
    <w:pPr>
      <w:numPr>
        <w:numId w:val="48"/>
      </w:numPr>
    </w:pPr>
  </w:style>
  <w:style w:type="numbering" w:customStyle="1" w:styleId="WWNum22">
    <w:name w:val="WWNum22"/>
    <w:basedOn w:val="Bezlisty"/>
    <w:rsid w:val="00697E14"/>
    <w:pPr>
      <w:numPr>
        <w:numId w:val="49"/>
      </w:numPr>
    </w:pPr>
  </w:style>
  <w:style w:type="numbering" w:customStyle="1" w:styleId="WWNum23">
    <w:name w:val="WWNum23"/>
    <w:basedOn w:val="Bezlisty"/>
    <w:rsid w:val="00697E14"/>
    <w:pPr>
      <w:numPr>
        <w:numId w:val="50"/>
      </w:numPr>
    </w:pPr>
  </w:style>
  <w:style w:type="numbering" w:customStyle="1" w:styleId="WWNum24">
    <w:name w:val="WWNum24"/>
    <w:basedOn w:val="Bezlisty"/>
    <w:rsid w:val="00697E14"/>
    <w:pPr>
      <w:numPr>
        <w:numId w:val="51"/>
      </w:numPr>
    </w:pPr>
  </w:style>
  <w:style w:type="numbering" w:customStyle="1" w:styleId="WWNum46">
    <w:name w:val="WWNum46"/>
    <w:basedOn w:val="Bezlisty"/>
    <w:rsid w:val="00697E14"/>
    <w:pPr>
      <w:numPr>
        <w:numId w:val="52"/>
      </w:numPr>
    </w:pPr>
  </w:style>
  <w:style w:type="numbering" w:customStyle="1" w:styleId="WWNum47">
    <w:name w:val="WWNum47"/>
    <w:basedOn w:val="Bezlisty"/>
    <w:rsid w:val="00697E14"/>
    <w:pPr>
      <w:numPr>
        <w:numId w:val="53"/>
      </w:numPr>
    </w:pPr>
  </w:style>
  <w:style w:type="character" w:customStyle="1" w:styleId="markedcontent">
    <w:name w:val="markedcontent"/>
    <w:basedOn w:val="Domylnaczcionkaakapitu"/>
    <w:rsid w:val="0069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nccert.pl/" TargetMode="External"/><Relationship Id="rId34" Type="http://schemas.openxmlformats.org/officeDocument/2006/relationships/fontTable" Target="fontTable.xml"/><Relationship Id="rId7" Type="http://schemas.openxmlformats.org/officeDocument/2006/relationships/hyperlink" Target="https://platformazakupowa.pl/pn/rawamazowiecka/proceedings"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rawamazowiecka/proceedings"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26</Pages>
  <Words>8516</Words>
  <Characters>51098</Characters>
  <Application>Microsoft Office Word</Application>
  <DocSecurity>0</DocSecurity>
  <Lines>425</Lines>
  <Paragraphs>118</Paragraphs>
  <ScaleCrop>false</ScaleCrop>
  <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k.burzynska</dc:creator>
  <cp:keywords/>
  <dc:description/>
  <cp:lastModifiedBy>k.burzynska</cp:lastModifiedBy>
  <cp:revision>36</cp:revision>
  <cp:lastPrinted>2023-10-03T09:52:00Z</cp:lastPrinted>
  <dcterms:created xsi:type="dcterms:W3CDTF">2023-09-15T09:19:00Z</dcterms:created>
  <dcterms:modified xsi:type="dcterms:W3CDTF">2023-10-03T09:58:00Z</dcterms:modified>
</cp:coreProperties>
</file>