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826C5" w14:textId="55E1BA02" w:rsidR="00360183" w:rsidRDefault="00360183" w:rsidP="00360183">
      <w:pPr>
        <w:widowControl w:val="0"/>
        <w:spacing w:after="0" w:line="276" w:lineRule="auto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Pisz, dnia 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18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.06.202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4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r. </w:t>
      </w:r>
    </w:p>
    <w:p w14:paraId="26C43FB1" w14:textId="77777777" w:rsidR="00360183" w:rsidRDefault="00360183" w:rsidP="00360183">
      <w:pPr>
        <w:widowControl w:val="0"/>
        <w:spacing w:after="0" w:line="276" w:lineRule="auto"/>
        <w:jc w:val="both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51CC20F9" w14:textId="77777777" w:rsidR="00360183" w:rsidRDefault="00360183" w:rsidP="00360183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</w:p>
    <w:p w14:paraId="1F19C8BA" w14:textId="77777777" w:rsidR="00360183" w:rsidRDefault="00360183" w:rsidP="00360183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 xml:space="preserve">Samodzielny Publiczny </w:t>
      </w:r>
    </w:p>
    <w:p w14:paraId="3B3639FF" w14:textId="77777777" w:rsidR="00360183" w:rsidRDefault="00360183" w:rsidP="00360183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Zakład Opieki Zdrowotnej</w:t>
      </w:r>
    </w:p>
    <w:p w14:paraId="2A5BCED8" w14:textId="77777777" w:rsidR="00360183" w:rsidRDefault="00360183" w:rsidP="00360183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Pisz</w:t>
      </w:r>
    </w:p>
    <w:p w14:paraId="1F1AFAD4" w14:textId="77777777" w:rsidR="00360183" w:rsidRDefault="00360183" w:rsidP="00360183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69155FFE" w14:textId="77777777" w:rsidR="00360183" w:rsidRDefault="00360183" w:rsidP="00360183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74109053" w14:textId="77777777" w:rsidR="00360183" w:rsidRDefault="00360183" w:rsidP="00360183">
      <w:pPr>
        <w:spacing w:after="0" w:line="276" w:lineRule="auto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</w:p>
    <w:p w14:paraId="3A7DC66D" w14:textId="77777777" w:rsidR="00360183" w:rsidRDefault="00360183" w:rsidP="00360183">
      <w:pPr>
        <w:spacing w:after="0" w:line="276" w:lineRule="auto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</w:p>
    <w:p w14:paraId="06320A42" w14:textId="77777777" w:rsidR="00360183" w:rsidRDefault="00360183" w:rsidP="00360183">
      <w:pPr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Times New Roman"/>
          <w:sz w:val="20"/>
          <w:szCs w:val="20"/>
          <w:lang w:eastAsia="pl-PL"/>
        </w:rPr>
        <w:t xml:space="preserve">        </w:t>
      </w:r>
      <w:r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48C04477" w14:textId="77777777" w:rsidR="00360183" w:rsidRDefault="00360183" w:rsidP="00360183">
      <w:pPr>
        <w:autoSpaceDE w:val="0"/>
        <w:autoSpaceDN w:val="0"/>
        <w:spacing w:after="0" w:line="276" w:lineRule="auto"/>
        <w:jc w:val="both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1551"/>
      <w:r>
        <w:rPr>
          <w:rFonts w:ascii="Ebrima" w:hAnsi="Ebrima" w:cs="Times New Roman"/>
          <w:b/>
          <w:bCs/>
          <w:sz w:val="20"/>
          <w:szCs w:val="20"/>
          <w:lang w:eastAsia="pl-PL"/>
        </w:rPr>
        <w:t>Odpowiedzi na zapytania wykonawców dotyczące treści SWZ i załączników</w:t>
      </w:r>
    </w:p>
    <w:bookmarkEnd w:id="0"/>
    <w:p w14:paraId="130F75CE" w14:textId="77777777" w:rsidR="00360183" w:rsidRDefault="00360183" w:rsidP="00360183">
      <w:pPr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53271AE1" w14:textId="77777777" w:rsidR="00360183" w:rsidRDefault="00360183" w:rsidP="00360183">
      <w:pPr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1E3F08AD" w14:textId="11A8D4C4" w:rsidR="00360183" w:rsidRDefault="00360183" w:rsidP="00360183">
      <w:pPr>
        <w:spacing w:after="0" w:line="276" w:lineRule="auto"/>
        <w:jc w:val="both"/>
        <w:rPr>
          <w:rFonts w:ascii="Ebrima" w:hAnsi="Ebrima" w:cs="Ebrima"/>
          <w:b/>
          <w:sz w:val="20"/>
          <w:szCs w:val="20"/>
        </w:rPr>
      </w:pPr>
      <w:r>
        <w:rPr>
          <w:rFonts w:ascii="Ebrima" w:eastAsia="Calibri" w:hAnsi="Ebrima" w:cs="Arial"/>
          <w:b/>
          <w:sz w:val="20"/>
          <w:szCs w:val="20"/>
        </w:rPr>
        <w:t>Dotyczy:</w:t>
      </w:r>
      <w:r>
        <w:rPr>
          <w:rFonts w:ascii="Ebrima" w:eastAsia="Calibri" w:hAnsi="Ebrima" w:cs="Arial"/>
          <w:sz w:val="20"/>
          <w:szCs w:val="20"/>
        </w:rPr>
        <w:t xml:space="preserve"> </w:t>
      </w:r>
      <w:r>
        <w:rPr>
          <w:rFonts w:ascii="Ebrima" w:hAnsi="Ebrima" w:cs="Calibri"/>
          <w:b/>
          <w:sz w:val="20"/>
          <w:szCs w:val="20"/>
        </w:rPr>
        <w:t>„</w:t>
      </w:r>
      <w:r>
        <w:rPr>
          <w:rFonts w:ascii="Ebrima" w:eastAsia="Calibri" w:hAnsi="Ebrima" w:cs="Tahoma"/>
          <w:b/>
          <w:kern w:val="0"/>
          <w:sz w:val="20"/>
          <w:szCs w:val="20"/>
          <w:lang w:eastAsia="zh-CN"/>
        </w:rPr>
        <w:t>Zakup i dostawa endoprotez stawu biodrowego pierwotnych i rewizyjnych</w:t>
      </w:r>
      <w:r>
        <w:rPr>
          <w:rFonts w:ascii="Ebrima" w:hAnsi="Ebrima" w:cs="Calibri"/>
          <w:b/>
          <w:sz w:val="20"/>
          <w:szCs w:val="20"/>
        </w:rPr>
        <w:t>”</w:t>
      </w:r>
      <w:r>
        <w:rPr>
          <w:rFonts w:ascii="Ebrima" w:hAnsi="Ebrima" w:cs="Ebrima"/>
          <w:bCs/>
          <w:sz w:val="20"/>
          <w:szCs w:val="20"/>
        </w:rPr>
        <w:t>, P/</w:t>
      </w:r>
      <w:r>
        <w:rPr>
          <w:rFonts w:ascii="Ebrima" w:hAnsi="Ebrima" w:cs="Ebrima"/>
          <w:bCs/>
          <w:sz w:val="20"/>
          <w:szCs w:val="20"/>
        </w:rPr>
        <w:t>5</w:t>
      </w:r>
      <w:r>
        <w:rPr>
          <w:rFonts w:ascii="Ebrima" w:hAnsi="Ebrima" w:cs="Ebrima"/>
          <w:bCs/>
          <w:sz w:val="20"/>
          <w:szCs w:val="20"/>
        </w:rPr>
        <w:t>/2024.</w:t>
      </w:r>
    </w:p>
    <w:p w14:paraId="733C8DA4" w14:textId="77777777" w:rsidR="00360183" w:rsidRDefault="00360183" w:rsidP="00360183">
      <w:pPr>
        <w:widowControl w:val="0"/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7512C0A4" w14:textId="77777777" w:rsidR="00360183" w:rsidRDefault="00360183" w:rsidP="00360183">
      <w:pPr>
        <w:widowControl w:val="0"/>
        <w:spacing w:after="0" w:line="276" w:lineRule="auto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 xml:space="preserve">Zamawiający informuje, że w terminie określonym zgodnie z art. 284 ust. 2 ustawy z 11 września 2019 r. – Prawo zamówień publicznych (Dz.U. z 2019, poz. 2019 ze zm.) – dalej: ustawa </w:t>
      </w:r>
      <w:proofErr w:type="spellStart"/>
      <w:r>
        <w:rPr>
          <w:rFonts w:ascii="Ebrima" w:eastAsia="Calibri" w:hAnsi="Ebrima" w:cs="Arial"/>
          <w:sz w:val="20"/>
          <w:szCs w:val="20"/>
        </w:rPr>
        <w:t>Pzp</w:t>
      </w:r>
      <w:proofErr w:type="spellEnd"/>
      <w:r>
        <w:rPr>
          <w:rFonts w:ascii="Ebrima" w:eastAsia="Calibri" w:hAnsi="Ebrima" w:cs="Arial"/>
          <w:sz w:val="20"/>
          <w:szCs w:val="20"/>
        </w:rPr>
        <w:t>, wykonawcy zwrócili się do zamawiającego z wnioskiem o wyjaśnienie treści Specyfikacji Warunków Zamówienia, dalej: SWZ.</w:t>
      </w:r>
    </w:p>
    <w:p w14:paraId="6B753B5A" w14:textId="77777777" w:rsidR="00360183" w:rsidRDefault="00360183" w:rsidP="00360183">
      <w:pPr>
        <w:widowControl w:val="0"/>
        <w:spacing w:after="0" w:line="276" w:lineRule="auto"/>
        <w:jc w:val="both"/>
        <w:rPr>
          <w:rFonts w:ascii="Ebrima" w:eastAsia="Calibri" w:hAnsi="Ebrima" w:cs="Arial"/>
          <w:sz w:val="20"/>
          <w:szCs w:val="20"/>
        </w:rPr>
      </w:pPr>
    </w:p>
    <w:p w14:paraId="0B72DB91" w14:textId="77777777" w:rsidR="00360183" w:rsidRDefault="00360183" w:rsidP="00360183">
      <w:pPr>
        <w:widowControl w:val="0"/>
        <w:spacing w:after="0" w:line="276" w:lineRule="auto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W związku z powyższym, zamawiający udziela następujących wyjaśnień:</w:t>
      </w:r>
    </w:p>
    <w:p w14:paraId="13ADE591" w14:textId="77777777" w:rsidR="00CA1BDD" w:rsidRDefault="00CA1BDD"/>
    <w:p w14:paraId="59382FA3" w14:textId="77777777" w:rsidR="00360183" w:rsidRDefault="00360183" w:rsidP="00360183">
      <w:pPr>
        <w:spacing w:line="276" w:lineRule="auto"/>
        <w:jc w:val="both"/>
      </w:pPr>
      <w:r>
        <w:t>1</w:t>
      </w:r>
      <w:r w:rsidRPr="001D59FF">
        <w:t xml:space="preserve">. Czy w celu miarkowania kar umownych Zamawiający dokona modyfikacji postanowień projektu przyszłej umowy w zakresie zapisów </w:t>
      </w:r>
      <w:r w:rsidRPr="001D59FF">
        <w:rPr>
          <w:color w:val="000000"/>
        </w:rPr>
        <w:t xml:space="preserve">§ </w:t>
      </w:r>
      <w:r>
        <w:t>7</w:t>
      </w:r>
      <w:r w:rsidRPr="001D59FF">
        <w:t xml:space="preserve"> ust. </w:t>
      </w:r>
      <w:r>
        <w:t>1</w:t>
      </w:r>
      <w:r w:rsidRPr="001D59FF">
        <w:t>:</w:t>
      </w:r>
    </w:p>
    <w:p w14:paraId="5B88679D" w14:textId="77777777" w:rsidR="00360183" w:rsidRDefault="00360183" w:rsidP="00360183">
      <w:pPr>
        <w:spacing w:line="276" w:lineRule="auto"/>
        <w:jc w:val="both"/>
      </w:pPr>
      <w:r>
        <w:t>1. Strony ustanawiają odpowiedzialność za nie wykonanie lub nienależyte wykonanie zobowiązań umownych w formie kar umownych w następujących wypadkach:</w:t>
      </w:r>
    </w:p>
    <w:p w14:paraId="1AFBE55A" w14:textId="77777777" w:rsidR="00360183" w:rsidRDefault="00360183" w:rsidP="00360183">
      <w:pPr>
        <w:spacing w:line="276" w:lineRule="auto"/>
        <w:ind w:firstLine="708"/>
        <w:jc w:val="both"/>
      </w:pPr>
      <w:r>
        <w:t>1)Wykonawca zapłaci zamawiającemu kary umowne:</w:t>
      </w:r>
    </w:p>
    <w:p w14:paraId="4C9A7613" w14:textId="77777777" w:rsidR="00360183" w:rsidRDefault="00360183" w:rsidP="00360183">
      <w:pPr>
        <w:spacing w:line="276" w:lineRule="auto"/>
        <w:ind w:left="708"/>
        <w:jc w:val="both"/>
      </w:pPr>
      <w:r>
        <w:t xml:space="preserve">a)za odstąpienie od umowy z przyczyn, za które ponosi odpowiedzialność, w wysokości 10% </w:t>
      </w:r>
      <w:r>
        <w:rPr>
          <w:b/>
          <w:bCs/>
          <w:u w:val="single"/>
        </w:rPr>
        <w:t xml:space="preserve">niezrealizowanej części </w:t>
      </w:r>
      <w:r>
        <w:t>miesięcznego wynagrodzenia ofertowego brutto,</w:t>
      </w:r>
    </w:p>
    <w:p w14:paraId="5CB0A293" w14:textId="77777777" w:rsidR="00360183" w:rsidRDefault="00360183" w:rsidP="00360183">
      <w:pPr>
        <w:spacing w:line="276" w:lineRule="auto"/>
        <w:ind w:left="708"/>
        <w:jc w:val="both"/>
      </w:pPr>
      <w:r>
        <w:t xml:space="preserve">b)za wady w wykonaniu dostawy wykonawca zapłaci zamawiającemu karę umowną w wysokości </w:t>
      </w:r>
      <w:r w:rsidRPr="005E7B79">
        <w:rPr>
          <w:b/>
          <w:bCs/>
          <w:u w:val="single"/>
        </w:rPr>
        <w:t>2,5 %</w:t>
      </w:r>
      <w:r>
        <w:t xml:space="preserve"> średniego miesięcznego wynagrodzenia umownego brutto ustalonego na podstawie faktur wystawionych przez wykonawcę za trzy kolejne miesiące poprzedzające stwierdzenie uchybienia , a w wypadku okresu krótszego , wynikającego z faktury wystawionej za miesiąc następny , bądź miesiąc poprzedzający to zdarzenie – za każde stwierdzone uchybienie.</w:t>
      </w:r>
    </w:p>
    <w:p w14:paraId="308AEA08" w14:textId="0AA45B73" w:rsidR="00360183" w:rsidRDefault="00360183" w:rsidP="00360183">
      <w:pPr>
        <w:spacing w:line="276" w:lineRule="auto"/>
        <w:jc w:val="both"/>
        <w:rPr>
          <w:i/>
          <w:iCs/>
        </w:rPr>
      </w:pPr>
      <w:proofErr w:type="spellStart"/>
      <w:r w:rsidRPr="00360183">
        <w:rPr>
          <w:i/>
          <w:iCs/>
        </w:rPr>
        <w:t>Odp</w:t>
      </w:r>
      <w:proofErr w:type="spellEnd"/>
      <w:r w:rsidRPr="00360183">
        <w:rPr>
          <w:i/>
          <w:iCs/>
        </w:rPr>
        <w:t>: Zamawiający nie dokona modyfikacji projektu umowy.</w:t>
      </w:r>
    </w:p>
    <w:p w14:paraId="163D5B71" w14:textId="77777777" w:rsidR="00BD1C31" w:rsidRPr="00360183" w:rsidRDefault="00BD1C31" w:rsidP="00360183">
      <w:pPr>
        <w:spacing w:line="276" w:lineRule="auto"/>
        <w:jc w:val="both"/>
        <w:rPr>
          <w:i/>
          <w:iCs/>
        </w:rPr>
      </w:pPr>
    </w:p>
    <w:p w14:paraId="3FB53F74" w14:textId="77777777" w:rsidR="00360183" w:rsidRPr="00BD1C31" w:rsidRDefault="00360183" w:rsidP="00BD1C31">
      <w:pPr>
        <w:pStyle w:val="Tekstpodstawowy"/>
        <w:spacing w:after="0" w:line="276" w:lineRule="auto"/>
        <w:ind w:left="5760"/>
        <w:rPr>
          <w:rFonts w:ascii="Calibri" w:hAnsi="Calibri" w:cs="Calibri"/>
          <w:b/>
          <w:bCs/>
          <w:sz w:val="22"/>
          <w:szCs w:val="22"/>
        </w:rPr>
      </w:pPr>
      <w:r w:rsidRPr="00BD1C31">
        <w:rPr>
          <w:rFonts w:ascii="Calibri" w:hAnsi="Calibri" w:cs="Calibri"/>
          <w:b/>
          <w:bCs/>
          <w:sz w:val="22"/>
          <w:szCs w:val="22"/>
        </w:rPr>
        <w:t xml:space="preserve">          Z poważaniem</w:t>
      </w:r>
    </w:p>
    <w:p w14:paraId="275029B2" w14:textId="77777777" w:rsidR="00360183" w:rsidRPr="00BD1C31" w:rsidRDefault="00360183" w:rsidP="00BD1C31">
      <w:pPr>
        <w:pStyle w:val="Tekstpodstawowy"/>
        <w:spacing w:after="0" w:line="276" w:lineRule="auto"/>
        <w:ind w:left="5760"/>
        <w:rPr>
          <w:rFonts w:ascii="Calibri" w:hAnsi="Calibri" w:cs="Calibri"/>
          <w:b/>
          <w:bCs/>
          <w:sz w:val="22"/>
          <w:szCs w:val="22"/>
        </w:rPr>
      </w:pPr>
      <w:r w:rsidRPr="00BD1C31">
        <w:rPr>
          <w:rFonts w:ascii="Calibri" w:hAnsi="Calibri" w:cs="Calibri"/>
          <w:b/>
          <w:bCs/>
          <w:sz w:val="22"/>
          <w:szCs w:val="22"/>
        </w:rPr>
        <w:t>/-/  mgr inż. Marek Skarzyński</w:t>
      </w:r>
    </w:p>
    <w:p w14:paraId="495C625D" w14:textId="7F184C20" w:rsidR="00360183" w:rsidRPr="00BD1C31" w:rsidRDefault="00360183" w:rsidP="00BD1C31">
      <w:pPr>
        <w:pStyle w:val="Tekstpodstawowy"/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BD1C3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Pr="00BD1C31">
        <w:rPr>
          <w:rFonts w:ascii="Calibri" w:hAnsi="Calibri" w:cs="Calibri"/>
          <w:b/>
          <w:bCs/>
          <w:sz w:val="22"/>
          <w:szCs w:val="22"/>
        </w:rPr>
        <w:t xml:space="preserve">          </w:t>
      </w:r>
      <w:r w:rsidRPr="00BD1C31">
        <w:rPr>
          <w:rFonts w:ascii="Calibri" w:hAnsi="Calibri" w:cs="Calibri"/>
          <w:b/>
          <w:bCs/>
          <w:sz w:val="22"/>
          <w:szCs w:val="22"/>
        </w:rPr>
        <w:t xml:space="preserve">   Dyrektor Szpitala Powiatowego </w:t>
      </w:r>
    </w:p>
    <w:p w14:paraId="6789B33B" w14:textId="40011078" w:rsidR="00360183" w:rsidRPr="00BD1C31" w:rsidRDefault="00360183" w:rsidP="00BD1C31">
      <w:pPr>
        <w:pStyle w:val="Tekstpodstawowy"/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BD1C3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</w:t>
      </w:r>
      <w:r w:rsidRPr="00BD1C31">
        <w:rPr>
          <w:rFonts w:ascii="Calibri" w:hAnsi="Calibri" w:cs="Calibri"/>
          <w:b/>
          <w:bCs/>
          <w:sz w:val="22"/>
          <w:szCs w:val="22"/>
        </w:rPr>
        <w:t xml:space="preserve">           </w:t>
      </w:r>
      <w:r w:rsidRPr="00BD1C31">
        <w:rPr>
          <w:rFonts w:ascii="Calibri" w:hAnsi="Calibri" w:cs="Calibri"/>
          <w:b/>
          <w:bCs/>
          <w:sz w:val="22"/>
          <w:szCs w:val="22"/>
        </w:rPr>
        <w:t xml:space="preserve">     w Piszu</w:t>
      </w:r>
    </w:p>
    <w:sectPr w:rsidR="00360183" w:rsidRPr="00BD1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59"/>
    <w:rsid w:val="00226304"/>
    <w:rsid w:val="00360183"/>
    <w:rsid w:val="004C4459"/>
    <w:rsid w:val="00697B90"/>
    <w:rsid w:val="009910CD"/>
    <w:rsid w:val="00BD1C31"/>
    <w:rsid w:val="00CA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593C"/>
  <w15:chartTrackingRefBased/>
  <w15:docId w15:val="{C40A50C0-6E83-4684-9EBB-49BFE0B3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1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0183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6018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3</cp:revision>
  <dcterms:created xsi:type="dcterms:W3CDTF">2024-06-18T07:08:00Z</dcterms:created>
  <dcterms:modified xsi:type="dcterms:W3CDTF">2024-06-18T07:28:00Z</dcterms:modified>
</cp:coreProperties>
</file>