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07203" w14:textId="63C90E88" w:rsidR="00CB2C51" w:rsidRPr="00CB2C51" w:rsidRDefault="00CB2C51" w:rsidP="00CB2C51">
      <w:pPr>
        <w:jc w:val="right"/>
        <w:rPr>
          <w:b/>
          <w:color w:val="0070C0"/>
          <w:szCs w:val="20"/>
        </w:rPr>
      </w:pPr>
      <w:r w:rsidRPr="00CB2C51">
        <w:rPr>
          <w:b/>
          <w:color w:val="0070C0"/>
          <w:szCs w:val="20"/>
        </w:rPr>
        <w:t>Załącznik 3 do SWZ DZP.382.2.</w:t>
      </w:r>
      <w:r w:rsidR="003362F5">
        <w:rPr>
          <w:b/>
          <w:color w:val="0070C0"/>
          <w:szCs w:val="20"/>
        </w:rPr>
        <w:t>42</w:t>
      </w:r>
      <w:r w:rsidRPr="00CB2C51">
        <w:rPr>
          <w:b/>
          <w:color w:val="0070C0"/>
          <w:szCs w:val="20"/>
        </w:rPr>
        <w:t>.2024</w:t>
      </w:r>
    </w:p>
    <w:p w14:paraId="3CF1911D" w14:textId="77777777" w:rsidR="00CB2C51" w:rsidRDefault="00CB2C51" w:rsidP="008D3CFE">
      <w:pPr>
        <w:jc w:val="center"/>
        <w:rPr>
          <w:b/>
          <w:sz w:val="22"/>
        </w:rPr>
      </w:pPr>
    </w:p>
    <w:p w14:paraId="58BC1CF8" w14:textId="23A7B57D" w:rsidR="00A853B3" w:rsidRPr="003362F5" w:rsidRDefault="00563598" w:rsidP="003362F5">
      <w:pPr>
        <w:jc w:val="center"/>
        <w:rPr>
          <w:i/>
          <w:szCs w:val="20"/>
        </w:rPr>
      </w:pPr>
      <w:r>
        <w:rPr>
          <w:b/>
          <w:sz w:val="22"/>
        </w:rPr>
        <w:t>Umowa nr DZP.38</w:t>
      </w:r>
      <w:r w:rsidR="003D6E8C">
        <w:rPr>
          <w:b/>
          <w:sz w:val="22"/>
        </w:rPr>
        <w:t>2.2.</w:t>
      </w:r>
      <w:r w:rsidR="003362F5">
        <w:rPr>
          <w:b/>
          <w:sz w:val="22"/>
        </w:rPr>
        <w:t>42</w:t>
      </w:r>
      <w:r w:rsidR="003D6E8C">
        <w:rPr>
          <w:b/>
          <w:sz w:val="22"/>
        </w:rPr>
        <w:t>.202</w:t>
      </w:r>
      <w:r w:rsidR="001E6610">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412FC9"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3E84F65D" w:rsidR="00A853B3" w:rsidRPr="0077432F" w:rsidRDefault="00A853B3" w:rsidP="0077432F">
      <w:pPr>
        <w:spacing w:before="240"/>
        <w:ind w:left="284"/>
        <w:rPr>
          <w:szCs w:val="20"/>
        </w:rPr>
      </w:pPr>
      <w:r w:rsidRPr="0077432F">
        <w:rPr>
          <w:szCs w:val="20"/>
        </w:rPr>
        <w:t>zawarta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A3CAF04"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53BED89E"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sidR="00476884">
        <w:rPr>
          <w:szCs w:val="20"/>
        </w:rPr>
        <w:t>g</w:t>
      </w:r>
      <w:r w:rsidR="00563598">
        <w:rPr>
          <w:szCs w:val="20"/>
        </w:rPr>
        <w:t>raniczonego, pod nr: DZP.</w:t>
      </w:r>
      <w:r w:rsidR="003D6E8C">
        <w:rPr>
          <w:szCs w:val="20"/>
        </w:rPr>
        <w:t>382.2.</w:t>
      </w:r>
      <w:r w:rsidR="003362F5">
        <w:rPr>
          <w:szCs w:val="20"/>
        </w:rPr>
        <w:t>42</w:t>
      </w:r>
      <w:r w:rsidR="003D6E8C">
        <w:rPr>
          <w:szCs w:val="20"/>
        </w:rPr>
        <w:t>.202</w:t>
      </w:r>
      <w:r w:rsidR="001E6610">
        <w:rPr>
          <w:szCs w:val="20"/>
        </w:rPr>
        <w:t>4</w:t>
      </w:r>
      <w:r>
        <w:rPr>
          <w:szCs w:val="20"/>
        </w:rPr>
        <w:t xml:space="preserve">  </w:t>
      </w:r>
      <w:r w:rsidR="002B0AD5">
        <w:rPr>
          <w:szCs w:val="20"/>
        </w:rPr>
        <w:t>o nazwie: „</w:t>
      </w:r>
      <w:r w:rsidR="003D6E8C">
        <w:rPr>
          <w:b/>
          <w:bCs/>
          <w:szCs w:val="20"/>
        </w:rPr>
        <w:t xml:space="preserve">Dostawa </w:t>
      </w:r>
      <w:r w:rsidR="003362F5">
        <w:rPr>
          <w:b/>
          <w:bCs/>
          <w:szCs w:val="20"/>
        </w:rPr>
        <w:t xml:space="preserve">zestawu </w:t>
      </w:r>
      <w:r w:rsidR="003D6E8C">
        <w:rPr>
          <w:b/>
          <w:bCs/>
          <w:szCs w:val="20"/>
        </w:rPr>
        <w:t>mebli biurowych</w:t>
      </w:r>
      <w:r w:rsidR="003362F5">
        <w:rPr>
          <w:b/>
          <w:bCs/>
          <w:szCs w:val="20"/>
        </w:rPr>
        <w:t xml:space="preserve"> wraz z montażem</w:t>
      </w:r>
      <w:r w:rsidR="002B0AD5">
        <w:rPr>
          <w:szCs w:val="20"/>
        </w:rPr>
        <w:t>”, zawarto umowę o następującej treści:</w:t>
      </w:r>
    </w:p>
    <w:p w14:paraId="164F2256" w14:textId="77777777" w:rsidR="00A853B3" w:rsidRPr="003951F8" w:rsidRDefault="00A853B3" w:rsidP="00140517">
      <w:pPr>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43BB27A9" w:rsidR="00C15E60" w:rsidRDefault="002B0AD5" w:rsidP="00AD3AA2">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2.2.</w:t>
      </w:r>
      <w:r w:rsidR="003362F5">
        <w:rPr>
          <w:b/>
        </w:rPr>
        <w:t>42</w:t>
      </w:r>
      <w:r w:rsidR="003D6E8C">
        <w:rPr>
          <w:b/>
        </w:rPr>
        <w:t>.202</w:t>
      </w:r>
      <w:r w:rsidR="001E6610">
        <w:rPr>
          <w:b/>
        </w:rPr>
        <w:t>4</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Zamawiający nabywa od Wyk</w:t>
      </w:r>
      <w:r w:rsidR="00476884">
        <w:t xml:space="preserve">onawcy na podstawie </w:t>
      </w:r>
      <w:r w:rsidR="008D3CFE">
        <w:t>Umowy S</w:t>
      </w:r>
      <w:r w:rsidR="008D3CFE" w:rsidRPr="00F516FD">
        <w:t>przedaży</w:t>
      </w:r>
      <w:r w:rsidR="00563598">
        <w:t xml:space="preserve"> meble biurowe</w:t>
      </w:r>
      <w:r w:rsidR="00132C45">
        <w:t>,</w:t>
      </w:r>
      <w:r w:rsidR="00563598">
        <w:t xml:space="preserve"> </w:t>
      </w:r>
      <w:r w:rsidR="008D3CFE" w:rsidRPr="00AE46BA">
        <w:rPr>
          <w:szCs w:val="20"/>
        </w:rPr>
        <w:t xml:space="preserve">zwane w dalszej części Umowy </w:t>
      </w:r>
      <w:r w:rsidR="008D3CFE" w:rsidRPr="00AE46BA">
        <w:rPr>
          <w:i/>
          <w:szCs w:val="20"/>
        </w:rPr>
        <w:t>„</w:t>
      </w:r>
      <w:r w:rsidR="008D3CFE" w:rsidRPr="00AE46BA">
        <w:rPr>
          <w:szCs w:val="20"/>
        </w:rPr>
        <w:t>Meblami”</w:t>
      </w:r>
      <w:r w:rsidR="008D3CFE" w:rsidRPr="00AE46BA">
        <w:rPr>
          <w:i/>
          <w:szCs w:val="20"/>
        </w:rPr>
        <w:t xml:space="preserve"> </w:t>
      </w:r>
      <w:r w:rsidR="008D3CFE" w:rsidRPr="00AE46BA">
        <w:rPr>
          <w:szCs w:val="20"/>
        </w:rPr>
        <w:t>lub</w:t>
      </w:r>
      <w:r w:rsidR="008D3CFE" w:rsidRPr="00AE46BA">
        <w:rPr>
          <w:i/>
          <w:szCs w:val="20"/>
        </w:rPr>
        <w:t xml:space="preserve"> „</w:t>
      </w:r>
      <w:r w:rsidR="008D3CFE" w:rsidRPr="00AE46BA">
        <w:rPr>
          <w:szCs w:val="20"/>
        </w:rPr>
        <w:t xml:space="preserve">Przedmiotem </w:t>
      </w:r>
      <w:r w:rsidR="00C15E60">
        <w:rPr>
          <w:szCs w:val="20"/>
        </w:rPr>
        <w:t>Sprzedaży</w:t>
      </w:r>
      <w:r w:rsidR="00C15E60">
        <w:rPr>
          <w:i/>
          <w:szCs w:val="20"/>
        </w:rPr>
        <w:t>”</w:t>
      </w:r>
      <w:r w:rsidR="00FB7DF3">
        <w:rPr>
          <w:szCs w:val="20"/>
        </w:rPr>
        <w:t>.</w:t>
      </w:r>
    </w:p>
    <w:p w14:paraId="50916E19" w14:textId="1411D55D" w:rsidR="00A853B3" w:rsidRPr="00F516FD" w:rsidRDefault="00C15E60" w:rsidP="00AD3AA2">
      <w:pPr>
        <w:pStyle w:val="Nagwek2"/>
        <w:keepNext w:val="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6D0631D2" w:rsidR="00A853B3" w:rsidRPr="00F516FD" w:rsidRDefault="00A853B3" w:rsidP="001E6610">
      <w:pPr>
        <w:pStyle w:val="Nagwek3"/>
        <w:numPr>
          <w:ilvl w:val="0"/>
          <w:numId w:val="9"/>
        </w:numPr>
        <w:ind w:left="709" w:hanging="283"/>
        <w:rPr>
          <w:i/>
        </w:rPr>
      </w:pPr>
      <w:r w:rsidRPr="00F516FD">
        <w:lastRenderedPageBreak/>
        <w:t>dostarczenie oraz wydanie Mebli w miejscu wskazanym przez Zamawiającego (w tym rozładunek i</w:t>
      </w:r>
      <w:r w:rsidR="00AD725D" w:rsidRPr="00F516FD">
        <w:t> </w:t>
      </w:r>
      <w:r w:rsidRPr="00F516FD">
        <w:t>wniesienie do wskazanych przez Zamawiającego pomieszczeń),</w:t>
      </w:r>
    </w:p>
    <w:p w14:paraId="1A7FF626" w14:textId="07711E87" w:rsidR="00A853B3" w:rsidRPr="00F516FD" w:rsidRDefault="00A853B3" w:rsidP="001E6610">
      <w:pPr>
        <w:pStyle w:val="Nagwek3"/>
        <w:ind w:left="709" w:hanging="283"/>
      </w:pPr>
      <w:r w:rsidRPr="00F516FD">
        <w:t>montaż Mebli,</w:t>
      </w:r>
    </w:p>
    <w:p w14:paraId="3A12CF45" w14:textId="3F14D190" w:rsidR="00A853B3" w:rsidRPr="003951F8" w:rsidRDefault="00A853B3" w:rsidP="001E6610">
      <w:pPr>
        <w:pStyle w:val="Nagwek3"/>
        <w:ind w:left="709"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4671CCE6" w:rsidR="00A853B3" w:rsidRPr="0077432F" w:rsidRDefault="003951F8" w:rsidP="001E6610">
      <w:pPr>
        <w:pStyle w:val="Nagwek3"/>
        <w:ind w:left="709" w:hanging="283"/>
      </w:pPr>
      <w:r>
        <w:t>s</w:t>
      </w:r>
      <w:r w:rsidR="00A853B3" w:rsidRPr="0077432F">
        <w:t xml:space="preserve">zczegółowe informacje na temat ilości, producentów, modeli oraz parametrów technicznych i funkcjonalnych Mebli zawiera oferta </w:t>
      </w:r>
      <w:r w:rsidR="00A853B3" w:rsidRPr="00AD725D">
        <w:t>Wykonawcy,</w:t>
      </w:r>
      <w:r w:rsidR="00A853B3" w:rsidRPr="0077432F">
        <w:t xml:space="preserve"> stanowiąca integralną część Umowy.</w:t>
      </w:r>
    </w:p>
    <w:p w14:paraId="0EBA056F" w14:textId="54DE03CD" w:rsidR="003D6E8C" w:rsidRDefault="003D6E8C" w:rsidP="00822CCA">
      <w:pPr>
        <w:pStyle w:val="Nagwek2"/>
        <w:numPr>
          <w:ilvl w:val="0"/>
          <w:numId w:val="10"/>
        </w:numPr>
        <w:ind w:left="284" w:hanging="284"/>
      </w:pPr>
      <w:bookmarkStart w:id="1" w:name="_Hlk65496119"/>
      <w:r w:rsidRPr="003453A2">
        <w:t>Przez montaż należy rozumieć instalację kompletnych i gotowych do użycia Mebli oraz ich wypoziomowanie.</w:t>
      </w:r>
    </w:p>
    <w:p w14:paraId="38DB36D7" w14:textId="31CE77AB" w:rsidR="001E6610" w:rsidRDefault="001E6610" w:rsidP="001E6610">
      <w:pPr>
        <w:pStyle w:val="Nagwek2"/>
        <w:numPr>
          <w:ilvl w:val="0"/>
          <w:numId w:val="10"/>
        </w:numPr>
        <w:ind w:left="284" w:hanging="284"/>
      </w:pPr>
      <w:bookmarkStart w:id="2" w:name="_Hlk169175214"/>
      <w:r>
        <w:t>P</w:t>
      </w:r>
      <w:r w:rsidRPr="00A70679">
        <w:t xml:space="preserve">rzedmiot </w:t>
      </w:r>
      <w:r>
        <w:t>Umowy</w:t>
      </w:r>
      <w:r w:rsidR="003362F5">
        <w:t xml:space="preserve"> </w:t>
      </w:r>
      <w:r w:rsidRPr="00A70679">
        <w:t xml:space="preserve">jest </w:t>
      </w:r>
      <w:r>
        <w:t>realizowany w ramach projektu pt</w:t>
      </w:r>
      <w:r w:rsidRPr="00304094">
        <w:t xml:space="preserve">.: </w:t>
      </w:r>
      <w:r w:rsidRPr="001E6610">
        <w:rPr>
          <w:b/>
        </w:rPr>
        <w:t>„jUŚt transition - Potencjał Uniwersytetu Śląskiego podstawą Sprawiedliwej Transformacji regionu”.</w:t>
      </w:r>
      <w:r w:rsidRPr="00304094">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p>
    <w:bookmarkEnd w:id="2"/>
    <w:bookmarkEnd w:id="1"/>
    <w:p w14:paraId="5AFF0331" w14:textId="77777777" w:rsidR="00A853B3" w:rsidRPr="00370276" w:rsidRDefault="00A853B3" w:rsidP="00D370E8">
      <w:pPr>
        <w:pStyle w:val="Nagwek5"/>
        <w:spacing w:before="72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822CCA">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4F26F83" w:rsidR="00A853B3" w:rsidRPr="0077432F" w:rsidRDefault="00A853B3" w:rsidP="00E32027">
      <w:pPr>
        <w:pStyle w:val="Nagwek2"/>
        <w:keepNext w:val="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7E2A04D9"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 nie wcześniej niż </w:t>
      </w:r>
      <w:r w:rsidR="00476884">
        <w:t>202</w:t>
      </w:r>
      <w:r w:rsidR="001E6610">
        <w:t>3</w:t>
      </w:r>
      <w:r w:rsidRPr="00F516FD">
        <w:t>)</w:t>
      </w:r>
      <w:r w:rsidRPr="00F516FD">
        <w:rPr>
          <w:rFonts w:eastAsia="Calibri"/>
        </w:rPr>
        <w:t xml:space="preserve">, a także </w:t>
      </w:r>
      <w:r w:rsidRPr="00F516FD">
        <w:t xml:space="preserve">posiadających </w:t>
      </w:r>
      <w:r w:rsidRPr="0077432F">
        <w:t>stosowne certyfikaty</w:t>
      </w:r>
      <w:r w:rsidR="00904876">
        <w:t>, atesty</w:t>
      </w:r>
      <w:r w:rsidR="003D6E8C">
        <w:t xml:space="preserve"> i aprobaty</w:t>
      </w:r>
      <w:r w:rsidRPr="0077432F">
        <w:t xml:space="preserve"> dopuszczające je do sprzedaży i użytkowania na terenie RP. </w:t>
      </w:r>
    </w:p>
    <w:p w14:paraId="7481CE4C" w14:textId="2D08F357" w:rsidR="00A853B3" w:rsidRPr="0077432F"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podczas wykonywania czynności objętych jej zakresem.</w:t>
      </w:r>
    </w:p>
    <w:p w14:paraId="32D43431" w14:textId="26AA5A8A" w:rsidR="00A853B3" w:rsidRPr="003453A2" w:rsidRDefault="00A853B3" w:rsidP="00E32027">
      <w:pPr>
        <w:pStyle w:val="Nagwek2"/>
        <w:keepNext w:val="0"/>
        <w:ind w:left="284" w:hanging="284"/>
      </w:pPr>
      <w:r w:rsidRPr="003453A2">
        <w:t>Wykonawca</w:t>
      </w:r>
      <w:r w:rsidRPr="003453A2">
        <w:rPr>
          <w:i/>
        </w:rPr>
        <w:t xml:space="preserve"> </w:t>
      </w:r>
      <w:r w:rsidRPr="003453A2">
        <w:t>udzieli wszelkich możliwych wyjaśnień dotyczących ewentualnych wątpliwoś</w:t>
      </w:r>
      <w:r w:rsidR="00E77832" w:rsidRPr="003453A2">
        <w:t>ci związanych z Przedmiotem Umowy</w:t>
      </w:r>
      <w:r w:rsidRPr="003453A2">
        <w:t xml:space="preserve"> oraz </w:t>
      </w:r>
      <w:r w:rsidR="00F13D5D" w:rsidRPr="003453A2">
        <w:t>przekaże dokumenty dotyczące gwarancji</w:t>
      </w:r>
      <w:r w:rsidR="005910C0" w:rsidRPr="003453A2">
        <w:t xml:space="preserve">, a </w:t>
      </w:r>
      <w:r w:rsidR="00F13D5D" w:rsidRPr="003453A2">
        <w:t xml:space="preserve">na prośbę Zamawiajacego </w:t>
      </w:r>
      <w:r w:rsidR="001E6610">
        <w:t xml:space="preserve">dostarczy </w:t>
      </w:r>
      <w:r w:rsidRPr="003453A2">
        <w:t xml:space="preserve">dokumenty dotyczące Mebli (atesty, certyfikaty, potwierdzenia spełnienia norm itp.). </w:t>
      </w:r>
    </w:p>
    <w:p w14:paraId="11E31BF0" w14:textId="47B480EB" w:rsidR="00A853B3" w:rsidRPr="0077432F" w:rsidRDefault="00A853B3" w:rsidP="00E32027">
      <w:pPr>
        <w:pStyle w:val="Nagwek2"/>
        <w:keepNext w:val="0"/>
        <w:ind w:left="284" w:hanging="284"/>
      </w:pPr>
      <w:r w:rsidRPr="0077432F">
        <w:t xml:space="preserve">Do obowiązków Wykonawcy, poza innymi określonymi w Umowie należy m.in.: </w:t>
      </w:r>
    </w:p>
    <w:p w14:paraId="50B37B63" w14:textId="5CD99FB4" w:rsidR="00A853B3" w:rsidRPr="0077432F" w:rsidRDefault="00A853B3" w:rsidP="00822CCA">
      <w:pPr>
        <w:pStyle w:val="Nagwek3"/>
        <w:numPr>
          <w:ilvl w:val="0"/>
          <w:numId w:val="11"/>
        </w:numPr>
        <w:ind w:left="567" w:hanging="283"/>
      </w:pPr>
      <w:r w:rsidRPr="0077432F">
        <w:t xml:space="preserve">przekazanie dokumentów dostarczonych przez producenta, w tym m.in. karty gwarancyjnej; </w:t>
      </w:r>
    </w:p>
    <w:p w14:paraId="10915D75" w14:textId="569E20B7" w:rsidR="00A853B3" w:rsidRPr="0077432F" w:rsidRDefault="00A853B3" w:rsidP="00E32027">
      <w:pPr>
        <w:pStyle w:val="Nagwek3"/>
        <w:ind w:left="567" w:hanging="283"/>
      </w:pPr>
      <w:r w:rsidRPr="0077432F">
        <w:t>wypełnienie i podpisanie w części przewidzianej dla Wykonawcy protokołu odbioru wg w</w:t>
      </w:r>
      <w:r w:rsidR="00E77832">
        <w:t xml:space="preserve">zoru stanowiącego załącznik </w:t>
      </w:r>
      <w:r w:rsidR="00476884">
        <w:t>do</w:t>
      </w:r>
      <w:r w:rsidRPr="0077432F">
        <w:t xml:space="preserve"> Umowy; </w:t>
      </w:r>
    </w:p>
    <w:p w14:paraId="33BB18D6" w14:textId="6925E679" w:rsidR="00A853B3" w:rsidRPr="0077432F" w:rsidRDefault="00A853B3" w:rsidP="00E32027">
      <w:pPr>
        <w:pStyle w:val="Nagwek3"/>
        <w:ind w:left="567" w:hanging="283"/>
      </w:pPr>
      <w:r w:rsidRPr="0077432F">
        <w:t xml:space="preserve">odebranie na swój koszt całości lub części Przedmiotu </w:t>
      </w:r>
      <w:r w:rsidR="00C15E60">
        <w:t>Sprzedaży</w:t>
      </w:r>
      <w:r w:rsidRPr="0077432F">
        <w:t>,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553608C4" w:rsidR="00A853B3" w:rsidRPr="0077432F" w:rsidRDefault="00A853B3" w:rsidP="00822CCA">
      <w:pPr>
        <w:pStyle w:val="Nagwek3"/>
        <w:numPr>
          <w:ilvl w:val="0"/>
          <w:numId w:val="12"/>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2BC2A7E1" w:rsidR="00A853B3" w:rsidRPr="0077432F" w:rsidRDefault="00A853B3" w:rsidP="00D370E8">
      <w:pPr>
        <w:pStyle w:val="Nagwek3"/>
        <w:ind w:left="567" w:hanging="283"/>
      </w:pPr>
      <w:r w:rsidRPr="0077432F">
        <w:t>dokonanie odbioru Mebli potwierdzonego w formie pisemnego protokołu odbioru wg w</w:t>
      </w:r>
      <w:r w:rsidR="00C50DD5">
        <w:t xml:space="preserve">zoru stanowiącego załącznik </w:t>
      </w:r>
      <w:r w:rsidR="000D4665">
        <w:t>do</w:t>
      </w:r>
      <w:r w:rsidRPr="0077432F">
        <w:t xml:space="preserve">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0037B19F" w:rsidR="00A853B3" w:rsidRPr="00F516FD" w:rsidRDefault="00A853B3" w:rsidP="00EF12B3">
      <w:pPr>
        <w:ind w:left="284" w:firstLine="0"/>
        <w:rPr>
          <w:szCs w:val="20"/>
        </w:rPr>
      </w:pPr>
      <w:r w:rsidRPr="00F516FD">
        <w:rPr>
          <w:szCs w:val="20"/>
        </w:rPr>
        <w:t>Z z</w:t>
      </w:r>
      <w:r w:rsidR="00C04EE2">
        <w:rPr>
          <w:szCs w:val="20"/>
        </w:rPr>
        <w:t>astrzeżeniem postanowień ust. 1</w:t>
      </w:r>
      <w:r w:rsidR="003362F5">
        <w:rPr>
          <w:szCs w:val="20"/>
        </w:rPr>
        <w:t>1</w:t>
      </w:r>
      <w:r w:rsidRPr="00F516FD">
        <w:rPr>
          <w:szCs w:val="20"/>
        </w:rPr>
        <w:t>,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822CCA">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1707A205" w14:textId="6B9E50BD" w:rsidR="00822CCA" w:rsidRPr="00822CCA" w:rsidRDefault="008D3CFE" w:rsidP="00822CCA">
      <w:pPr>
        <w:pStyle w:val="Nagwek2"/>
        <w:numPr>
          <w:ilvl w:val="0"/>
          <w:numId w:val="35"/>
        </w:numPr>
        <w:spacing w:before="0" w:after="0"/>
        <w:ind w:left="284" w:hanging="284"/>
        <w:rPr>
          <w:b/>
        </w:rPr>
      </w:pPr>
      <w:r w:rsidRPr="008D3CFE">
        <w:t xml:space="preserve">Wykonawca zobowiązany jest do </w:t>
      </w:r>
      <w:r w:rsidR="00822CCA">
        <w:t>z</w:t>
      </w:r>
      <w:r w:rsidRPr="008D3CFE">
        <w:t xml:space="preserve">realizowania Przedmiotu Umowy </w:t>
      </w:r>
      <w:r w:rsidR="00822CCA" w:rsidRPr="00822CCA">
        <w:t xml:space="preserve">w terminie: </w:t>
      </w:r>
      <w:r w:rsidR="00822CCA" w:rsidRPr="00822CCA">
        <w:rPr>
          <w:b/>
        </w:rPr>
        <w:t>…………………</w:t>
      </w:r>
      <w:r w:rsidR="00822CCA">
        <w:rPr>
          <w:rStyle w:val="Odwoanieprzypisudolnego"/>
          <w:b/>
        </w:rPr>
        <w:footnoteReference w:id="3"/>
      </w:r>
      <w:r w:rsidR="00822CCA" w:rsidRPr="00822CCA">
        <w:rPr>
          <w:b/>
        </w:rPr>
        <w:t xml:space="preserve"> </w:t>
      </w:r>
      <w:r w:rsidR="003362F5">
        <w:rPr>
          <w:b/>
        </w:rPr>
        <w:t xml:space="preserve">tygodni </w:t>
      </w:r>
      <w:r w:rsidR="00822CCA" w:rsidRPr="00822CCA">
        <w:rPr>
          <w:b/>
        </w:rPr>
        <w:t>(słownie: ……………………………………………</w:t>
      </w:r>
      <w:r w:rsidR="003A22E9">
        <w:rPr>
          <w:b/>
        </w:rPr>
        <w:t xml:space="preserve"> </w:t>
      </w:r>
      <w:r w:rsidR="003362F5">
        <w:rPr>
          <w:b/>
        </w:rPr>
        <w:t>tygodni</w:t>
      </w:r>
      <w:r w:rsidR="00822CCA" w:rsidRPr="00822CCA">
        <w:rPr>
          <w:b/>
        </w:rPr>
        <w:t>) od daty zawarcia umowy</w:t>
      </w:r>
      <w:bookmarkStart w:id="3" w:name="_Hlk137807388"/>
      <w:r w:rsidR="00E66B2E">
        <w:rPr>
          <w:b/>
        </w:rPr>
        <w:t>.</w:t>
      </w:r>
    </w:p>
    <w:bookmarkEnd w:id="3"/>
    <w:p w14:paraId="1F423C1C" w14:textId="3DCEE908" w:rsidR="008D3CFE" w:rsidRPr="008D3CFE" w:rsidRDefault="008D3CFE" w:rsidP="00822CCA">
      <w:pPr>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Przed przystąpieniem</w:t>
      </w:r>
      <w:r w:rsidR="00C15E60">
        <w:rPr>
          <w:rFonts w:eastAsia="Times New Roman" w:cs="Times New Roman"/>
          <w:bCs/>
          <w:noProof/>
          <w:szCs w:val="26"/>
          <w:lang w:eastAsia="x-none"/>
        </w:rPr>
        <w:t xml:space="preserve"> do realizacji Przedmiotu</w:t>
      </w:r>
      <w:r w:rsidR="00042F22">
        <w:rPr>
          <w:rFonts w:eastAsia="Times New Roman" w:cs="Times New Roman"/>
          <w:bCs/>
          <w:noProof/>
          <w:szCs w:val="26"/>
          <w:lang w:eastAsia="x-none"/>
        </w:rPr>
        <w:t xml:space="preserve"> </w:t>
      </w:r>
      <w:r w:rsidR="00C15E60">
        <w:rPr>
          <w:rFonts w:eastAsia="Times New Roman" w:cs="Times New Roman"/>
          <w:bCs/>
          <w:noProof/>
          <w:szCs w:val="26"/>
          <w:lang w:eastAsia="x-none"/>
        </w:rPr>
        <w:t xml:space="preserve">Umowy </w:t>
      </w:r>
      <w:r w:rsidRPr="008D3CFE">
        <w:rPr>
          <w:rFonts w:eastAsia="Times New Roman" w:cs="Times New Roman"/>
          <w:bCs/>
          <w:noProof/>
          <w:szCs w:val="26"/>
          <w:lang w:eastAsia="x-none"/>
        </w:rPr>
        <w:t>Wykonawca dokona uzgodnień z przedstawicielem Zamawiającego upoważnionym do odbioru Przedmiotu Umowy w zakresie tych elementów wyposażenia meblowego, które miały podlegać takim uzgodnieniom między Stronami po zawarciu Umowy (np. w zakresie sposobu montażu, kolorów, odcieni).</w:t>
      </w:r>
    </w:p>
    <w:p w14:paraId="4B08C5CE" w14:textId="5E495C44" w:rsidR="008D3CFE" w:rsidRDefault="008D3CFE" w:rsidP="001D3A08">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Na dwa dni przed planowaną dostawą, Wykonawca zawiadomi Zamawiającego w formie elektronicznej lub telefonicznie o terminie dostarczenia Mebli. Zamawiający</w:t>
      </w:r>
      <w:r w:rsidRPr="008D3CFE">
        <w:rPr>
          <w:rFonts w:eastAsia="Times New Roman" w:cs="Times New Roman"/>
          <w:bCs/>
          <w:i/>
          <w:noProof/>
          <w:szCs w:val="26"/>
          <w:lang w:eastAsia="x-none"/>
        </w:rPr>
        <w:t xml:space="preserve"> </w:t>
      </w:r>
      <w:r w:rsidRPr="008D3CFE">
        <w:rPr>
          <w:rFonts w:eastAsia="Times New Roman" w:cs="Times New Roman"/>
          <w:bCs/>
          <w:noProof/>
          <w:szCs w:val="26"/>
          <w:lang w:eastAsia="x-none"/>
        </w:rPr>
        <w:t xml:space="preserve">może odmówić przyjęcia Mebli dostarczonych w dni uznane przez </w:t>
      </w:r>
      <w:r w:rsidRPr="008D3CFE">
        <w:rPr>
          <w:rFonts w:eastAsia="Times New Roman" w:cs="Times New Roman"/>
          <w:bCs/>
          <w:iCs/>
          <w:noProof/>
          <w:szCs w:val="26"/>
          <w:lang w:eastAsia="x-none"/>
        </w:rPr>
        <w:t>Zamawiającego</w:t>
      </w:r>
      <w:r w:rsidRPr="008D3CFE">
        <w:rPr>
          <w:rFonts w:eastAsia="Times New Roman" w:cs="Times New Roman"/>
          <w:bCs/>
          <w:noProof/>
          <w:szCs w:val="26"/>
          <w:lang w:eastAsia="x-none"/>
        </w:rPr>
        <w:t xml:space="preserve"> za wolne od pracy oraz w dni powszednie poza godzinami 08:00 – 1</w:t>
      </w:r>
      <w:r w:rsidR="00042F22">
        <w:rPr>
          <w:rFonts w:eastAsia="Times New Roman" w:cs="Times New Roman"/>
          <w:bCs/>
          <w:noProof/>
          <w:szCs w:val="26"/>
          <w:lang w:eastAsia="x-none"/>
        </w:rPr>
        <w:t>3</w:t>
      </w:r>
      <w:r w:rsidRPr="008D3CFE">
        <w:rPr>
          <w:rFonts w:eastAsia="Times New Roman" w:cs="Times New Roman"/>
          <w:bCs/>
          <w:noProof/>
          <w:szCs w:val="26"/>
          <w:lang w:eastAsia="x-none"/>
        </w:rPr>
        <w:t xml:space="preserve">:00. Za dni robocze uważa się dni od poniedziałku do piątku z wyjątkiem dni ustawowo wolnych od pracy. Jeżeli termin wydania Mebli przypada na dzień wolny od pracy, ich wydanie zostanie zrealizowane pierwszego dnia roboczego następującego po tym dniu. </w:t>
      </w:r>
    </w:p>
    <w:p w14:paraId="6AF7B7B5" w14:textId="08F602A5" w:rsidR="005E3F1A" w:rsidRDefault="008D3CFE" w:rsidP="000819CA">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042F22">
        <w:rPr>
          <w:rFonts w:eastAsia="Times New Roman" w:cs="Times New Roman"/>
          <w:bCs/>
          <w:noProof/>
          <w:szCs w:val="26"/>
          <w:lang w:eastAsia="x-none"/>
        </w:rPr>
        <w:t>Wykonawca dostarczy Meble do</w:t>
      </w:r>
      <w:r w:rsidR="005E3F1A">
        <w:rPr>
          <w:rFonts w:eastAsia="Times New Roman" w:cs="Times New Roman"/>
          <w:bCs/>
          <w:noProof/>
          <w:szCs w:val="26"/>
          <w:lang w:eastAsia="x-none"/>
        </w:rPr>
        <w:t>:</w:t>
      </w:r>
      <w:r w:rsidR="003362F5" w:rsidRPr="003362F5">
        <w:t xml:space="preserve"> </w:t>
      </w:r>
      <w:r w:rsidR="003362F5" w:rsidRPr="003362F5">
        <w:rPr>
          <w:rFonts w:eastAsia="Times New Roman" w:cs="Times New Roman"/>
          <w:bCs/>
          <w:noProof/>
          <w:szCs w:val="26"/>
          <w:lang w:eastAsia="x-none"/>
        </w:rPr>
        <w:t xml:space="preserve">Uniwersytet Śląski w Katowicach, Wydział Nauk Przyrodniczych, </w:t>
      </w:r>
      <w:r w:rsidR="003362F5">
        <w:rPr>
          <w:rFonts w:eastAsia="Times New Roman" w:cs="Times New Roman"/>
          <w:bCs/>
          <w:noProof/>
          <w:szCs w:val="26"/>
          <w:lang w:eastAsia="x-none"/>
        </w:rPr>
        <w:t xml:space="preserve">                 </w:t>
      </w:r>
      <w:r w:rsidR="003362F5" w:rsidRPr="003362F5">
        <w:rPr>
          <w:rFonts w:eastAsia="Times New Roman" w:cs="Times New Roman"/>
          <w:bCs/>
          <w:noProof/>
          <w:szCs w:val="26"/>
          <w:lang w:eastAsia="x-none"/>
        </w:rPr>
        <w:t xml:space="preserve">ul. Będzińska 60, </w:t>
      </w:r>
      <w:r w:rsidR="00AC68F9">
        <w:rPr>
          <w:rFonts w:eastAsia="Times New Roman" w:cs="Times New Roman"/>
          <w:bCs/>
          <w:noProof/>
          <w:szCs w:val="26"/>
          <w:lang w:eastAsia="x-none"/>
        </w:rPr>
        <w:t xml:space="preserve">41-200 </w:t>
      </w:r>
      <w:r w:rsidR="003362F5" w:rsidRPr="003362F5">
        <w:rPr>
          <w:rFonts w:eastAsia="Times New Roman" w:cs="Times New Roman"/>
          <w:bCs/>
          <w:noProof/>
          <w:szCs w:val="26"/>
          <w:lang w:eastAsia="x-none"/>
        </w:rPr>
        <w:t>Sosnowiec, pok. 907.</w:t>
      </w:r>
    </w:p>
    <w:p w14:paraId="53A6DACC" w14:textId="1DD8ACAB" w:rsidR="008D3CFE" w:rsidRPr="00042F22" w:rsidRDefault="008D3CFE" w:rsidP="000056A8">
      <w:pPr>
        <w:numPr>
          <w:ilvl w:val="0"/>
          <w:numId w:val="2"/>
        </w:numPr>
        <w:spacing w:before="120" w:after="60" w:line="336" w:lineRule="auto"/>
        <w:ind w:left="284" w:hanging="284"/>
        <w:contextualSpacing/>
        <w:outlineLvl w:val="1"/>
        <w:rPr>
          <w:rFonts w:eastAsia="Calibri" w:cs="Times New Roman"/>
          <w:bCs/>
          <w:noProof/>
          <w:szCs w:val="26"/>
          <w:lang w:eastAsia="x-none"/>
        </w:rPr>
      </w:pPr>
      <w:r w:rsidRPr="00042F22">
        <w:rPr>
          <w:rFonts w:eastAsia="Times New Roman" w:cs="Times New Roman"/>
          <w:bCs/>
          <w:noProof/>
          <w:szCs w:val="26"/>
          <w:lang w:eastAsia="x-none"/>
        </w:rPr>
        <w:t>Wykonawca zobowiązany jest również dokonać rozładunku, wniesienia</w:t>
      </w:r>
      <w:r w:rsidR="000056A8">
        <w:rPr>
          <w:rFonts w:eastAsia="Times New Roman" w:cs="Times New Roman"/>
          <w:bCs/>
          <w:noProof/>
          <w:szCs w:val="26"/>
          <w:lang w:eastAsia="x-none"/>
        </w:rPr>
        <w:t>, pomiarów (jeżeli dotyczy)</w:t>
      </w:r>
      <w:r w:rsidRPr="00042F22">
        <w:rPr>
          <w:rFonts w:eastAsia="Times New Roman" w:cs="Times New Roman"/>
          <w:bCs/>
          <w:noProof/>
          <w:szCs w:val="26"/>
          <w:lang w:eastAsia="x-none"/>
        </w:rPr>
        <w:t xml:space="preserve"> i montażu dostarczonych Mebli. </w:t>
      </w:r>
    </w:p>
    <w:p w14:paraId="4324AA63" w14:textId="77777777"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734CAE4B"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Informacje oraz dokumenty, o których mowa w art. 546 ustawy z dnia 23 kwietnia 1964 r. Kodeks cywilny (dalej „k.c.”),</w:t>
      </w:r>
      <w:r w:rsidR="00127FC2">
        <w:rPr>
          <w:rFonts w:eastAsia="Times New Roman" w:cs="Times New Roman"/>
          <w:bCs/>
          <w:noProof/>
          <w:szCs w:val="26"/>
          <w:lang w:eastAsia="x-none"/>
        </w:rPr>
        <w:t xml:space="preserve"> </w:t>
      </w:r>
      <w:r w:rsidRPr="008D3CFE">
        <w:rPr>
          <w:rFonts w:eastAsia="Times New Roman" w:cs="Times New Roman"/>
          <w:bCs/>
          <w:noProof/>
          <w:szCs w:val="26"/>
          <w:lang w:eastAsia="x-none"/>
        </w:rPr>
        <w:t>w szczególności karty gwarancyjne, instrukcje obsługi</w:t>
      </w:r>
      <w:r w:rsidR="005910C0" w:rsidRPr="005910C0">
        <w:rPr>
          <w:rFonts w:eastAsia="Times New Roman" w:cs="Times New Roman"/>
          <w:bCs/>
          <w:noProof/>
          <w:szCs w:val="26"/>
          <w:lang w:eastAsia="x-none"/>
        </w:rPr>
        <w:t xml:space="preserve"> </w:t>
      </w:r>
      <w:r w:rsidR="005910C0" w:rsidRPr="008D3CFE">
        <w:rPr>
          <w:rFonts w:eastAsia="Times New Roman" w:cs="Times New Roman"/>
          <w:bCs/>
          <w:noProof/>
          <w:szCs w:val="26"/>
          <w:lang w:eastAsia="x-none"/>
        </w:rPr>
        <w:t>Wykonawca</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przekaże Zamawiającemu</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wraz z Meblami</w:t>
      </w:r>
      <w:r w:rsidR="002214A9">
        <w:rPr>
          <w:rFonts w:eastAsia="Times New Roman" w:cs="Times New Roman"/>
          <w:bCs/>
          <w:noProof/>
          <w:szCs w:val="26"/>
          <w:lang w:eastAsia="x-none"/>
        </w:rPr>
        <w:t>.</w:t>
      </w:r>
    </w:p>
    <w:p w14:paraId="010738EB" w14:textId="2F26A185"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Po przeprowadzeniu dostawy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535569E3" w:rsidR="00A853B3" w:rsidRPr="0077432F" w:rsidRDefault="00A853B3" w:rsidP="00822CCA">
      <w:pPr>
        <w:pStyle w:val="Nagwek2"/>
        <w:keepNext w:val="0"/>
        <w:numPr>
          <w:ilvl w:val="0"/>
          <w:numId w:val="14"/>
        </w:numPr>
        <w:ind w:left="284" w:hanging="284"/>
      </w:pPr>
      <w:r w:rsidRPr="0077432F">
        <w:t xml:space="preserve">W dniu realizacji </w:t>
      </w:r>
      <w:r w:rsidRPr="002B5928">
        <w:t xml:space="preserve">Przedmiotu </w:t>
      </w:r>
      <w:r w:rsidR="00C15E60">
        <w:t>Umowy</w:t>
      </w:r>
      <w:r w:rsidRPr="002B5928">
        <w:t xml:space="preserve">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28902619" w:rsidR="00A853B3" w:rsidRPr="0077432F" w:rsidRDefault="00A853B3" w:rsidP="009361D0">
      <w:pPr>
        <w:pStyle w:val="Nagwek2"/>
        <w:keepNext w:val="0"/>
        <w:ind w:left="284" w:hanging="284"/>
      </w:pPr>
      <w:r w:rsidRPr="0077432F">
        <w:t>Protokół odbioru</w:t>
      </w:r>
      <w:r w:rsidR="00334303">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334303">
        <w:t>stanowi załącznik</w:t>
      </w:r>
      <w:r w:rsidRPr="0077432F">
        <w:t xml:space="preserve"> do Umowy.</w:t>
      </w:r>
    </w:p>
    <w:p w14:paraId="70CF976A" w14:textId="7A37754C"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w:t>
      </w:r>
      <w:r w:rsidR="00646423">
        <w:t>10</w:t>
      </w:r>
      <w:r w:rsidRPr="002B5928">
        <w:t xml:space="preserve"> dni.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3DB77E4" w14:textId="5A84A3D4" w:rsidR="001A1E7A" w:rsidRPr="001A1E7A" w:rsidRDefault="00A853B3" w:rsidP="002214A9">
      <w:pPr>
        <w:pStyle w:val="Nagwek2"/>
        <w:keepNext w:val="0"/>
        <w:ind w:left="284" w:hanging="284"/>
      </w:pPr>
      <w:r w:rsidRPr="002B5928">
        <w:t xml:space="preserve">Protokół przygotowuje i przedstawia do podpisu Wykonawca. Fakturę i </w:t>
      </w:r>
      <w:r w:rsidRPr="003453A2">
        <w:t xml:space="preserve">protokół odbioru w dwóch egzemplarzach </w:t>
      </w:r>
      <w:r w:rsidRPr="002B5928">
        <w:t>należy dostarczyć na adres:</w:t>
      </w:r>
      <w:r w:rsidRPr="003453A2">
        <w:t xml:space="preserve"> Uniwersytet Śląski</w:t>
      </w:r>
      <w:r w:rsidR="005D6930" w:rsidRPr="003453A2">
        <w:t xml:space="preserve"> w Katowicach</w:t>
      </w:r>
      <w:r w:rsidRPr="003453A2">
        <w:t xml:space="preserve">, </w:t>
      </w:r>
      <w:r w:rsidR="003453A2" w:rsidRPr="003453A2">
        <w:t xml:space="preserve">Dział Zarządzania Dostawami, </w:t>
      </w:r>
      <w:r w:rsidR="003453A2">
        <w:t xml:space="preserve">ul. </w:t>
      </w:r>
      <w:r w:rsidR="003453A2" w:rsidRPr="003453A2">
        <w:t>Bankowa 14, pokój 311, 40-007 Katowic</w:t>
      </w:r>
      <w:r w:rsidR="003453A2">
        <w:t>e</w:t>
      </w:r>
      <w:r w:rsidR="00CB0548">
        <w:t xml:space="preserve"> lub na adres</w:t>
      </w:r>
      <w:r w:rsidR="003453A2">
        <w:t xml:space="preserve"> e-mail:</w:t>
      </w:r>
      <w:r w:rsidR="003453A2" w:rsidRPr="003453A2">
        <w:t xml:space="preserve"> </w:t>
      </w:r>
      <w:r w:rsidR="001A1E7A">
        <w:t>………………….</w:t>
      </w:r>
      <w:r w:rsidR="003453A2" w:rsidRPr="003453A2">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0F2EB280" w:rsidR="00904876" w:rsidRDefault="00904876" w:rsidP="00904876">
      <w:pPr>
        <w:pStyle w:val="Nagwek2"/>
        <w:keepNext w:val="0"/>
        <w:numPr>
          <w:ilvl w:val="0"/>
          <w:numId w:val="36"/>
        </w:numPr>
        <w:spacing w:before="0" w:after="0" w:line="360" w:lineRule="auto"/>
        <w:ind w:left="284" w:hanging="284"/>
        <w:contextualSpacing w:val="0"/>
      </w:pPr>
      <w:r w:rsidRPr="0090225A">
        <w:t>Za Przedmiot Umowy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904876">
        <w:rPr>
          <w:b/>
          <w:iCs/>
        </w:rPr>
        <w:t>........................ PLN z</w:t>
      </w:r>
      <w:r w:rsidR="004C6B02">
        <w:rPr>
          <w:b/>
          <w:iCs/>
        </w:rPr>
        <w:t xml:space="preserve"> </w:t>
      </w:r>
      <w:r w:rsidRPr="00904876">
        <w:rPr>
          <w:b/>
          <w:iCs/>
        </w:rPr>
        <w:t xml:space="preserve">VAT, </w:t>
      </w:r>
      <w:r w:rsidRPr="00904876">
        <w:rPr>
          <w:iCs/>
        </w:rPr>
        <w:t>słownie:</w:t>
      </w:r>
      <w:r w:rsidR="004C6B02">
        <w:rPr>
          <w:iCs/>
        </w:rPr>
        <w:t xml:space="preserve"> ……</w:t>
      </w:r>
      <w:r w:rsidRPr="00602D19">
        <w:t>..............</w:t>
      </w:r>
      <w:r w:rsidRPr="00904876">
        <w:rPr>
          <w:iCs/>
        </w:rPr>
        <w:t xml:space="preserve"> </w:t>
      </w:r>
      <w:r w:rsidRPr="00602D19">
        <w:t>(wartość Umowy), w tym wartość podatku VAT</w:t>
      </w:r>
      <w:r>
        <w:t>: ……</w:t>
      </w:r>
      <w:r w:rsidR="004C6B02">
        <w:t>…</w:t>
      </w:r>
      <w:r>
        <w:t>.</w:t>
      </w:r>
      <w:r w:rsidRPr="00602D19">
        <w:t>…...</w:t>
      </w:r>
      <w:r w:rsidRPr="009D1ACF">
        <w:t xml:space="preserve"> </w:t>
      </w:r>
      <w:r>
        <w:t>(</w:t>
      </w:r>
      <w:r w:rsidRPr="00602D19">
        <w:t>słownie:…</w:t>
      </w:r>
      <w:r>
        <w:t>…………….</w:t>
      </w:r>
      <w:r w:rsidRPr="00602D19">
        <w:t>.00/100)</w:t>
      </w:r>
      <w:r>
        <w:t>,</w:t>
      </w:r>
      <w:r w:rsidRPr="00602D19">
        <w:t xml:space="preserve"> wartość netto</w:t>
      </w:r>
      <w:r>
        <w:t>:</w:t>
      </w:r>
      <w:r w:rsidR="004C6B02">
        <w:t xml:space="preserve"> </w:t>
      </w:r>
      <w:r>
        <w:t>……………</w:t>
      </w:r>
      <w:r w:rsidR="004C6B02">
        <w:t xml:space="preserve">….. </w:t>
      </w:r>
      <w:r>
        <w:t>PLN</w:t>
      </w:r>
      <w:r w:rsidRPr="00602D19">
        <w:t xml:space="preserve"> (słownie:……., 00/100). </w:t>
      </w:r>
    </w:p>
    <w:p w14:paraId="11A085F0" w14:textId="4C0CF602" w:rsidR="004E293F" w:rsidRPr="004E293F" w:rsidRDefault="00A853B3" w:rsidP="004E293F">
      <w:pPr>
        <w:pStyle w:val="Nagwek2"/>
        <w:keepNext w:val="0"/>
        <w:numPr>
          <w:ilvl w:val="0"/>
          <w:numId w:val="36"/>
        </w:numPr>
        <w:spacing w:before="0" w:after="0" w:line="360" w:lineRule="auto"/>
        <w:ind w:left="284" w:hanging="284"/>
        <w:contextualSpacing w:val="0"/>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bookmarkStart w:id="4" w:name="_Hlk65494348"/>
      <w:bookmarkStart w:id="5" w:name="_Hlk172745314"/>
      <w:r w:rsidR="004E293F" w:rsidRPr="004E293F">
        <w:t>koszt mebli wraz z dostarczeniem zgodnie z opisem przedmiotu zamówienia, koszt rozładunku i wniesienia  w miejsce wskazane przez Zamawiającego, koszt montażu,</w:t>
      </w:r>
      <w:r w:rsidR="00262A6D">
        <w:t xml:space="preserve"> </w:t>
      </w:r>
      <w:r w:rsidR="004E293F" w:rsidRPr="004E293F">
        <w:t>koszt wszelkich niezbędnych materiałów montażowych,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zamówienia(w tym ryzyka kursowe);</w:t>
      </w:r>
      <w:bookmarkEnd w:id="4"/>
    </w:p>
    <w:bookmarkEnd w:id="5"/>
    <w:p w14:paraId="345E6998" w14:textId="7F0FF4E3" w:rsidR="00225648" w:rsidRDefault="00225648" w:rsidP="00225648">
      <w:pPr>
        <w:pStyle w:val="Nagwek2"/>
        <w:keepNext w:val="0"/>
        <w:ind w:left="284" w:hanging="284"/>
      </w:pPr>
      <w:r>
        <w:t>Ceny jednostkowe Mebli podane w ofercie Wykonawcy, a także cena określona w ust. 1 nie ulegną zmianie ze względu na dokonanie uzgodnień, o których mowa w §3 ust. 2</w:t>
      </w:r>
      <w:r>
        <w:rPr>
          <w:rFonts w:eastAsia="Calibri"/>
        </w:rPr>
        <w:t>.</w:t>
      </w:r>
      <w:r>
        <w:t xml:space="preserve"> Zamawiający zapłaci Wykonawcy wynagrodzenie obliczone na podstawie cen jednostkowych wymienionych w ofercie Wykonawcy</w:t>
      </w:r>
      <w:r w:rsidR="00D36FE4">
        <w:t xml:space="preserve"> i liczby dostarczonych sztuk Mebli</w:t>
      </w:r>
      <w:r>
        <w:t>.</w:t>
      </w:r>
    </w:p>
    <w:p w14:paraId="231C8959" w14:textId="65257831"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E622AE">
        <w:t>30</w:t>
      </w:r>
      <w:r w:rsidRPr="0077432F">
        <w:t xml:space="preserve"> dni od daty doręczenia Zamawiającemu prawidłowo sporządzonej faktury. Za datę dokonania zapłaty przyjmuje się datę obciążenia rachunku bankowego Zamawiającego. </w:t>
      </w:r>
    </w:p>
    <w:p w14:paraId="2C0F0589" w14:textId="11C95072" w:rsidR="00A73CAB" w:rsidRPr="00287C45" w:rsidRDefault="00A73CAB" w:rsidP="00A73CAB">
      <w:pPr>
        <w:pStyle w:val="Nagwek2"/>
        <w:keepNext w:val="0"/>
        <w:spacing w:before="0" w:after="0" w:line="360" w:lineRule="auto"/>
        <w:ind w:left="284" w:hanging="284"/>
      </w:pPr>
      <w:r w:rsidRPr="00287C45">
        <w:t>Zapłata wynagrodzenia i wszystkie inne płatności dokonywane na podstawie Umowy będą realizowane przez Zamawiającego w złotych polskich</w:t>
      </w:r>
      <w:r w:rsidR="00E622AE">
        <w:t>.</w:t>
      </w:r>
      <w:r w:rsidRPr="00287C45">
        <w:t xml:space="preserve"> </w:t>
      </w:r>
    </w:p>
    <w:p w14:paraId="2F9A7DDD" w14:textId="6D393CD6" w:rsidR="00334303" w:rsidRPr="00E622AE" w:rsidRDefault="00334303" w:rsidP="00E622AE">
      <w:pPr>
        <w:pStyle w:val="Nagwek2"/>
        <w:keepNext w:val="0"/>
        <w:spacing w:before="0" w:after="0" w:line="360" w:lineRule="auto"/>
        <w:ind w:left="284" w:hanging="284"/>
      </w:pPr>
      <w:r w:rsidRPr="009C2EAC">
        <w:t>Wykonawca oświadcza, że jest czynnym podatnikiem podatku od towarów i usług.</w:t>
      </w:r>
      <w:r w:rsidR="00A73CAB" w:rsidRPr="00E622AE">
        <w:rPr>
          <w:vertAlign w:val="superscript"/>
        </w:rPr>
        <w:footnoteReference w:id="5"/>
      </w:r>
    </w:p>
    <w:p w14:paraId="54DB4673" w14:textId="77777777" w:rsidR="00334303" w:rsidRPr="00E622AE" w:rsidRDefault="00334303" w:rsidP="00E622AE">
      <w:pPr>
        <w:pStyle w:val="Nagwek2"/>
        <w:keepNext w:val="0"/>
        <w:spacing w:before="0" w:after="0" w:line="360" w:lineRule="auto"/>
        <w:ind w:left="284" w:hanging="284"/>
      </w:pPr>
      <w:r w:rsidRPr="009C2EAC">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B2A8855" w14:textId="47BF46CA" w:rsidR="00334303" w:rsidRPr="00E622AE" w:rsidRDefault="00334303" w:rsidP="00E622AE">
      <w:pPr>
        <w:pStyle w:val="Nagwek2"/>
        <w:keepNext w:val="0"/>
        <w:spacing w:before="0" w:after="0" w:line="360" w:lineRule="auto"/>
        <w:ind w:left="284" w:hanging="284"/>
      </w:pPr>
      <w:r w:rsidRPr="009C2EAC">
        <w:t xml:space="preserve">Wykonawca zobowiązuje się powiadomić w ciągu 24 godzin </w:t>
      </w:r>
      <w:r w:rsidR="00FB7DF3">
        <w:t>od chwili wykreślenia</w:t>
      </w:r>
      <w:r w:rsidRPr="009C2EAC">
        <w:t xml:space="preserve">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71524C2B" w:rsidR="00334303" w:rsidRPr="00E622AE" w:rsidRDefault="00334303" w:rsidP="00E622AE">
      <w:pPr>
        <w:pStyle w:val="Nagwek2"/>
        <w:keepNext w:val="0"/>
        <w:spacing w:before="0" w:after="0" w:line="360" w:lineRule="auto"/>
        <w:ind w:left="284" w:hanging="284"/>
      </w:pPr>
      <w:r w:rsidRPr="009C2EAC">
        <w:t xml:space="preserve">Jeżeli rachunek bankowy nie został uwidoczniony w wykazie, o którym mowa w ust. </w:t>
      </w:r>
      <w:r>
        <w:t>8</w:t>
      </w:r>
      <w:r w:rsidRPr="009C2EAC">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772211BD" w:rsidR="00334303" w:rsidRPr="00E622AE" w:rsidRDefault="00334303" w:rsidP="00E622AE">
      <w:pPr>
        <w:pStyle w:val="Nagwek2"/>
        <w:keepNext w:val="0"/>
        <w:spacing w:before="0" w:after="0" w:line="360" w:lineRule="auto"/>
        <w:ind w:left="284" w:hanging="284"/>
        <w:rPr>
          <w:rFonts w:eastAsia="Palatino Linotype"/>
        </w:rPr>
      </w:pPr>
      <w:r w:rsidRPr="009C2EAC">
        <w:t xml:space="preserve">Zamawiający przy dokonywaniu płatności ma prawo zastosować mechanizm podzielonej płatności, o którym mowa w ustawie z dnia 11 marca 2004 r. o podatku od towarów i usług </w:t>
      </w:r>
      <w:r w:rsidRPr="006E0800">
        <w:rPr>
          <w:rFonts w:eastAsia="Palatino Linotype"/>
        </w:rPr>
        <w:t>(t.j. Dz. U. z 202</w:t>
      </w:r>
      <w:r w:rsidR="00E622AE">
        <w:rPr>
          <w:rFonts w:eastAsia="Palatino Linotype"/>
        </w:rPr>
        <w:t>4</w:t>
      </w:r>
      <w:r w:rsidRPr="006E0800">
        <w:rPr>
          <w:rFonts w:eastAsia="Palatino Linotype"/>
        </w:rPr>
        <w:t xml:space="preserve"> r. poz. </w:t>
      </w:r>
      <w:r w:rsidR="00E622AE">
        <w:rPr>
          <w:rFonts w:eastAsia="Palatino Linotype"/>
        </w:rPr>
        <w:t>36</w:t>
      </w:r>
      <w:r w:rsidR="00DC75D8">
        <w:rPr>
          <w:rFonts w:eastAsia="Palatino Linotype"/>
        </w:rPr>
        <w:t>1</w:t>
      </w:r>
      <w:r w:rsidRPr="006E0800">
        <w:rPr>
          <w:rFonts w:eastAsia="Palatino Linotype"/>
        </w:rPr>
        <w:t>)</w:t>
      </w:r>
      <w:r>
        <w:rPr>
          <w:rFonts w:eastAsia="Palatino Linotype"/>
        </w:rPr>
        <w:t>.</w:t>
      </w:r>
      <w:r w:rsidRPr="00E622AE">
        <w:rPr>
          <w:rFonts w:eastAsia="Palatino Linotype"/>
          <w:vertAlign w:val="superscript"/>
        </w:rPr>
        <w:footnoteReference w:id="6"/>
      </w:r>
    </w:p>
    <w:p w14:paraId="27D9DA55" w14:textId="42EAFD3B" w:rsidR="00334303" w:rsidRPr="009C2EAC" w:rsidRDefault="00334303" w:rsidP="00E622AE">
      <w:pPr>
        <w:pStyle w:val="Nagwek2"/>
        <w:keepNext w:val="0"/>
        <w:spacing w:before="0" w:after="0" w:line="360" w:lineRule="auto"/>
        <w:ind w:left="284" w:hanging="284"/>
        <w:rPr>
          <w:bCs w:val="0"/>
        </w:rPr>
      </w:pPr>
      <w:r w:rsidRPr="00E622AE">
        <w:rPr>
          <w:rFonts w:eastAsia="Palatino Linotype"/>
        </w:rPr>
        <w:t>W razie o</w:t>
      </w:r>
      <w:r w:rsidRPr="009C2EAC">
        <w:t xml:space="preserve">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t>9</w:t>
      </w:r>
      <w:r w:rsidRPr="009C2EAC">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E44C412" w:rsidR="00A853B3" w:rsidRPr="0077432F" w:rsidRDefault="00A853B3" w:rsidP="00822CCA">
      <w:pPr>
        <w:pStyle w:val="Nagwek2"/>
        <w:keepNext w:val="0"/>
        <w:numPr>
          <w:ilvl w:val="0"/>
          <w:numId w:val="16"/>
        </w:numPr>
        <w:ind w:left="284" w:hanging="284"/>
      </w:pPr>
      <w:r w:rsidRPr="0077432F">
        <w:t xml:space="preserve">Wykonawca gwarantuje najwyższą jakość dostarczonych przez siebie Mebli. Wykonawca udziela na dostarczone Meble gwarancji na </w:t>
      </w:r>
      <w:r w:rsidRPr="00025572">
        <w:t>okres ……….</w:t>
      </w:r>
      <w:r w:rsidR="00D60D01">
        <w:rPr>
          <w:rStyle w:val="Odwoanieprzypisudolnego"/>
        </w:rPr>
        <w:footnoteReference w:id="7"/>
      </w:r>
      <w:r w:rsidRPr="00025572">
        <w:t xml:space="preserve"> miesięcy, licząc od daty odbioru Przedmiotu Umowy, potwierdzonego protokołem odbioru bez zastrzeżeń. </w:t>
      </w:r>
    </w:p>
    <w:p w14:paraId="51C45634" w14:textId="432E6430"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FB7DF3">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FB7DF3">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10F6C19D" w14:textId="77777777"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199C639"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6B1BE263" w:rsidR="00A853B3" w:rsidRPr="0007123B" w:rsidRDefault="00A853B3" w:rsidP="00383CD7">
      <w:pPr>
        <w:pStyle w:val="Nagwek2"/>
        <w:keepNext w:val="0"/>
        <w:shd w:val="clear" w:color="auto" w:fill="FFFFFF" w:themeFill="background1"/>
        <w:ind w:left="284" w:hanging="284"/>
      </w:pPr>
      <w:r w:rsidRPr="00383CD7">
        <w:t xml:space="preserve">Czas reakcji na zgłoszenie wady rozumiane jako </w:t>
      </w:r>
      <w:r w:rsidRPr="0007123B">
        <w:t>przystąpienie do usunięcia wady poprzez stawiennictwo upoważnionych przedstawicieli Wykonawcy (gwaranta) nie może przekrocz</w:t>
      </w:r>
      <w:r w:rsidRPr="0007123B">
        <w:rPr>
          <w:shd w:val="clear" w:color="auto" w:fill="FFFFFF" w:themeFill="background1"/>
        </w:rPr>
        <w:t xml:space="preserve">yć </w:t>
      </w:r>
      <w:r w:rsidR="003453A2">
        <w:rPr>
          <w:shd w:val="clear" w:color="auto" w:fill="FFFFFF" w:themeFill="background1"/>
        </w:rPr>
        <w:t xml:space="preserve">10 </w:t>
      </w:r>
      <w:r w:rsidRPr="0007123B">
        <w:rPr>
          <w:shd w:val="clear" w:color="auto" w:fill="FFFFFF" w:themeFill="background1"/>
        </w:rPr>
        <w:t>dni roboczych od daty zgłoszenia wady w formie pisemnej, elektronicznej lub w formie faksu.</w:t>
      </w:r>
    </w:p>
    <w:p w14:paraId="0DCE9FDA" w14:textId="53C85D25"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FB7DF3">
        <w:t>Sprzedaży</w:t>
      </w:r>
      <w:r w:rsidRPr="0007123B">
        <w:t xml:space="preserve">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425FDED"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 xml:space="preserve">siedzibie Zamawiającego. Dane kontaktowe serwisu technicznego zostały wskazane w §15 ust. </w:t>
      </w:r>
      <w:r w:rsidR="00063D06">
        <w:t>5</w:t>
      </w:r>
      <w:r w:rsidRPr="0077432F">
        <w:t>.</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1A18B041" w:rsidR="00A853B3" w:rsidRPr="00FD073F"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5FC77625" w:rsidR="00A853B3" w:rsidRPr="0077432F" w:rsidRDefault="00A853B3" w:rsidP="00EA3C82">
      <w:pPr>
        <w:pStyle w:val="Nagwek5"/>
        <w:keepNext w:val="0"/>
        <w:spacing w:before="60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822CCA">
      <w:pPr>
        <w:pStyle w:val="Nagwek2"/>
        <w:numPr>
          <w:ilvl w:val="0"/>
          <w:numId w:val="32"/>
        </w:numPr>
        <w:ind w:left="284" w:hanging="284"/>
      </w:pPr>
      <w:bookmarkStart w:id="6"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6"/>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noProof/>
          <w:szCs w:val="26"/>
        </w:rPr>
      </w:pPr>
      <w:bookmarkStart w:id="7"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7"/>
    <w:p w14:paraId="4F92F38F"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822CCA">
      <w:pPr>
        <w:pStyle w:val="Nagwek3"/>
        <w:numPr>
          <w:ilvl w:val="0"/>
          <w:numId w:val="34"/>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25EF82A5" w14:textId="041FEF91"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Koszty materiałów eksploatacyjnych, jeżeli ich zużycie nastąpi przed czasem (cyklem życia produktu) przewidzianym przez producenta Przedmiotu Sprzedaży w okresie udzielonej rękojmi, pomimo ich prawidłowej, zgodnej z wytycznymi producenta eksploatacji, będzie ponosił Wykonawca (tj. koszty zakupu ww. materiałów eksploatacyjnych oraz ich wymiany).</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E94BC2" w:rsidRDefault="00A853B3" w:rsidP="00822CCA">
      <w:pPr>
        <w:pStyle w:val="Nagwek2"/>
        <w:keepNext w:val="0"/>
        <w:numPr>
          <w:ilvl w:val="0"/>
          <w:numId w:val="17"/>
        </w:numPr>
        <w:ind w:left="284" w:hanging="284"/>
      </w:pPr>
      <w:r w:rsidRPr="0077432F">
        <w:t xml:space="preserve">Strony zgodnie postanawiają o stosowaniu kar umownych za niewykonanie lub nienależyte wykonanie </w:t>
      </w:r>
      <w:r w:rsidRPr="00E94BC2">
        <w:t>postanowień Umowy.</w:t>
      </w:r>
    </w:p>
    <w:p w14:paraId="623A9AF0" w14:textId="77777777" w:rsidR="00A853B3" w:rsidRPr="00E94BC2" w:rsidRDefault="00A853B3" w:rsidP="00334303">
      <w:pPr>
        <w:pStyle w:val="Nagwek2"/>
        <w:keepNext w:val="0"/>
        <w:ind w:left="284" w:hanging="284"/>
      </w:pPr>
      <w:r w:rsidRPr="00E94BC2">
        <w:t>Wykonawca zapłaci Zamawiającemu kary umowne:</w:t>
      </w:r>
    </w:p>
    <w:p w14:paraId="01E3B78E" w14:textId="0BE3F64F" w:rsidR="00CD1F76" w:rsidRPr="00E94BC2" w:rsidRDefault="00CD1F76" w:rsidP="00822CCA">
      <w:pPr>
        <w:pStyle w:val="Nagwek3"/>
        <w:numPr>
          <w:ilvl w:val="0"/>
          <w:numId w:val="31"/>
        </w:numPr>
        <w:ind w:left="567" w:hanging="283"/>
      </w:pPr>
      <w:r w:rsidRPr="00E94BC2">
        <w:t xml:space="preserve">za każdy rozpoczęty dzień zwłoki w </w:t>
      </w:r>
      <w:r w:rsidR="003362F5" w:rsidRPr="00E94BC2">
        <w:t>zrealizowaniu</w:t>
      </w:r>
      <w:r w:rsidRPr="00E94BC2">
        <w:t xml:space="preserve"> Przedmiotu Sprzedaży bądź jego części - w wysokości </w:t>
      </w:r>
      <w:r w:rsidR="00E94BC2" w:rsidRPr="00E94BC2">
        <w:t>0,5</w:t>
      </w:r>
      <w:r w:rsidR="003362F5" w:rsidRPr="00E94BC2">
        <w:t xml:space="preserve">% </w:t>
      </w:r>
      <w:r w:rsidRPr="00E94BC2">
        <w:t xml:space="preserve"> wynagrodzenia umownego brutto, za meb</w:t>
      </w:r>
      <w:r w:rsidR="003362F5" w:rsidRPr="00E94BC2">
        <w:t>le</w:t>
      </w:r>
      <w:r w:rsidRPr="00E94BC2">
        <w:t>, któr</w:t>
      </w:r>
      <w:r w:rsidR="003362F5" w:rsidRPr="00E94BC2">
        <w:t>ych</w:t>
      </w:r>
      <w:r w:rsidRPr="00E94BC2">
        <w:t xml:space="preserve"> dotyczy </w:t>
      </w:r>
      <w:r w:rsidR="003362F5" w:rsidRPr="00E94BC2">
        <w:t>zwłoka,</w:t>
      </w:r>
    </w:p>
    <w:p w14:paraId="18057E28" w14:textId="0B6329A4" w:rsidR="00CD1F76" w:rsidRPr="00E94BC2" w:rsidRDefault="00CD1F76" w:rsidP="00822CCA">
      <w:pPr>
        <w:pStyle w:val="Nagwek3"/>
        <w:numPr>
          <w:ilvl w:val="0"/>
          <w:numId w:val="31"/>
        </w:numPr>
        <w:ind w:left="567" w:hanging="283"/>
      </w:pPr>
      <w:r w:rsidRPr="00E94BC2">
        <w:t xml:space="preserve">za każdy dzień zwłoki w usunięciu ujawnionych wad Mebli w okresie gwarancji lub rękojmi, w drodze ich naprawy lub wymiany - w wysokości </w:t>
      </w:r>
      <w:r w:rsidR="00E94BC2" w:rsidRPr="00E94BC2">
        <w:t>0,5</w:t>
      </w:r>
      <w:r w:rsidR="003362F5" w:rsidRPr="00E94BC2">
        <w:t>%</w:t>
      </w:r>
      <w:r w:rsidRPr="00E94BC2">
        <w:t xml:space="preserve"> </w:t>
      </w:r>
      <w:r w:rsidR="00395E0C" w:rsidRPr="00E94BC2">
        <w:t xml:space="preserve">ceny jednostkowej </w:t>
      </w:r>
      <w:r w:rsidRPr="00E94BC2">
        <w:t>brutto</w:t>
      </w:r>
      <w:r w:rsidR="003362F5" w:rsidRPr="00E94BC2">
        <w:t xml:space="preserve"> </w:t>
      </w:r>
      <w:r w:rsidR="00D37138" w:rsidRPr="00E94BC2">
        <w:t xml:space="preserve">mebla, </w:t>
      </w:r>
      <w:r w:rsidR="00395E0C" w:rsidRPr="00E94BC2">
        <w:t>którego</w:t>
      </w:r>
      <w:r w:rsidRPr="00E94BC2">
        <w:t xml:space="preserve"> dotyczy z</w:t>
      </w:r>
      <w:r w:rsidR="00395E0C" w:rsidRPr="00E94BC2">
        <w:t>włoka</w:t>
      </w:r>
      <w:r w:rsidR="003362F5" w:rsidRPr="00E94BC2">
        <w:t>,</w:t>
      </w:r>
    </w:p>
    <w:p w14:paraId="25C58785" w14:textId="15C68F72" w:rsidR="00CD1F76" w:rsidRPr="00E94BC2" w:rsidRDefault="00CD1F76" w:rsidP="00822CCA">
      <w:pPr>
        <w:pStyle w:val="Nagwek3"/>
        <w:numPr>
          <w:ilvl w:val="0"/>
          <w:numId w:val="31"/>
        </w:numPr>
        <w:ind w:left="567" w:hanging="283"/>
      </w:pPr>
      <w:r w:rsidRPr="00E94BC2">
        <w:t>z tytułu odstąpienia od Umowy przez Zamawiającego lub Wykonawcę, z przyczyn</w:t>
      </w:r>
      <w:r w:rsidR="00AE5A9D" w:rsidRPr="00E94BC2">
        <w:t>,</w:t>
      </w:r>
      <w:r w:rsidRPr="00E94BC2">
        <w:t xml:space="preserve"> za które odpowiada Wykonawca – w wysokości </w:t>
      </w:r>
      <w:r w:rsidR="0079070B" w:rsidRPr="00E94BC2">
        <w:t>15</w:t>
      </w:r>
      <w:r w:rsidR="003453A2" w:rsidRPr="00E94BC2">
        <w:t xml:space="preserve"> </w:t>
      </w:r>
      <w:r w:rsidRPr="00E94BC2">
        <w:t xml:space="preserve">% </w:t>
      </w:r>
      <w:r w:rsidR="003362F5" w:rsidRPr="00E94BC2">
        <w:t>wartość Umowy</w:t>
      </w:r>
      <w:r w:rsidRPr="00E94BC2">
        <w:t>, o któr</w:t>
      </w:r>
      <w:r w:rsidR="003362F5" w:rsidRPr="00E94BC2">
        <w:t xml:space="preserve">ej </w:t>
      </w:r>
      <w:r w:rsidRPr="00E94BC2">
        <w:t>mowa w § 5 ust. 1 Umowy,</w:t>
      </w:r>
    </w:p>
    <w:p w14:paraId="587809C1" w14:textId="6C8DA92E" w:rsidR="00A853B3" w:rsidRPr="003453A2" w:rsidRDefault="00A853B3" w:rsidP="005F47E3">
      <w:pPr>
        <w:pStyle w:val="Nagwek2"/>
        <w:keepNext w:val="0"/>
        <w:spacing w:before="0"/>
        <w:ind w:left="284" w:hanging="284"/>
      </w:pPr>
      <w:r w:rsidRPr="00E94BC2">
        <w:t>Łączny limit kar umownych, jakich Zamawiający może</w:t>
      </w:r>
      <w:r w:rsidRPr="003453A2">
        <w:t xml:space="preserve"> żądać od Wykonawcy ze wszystkich tytułów przewidzianych w ust. 2, wynosi </w:t>
      </w:r>
      <w:r w:rsidR="00431080">
        <w:t>20</w:t>
      </w:r>
      <w:r w:rsidR="003453A2" w:rsidRPr="003453A2">
        <w:t xml:space="preserve"> </w:t>
      </w:r>
      <w:r w:rsidRPr="003453A2">
        <w:t xml:space="preserve">% </w:t>
      </w:r>
      <w:r w:rsidR="003362F5">
        <w:t xml:space="preserve">wartości Umowy, </w:t>
      </w:r>
      <w:r w:rsidRPr="003453A2">
        <w:t>określone</w:t>
      </w:r>
      <w:r w:rsidR="003362F5">
        <w:t>j</w:t>
      </w:r>
      <w:r w:rsidRPr="003453A2">
        <w:t xml:space="preserve"> w § 5 ust. 1 Umowy.</w:t>
      </w:r>
    </w:p>
    <w:p w14:paraId="2D078409" w14:textId="48311434"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3453A2" w:rsidRPr="003453A2">
        <w:rPr>
          <w:rFonts w:eastAsia="Times New Roman" w:cs="Times New Roman"/>
          <w:bCs/>
          <w:noProof/>
          <w:szCs w:val="26"/>
        </w:rPr>
        <w:t xml:space="preserve">15 </w:t>
      </w:r>
      <w:r w:rsidRPr="003453A2">
        <w:rPr>
          <w:rFonts w:eastAsia="Times New Roman" w:cs="Times New Roman"/>
          <w:bCs/>
          <w:noProof/>
          <w:szCs w:val="26"/>
        </w:rPr>
        <w:t>%</w:t>
      </w:r>
      <w:r w:rsidRPr="00DF51BB">
        <w:rPr>
          <w:rFonts w:eastAsia="Times New Roman" w:cs="Times New Roman"/>
          <w:bCs/>
          <w:noProof/>
          <w:szCs w:val="26"/>
        </w:rPr>
        <w:t xml:space="preserve"> </w:t>
      </w:r>
      <w:r w:rsidR="003362F5">
        <w:rPr>
          <w:rFonts w:eastAsia="Times New Roman" w:cs="Times New Roman"/>
          <w:bCs/>
          <w:noProof/>
          <w:szCs w:val="26"/>
        </w:rPr>
        <w:t>wartości Umowy, o której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3A5E6015" w14:textId="77777777" w:rsidR="003362F5" w:rsidRDefault="003362F5" w:rsidP="003362F5">
      <w:pPr>
        <w:pStyle w:val="Nagwek2"/>
        <w:keepNext w:val="0"/>
        <w:ind w:left="284" w:hanging="284"/>
      </w:pPr>
      <w: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p>
    <w:p w14:paraId="3F8554ED" w14:textId="7777777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7777777" w:rsidR="00A853B3" w:rsidRPr="0077432F" w:rsidRDefault="00A853B3" w:rsidP="00334303">
      <w:pPr>
        <w:pStyle w:val="Nagwek5"/>
        <w:keepNext w:val="0"/>
        <w:spacing w:before="48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822CCA">
      <w:pPr>
        <w:pStyle w:val="Nagwek2"/>
        <w:keepNext w:val="0"/>
        <w:numPr>
          <w:ilvl w:val="0"/>
          <w:numId w:val="18"/>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751B9A83" w14:textId="3F0384A8" w:rsidR="00666568" w:rsidRDefault="00A853B3" w:rsidP="002A609C">
      <w:pPr>
        <w:pStyle w:val="Nagwek3"/>
        <w:numPr>
          <w:ilvl w:val="0"/>
          <w:numId w:val="37"/>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666568">
        <w:t>,</w:t>
      </w:r>
    </w:p>
    <w:p w14:paraId="03E3C00C" w14:textId="154437C1" w:rsidR="00A853B3" w:rsidRPr="0077432F" w:rsidRDefault="00A853B3" w:rsidP="002A609C">
      <w:pPr>
        <w:pStyle w:val="Nagwek3"/>
        <w:numPr>
          <w:ilvl w:val="0"/>
          <w:numId w:val="37"/>
        </w:numPr>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060B11E5" w:rsidR="00A853B3" w:rsidRPr="0077432F" w:rsidRDefault="00A853B3" w:rsidP="00A10728">
      <w:pPr>
        <w:pStyle w:val="Nagwek3"/>
        <w:ind w:left="567" w:hanging="283"/>
      </w:pPr>
      <w:r w:rsidRPr="0077432F">
        <w:t xml:space="preserve">gdy Wykonawca dokonuje cesji </w:t>
      </w:r>
      <w:r w:rsidR="00666568">
        <w:t xml:space="preserve">wierzytelności </w:t>
      </w:r>
      <w:r w:rsidRPr="0077432F">
        <w:t>Umowy bądź jej części bez zgody Zamawiającego i niezgodnie z postanowieniami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822CCA">
      <w:pPr>
        <w:pStyle w:val="Nagwek3"/>
        <w:numPr>
          <w:ilvl w:val="0"/>
          <w:numId w:val="20"/>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822CCA">
      <w:pPr>
        <w:pStyle w:val="Nagwek2"/>
        <w:keepNext w:val="0"/>
        <w:numPr>
          <w:ilvl w:val="0"/>
          <w:numId w:val="21"/>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22CCA">
      <w:pPr>
        <w:pStyle w:val="Nagwek3"/>
        <w:numPr>
          <w:ilvl w:val="0"/>
          <w:numId w:val="22"/>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Pr>
          <w:rFonts w:eastAsia="Times New Roman" w:cs="Times New Roman"/>
          <w:bCs/>
          <w:szCs w:val="26"/>
          <w:lang w:eastAsia="pl-PL"/>
        </w:rPr>
        <w:t>Sprzętu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22CCA">
      <w:pPr>
        <w:pStyle w:val="Nagwek3"/>
        <w:numPr>
          <w:ilvl w:val="0"/>
          <w:numId w:val="23"/>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1B380B">
      <w:pPr>
        <w:pStyle w:val="Nagwek5"/>
        <w:keepNext w:val="0"/>
        <w:spacing w:before="600"/>
      </w:pPr>
      <w:r w:rsidRPr="0077432F">
        <w:t>§ 11</w:t>
      </w:r>
    </w:p>
    <w:p w14:paraId="1BE2F028" w14:textId="77777777" w:rsidR="00A853B3" w:rsidRPr="0077432F" w:rsidRDefault="00A853B3" w:rsidP="001B380B">
      <w:pPr>
        <w:pStyle w:val="Nagwek5"/>
        <w:keepNext w:val="0"/>
      </w:pPr>
      <w:r w:rsidRPr="0077432F">
        <w:t>Siła wyższa</w:t>
      </w:r>
    </w:p>
    <w:p w14:paraId="1D672D8E" w14:textId="77777777" w:rsidR="00DC5625" w:rsidRPr="00DC5625" w:rsidRDefault="00DC5625" w:rsidP="00DC5625">
      <w:pPr>
        <w:pStyle w:val="Nagwek2"/>
        <w:numPr>
          <w:ilvl w:val="0"/>
          <w:numId w:val="38"/>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DC5625">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1B380B">
      <w:pPr>
        <w:pStyle w:val="Nagwek5"/>
        <w:keepNext w:val="0"/>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822CCA">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822CCA">
      <w:pPr>
        <w:pStyle w:val="Nagwek2"/>
        <w:keepNext w:val="0"/>
        <w:numPr>
          <w:ilvl w:val="0"/>
          <w:numId w:val="13"/>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501EA109" w:rsidR="00A853B3" w:rsidRPr="00A46D93" w:rsidRDefault="00A853B3" w:rsidP="00A46D93">
      <w:pPr>
        <w:pStyle w:val="Nagwek5"/>
        <w:spacing w:before="72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822CCA">
      <w:pPr>
        <w:pStyle w:val="Nagwek2"/>
        <w:numPr>
          <w:ilvl w:val="0"/>
          <w:numId w:val="25"/>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822CCA">
      <w:pPr>
        <w:pStyle w:val="Nagwek3"/>
        <w:keepNext/>
        <w:numPr>
          <w:ilvl w:val="0"/>
          <w:numId w:val="26"/>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1B380B">
      <w:pPr>
        <w:pStyle w:val="Nagwek5"/>
        <w:keepNext w:val="0"/>
        <w:spacing w:before="600"/>
      </w:pPr>
      <w:r w:rsidRPr="0077432F">
        <w:t>§ 14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77777777" w:rsidR="00A853B3" w:rsidRPr="0077432F" w:rsidRDefault="00A853B3" w:rsidP="001B380B">
      <w:pPr>
        <w:pStyle w:val="Nagwek5"/>
        <w:keepNext w:val="0"/>
        <w:spacing w:before="600"/>
      </w:pPr>
      <w:r w:rsidRPr="0077432F">
        <w:t>§ 15</w:t>
      </w:r>
    </w:p>
    <w:p w14:paraId="4BF9C7F1" w14:textId="77777777" w:rsidR="00A853B3" w:rsidRPr="0077432F" w:rsidRDefault="00A853B3" w:rsidP="001B380B">
      <w:pPr>
        <w:pStyle w:val="Nagwek5"/>
        <w:keepNext w:val="0"/>
      </w:pPr>
      <w:r w:rsidRPr="0077432F">
        <w:t>Dane do kontaktu</w:t>
      </w:r>
    </w:p>
    <w:p w14:paraId="522F4E3E" w14:textId="20174391" w:rsidR="00A46D93" w:rsidRPr="004D7E6B" w:rsidRDefault="00A46D93" w:rsidP="00822CCA">
      <w:pPr>
        <w:pStyle w:val="Nagwek2"/>
        <w:keepNext w:val="0"/>
        <w:numPr>
          <w:ilvl w:val="0"/>
          <w:numId w:val="28"/>
        </w:numPr>
        <w:ind w:left="284" w:hanging="284"/>
      </w:pPr>
      <w:bookmarkStart w:id="8"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822CCA">
      <w:pPr>
        <w:pStyle w:val="Nagwek2"/>
        <w:keepNext w:val="0"/>
        <w:numPr>
          <w:ilvl w:val="0"/>
          <w:numId w:val="28"/>
        </w:numPr>
        <w:ind w:left="284" w:hanging="284"/>
      </w:pPr>
      <w:r w:rsidRPr="004D7E6B">
        <w:t>Wykonawca upoważnia do kontaktów z Zamawiającym p. ...................; tel.: ................</w:t>
      </w:r>
      <w:r w:rsidR="001D46BB" w:rsidRPr="004D7E6B">
        <w:t>.......; email: …………………….…</w:t>
      </w:r>
    </w:p>
    <w:p w14:paraId="4B6387CC" w14:textId="3ABA6FDC" w:rsidR="00A853B3" w:rsidRPr="004D7E6B" w:rsidRDefault="00A853B3" w:rsidP="00822CCA">
      <w:pPr>
        <w:pStyle w:val="Nagwek2"/>
        <w:keepNext w:val="0"/>
        <w:numPr>
          <w:ilvl w:val="0"/>
          <w:numId w:val="28"/>
        </w:numPr>
        <w:ind w:left="284" w:hanging="284"/>
      </w:pPr>
      <w:r w:rsidRPr="004D7E6B">
        <w:t>Strony wskazują następujący adres do doręczeń:</w:t>
      </w:r>
    </w:p>
    <w:p w14:paraId="445D802A" w14:textId="5BC8C2AA" w:rsidR="00A853B3" w:rsidRPr="004D7E6B" w:rsidRDefault="00A853B3" w:rsidP="00822CCA">
      <w:pPr>
        <w:pStyle w:val="Nagwek3"/>
        <w:numPr>
          <w:ilvl w:val="0"/>
          <w:numId w:val="27"/>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1B380B">
      <w:pPr>
        <w:pStyle w:val="Nagwek2"/>
        <w:keepNext w:val="0"/>
        <w:ind w:left="284" w:hanging="284"/>
      </w:pPr>
      <w:r w:rsidRPr="004D7E6B">
        <w:t>Dane kontaktowe serwisu technicznego:</w:t>
      </w:r>
    </w:p>
    <w:p w14:paraId="5AA5AA8B" w14:textId="77777777" w:rsidR="00A853B3" w:rsidRPr="004D7E6B" w:rsidRDefault="00A853B3" w:rsidP="001B380B">
      <w:pPr>
        <w:ind w:left="567"/>
        <w:rPr>
          <w:szCs w:val="20"/>
        </w:rPr>
      </w:pPr>
      <w:r w:rsidRPr="004D7E6B">
        <w:rPr>
          <w:szCs w:val="20"/>
        </w:rPr>
        <w:t>tel. …………………….., e-mail: ……………………………………………., faks:……………………………...…………..</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BEDDBC0" w14:textId="77777777" w:rsidR="00A853B3" w:rsidRPr="0077432F" w:rsidRDefault="00A853B3" w:rsidP="001B380B">
      <w:pPr>
        <w:pStyle w:val="Nagwek5"/>
        <w:keepNext w:val="0"/>
        <w:spacing w:before="480"/>
      </w:pPr>
      <w:r w:rsidRPr="0077432F">
        <w:t>§ 16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822CCA">
      <w:pPr>
        <w:pStyle w:val="Nagwek2"/>
        <w:keepNext w:val="0"/>
        <w:numPr>
          <w:ilvl w:val="0"/>
          <w:numId w:val="29"/>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32D902D0" w14:textId="77777777" w:rsidR="00666568" w:rsidRPr="009C2EAC" w:rsidRDefault="00666568" w:rsidP="00666568">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A4DAC4B" w14:textId="77777777" w:rsidR="00666568" w:rsidRPr="009C2EAC" w:rsidRDefault="00666568" w:rsidP="00666568">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20D7A512" w14:textId="77777777" w:rsidR="00666568" w:rsidRPr="00F54474" w:rsidRDefault="00666568" w:rsidP="00666568">
      <w:pPr>
        <w:pStyle w:val="Nagwek2"/>
        <w:ind w:left="284" w:hanging="284"/>
      </w:pPr>
      <w:r w:rsidRPr="00F54474">
        <w:t>Umowę sporządzono w dwóch jednobrzmiących egzemplarzach, po jednym dla każdej ze Stron z</w:t>
      </w:r>
      <w:r>
        <w:t> </w:t>
      </w:r>
      <w:r w:rsidRPr="00F54474">
        <w:t xml:space="preserve">zastrzeżeniem postanowień ust. </w:t>
      </w:r>
      <w:r>
        <w:t>6</w:t>
      </w:r>
      <w:r w:rsidRPr="00F54474">
        <w:t xml:space="preserve">. </w:t>
      </w:r>
    </w:p>
    <w:p w14:paraId="0BE465A1" w14:textId="77777777" w:rsidR="00666568" w:rsidRPr="00F54474" w:rsidRDefault="00666568" w:rsidP="00666568">
      <w:pPr>
        <w:pStyle w:val="Nagwek2"/>
        <w:ind w:left="284" w:hanging="284"/>
      </w:pPr>
      <w:r w:rsidRPr="00F54474">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41B8CE8" w14:textId="77777777" w:rsidR="00666568" w:rsidRPr="00F54474" w:rsidRDefault="00666568" w:rsidP="00666568">
      <w:pPr>
        <w:pStyle w:val="Nagwek2"/>
        <w:ind w:left="284" w:hanging="284"/>
      </w:pPr>
      <w:r w:rsidRPr="00F54474">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39B9F8A" w14:textId="469EC4BA"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063DA09C" w:rsidR="00E36F6A" w:rsidRDefault="00E36F6A" w:rsidP="00E36F6A">
      <w:pPr>
        <w:rPr>
          <w:b/>
          <w:szCs w:val="20"/>
        </w:rPr>
      </w:pPr>
    </w:p>
    <w:p w14:paraId="054745C2" w14:textId="1A4BE916" w:rsidR="00AA43EE" w:rsidRDefault="00AA43EE" w:rsidP="00E36F6A">
      <w:pPr>
        <w:rPr>
          <w:b/>
          <w:szCs w:val="20"/>
        </w:rPr>
      </w:pPr>
    </w:p>
    <w:p w14:paraId="6D39C103" w14:textId="5BAE8FFE" w:rsidR="00AA43EE" w:rsidRDefault="00AA43EE" w:rsidP="00E36F6A">
      <w:pPr>
        <w:rPr>
          <w:b/>
          <w:szCs w:val="20"/>
        </w:rPr>
      </w:pPr>
    </w:p>
    <w:p w14:paraId="52D6DF82" w14:textId="18496F12" w:rsidR="00AA43EE" w:rsidRDefault="00AA43EE" w:rsidP="00E36F6A">
      <w:pPr>
        <w:rPr>
          <w:b/>
          <w:szCs w:val="20"/>
        </w:rPr>
      </w:pPr>
    </w:p>
    <w:p w14:paraId="5436CE25" w14:textId="558F3BA7" w:rsidR="00AA43EE" w:rsidRDefault="00AA43EE" w:rsidP="00E36F6A">
      <w:pPr>
        <w:rPr>
          <w:b/>
          <w:szCs w:val="20"/>
        </w:rPr>
      </w:pPr>
    </w:p>
    <w:p w14:paraId="5C18E7F3" w14:textId="77777777" w:rsidR="00AA43EE" w:rsidRDefault="00AA43EE" w:rsidP="00512A8B">
      <w:pPr>
        <w:ind w:left="0" w:firstLine="0"/>
        <w:rPr>
          <w:b/>
          <w:szCs w:val="20"/>
        </w:rPr>
      </w:pPr>
    </w:p>
    <w:p w14:paraId="28FED551" w14:textId="4DC4C8C1" w:rsidR="00E36F6A" w:rsidRPr="00E36F6A" w:rsidRDefault="0079070B" w:rsidP="00E36F6A">
      <w:pPr>
        <w:ind w:left="567"/>
        <w:rPr>
          <w:b/>
          <w:sz w:val="18"/>
          <w:szCs w:val="18"/>
        </w:rPr>
      </w:pPr>
      <w:r>
        <w:rPr>
          <w:b/>
          <w:sz w:val="18"/>
          <w:szCs w:val="18"/>
        </w:rPr>
        <w:t>Z</w:t>
      </w:r>
      <w:r w:rsidR="00E36F6A" w:rsidRPr="00E36F6A">
        <w:rPr>
          <w:b/>
          <w:sz w:val="18"/>
          <w:szCs w:val="18"/>
        </w:rPr>
        <w:t>ałączniki:</w:t>
      </w:r>
    </w:p>
    <w:p w14:paraId="67214F1D" w14:textId="55C75F32" w:rsidR="001D46BB" w:rsidRPr="00512A8B" w:rsidRDefault="00E36F6A" w:rsidP="00512A8B">
      <w:pPr>
        <w:ind w:left="567"/>
        <w:rPr>
          <w:sz w:val="18"/>
          <w:szCs w:val="18"/>
        </w:rPr>
      </w:pPr>
      <w:r w:rsidRPr="00E36F6A">
        <w:rPr>
          <w:sz w:val="18"/>
          <w:szCs w:val="18"/>
        </w:rPr>
        <w:t>Wzór protokołu odbioru.</w:t>
      </w:r>
      <w:bookmarkStart w:id="9" w:name="_GoBack"/>
      <w:bookmarkEnd w:id="9"/>
    </w:p>
    <w:p w14:paraId="4BB514F9" w14:textId="1576D8E9"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065DDE61" w:rsidR="00A853B3" w:rsidRPr="0077432F" w:rsidRDefault="00A853B3" w:rsidP="00081403">
            <w:pPr>
              <w:ind w:left="145" w:firstLine="0"/>
              <w:jc w:val="center"/>
              <w:rPr>
                <w:b/>
                <w:szCs w:val="20"/>
              </w:rPr>
            </w:pPr>
            <w:r w:rsidRPr="0077432F">
              <w:rPr>
                <w:b/>
                <w:szCs w:val="20"/>
              </w:rPr>
              <w:t>(producent, model</w:t>
            </w:r>
            <w:r w:rsidR="00081403">
              <w:rPr>
                <w:b/>
                <w:szCs w:val="20"/>
              </w:rPr>
              <w:t>, nr katalogowy)</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77777777" w:rsidR="00A853B3" w:rsidRPr="0077432F" w:rsidRDefault="00A853B3" w:rsidP="00081403">
            <w:pPr>
              <w:ind w:hanging="765"/>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04E452B5" w:rsidR="00A853B3" w:rsidRPr="0077432F" w:rsidRDefault="00A853B3" w:rsidP="0077432F">
      <w:pPr>
        <w:rPr>
          <w:szCs w:val="20"/>
        </w:rPr>
      </w:pPr>
      <w:r w:rsidRPr="0077432F">
        <w:rPr>
          <w:szCs w:val="20"/>
        </w:rPr>
        <w:t xml:space="preserve">Wraz z </w:t>
      </w:r>
      <w:r w:rsidR="00081403">
        <w:rPr>
          <w:szCs w:val="20"/>
        </w:rPr>
        <w:t>Meblami</w:t>
      </w:r>
      <w:r w:rsidRPr="0077432F">
        <w:rPr>
          <w:szCs w:val="20"/>
        </w:rPr>
        <w:t xml:space="preserve"> 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140517">
      <w:headerReference w:type="even" r:id="rId8"/>
      <w:headerReference w:type="default" r:id="rId9"/>
      <w:footerReference w:type="even" r:id="rId10"/>
      <w:footerReference w:type="default" r:id="rId11"/>
      <w:headerReference w:type="first" r:id="rId12"/>
      <w:footerReference w:type="first" r:id="rId13"/>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28A0F" w14:textId="77777777" w:rsidR="000819CA" w:rsidRDefault="000819CA" w:rsidP="005D63CD">
      <w:pPr>
        <w:spacing w:line="240" w:lineRule="auto"/>
      </w:pPr>
      <w:r>
        <w:separator/>
      </w:r>
    </w:p>
  </w:endnote>
  <w:endnote w:type="continuationSeparator" w:id="0">
    <w:p w14:paraId="1FC34E30" w14:textId="77777777" w:rsidR="000819CA" w:rsidRDefault="000819C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50AEE" w14:textId="77777777" w:rsidR="00CB2C51" w:rsidRDefault="00CB2C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897328"/>
      <w:docPartObj>
        <w:docPartGallery w:val="Page Numbers (Bottom of Page)"/>
        <w:docPartUnique/>
      </w:docPartObj>
    </w:sdtPr>
    <w:sdtEndPr/>
    <w:sdtContent>
      <w:p w14:paraId="6E18F686" w14:textId="77777777" w:rsidR="00CB2C51" w:rsidRDefault="00CB2C51">
        <w:pPr>
          <w:pStyle w:val="Stopka"/>
          <w:jc w:val="right"/>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CB2C51" w:rsidRPr="00330722" w14:paraId="3EB592AE" w14:textId="77777777" w:rsidTr="000819CA">
          <w:trPr>
            <w:trHeight w:val="700"/>
          </w:trPr>
          <w:tc>
            <w:tcPr>
              <w:tcW w:w="3119" w:type="dxa"/>
              <w:tcBorders>
                <w:top w:val="single" w:sz="12" w:space="0" w:color="808080" w:themeColor="background1" w:themeShade="80"/>
              </w:tcBorders>
            </w:tcPr>
            <w:p w14:paraId="4EB6671E" w14:textId="77777777" w:rsidR="00CB2C51" w:rsidRPr="00330722" w:rsidRDefault="00CB2C51" w:rsidP="00CB2C51">
              <w:pPr>
                <w:pStyle w:val="Stopka"/>
                <w:ind w:left="-112" w:firstLine="0"/>
                <w:jc w:val="left"/>
                <w:rPr>
                  <w:rFonts w:ascii="PT Sans" w:hAnsi="PT Sans" w:cstheme="minorHAnsi"/>
                  <w:color w:val="404040" w:themeColor="text1" w:themeTint="BF"/>
                  <w:sz w:val="16"/>
                  <w:szCs w:val="18"/>
                </w:rPr>
              </w:pPr>
              <w:bookmarkStart w:id="10" w:name="_Hlk98499597"/>
              <w:bookmarkStart w:id="11" w:name="_Hlk98499598"/>
              <w:r w:rsidRPr="00330722">
                <w:rPr>
                  <w:rFonts w:ascii="PT Sans" w:hAnsi="PT Sans" w:cstheme="minorHAnsi"/>
                  <w:color w:val="404040" w:themeColor="text1" w:themeTint="BF"/>
                  <w:sz w:val="16"/>
                  <w:szCs w:val="18"/>
                </w:rPr>
                <w:t>BIURO PROJEKTU</w:t>
              </w:r>
            </w:p>
            <w:p w14:paraId="469ECE3A" w14:textId="77777777" w:rsidR="00CB2C51" w:rsidRPr="00556062" w:rsidRDefault="00CB2C51" w:rsidP="00CB2C51">
              <w:pPr>
                <w:pStyle w:val="Stopka"/>
                <w:ind w:left="-112" w:firstLine="0"/>
                <w:jc w:val="left"/>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555A693A" w14:textId="77777777" w:rsidR="00CB2C51" w:rsidRPr="00330722" w:rsidRDefault="00CB2C51" w:rsidP="00CB2C51">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0883ADF7" w14:textId="77777777" w:rsidR="00CB2C51" w:rsidRPr="00330722" w:rsidRDefault="00CB2C51" w:rsidP="00CB2C51">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56C8EEA8" wp14:editId="75788DE0">
                    <wp:extent cx="2174562" cy="257175"/>
                    <wp:effectExtent l="0" t="0" r="0" b="0"/>
                    <wp:docPr id="17" name="Obraz 1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bookmarkEnd w:id="10"/>
      <w:bookmarkEnd w:id="11"/>
      <w:p w14:paraId="0EAFF1DC" w14:textId="1E2E37A2" w:rsidR="00CB2C51" w:rsidRDefault="00CB2C51">
        <w:pPr>
          <w:pStyle w:val="Stopka"/>
          <w:jc w:val="right"/>
        </w:pPr>
        <w:r>
          <w:fldChar w:fldCharType="begin"/>
        </w:r>
        <w:r>
          <w:instrText>PAGE   \* MERGEFORMAT</w:instrText>
        </w:r>
        <w:r>
          <w:fldChar w:fldCharType="separate"/>
        </w:r>
        <w:r w:rsidR="00E94BC2">
          <w:rPr>
            <w:noProof/>
          </w:rPr>
          <w:t>1</w:t>
        </w:r>
        <w:r>
          <w:fldChar w:fldCharType="end"/>
        </w:r>
      </w:p>
    </w:sdtContent>
  </w:sdt>
  <w:p w14:paraId="14736680" w14:textId="77777777" w:rsidR="0082259F" w:rsidRPr="006B318B" w:rsidRDefault="0082259F" w:rsidP="0003593D">
    <w:pPr>
      <w:pStyle w:val="Stopka"/>
      <w:ind w:left="567"/>
      <w:rPr>
        <w:rFonts w:ascii="PT Sans" w:hAnsi="PT Sans"/>
        <w:sz w:val="24"/>
        <w:szCs w:val="24"/>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E410E" w14:textId="77777777" w:rsidR="00CB2C51" w:rsidRDefault="00CB2C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A8933" w14:textId="77777777" w:rsidR="000819CA" w:rsidRDefault="000819CA" w:rsidP="005D63CD">
      <w:pPr>
        <w:spacing w:line="240" w:lineRule="auto"/>
      </w:pPr>
      <w:r>
        <w:separator/>
      </w:r>
    </w:p>
  </w:footnote>
  <w:footnote w:type="continuationSeparator" w:id="0">
    <w:p w14:paraId="34B2F1FA" w14:textId="77777777" w:rsidR="000819CA" w:rsidRDefault="000819CA"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A853B3" w:rsidRPr="00EF12B3" w:rsidRDefault="00A853B3" w:rsidP="001D3A08">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C5E04C3" w14:textId="63D90CD4" w:rsidR="00822CCA" w:rsidRPr="00822CCA" w:rsidRDefault="00822CCA" w:rsidP="001D3A08">
      <w:pPr>
        <w:pStyle w:val="Tekstprzypisudolnego"/>
        <w:spacing w:after="0"/>
        <w:ind w:left="567"/>
        <w:rPr>
          <w:rFonts w:ascii="Bahnschrift" w:hAnsi="Bahnschrift"/>
          <w:sz w:val="16"/>
          <w:szCs w:val="16"/>
          <w:lang w:val="pl-PL"/>
        </w:rPr>
      </w:pPr>
      <w:r w:rsidRPr="001D3A08">
        <w:rPr>
          <w:rFonts w:ascii="Bahnschrift" w:hAnsi="Bahnschrift" w:cs="Arial"/>
          <w:sz w:val="22"/>
          <w:szCs w:val="22"/>
          <w:vertAlign w:val="superscript"/>
        </w:rPr>
        <w:footnoteRef/>
      </w:r>
      <w:r w:rsidRPr="001D3A08">
        <w:rPr>
          <w:rFonts w:ascii="Bahnschrift" w:hAnsi="Bahnschrift" w:cs="Arial"/>
          <w:sz w:val="22"/>
          <w:szCs w:val="22"/>
          <w:vertAlign w:val="superscript"/>
        </w:rPr>
        <w:t xml:space="preserve"> Zgodnie z ofertą Wykonawcy.</w:t>
      </w:r>
    </w:p>
  </w:footnote>
  <w:footnote w:id="4">
    <w:p w14:paraId="22FEC5F6" w14:textId="071A6DEC" w:rsidR="00904876" w:rsidRPr="0090225A" w:rsidRDefault="00904876" w:rsidP="00904876">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r w:rsidR="003362F5">
        <w:rPr>
          <w:rFonts w:ascii="Bahnschrift" w:hAnsi="Bahnschrift" w:cs="Arial"/>
          <w:sz w:val="22"/>
          <w:szCs w:val="22"/>
          <w:vertAlign w:val="superscript"/>
          <w:lang w:val="pl-PL"/>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47DFDFD1" w14:textId="3BDB768C" w:rsidR="00A73CAB" w:rsidRPr="00A73CAB" w:rsidRDefault="00A73CAB" w:rsidP="00A73CAB">
      <w:pPr>
        <w:pStyle w:val="Tekstprzypisudolnego"/>
        <w:spacing w:after="0"/>
        <w:ind w:left="426"/>
        <w:rPr>
          <w:rFonts w:ascii="Bahnschrift" w:hAnsi="Bahnschrift"/>
          <w:sz w:val="22"/>
          <w:szCs w:val="22"/>
          <w:lang w:val="pl-PL"/>
        </w:rPr>
      </w:pPr>
      <w:r w:rsidRPr="00A73CAB">
        <w:rPr>
          <w:rStyle w:val="Odwoanieprzypisudolnego"/>
          <w:rFonts w:ascii="Bahnschrift" w:hAnsi="Bahnschrift"/>
          <w:sz w:val="22"/>
          <w:szCs w:val="22"/>
        </w:rPr>
        <w:footnoteRef/>
      </w:r>
      <w:r w:rsidRPr="00A73CAB">
        <w:rPr>
          <w:rFonts w:ascii="Bahnschrift" w:hAnsi="Bahnschrift"/>
          <w:sz w:val="22"/>
          <w:szCs w:val="22"/>
        </w:rPr>
        <w:t xml:space="preserve"> </w:t>
      </w:r>
      <w:r w:rsidRPr="00A73CAB">
        <w:rPr>
          <w:rFonts w:ascii="Bahnschrift" w:hAnsi="Bahnschrift"/>
          <w:sz w:val="22"/>
          <w:szCs w:val="22"/>
          <w:vertAlign w:val="superscript"/>
        </w:rPr>
        <w:t>Nie dotyczy Wykonawcy zagranicznego.</w:t>
      </w:r>
    </w:p>
  </w:footnote>
  <w:footnote w:id="6">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A73CAB">
        <w:rPr>
          <w:rFonts w:ascii="Bahnschrift" w:hAnsi="Bahnschrift"/>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4F229B23" w14:textId="3D2C840C" w:rsidR="00D60D01" w:rsidRPr="00D60D01" w:rsidRDefault="00D60D01" w:rsidP="00D60D01">
      <w:pPr>
        <w:pStyle w:val="Tekstprzypisudolnego"/>
        <w:ind w:left="567"/>
        <w:rPr>
          <w:rFonts w:ascii="Bahnschrift" w:hAnsi="Bahnschrift"/>
          <w:sz w:val="22"/>
          <w:szCs w:val="22"/>
          <w:vertAlign w:val="superscript"/>
          <w:lang w:val="pl-PL"/>
        </w:rPr>
      </w:pPr>
      <w:r w:rsidRPr="00D60D01">
        <w:rPr>
          <w:rStyle w:val="Odwoanieprzypisudolnego"/>
          <w:rFonts w:ascii="Bahnschrift" w:hAnsi="Bahnschrift"/>
          <w:sz w:val="22"/>
          <w:szCs w:val="22"/>
        </w:rPr>
        <w:footnoteRef/>
      </w:r>
      <w:r w:rsidRPr="00D60D01">
        <w:rPr>
          <w:rFonts w:ascii="Bahnschrift" w:hAnsi="Bahnschrift"/>
          <w:sz w:val="22"/>
          <w:szCs w:val="22"/>
          <w:vertAlign w:val="superscript"/>
        </w:rPr>
        <w:t xml:space="preserve"> </w:t>
      </w:r>
      <w:r w:rsidRPr="00D60D01">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F519" w14:textId="77777777" w:rsidR="00CB2C51" w:rsidRDefault="00CB2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8DE4D" w14:textId="77777777" w:rsidR="00CB2C51" w:rsidRPr="002B719D" w:rsidRDefault="00CB2C51" w:rsidP="00CB2C51">
    <w:pPr>
      <w:pStyle w:val="Nagwek"/>
      <w:rPr>
        <w:rFonts w:ascii="Calibri" w:eastAsia="Calibri" w:hAnsi="Calibri" w:cs="Times New Roman"/>
        <w:sz w:val="22"/>
      </w:rPr>
    </w:pPr>
    <w:r w:rsidRPr="002B719D">
      <w:rPr>
        <w:rFonts w:ascii="Calibri" w:eastAsia="Calibri" w:hAnsi="Calibri" w:cs="Times New Roman"/>
        <w:b/>
        <w:bCs/>
        <w:noProof/>
        <w:sz w:val="22"/>
        <w:lang w:eastAsia="pl-PL"/>
      </w:rPr>
      <w:drawing>
        <wp:inline distT="0" distB="0" distL="0" distR="0" wp14:anchorId="7E8A2A27" wp14:editId="1580107C">
          <wp:extent cx="5755005" cy="42037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1F34F13D" w14:textId="77777777" w:rsidR="00CB2C51" w:rsidRPr="002B719D" w:rsidRDefault="00CB2C51" w:rsidP="00CB2C51">
    <w:pPr>
      <w:tabs>
        <w:tab w:val="center" w:pos="4536"/>
        <w:tab w:val="right" w:pos="9072"/>
      </w:tabs>
      <w:spacing w:line="240" w:lineRule="auto"/>
      <w:ind w:left="0" w:firstLine="0"/>
      <w:jc w:val="left"/>
      <w:rPr>
        <w:rFonts w:ascii="Calibri" w:eastAsia="Calibri" w:hAnsi="Calibri" w:cs="Times New Roman"/>
        <w:sz w:val="22"/>
      </w:rPr>
    </w:pPr>
  </w:p>
  <w:p w14:paraId="4D176CA7" w14:textId="77777777" w:rsidR="00CB2C51" w:rsidRDefault="00CB2C51" w:rsidP="00CB2C51">
    <w:pPr>
      <w:tabs>
        <w:tab w:val="center" w:pos="4536"/>
        <w:tab w:val="right" w:pos="9072"/>
      </w:tabs>
      <w:spacing w:line="240" w:lineRule="auto"/>
      <w:ind w:left="0" w:firstLine="0"/>
      <w:jc w:val="center"/>
      <w:rPr>
        <w:rFonts w:ascii="Calibri" w:eastAsia="Calibri" w:hAnsi="Calibri" w:cs="Times New Roman"/>
        <w:b/>
        <w:bCs/>
        <w:sz w:val="22"/>
      </w:rPr>
    </w:pPr>
    <w:r w:rsidRPr="002B719D">
      <w:rPr>
        <w:rFonts w:ascii="Calibri" w:eastAsia="Calibri" w:hAnsi="Calibri" w:cs="Times New Roman"/>
        <w:sz w:val="22"/>
      </w:rPr>
      <w:t xml:space="preserve">Projekt pt. </w:t>
    </w:r>
    <w:r w:rsidRPr="002B719D">
      <w:rPr>
        <w:rFonts w:ascii="Calibri" w:eastAsia="Calibri" w:hAnsi="Calibri" w:cs="Times New Roman"/>
        <w:b/>
        <w:bCs/>
        <w:sz w:val="22"/>
      </w:rPr>
      <w:t>„</w:t>
    </w:r>
    <w:proofErr w:type="spellStart"/>
    <w:r w:rsidRPr="002B719D">
      <w:rPr>
        <w:rFonts w:ascii="Calibri" w:eastAsia="Calibri" w:hAnsi="Calibri" w:cs="Times New Roman"/>
        <w:b/>
        <w:bCs/>
        <w:sz w:val="22"/>
      </w:rPr>
      <w:t>jUŚt</w:t>
    </w:r>
    <w:proofErr w:type="spellEnd"/>
    <w:r w:rsidRPr="002B719D">
      <w:rPr>
        <w:rFonts w:ascii="Calibri" w:eastAsia="Calibri" w:hAnsi="Calibri" w:cs="Times New Roman"/>
        <w:b/>
        <w:bCs/>
        <w:sz w:val="22"/>
      </w:rPr>
      <w:t xml:space="preserve"> </w:t>
    </w:r>
    <w:proofErr w:type="spellStart"/>
    <w:r w:rsidRPr="002B719D">
      <w:rPr>
        <w:rFonts w:ascii="Calibri" w:eastAsia="Calibri" w:hAnsi="Calibri" w:cs="Times New Roman"/>
        <w:b/>
        <w:bCs/>
        <w:sz w:val="22"/>
      </w:rPr>
      <w:t>transition</w:t>
    </w:r>
    <w:proofErr w:type="spellEnd"/>
    <w:r w:rsidRPr="002B719D">
      <w:rPr>
        <w:rFonts w:ascii="Calibri" w:eastAsia="Calibri" w:hAnsi="Calibri" w:cs="Times New Roman"/>
        <w:b/>
        <w:bCs/>
        <w:sz w:val="22"/>
      </w:rPr>
      <w:t xml:space="preserve"> - Potencjał Uniwersytetu Śląskiego podstawą Sprawiedliwej </w:t>
    </w:r>
  </w:p>
  <w:p w14:paraId="16B0250D" w14:textId="77777777" w:rsidR="00CB2C51" w:rsidRPr="002B719D" w:rsidRDefault="00CB2C51" w:rsidP="00CB2C51">
    <w:pPr>
      <w:tabs>
        <w:tab w:val="center" w:pos="4536"/>
        <w:tab w:val="right" w:pos="9072"/>
      </w:tabs>
      <w:spacing w:line="240" w:lineRule="auto"/>
      <w:ind w:left="0" w:firstLine="0"/>
      <w:jc w:val="center"/>
      <w:rPr>
        <w:rFonts w:ascii="Calibri" w:eastAsia="Calibri" w:hAnsi="Calibri" w:cs="Times New Roman"/>
        <w:sz w:val="22"/>
      </w:rPr>
    </w:pPr>
    <w:r w:rsidRPr="002B719D">
      <w:rPr>
        <w:rFonts w:ascii="Calibri" w:eastAsia="Calibri" w:hAnsi="Calibri" w:cs="Times New Roman"/>
        <w:b/>
        <w:bCs/>
        <w:sz w:val="22"/>
      </w:rPr>
      <w:t>Transformacji regionu”</w:t>
    </w:r>
  </w:p>
  <w:p w14:paraId="740AD10B" w14:textId="597C877F" w:rsidR="0082259F" w:rsidRDefault="0082259F" w:rsidP="000729DF">
    <w:pPr>
      <w:pStyle w:val="Nagwek"/>
      <w:tabs>
        <w:tab w:val="clear" w:pos="4536"/>
        <w:tab w:val="clear" w:pos="9072"/>
        <w:tab w:val="left" w:pos="16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75528" w14:textId="77777777" w:rsidR="00CB2C51" w:rsidRDefault="00CB2C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4"/>
  </w:num>
  <w:num w:numId="6">
    <w:abstractNumId w:val="0"/>
  </w:num>
  <w:num w:numId="7">
    <w:abstractNumId w:val="1"/>
  </w:num>
  <w:num w:numId="8">
    <w:abstractNumId w:val="3"/>
  </w:num>
  <w:num w:numId="9">
    <w:abstractNumId w:val="2"/>
    <w:lvlOverride w:ilvl="0">
      <w:startOverride w:val="1"/>
    </w:lvlOverride>
  </w:num>
  <w:num w:numId="10">
    <w:abstractNumId w:val="5"/>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5"/>
    <w:lvlOverride w:ilvl="0">
      <w:startOverride w:val="1"/>
    </w:lvlOverride>
  </w:num>
  <w:num w:numId="39">
    <w:abstractNumId w:val="2"/>
  </w:num>
  <w:num w:numId="40">
    <w:abstractNumId w:val="5"/>
  </w:num>
  <w:num w:numId="41">
    <w:abstractNumId w:val="5"/>
    <w:lvlOverride w:ilvl="0">
      <w:startOverride w:val="1"/>
    </w:lvlOverride>
    <w:lvlOverride w:ilvl="1">
      <w:startOverride w:val="1"/>
    </w:lvlOverride>
    <w:lvlOverride w:ilvl="2">
      <w:startOverride w:val="1"/>
    </w:lvlOverride>
    <w:lvlOverride w:ilvl="3">
      <w:startOverride w:val="1"/>
    </w:lvlOverride>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056A8"/>
    <w:rsid w:val="00010394"/>
    <w:rsid w:val="0001285D"/>
    <w:rsid w:val="00017990"/>
    <w:rsid w:val="00021C6F"/>
    <w:rsid w:val="00023CE7"/>
    <w:rsid w:val="00023E4F"/>
    <w:rsid w:val="00025572"/>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80C23"/>
    <w:rsid w:val="00081403"/>
    <w:rsid w:val="000819CA"/>
    <w:rsid w:val="000836B7"/>
    <w:rsid w:val="00085740"/>
    <w:rsid w:val="000A2883"/>
    <w:rsid w:val="000A311A"/>
    <w:rsid w:val="000A37EA"/>
    <w:rsid w:val="000A3D64"/>
    <w:rsid w:val="000A5BCB"/>
    <w:rsid w:val="000B0AAE"/>
    <w:rsid w:val="000C47F4"/>
    <w:rsid w:val="000C5ABC"/>
    <w:rsid w:val="000D1F37"/>
    <w:rsid w:val="000D4665"/>
    <w:rsid w:val="000E587B"/>
    <w:rsid w:val="00103256"/>
    <w:rsid w:val="00110217"/>
    <w:rsid w:val="00111FD4"/>
    <w:rsid w:val="00113823"/>
    <w:rsid w:val="00120996"/>
    <w:rsid w:val="00127FC2"/>
    <w:rsid w:val="00132C45"/>
    <w:rsid w:val="00140517"/>
    <w:rsid w:val="001463E7"/>
    <w:rsid w:val="00147280"/>
    <w:rsid w:val="001509D7"/>
    <w:rsid w:val="00155256"/>
    <w:rsid w:val="00170642"/>
    <w:rsid w:val="00171C18"/>
    <w:rsid w:val="001814C5"/>
    <w:rsid w:val="001863EA"/>
    <w:rsid w:val="001902EC"/>
    <w:rsid w:val="00197885"/>
    <w:rsid w:val="00197CBB"/>
    <w:rsid w:val="001A0C84"/>
    <w:rsid w:val="001A1E7A"/>
    <w:rsid w:val="001B0159"/>
    <w:rsid w:val="001B1AC0"/>
    <w:rsid w:val="001B380B"/>
    <w:rsid w:val="001C43D0"/>
    <w:rsid w:val="001D05CD"/>
    <w:rsid w:val="001D3A08"/>
    <w:rsid w:val="001D46BB"/>
    <w:rsid w:val="001E6610"/>
    <w:rsid w:val="001E6859"/>
    <w:rsid w:val="00200A27"/>
    <w:rsid w:val="00206FF9"/>
    <w:rsid w:val="002214A9"/>
    <w:rsid w:val="00221638"/>
    <w:rsid w:val="00225648"/>
    <w:rsid w:val="00226310"/>
    <w:rsid w:val="002273E3"/>
    <w:rsid w:val="002318AB"/>
    <w:rsid w:val="00241D9C"/>
    <w:rsid w:val="00246E51"/>
    <w:rsid w:val="00261854"/>
    <w:rsid w:val="00262A6D"/>
    <w:rsid w:val="00272E3F"/>
    <w:rsid w:val="002767DF"/>
    <w:rsid w:val="00281098"/>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D5C"/>
    <w:rsid w:val="0031115A"/>
    <w:rsid w:val="003144B0"/>
    <w:rsid w:val="00317F1D"/>
    <w:rsid w:val="00321B53"/>
    <w:rsid w:val="003322E2"/>
    <w:rsid w:val="003327C2"/>
    <w:rsid w:val="00334303"/>
    <w:rsid w:val="003362F5"/>
    <w:rsid w:val="003439DD"/>
    <w:rsid w:val="003453A2"/>
    <w:rsid w:val="00354EEE"/>
    <w:rsid w:val="00357D01"/>
    <w:rsid w:val="003636A2"/>
    <w:rsid w:val="00370276"/>
    <w:rsid w:val="00382315"/>
    <w:rsid w:val="00383CD7"/>
    <w:rsid w:val="00384DA3"/>
    <w:rsid w:val="003925AC"/>
    <w:rsid w:val="003951F8"/>
    <w:rsid w:val="00395793"/>
    <w:rsid w:val="00395E0C"/>
    <w:rsid w:val="003A22E9"/>
    <w:rsid w:val="003B3416"/>
    <w:rsid w:val="003B5B3F"/>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080"/>
    <w:rsid w:val="0043134E"/>
    <w:rsid w:val="00436F8D"/>
    <w:rsid w:val="004516FA"/>
    <w:rsid w:val="0045526E"/>
    <w:rsid w:val="004556BF"/>
    <w:rsid w:val="00455B33"/>
    <w:rsid w:val="00457581"/>
    <w:rsid w:val="00457D79"/>
    <w:rsid w:val="0046788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C6B02"/>
    <w:rsid w:val="004D22E3"/>
    <w:rsid w:val="004D2D43"/>
    <w:rsid w:val="004D7E6B"/>
    <w:rsid w:val="004E0BD8"/>
    <w:rsid w:val="004E293F"/>
    <w:rsid w:val="004F088D"/>
    <w:rsid w:val="004F3BA0"/>
    <w:rsid w:val="00504B9D"/>
    <w:rsid w:val="00512A8B"/>
    <w:rsid w:val="005149DB"/>
    <w:rsid w:val="00515101"/>
    <w:rsid w:val="0052557C"/>
    <w:rsid w:val="00530CAA"/>
    <w:rsid w:val="005522FC"/>
    <w:rsid w:val="0055317F"/>
    <w:rsid w:val="00553D74"/>
    <w:rsid w:val="00557CB8"/>
    <w:rsid w:val="005625C2"/>
    <w:rsid w:val="00563598"/>
    <w:rsid w:val="005721B2"/>
    <w:rsid w:val="00584E90"/>
    <w:rsid w:val="00586657"/>
    <w:rsid w:val="005910C0"/>
    <w:rsid w:val="005968E9"/>
    <w:rsid w:val="005A19CF"/>
    <w:rsid w:val="005A269D"/>
    <w:rsid w:val="005B34FE"/>
    <w:rsid w:val="005B5871"/>
    <w:rsid w:val="005D2930"/>
    <w:rsid w:val="005D4855"/>
    <w:rsid w:val="005D63CD"/>
    <w:rsid w:val="005D6930"/>
    <w:rsid w:val="005D7EA1"/>
    <w:rsid w:val="005E3F1A"/>
    <w:rsid w:val="005E4D1F"/>
    <w:rsid w:val="005E7B56"/>
    <w:rsid w:val="005F0C33"/>
    <w:rsid w:val="005F2A5F"/>
    <w:rsid w:val="005F47E3"/>
    <w:rsid w:val="00602A59"/>
    <w:rsid w:val="00604E76"/>
    <w:rsid w:val="0061008C"/>
    <w:rsid w:val="00610A45"/>
    <w:rsid w:val="00614792"/>
    <w:rsid w:val="0061721E"/>
    <w:rsid w:val="006378CF"/>
    <w:rsid w:val="00642C54"/>
    <w:rsid w:val="00646423"/>
    <w:rsid w:val="0066172A"/>
    <w:rsid w:val="00663D66"/>
    <w:rsid w:val="00666568"/>
    <w:rsid w:val="006675AE"/>
    <w:rsid w:val="006727FE"/>
    <w:rsid w:val="00673F0B"/>
    <w:rsid w:val="00687243"/>
    <w:rsid w:val="00696973"/>
    <w:rsid w:val="006A1250"/>
    <w:rsid w:val="006A5F11"/>
    <w:rsid w:val="006A784F"/>
    <w:rsid w:val="006B318B"/>
    <w:rsid w:val="006C1A88"/>
    <w:rsid w:val="006C5845"/>
    <w:rsid w:val="006D3219"/>
    <w:rsid w:val="006D6009"/>
    <w:rsid w:val="006E2700"/>
    <w:rsid w:val="006E33C4"/>
    <w:rsid w:val="006E5810"/>
    <w:rsid w:val="006F2450"/>
    <w:rsid w:val="0070662F"/>
    <w:rsid w:val="0071379B"/>
    <w:rsid w:val="00715211"/>
    <w:rsid w:val="00717CF5"/>
    <w:rsid w:val="007206AE"/>
    <w:rsid w:val="007213C6"/>
    <w:rsid w:val="00722392"/>
    <w:rsid w:val="00723759"/>
    <w:rsid w:val="0072616A"/>
    <w:rsid w:val="00733EB6"/>
    <w:rsid w:val="007347EC"/>
    <w:rsid w:val="00743CB0"/>
    <w:rsid w:val="00744452"/>
    <w:rsid w:val="00747C84"/>
    <w:rsid w:val="00753946"/>
    <w:rsid w:val="00765CD8"/>
    <w:rsid w:val="007667C8"/>
    <w:rsid w:val="00767D8D"/>
    <w:rsid w:val="007736C6"/>
    <w:rsid w:val="0077432F"/>
    <w:rsid w:val="00774987"/>
    <w:rsid w:val="00781509"/>
    <w:rsid w:val="00781B28"/>
    <w:rsid w:val="00782008"/>
    <w:rsid w:val="0079070B"/>
    <w:rsid w:val="00791BE2"/>
    <w:rsid w:val="0079207F"/>
    <w:rsid w:val="00794699"/>
    <w:rsid w:val="00794879"/>
    <w:rsid w:val="00796CC0"/>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2CCA"/>
    <w:rsid w:val="008267E1"/>
    <w:rsid w:val="008278FB"/>
    <w:rsid w:val="008325FA"/>
    <w:rsid w:val="00835F9C"/>
    <w:rsid w:val="00845B0F"/>
    <w:rsid w:val="008614DC"/>
    <w:rsid w:val="00876189"/>
    <w:rsid w:val="00877825"/>
    <w:rsid w:val="00884A25"/>
    <w:rsid w:val="00885C98"/>
    <w:rsid w:val="00886073"/>
    <w:rsid w:val="00891C1C"/>
    <w:rsid w:val="00896AA9"/>
    <w:rsid w:val="008974DB"/>
    <w:rsid w:val="008A2570"/>
    <w:rsid w:val="008A431F"/>
    <w:rsid w:val="008A72DD"/>
    <w:rsid w:val="008B0002"/>
    <w:rsid w:val="008D3CFE"/>
    <w:rsid w:val="008D5E0B"/>
    <w:rsid w:val="008D6FBC"/>
    <w:rsid w:val="008E7BEC"/>
    <w:rsid w:val="008F1477"/>
    <w:rsid w:val="008F2B8E"/>
    <w:rsid w:val="00904876"/>
    <w:rsid w:val="00907E2D"/>
    <w:rsid w:val="00912E09"/>
    <w:rsid w:val="009159B0"/>
    <w:rsid w:val="00915A9C"/>
    <w:rsid w:val="009161D6"/>
    <w:rsid w:val="009223FB"/>
    <w:rsid w:val="00923402"/>
    <w:rsid w:val="0092504D"/>
    <w:rsid w:val="0093436C"/>
    <w:rsid w:val="009361D0"/>
    <w:rsid w:val="00953442"/>
    <w:rsid w:val="00956290"/>
    <w:rsid w:val="00957171"/>
    <w:rsid w:val="00957C9F"/>
    <w:rsid w:val="00961D5D"/>
    <w:rsid w:val="0097176B"/>
    <w:rsid w:val="009719EA"/>
    <w:rsid w:val="0098442D"/>
    <w:rsid w:val="00985869"/>
    <w:rsid w:val="00990E43"/>
    <w:rsid w:val="0099161D"/>
    <w:rsid w:val="00994A64"/>
    <w:rsid w:val="00996376"/>
    <w:rsid w:val="009A1C4B"/>
    <w:rsid w:val="009A3127"/>
    <w:rsid w:val="009A5845"/>
    <w:rsid w:val="009A7AB0"/>
    <w:rsid w:val="009B5DBA"/>
    <w:rsid w:val="009B64C5"/>
    <w:rsid w:val="009C40E6"/>
    <w:rsid w:val="009D33A0"/>
    <w:rsid w:val="009D7BC2"/>
    <w:rsid w:val="009E4BCB"/>
    <w:rsid w:val="009E68C1"/>
    <w:rsid w:val="009F5C6B"/>
    <w:rsid w:val="009F6A1C"/>
    <w:rsid w:val="00A0368D"/>
    <w:rsid w:val="00A10728"/>
    <w:rsid w:val="00A2561E"/>
    <w:rsid w:val="00A46D93"/>
    <w:rsid w:val="00A57F79"/>
    <w:rsid w:val="00A62353"/>
    <w:rsid w:val="00A62983"/>
    <w:rsid w:val="00A62DD6"/>
    <w:rsid w:val="00A67F63"/>
    <w:rsid w:val="00A73CAB"/>
    <w:rsid w:val="00A853B3"/>
    <w:rsid w:val="00A867B7"/>
    <w:rsid w:val="00A953DB"/>
    <w:rsid w:val="00AA43EE"/>
    <w:rsid w:val="00AB7C5A"/>
    <w:rsid w:val="00AC68F9"/>
    <w:rsid w:val="00AD1DEF"/>
    <w:rsid w:val="00AD3AA2"/>
    <w:rsid w:val="00AD725D"/>
    <w:rsid w:val="00AD7B52"/>
    <w:rsid w:val="00AE05DD"/>
    <w:rsid w:val="00AE0D46"/>
    <w:rsid w:val="00AE0FC0"/>
    <w:rsid w:val="00AE5A9D"/>
    <w:rsid w:val="00AF09ED"/>
    <w:rsid w:val="00AF4D2C"/>
    <w:rsid w:val="00AF6E83"/>
    <w:rsid w:val="00AF756E"/>
    <w:rsid w:val="00AF7FE4"/>
    <w:rsid w:val="00B01AF8"/>
    <w:rsid w:val="00B068CF"/>
    <w:rsid w:val="00B12030"/>
    <w:rsid w:val="00B1250E"/>
    <w:rsid w:val="00B15A1F"/>
    <w:rsid w:val="00B16EC9"/>
    <w:rsid w:val="00B173C4"/>
    <w:rsid w:val="00B200E2"/>
    <w:rsid w:val="00B21686"/>
    <w:rsid w:val="00B241D6"/>
    <w:rsid w:val="00B262D1"/>
    <w:rsid w:val="00B3055B"/>
    <w:rsid w:val="00B31A1D"/>
    <w:rsid w:val="00B3356E"/>
    <w:rsid w:val="00B376D2"/>
    <w:rsid w:val="00B5652C"/>
    <w:rsid w:val="00B61F3A"/>
    <w:rsid w:val="00B66BD4"/>
    <w:rsid w:val="00B73B67"/>
    <w:rsid w:val="00B7608D"/>
    <w:rsid w:val="00B76598"/>
    <w:rsid w:val="00B92980"/>
    <w:rsid w:val="00B945EF"/>
    <w:rsid w:val="00B95ACC"/>
    <w:rsid w:val="00BA4B90"/>
    <w:rsid w:val="00BA4C2B"/>
    <w:rsid w:val="00BA4FE0"/>
    <w:rsid w:val="00BA7E0B"/>
    <w:rsid w:val="00BB33A4"/>
    <w:rsid w:val="00BB50C1"/>
    <w:rsid w:val="00BC4ABA"/>
    <w:rsid w:val="00BC7429"/>
    <w:rsid w:val="00BD1DFF"/>
    <w:rsid w:val="00BE07E2"/>
    <w:rsid w:val="00BE0E0F"/>
    <w:rsid w:val="00BE7EB1"/>
    <w:rsid w:val="00BF120E"/>
    <w:rsid w:val="00BF289C"/>
    <w:rsid w:val="00BF4BB9"/>
    <w:rsid w:val="00BF716F"/>
    <w:rsid w:val="00BF753A"/>
    <w:rsid w:val="00C034C4"/>
    <w:rsid w:val="00C04EE2"/>
    <w:rsid w:val="00C06BAC"/>
    <w:rsid w:val="00C14A8D"/>
    <w:rsid w:val="00C15E60"/>
    <w:rsid w:val="00C243F8"/>
    <w:rsid w:val="00C25340"/>
    <w:rsid w:val="00C32198"/>
    <w:rsid w:val="00C325E2"/>
    <w:rsid w:val="00C50DD5"/>
    <w:rsid w:val="00C540B8"/>
    <w:rsid w:val="00C6398C"/>
    <w:rsid w:val="00C7019D"/>
    <w:rsid w:val="00C709FC"/>
    <w:rsid w:val="00C71319"/>
    <w:rsid w:val="00C72ACD"/>
    <w:rsid w:val="00C76434"/>
    <w:rsid w:val="00C80205"/>
    <w:rsid w:val="00C812CA"/>
    <w:rsid w:val="00C8603B"/>
    <w:rsid w:val="00CA3460"/>
    <w:rsid w:val="00CB0548"/>
    <w:rsid w:val="00CB2C51"/>
    <w:rsid w:val="00CC1292"/>
    <w:rsid w:val="00CD1C73"/>
    <w:rsid w:val="00CD1F76"/>
    <w:rsid w:val="00CD5E69"/>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C1C"/>
    <w:rsid w:val="00D60D01"/>
    <w:rsid w:val="00D61394"/>
    <w:rsid w:val="00D65CB7"/>
    <w:rsid w:val="00D749C0"/>
    <w:rsid w:val="00D83EC3"/>
    <w:rsid w:val="00D85C54"/>
    <w:rsid w:val="00D963CD"/>
    <w:rsid w:val="00DA74F9"/>
    <w:rsid w:val="00DB261B"/>
    <w:rsid w:val="00DB655D"/>
    <w:rsid w:val="00DC5625"/>
    <w:rsid w:val="00DC75D8"/>
    <w:rsid w:val="00DE1639"/>
    <w:rsid w:val="00DE720A"/>
    <w:rsid w:val="00DF763D"/>
    <w:rsid w:val="00E05033"/>
    <w:rsid w:val="00E054BA"/>
    <w:rsid w:val="00E1454C"/>
    <w:rsid w:val="00E1641F"/>
    <w:rsid w:val="00E25C1E"/>
    <w:rsid w:val="00E32027"/>
    <w:rsid w:val="00E36F6A"/>
    <w:rsid w:val="00E50E74"/>
    <w:rsid w:val="00E57DC0"/>
    <w:rsid w:val="00E60D50"/>
    <w:rsid w:val="00E622AE"/>
    <w:rsid w:val="00E65319"/>
    <w:rsid w:val="00E654E3"/>
    <w:rsid w:val="00E66B2E"/>
    <w:rsid w:val="00E7441E"/>
    <w:rsid w:val="00E77832"/>
    <w:rsid w:val="00E864FF"/>
    <w:rsid w:val="00E91836"/>
    <w:rsid w:val="00E930AF"/>
    <w:rsid w:val="00E93D14"/>
    <w:rsid w:val="00E94BC2"/>
    <w:rsid w:val="00EA3288"/>
    <w:rsid w:val="00EA3C82"/>
    <w:rsid w:val="00EA6B33"/>
    <w:rsid w:val="00ED445E"/>
    <w:rsid w:val="00ED4C30"/>
    <w:rsid w:val="00ED4FE9"/>
    <w:rsid w:val="00ED5508"/>
    <w:rsid w:val="00ED57DE"/>
    <w:rsid w:val="00ED6871"/>
    <w:rsid w:val="00EE14B3"/>
    <w:rsid w:val="00EE380D"/>
    <w:rsid w:val="00EE444D"/>
    <w:rsid w:val="00EE6932"/>
    <w:rsid w:val="00EF12B3"/>
    <w:rsid w:val="00F0343C"/>
    <w:rsid w:val="00F1351F"/>
    <w:rsid w:val="00F13D5D"/>
    <w:rsid w:val="00F16680"/>
    <w:rsid w:val="00F17680"/>
    <w:rsid w:val="00F23144"/>
    <w:rsid w:val="00F25C7C"/>
    <w:rsid w:val="00F369E1"/>
    <w:rsid w:val="00F4078C"/>
    <w:rsid w:val="00F43774"/>
    <w:rsid w:val="00F516FD"/>
    <w:rsid w:val="00F54060"/>
    <w:rsid w:val="00F65A36"/>
    <w:rsid w:val="00F81CA1"/>
    <w:rsid w:val="00F8247C"/>
    <w:rsid w:val="00F84EF3"/>
    <w:rsid w:val="00F85C46"/>
    <w:rsid w:val="00F96B4C"/>
    <w:rsid w:val="00F9784B"/>
    <w:rsid w:val="00FB0199"/>
    <w:rsid w:val="00FB1D1B"/>
    <w:rsid w:val="00FB3F58"/>
    <w:rsid w:val="00FB7DF3"/>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4A34DC32"/>
  <w15:docId w15:val="{5A524BC5-6478-464B-9975-667FA591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A25F1-4786-43ED-91BF-E0EFBDE5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6002</TotalTime>
  <Pages>18</Pages>
  <Words>5862</Words>
  <Characters>35174</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dc:description/>
  <cp:lastModifiedBy>Artur Baran</cp:lastModifiedBy>
  <cp:revision>13</cp:revision>
  <cp:lastPrinted>2024-09-19T10:05:00Z</cp:lastPrinted>
  <dcterms:created xsi:type="dcterms:W3CDTF">2020-01-24T10:28:00Z</dcterms:created>
  <dcterms:modified xsi:type="dcterms:W3CDTF">2024-09-19T10:05:00Z</dcterms:modified>
</cp:coreProperties>
</file>