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833756B" w:rsidR="005F26D9" w:rsidRPr="005A6696" w:rsidRDefault="005F26D9" w:rsidP="005F26D9">
      <w:pPr>
        <w:spacing w:after="0"/>
        <w:rPr>
          <w:rFonts w:ascii="Times New Roman" w:hAnsi="Times New Roman" w:cs="Times New Roman"/>
        </w:rPr>
      </w:pPr>
      <w:r w:rsidRPr="005A6696">
        <w:rPr>
          <w:rFonts w:ascii="Times New Roman" w:hAnsi="Times New Roman" w:cs="Times New Roman"/>
          <w:b/>
          <w:bCs/>
        </w:rPr>
        <w:t>Centrum Usług Wspólnych</w:t>
      </w:r>
      <w:r w:rsidRPr="005A6696">
        <w:rPr>
          <w:rFonts w:ascii="Times New Roman" w:hAnsi="Times New Roman" w:cs="Times New Roman"/>
        </w:rPr>
        <w:tab/>
      </w:r>
      <w:r w:rsidRPr="005A6696">
        <w:rPr>
          <w:rFonts w:ascii="Times New Roman" w:hAnsi="Times New Roman" w:cs="Times New Roman"/>
        </w:rPr>
        <w:tab/>
      </w:r>
      <w:r w:rsidRPr="005A6696">
        <w:rPr>
          <w:rFonts w:ascii="Times New Roman" w:hAnsi="Times New Roman" w:cs="Times New Roman"/>
        </w:rPr>
        <w:tab/>
      </w:r>
      <w:r w:rsidRPr="005A6696">
        <w:rPr>
          <w:rFonts w:ascii="Times New Roman" w:hAnsi="Times New Roman" w:cs="Times New Roman"/>
        </w:rPr>
        <w:tab/>
        <w:t xml:space="preserve">   Poznań, dnia </w:t>
      </w:r>
      <w:r w:rsidR="00514AA7">
        <w:rPr>
          <w:rFonts w:ascii="Times New Roman" w:hAnsi="Times New Roman" w:cs="Times New Roman"/>
        </w:rPr>
        <w:t>21</w:t>
      </w:r>
      <w:r w:rsidR="007E3679" w:rsidRPr="005A6696">
        <w:rPr>
          <w:rFonts w:ascii="Times New Roman" w:hAnsi="Times New Roman" w:cs="Times New Roman"/>
        </w:rPr>
        <w:t xml:space="preserve"> grudnia </w:t>
      </w:r>
      <w:r w:rsidRPr="005A6696">
        <w:rPr>
          <w:rFonts w:ascii="Times New Roman" w:hAnsi="Times New Roman" w:cs="Times New Roman"/>
        </w:rPr>
        <w:t>202</w:t>
      </w:r>
      <w:r w:rsidR="0036129C" w:rsidRPr="005A6696">
        <w:rPr>
          <w:rFonts w:ascii="Times New Roman" w:hAnsi="Times New Roman" w:cs="Times New Roman"/>
        </w:rPr>
        <w:t>3</w:t>
      </w:r>
      <w:r w:rsidRPr="005A6696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  w Poznaniu 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</w:p>
    <w:p w14:paraId="0DB8C900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61-714 Poznań</w:t>
      </w:r>
    </w:p>
    <w:p w14:paraId="771C5AAF" w14:textId="097980F1" w:rsidR="005F26D9" w:rsidRPr="001A3DBE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>CUW-SAZ.4440.</w:t>
      </w:r>
      <w:r w:rsidR="00514AA7">
        <w:rPr>
          <w:rFonts w:ascii="Times New Roman" w:hAnsi="Times New Roman" w:cs="Times New Roman"/>
        </w:rPr>
        <w:t>48</w:t>
      </w:r>
      <w:r w:rsidRPr="001A3DBE">
        <w:rPr>
          <w:rFonts w:ascii="Times New Roman" w:hAnsi="Times New Roman" w:cs="Times New Roman"/>
        </w:rPr>
        <w:t>.202</w:t>
      </w:r>
      <w:r w:rsidR="008578BA">
        <w:rPr>
          <w:rFonts w:ascii="Times New Roman" w:hAnsi="Times New Roman" w:cs="Times New Roman"/>
        </w:rPr>
        <w:t>3</w:t>
      </w:r>
    </w:p>
    <w:p w14:paraId="3C2E1BF8" w14:textId="77777777" w:rsidR="00840EA4" w:rsidRPr="00FE6D91" w:rsidRDefault="00840EA4" w:rsidP="00840EA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ED3B6BF" w14:textId="3843AE94" w:rsidR="00840EA4" w:rsidRPr="00FE6D91" w:rsidRDefault="00840EA4" w:rsidP="008C7A04">
      <w:pPr>
        <w:pStyle w:val="NormalnyWeb"/>
        <w:spacing w:line="360" w:lineRule="auto"/>
        <w:jc w:val="center"/>
        <w:rPr>
          <w:b/>
          <w:bCs/>
          <w:sz w:val="25"/>
          <w:szCs w:val="25"/>
        </w:rPr>
      </w:pPr>
      <w:r w:rsidRPr="00FE6D91">
        <w:rPr>
          <w:b/>
          <w:bCs/>
          <w:sz w:val="25"/>
          <w:szCs w:val="25"/>
        </w:rPr>
        <w:t xml:space="preserve">Informacja o wyborze najkorzystniejszej oferty </w:t>
      </w:r>
      <w:r w:rsidR="008578BA" w:rsidRPr="00FE6D91">
        <w:rPr>
          <w:b/>
          <w:bCs/>
          <w:sz w:val="25"/>
          <w:szCs w:val="25"/>
        </w:rPr>
        <w:t xml:space="preserve">w postępowaniu </w:t>
      </w:r>
      <w:r w:rsidR="008578BA" w:rsidRPr="00FE6D91">
        <w:rPr>
          <w:b/>
          <w:bCs/>
          <w:sz w:val="25"/>
          <w:szCs w:val="25"/>
        </w:rPr>
        <w:br/>
      </w:r>
      <w:r w:rsidRPr="00FE6D91">
        <w:rPr>
          <w:b/>
          <w:bCs/>
          <w:sz w:val="25"/>
          <w:szCs w:val="25"/>
        </w:rPr>
        <w:t xml:space="preserve">na </w:t>
      </w:r>
      <w:r w:rsidR="008037AC" w:rsidRPr="00FE6D91">
        <w:rPr>
          <w:b/>
          <w:bCs/>
          <w:sz w:val="25"/>
          <w:szCs w:val="25"/>
        </w:rPr>
        <w:t xml:space="preserve">przygotowanie i dostawę wyżywienia dla podopiecznych dwóch placówek </w:t>
      </w:r>
      <w:r w:rsidR="00FE6D91" w:rsidRPr="00FE6D91">
        <w:rPr>
          <w:b/>
          <w:bCs/>
          <w:sz w:val="25"/>
          <w:szCs w:val="25"/>
        </w:rPr>
        <w:br/>
      </w:r>
      <w:r w:rsidR="008037AC" w:rsidRPr="00FE6D91">
        <w:rPr>
          <w:b/>
          <w:bCs/>
          <w:sz w:val="25"/>
          <w:szCs w:val="25"/>
        </w:rPr>
        <w:t>opiekuńczo wychowawczych w Poznaniu</w:t>
      </w:r>
      <w:r w:rsidR="005A4F59" w:rsidRPr="00FE6D91">
        <w:rPr>
          <w:b/>
          <w:bCs/>
          <w:sz w:val="25"/>
          <w:szCs w:val="25"/>
        </w:rPr>
        <w:t xml:space="preserve"> </w:t>
      </w:r>
      <w:r w:rsidRPr="00FE6D91">
        <w:rPr>
          <w:b/>
          <w:bCs/>
          <w:sz w:val="25"/>
          <w:szCs w:val="25"/>
        </w:rPr>
        <w:t>prowadzonym</w:t>
      </w:r>
      <w:r w:rsidR="00FE6D91" w:rsidRPr="00FE6D91">
        <w:rPr>
          <w:b/>
          <w:bCs/>
          <w:sz w:val="25"/>
          <w:szCs w:val="25"/>
        </w:rPr>
        <w:br/>
      </w:r>
      <w:r w:rsidR="008C03BC" w:rsidRPr="00FE6D91">
        <w:rPr>
          <w:b/>
          <w:bCs/>
          <w:sz w:val="25"/>
          <w:szCs w:val="25"/>
        </w:rPr>
        <w:t xml:space="preserve"> </w:t>
      </w:r>
      <w:r w:rsidRPr="00FE6D91">
        <w:rPr>
          <w:b/>
          <w:bCs/>
          <w:sz w:val="25"/>
          <w:szCs w:val="25"/>
        </w:rPr>
        <w:t>w trybie podstawowym</w:t>
      </w:r>
      <w:r w:rsidR="00FE6D91" w:rsidRPr="00FE6D91">
        <w:rPr>
          <w:b/>
          <w:bCs/>
          <w:sz w:val="25"/>
          <w:szCs w:val="25"/>
        </w:rPr>
        <w:t xml:space="preserve"> </w:t>
      </w:r>
      <w:r w:rsidR="003A0197" w:rsidRPr="00FE6D91">
        <w:rPr>
          <w:b/>
          <w:bCs/>
          <w:sz w:val="25"/>
          <w:szCs w:val="25"/>
        </w:rPr>
        <w:br/>
      </w:r>
      <w:r w:rsidRPr="00FE6D91">
        <w:rPr>
          <w:b/>
          <w:bCs/>
          <w:sz w:val="25"/>
          <w:szCs w:val="25"/>
        </w:rPr>
        <w:t xml:space="preserve"> zgodnie z art. 275 pkt 1 </w:t>
      </w:r>
      <w:r w:rsidR="003A0197" w:rsidRPr="00FE6D91">
        <w:rPr>
          <w:b/>
          <w:bCs/>
          <w:sz w:val="25"/>
          <w:szCs w:val="25"/>
        </w:rPr>
        <w:t xml:space="preserve">w związku z art. 359 pkt 2 </w:t>
      </w:r>
      <w:r w:rsidR="0013517D" w:rsidRPr="00FE6D91">
        <w:rPr>
          <w:b/>
          <w:bCs/>
          <w:sz w:val="25"/>
          <w:szCs w:val="25"/>
        </w:rPr>
        <w:br/>
      </w:r>
      <w:r w:rsidRPr="00FE6D91">
        <w:rPr>
          <w:b/>
          <w:bCs/>
          <w:sz w:val="25"/>
          <w:szCs w:val="25"/>
        </w:rPr>
        <w:t xml:space="preserve">ustawy z dnia 11 września 2019 r. prawo zamówień publicznych </w:t>
      </w:r>
    </w:p>
    <w:p w14:paraId="7DFA9DA1" w14:textId="5CEC9F69" w:rsidR="008037AC" w:rsidRPr="00FE6D91" w:rsidRDefault="005161B5" w:rsidP="008037AC">
      <w:pPr>
        <w:pStyle w:val="NormalnyWeb"/>
        <w:spacing w:line="360" w:lineRule="auto"/>
        <w:jc w:val="both"/>
        <w:rPr>
          <w:sz w:val="25"/>
          <w:szCs w:val="25"/>
        </w:rPr>
      </w:pPr>
      <w:r w:rsidRPr="00FE6D91">
        <w:rPr>
          <w:sz w:val="25"/>
          <w:szCs w:val="25"/>
        </w:rPr>
        <w:t>Działając</w:t>
      </w:r>
      <w:r w:rsidR="00B962F7" w:rsidRPr="00FE6D91">
        <w:rPr>
          <w:sz w:val="25"/>
          <w:szCs w:val="25"/>
        </w:rPr>
        <w:t xml:space="preserve"> zgodnie z </w:t>
      </w:r>
      <w:r w:rsidRPr="00FE6D91">
        <w:rPr>
          <w:sz w:val="25"/>
          <w:szCs w:val="25"/>
        </w:rPr>
        <w:t xml:space="preserve">art. 253 </w:t>
      </w:r>
      <w:r w:rsidR="00840EA4" w:rsidRPr="00FE6D91">
        <w:rPr>
          <w:sz w:val="25"/>
          <w:szCs w:val="25"/>
        </w:rPr>
        <w:t xml:space="preserve">ust. 2 </w:t>
      </w:r>
      <w:r w:rsidRPr="00FE6D91">
        <w:rPr>
          <w:sz w:val="25"/>
          <w:szCs w:val="25"/>
        </w:rPr>
        <w:t>ustawy z dnia 11 września 2019</w:t>
      </w:r>
      <w:r w:rsidR="00B06008" w:rsidRPr="00FE6D91">
        <w:rPr>
          <w:sz w:val="25"/>
          <w:szCs w:val="25"/>
        </w:rPr>
        <w:t xml:space="preserve"> r.</w:t>
      </w:r>
      <w:r w:rsidRPr="00FE6D91">
        <w:rPr>
          <w:sz w:val="25"/>
          <w:szCs w:val="25"/>
        </w:rPr>
        <w:t xml:space="preserve"> prawo zamówień publicznych</w:t>
      </w:r>
      <w:r w:rsidR="006B288E" w:rsidRPr="00FE6D91">
        <w:rPr>
          <w:sz w:val="25"/>
          <w:szCs w:val="25"/>
        </w:rPr>
        <w:t xml:space="preserve"> </w:t>
      </w:r>
      <w:r w:rsidRPr="00FE6D91">
        <w:rPr>
          <w:sz w:val="25"/>
          <w:szCs w:val="25"/>
        </w:rPr>
        <w:t>informuję</w:t>
      </w:r>
      <w:r w:rsidR="00B962F7" w:rsidRPr="00FE6D91">
        <w:rPr>
          <w:sz w:val="25"/>
          <w:szCs w:val="25"/>
        </w:rPr>
        <w:t xml:space="preserve">, że w postępowaniu </w:t>
      </w:r>
      <w:r w:rsidR="008037AC" w:rsidRPr="00FE6D91">
        <w:rPr>
          <w:sz w:val="25"/>
          <w:szCs w:val="25"/>
        </w:rPr>
        <w:t>na przygotowanie i dostawę wyżywienia dla podopiecznych dwóch placówek opiekuńczo wychowawczych w Poznaniu</w:t>
      </w:r>
      <w:r w:rsidR="00357D7C">
        <w:rPr>
          <w:sz w:val="25"/>
          <w:szCs w:val="25"/>
        </w:rPr>
        <w:t>,</w:t>
      </w:r>
      <w:r w:rsidR="008037AC" w:rsidRPr="00FE6D91">
        <w:rPr>
          <w:sz w:val="25"/>
          <w:szCs w:val="25"/>
        </w:rPr>
        <w:t xml:space="preserve"> w wyniku oceny złożonych ofert, na podstawie kryteriów oceny określonych w specyfikacji warunków zamówienia, dokonano wyboru najkorzystniejszej oferty, którą jest oferta nr 1 złożona przez Wykonawcę  ESE Sp. z o.o.  z siedzibą w Poznaniu przy ul. Sielska 17a.</w:t>
      </w:r>
    </w:p>
    <w:p w14:paraId="127E3109" w14:textId="6AD0ACD3" w:rsidR="008037AC" w:rsidRPr="00FE6D91" w:rsidRDefault="008037AC" w:rsidP="008037AC">
      <w:pPr>
        <w:pStyle w:val="NormalnyWeb"/>
        <w:spacing w:line="360" w:lineRule="auto"/>
        <w:jc w:val="both"/>
        <w:rPr>
          <w:sz w:val="25"/>
          <w:szCs w:val="25"/>
        </w:rPr>
      </w:pPr>
      <w:r w:rsidRPr="00FE6D91">
        <w:rPr>
          <w:sz w:val="25"/>
          <w:szCs w:val="25"/>
        </w:rPr>
        <w:t xml:space="preserve">Oferta nr 1 uzyskała </w:t>
      </w:r>
      <w:r w:rsidR="00357D7C">
        <w:rPr>
          <w:sz w:val="25"/>
          <w:szCs w:val="25"/>
        </w:rPr>
        <w:t xml:space="preserve">najwyższą </w:t>
      </w:r>
      <w:r w:rsidRPr="00FE6D91">
        <w:rPr>
          <w:sz w:val="25"/>
          <w:szCs w:val="25"/>
        </w:rPr>
        <w:t xml:space="preserve">ilość punktów tj.  80 w tym: </w:t>
      </w:r>
    </w:p>
    <w:p w14:paraId="0E2BF061" w14:textId="77777777" w:rsidR="008037AC" w:rsidRPr="00FE6D91" w:rsidRDefault="008037AC" w:rsidP="008037A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kryterium 1 - cena brutto  za wykonanie przedmiotu zamówienia – 60 pkt</w:t>
      </w:r>
    </w:p>
    <w:p w14:paraId="46B15F01" w14:textId="77777777" w:rsidR="008037AC" w:rsidRPr="00FE6D91" w:rsidRDefault="008037AC" w:rsidP="008037A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kryterium 2 - dobra jakość dostarczonego posiłku oceniona przez podopiecznych w ramach degustacji - 20 pkt</w:t>
      </w:r>
    </w:p>
    <w:p w14:paraId="1D9671D2" w14:textId="77777777" w:rsidR="008037AC" w:rsidRPr="00FE6D91" w:rsidRDefault="008037AC" w:rsidP="008037A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kryterium 3 - wysokość kary umownej za zwłokę w dostarczeniu posiłku przekraczającą 30 minut   - 0 pkt</w:t>
      </w:r>
    </w:p>
    <w:p w14:paraId="2F995191" w14:textId="77777777" w:rsidR="008037AC" w:rsidRPr="00FE6D91" w:rsidRDefault="008037AC" w:rsidP="008037A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 xml:space="preserve">kryterium 4 - wysokość kary umownej za dostarczenie posiłku z wadami – 0 pkt </w:t>
      </w:r>
    </w:p>
    <w:p w14:paraId="21DDA0CA" w14:textId="77777777" w:rsidR="005C5D14" w:rsidRDefault="005C5D14" w:rsidP="008037AC">
      <w:pPr>
        <w:pStyle w:val="NormalnyWeb"/>
        <w:spacing w:line="360" w:lineRule="auto"/>
        <w:jc w:val="both"/>
        <w:rPr>
          <w:sz w:val="25"/>
          <w:szCs w:val="25"/>
          <w:u w:val="single"/>
        </w:rPr>
      </w:pPr>
      <w:bookmarkStart w:id="0" w:name="_Hlk80002424"/>
      <w:bookmarkStart w:id="1" w:name="_Hlk94003461"/>
    </w:p>
    <w:p w14:paraId="27DAFE12" w14:textId="1D460294" w:rsidR="008037AC" w:rsidRPr="00FE6D91" w:rsidRDefault="008037AC" w:rsidP="008037AC">
      <w:pPr>
        <w:pStyle w:val="NormalnyWeb"/>
        <w:spacing w:line="360" w:lineRule="auto"/>
        <w:jc w:val="both"/>
        <w:rPr>
          <w:sz w:val="25"/>
          <w:szCs w:val="25"/>
          <w:u w:val="single"/>
        </w:rPr>
      </w:pPr>
      <w:r w:rsidRPr="00FE6D91">
        <w:rPr>
          <w:sz w:val="25"/>
          <w:szCs w:val="25"/>
          <w:u w:val="single"/>
        </w:rPr>
        <w:t xml:space="preserve">Oferta nie podlegająca punktacji odrzucona </w:t>
      </w:r>
      <w:bookmarkEnd w:id="0"/>
      <w:r w:rsidRPr="00FE6D91">
        <w:rPr>
          <w:sz w:val="25"/>
          <w:szCs w:val="25"/>
          <w:u w:val="single"/>
        </w:rPr>
        <w:t>:</w:t>
      </w:r>
    </w:p>
    <w:bookmarkEnd w:id="1"/>
    <w:p w14:paraId="1751BC94" w14:textId="77777777" w:rsidR="008037AC" w:rsidRPr="00FE6D91" w:rsidRDefault="008037AC" w:rsidP="008037AC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Oferta nr 2 złożona przez Wykonawcę Catering Spec Dieta Emilia Pustelnik Nowicka  z siedzibą w Poznaniu, przy  ul. Ostrowska 322, 61-312 Poznań</w:t>
      </w:r>
    </w:p>
    <w:p w14:paraId="720CD276" w14:textId="77777777" w:rsidR="005C5D14" w:rsidRDefault="005C5D14" w:rsidP="008037A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5BC2A8B" w14:textId="4E6E21A0" w:rsidR="008037AC" w:rsidRPr="00FE6D91" w:rsidRDefault="008037AC" w:rsidP="008037A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lastRenderedPageBreak/>
        <w:t>Uzasadnienie faktyczne:</w:t>
      </w:r>
    </w:p>
    <w:p w14:paraId="0EB8F9DB" w14:textId="77777777" w:rsidR="008037AC" w:rsidRPr="00FE6D91" w:rsidRDefault="008037AC" w:rsidP="008037A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 xml:space="preserve">Oferta została odrzucona, gdyż jej treść jest niezgodna z warunkami zamówienia. </w:t>
      </w:r>
    </w:p>
    <w:p w14:paraId="5D4AE708" w14:textId="77777777" w:rsidR="008037AC" w:rsidRPr="00FE6D91" w:rsidRDefault="008037AC" w:rsidP="008037A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Uzasadnienie prawne:</w:t>
      </w:r>
    </w:p>
    <w:p w14:paraId="1D8DF6C6" w14:textId="77777777" w:rsidR="008037AC" w:rsidRPr="00FE6D91" w:rsidRDefault="008037AC" w:rsidP="008037A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6D91">
        <w:rPr>
          <w:rFonts w:ascii="Times New Roman" w:hAnsi="Times New Roman" w:cs="Times New Roman"/>
          <w:sz w:val="25"/>
          <w:szCs w:val="25"/>
        </w:rPr>
        <w:t>- art. 226 ust. 1 pkt  5 ustawy z dnia 11 września 2019r. prawo zamówień publicznych</w:t>
      </w:r>
    </w:p>
    <w:p w14:paraId="1523A835" w14:textId="0DA90349" w:rsidR="003020D8" w:rsidRDefault="0093236A" w:rsidP="003020D8">
      <w:pPr>
        <w:pStyle w:val="Nagwek3"/>
        <w:spacing w:line="360" w:lineRule="auto"/>
        <w:ind w:left="3540"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Monika Suchorzewska </w:t>
      </w:r>
    </w:p>
    <w:p w14:paraId="13F8AC35" w14:textId="65C05E5A" w:rsidR="003020D8" w:rsidRDefault="003020D8" w:rsidP="003020D8">
      <w:pPr>
        <w:spacing w:line="360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Dyrektor</w:t>
      </w:r>
      <w:r w:rsidR="0093236A">
        <w:rPr>
          <w:rFonts w:ascii="Times New Roman" w:eastAsia="Calibri" w:hAnsi="Times New Roman" w:cs="Times New Roman"/>
          <w:bCs/>
        </w:rPr>
        <w:t xml:space="preserve"> </w:t>
      </w:r>
    </w:p>
    <w:p w14:paraId="45F33483" w14:textId="77777777" w:rsidR="003020D8" w:rsidRDefault="003020D8" w:rsidP="003020D8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1E325577" w14:textId="77777777" w:rsidR="003020D8" w:rsidRDefault="003020D8" w:rsidP="003020D8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1A3DBE" w:rsidRDefault="003020D8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497C52A" w14:textId="77777777" w:rsidR="005F26D9" w:rsidRPr="001A3DBE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7386E4" w14:textId="77777777" w:rsidR="00ED1D03" w:rsidRPr="001A3DBE" w:rsidRDefault="00ED1D03">
      <w:pPr>
        <w:rPr>
          <w:rFonts w:ascii="Times New Roman" w:hAnsi="Times New Roman" w:cs="Times New Roman"/>
        </w:rPr>
      </w:pPr>
    </w:p>
    <w:sectPr w:rsidR="00ED1D03" w:rsidRPr="001A3DBE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19"/>
  </w:num>
  <w:num w:numId="9" w16cid:durableId="235819360">
    <w:abstractNumId w:val="17"/>
  </w:num>
  <w:num w:numId="10" w16cid:durableId="44304358">
    <w:abstractNumId w:val="1"/>
  </w:num>
  <w:num w:numId="11" w16cid:durableId="560866770">
    <w:abstractNumId w:val="8"/>
  </w:num>
  <w:num w:numId="12" w16cid:durableId="1737167288">
    <w:abstractNumId w:val="0"/>
  </w:num>
  <w:num w:numId="13" w16cid:durableId="1570069920">
    <w:abstractNumId w:val="6"/>
  </w:num>
  <w:num w:numId="14" w16cid:durableId="617680830">
    <w:abstractNumId w:val="14"/>
  </w:num>
  <w:num w:numId="15" w16cid:durableId="246500563">
    <w:abstractNumId w:val="11"/>
  </w:num>
  <w:num w:numId="16" w16cid:durableId="746419204">
    <w:abstractNumId w:val="7"/>
  </w:num>
  <w:num w:numId="17" w16cid:durableId="1390301435">
    <w:abstractNumId w:val="4"/>
  </w:num>
  <w:num w:numId="18" w16cid:durableId="1428037719">
    <w:abstractNumId w:val="16"/>
  </w:num>
  <w:num w:numId="19" w16cid:durableId="1446005390">
    <w:abstractNumId w:val="2"/>
  </w:num>
  <w:num w:numId="20" w16cid:durableId="1222406422">
    <w:abstractNumId w:val="9"/>
  </w:num>
  <w:num w:numId="21" w16cid:durableId="82336864">
    <w:abstractNumId w:val="18"/>
  </w:num>
  <w:num w:numId="22" w16cid:durableId="1120763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6082E"/>
    <w:rsid w:val="00072B84"/>
    <w:rsid w:val="00075CEE"/>
    <w:rsid w:val="000B6A1F"/>
    <w:rsid w:val="000E27DD"/>
    <w:rsid w:val="001315AA"/>
    <w:rsid w:val="0013517D"/>
    <w:rsid w:val="00141978"/>
    <w:rsid w:val="001A3DBE"/>
    <w:rsid w:val="001C5A2A"/>
    <w:rsid w:val="00203DC5"/>
    <w:rsid w:val="00221EA6"/>
    <w:rsid w:val="002804ED"/>
    <w:rsid w:val="002E14C5"/>
    <w:rsid w:val="002E15A2"/>
    <w:rsid w:val="002E51C6"/>
    <w:rsid w:val="002E78C5"/>
    <w:rsid w:val="002E7B9E"/>
    <w:rsid w:val="002F75BD"/>
    <w:rsid w:val="003020D8"/>
    <w:rsid w:val="00325998"/>
    <w:rsid w:val="00357D7C"/>
    <w:rsid w:val="0036129C"/>
    <w:rsid w:val="00362121"/>
    <w:rsid w:val="00374074"/>
    <w:rsid w:val="003A0197"/>
    <w:rsid w:val="003C4E42"/>
    <w:rsid w:val="003F04FC"/>
    <w:rsid w:val="004147D9"/>
    <w:rsid w:val="00423876"/>
    <w:rsid w:val="00471AF4"/>
    <w:rsid w:val="00492BA3"/>
    <w:rsid w:val="004C1ACB"/>
    <w:rsid w:val="004E0D84"/>
    <w:rsid w:val="00514AA7"/>
    <w:rsid w:val="005161B5"/>
    <w:rsid w:val="00517CBA"/>
    <w:rsid w:val="00524239"/>
    <w:rsid w:val="005A4F59"/>
    <w:rsid w:val="005A6696"/>
    <w:rsid w:val="005C5D14"/>
    <w:rsid w:val="005D2EF4"/>
    <w:rsid w:val="005F26D9"/>
    <w:rsid w:val="00612B6E"/>
    <w:rsid w:val="00613B7D"/>
    <w:rsid w:val="00642BCE"/>
    <w:rsid w:val="00643311"/>
    <w:rsid w:val="006441DB"/>
    <w:rsid w:val="00686FF4"/>
    <w:rsid w:val="006B288E"/>
    <w:rsid w:val="006C296F"/>
    <w:rsid w:val="006D2A2E"/>
    <w:rsid w:val="006F4805"/>
    <w:rsid w:val="00717650"/>
    <w:rsid w:val="0076643F"/>
    <w:rsid w:val="007833BE"/>
    <w:rsid w:val="007976FE"/>
    <w:rsid w:val="007A4FF1"/>
    <w:rsid w:val="007E3679"/>
    <w:rsid w:val="008037AC"/>
    <w:rsid w:val="008057B8"/>
    <w:rsid w:val="00840EA4"/>
    <w:rsid w:val="008578BA"/>
    <w:rsid w:val="008C03BC"/>
    <w:rsid w:val="008C7A04"/>
    <w:rsid w:val="0093236A"/>
    <w:rsid w:val="009329A1"/>
    <w:rsid w:val="00985631"/>
    <w:rsid w:val="009F7BDD"/>
    <w:rsid w:val="00A841CB"/>
    <w:rsid w:val="00AF6E8D"/>
    <w:rsid w:val="00B06008"/>
    <w:rsid w:val="00B962F7"/>
    <w:rsid w:val="00B97989"/>
    <w:rsid w:val="00BB3004"/>
    <w:rsid w:val="00BE0674"/>
    <w:rsid w:val="00BE3D59"/>
    <w:rsid w:val="00C227C3"/>
    <w:rsid w:val="00CA7106"/>
    <w:rsid w:val="00D06C9F"/>
    <w:rsid w:val="00D13006"/>
    <w:rsid w:val="00D4209F"/>
    <w:rsid w:val="00D43D96"/>
    <w:rsid w:val="00D8530A"/>
    <w:rsid w:val="00DA29C9"/>
    <w:rsid w:val="00DF7A57"/>
    <w:rsid w:val="00E20117"/>
    <w:rsid w:val="00E60841"/>
    <w:rsid w:val="00E65FE5"/>
    <w:rsid w:val="00EC171E"/>
    <w:rsid w:val="00ED1D03"/>
    <w:rsid w:val="00EE219A"/>
    <w:rsid w:val="00F0745A"/>
    <w:rsid w:val="00F31329"/>
    <w:rsid w:val="00F37AF4"/>
    <w:rsid w:val="00F608FA"/>
    <w:rsid w:val="00FA00A0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22</cp:revision>
  <cp:lastPrinted>2023-12-05T13:53:00Z</cp:lastPrinted>
  <dcterms:created xsi:type="dcterms:W3CDTF">2023-01-12T10:19:00Z</dcterms:created>
  <dcterms:modified xsi:type="dcterms:W3CDTF">2023-12-21T13:41:00Z</dcterms:modified>
</cp:coreProperties>
</file>