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43" w:rsidRDefault="007C7943">
      <w:pPr>
        <w:pStyle w:val="normal"/>
        <w:jc w:val="center"/>
        <w:rPr>
          <w:rFonts w:ascii="Verdana" w:hAnsi="Verdana"/>
          <w:b/>
          <w:sz w:val="28"/>
          <w:szCs w:val="28"/>
        </w:rPr>
      </w:pPr>
    </w:p>
    <w:p w:rsidR="000528C0" w:rsidRPr="009C654B" w:rsidRDefault="009C546E">
      <w:pPr>
        <w:pStyle w:val="normal"/>
        <w:jc w:val="center"/>
        <w:rPr>
          <w:rFonts w:ascii="Verdana" w:hAnsi="Verdana"/>
          <w:b/>
          <w:sz w:val="28"/>
          <w:szCs w:val="28"/>
        </w:rPr>
      </w:pPr>
      <w:r w:rsidRPr="009C654B">
        <w:rPr>
          <w:rFonts w:ascii="Verdana" w:hAnsi="Verdana"/>
          <w:b/>
          <w:sz w:val="28"/>
          <w:szCs w:val="28"/>
        </w:rPr>
        <w:t>SPECYFIKACJA WARUNKÓW ZAMÓWIENIA</w:t>
      </w:r>
    </w:p>
    <w:p w:rsidR="000528C0" w:rsidRPr="00D657FB" w:rsidRDefault="000528C0">
      <w:pPr>
        <w:pStyle w:val="normal"/>
        <w:jc w:val="center"/>
        <w:rPr>
          <w:rFonts w:ascii="Verdana" w:hAnsi="Verdana"/>
        </w:rPr>
      </w:pPr>
    </w:p>
    <w:p w:rsidR="000528C0" w:rsidRPr="00D657FB" w:rsidRDefault="000528C0">
      <w:pPr>
        <w:pStyle w:val="normal"/>
        <w:jc w:val="center"/>
        <w:rPr>
          <w:rFonts w:ascii="Verdana" w:hAnsi="Verdana"/>
        </w:rPr>
      </w:pPr>
    </w:p>
    <w:p w:rsidR="00D657FB" w:rsidRPr="00D657FB" w:rsidRDefault="00D657FB">
      <w:pPr>
        <w:pStyle w:val="normal"/>
        <w:jc w:val="center"/>
        <w:rPr>
          <w:rFonts w:ascii="Verdana" w:hAnsi="Verdana"/>
        </w:rPr>
      </w:pPr>
    </w:p>
    <w:p w:rsidR="00D657FB" w:rsidRDefault="00D657FB">
      <w:pPr>
        <w:pStyle w:val="normal"/>
        <w:jc w:val="center"/>
        <w:rPr>
          <w:rFonts w:ascii="Verdana" w:hAnsi="Verdana"/>
        </w:rPr>
      </w:pPr>
    </w:p>
    <w:p w:rsidR="009C654B" w:rsidRDefault="009C654B">
      <w:pPr>
        <w:pStyle w:val="normal"/>
        <w:jc w:val="center"/>
        <w:rPr>
          <w:rFonts w:ascii="Verdana" w:hAnsi="Verdana"/>
        </w:rPr>
      </w:pPr>
    </w:p>
    <w:p w:rsidR="009C654B" w:rsidRDefault="009C654B">
      <w:pPr>
        <w:pStyle w:val="normal"/>
        <w:jc w:val="center"/>
        <w:rPr>
          <w:rFonts w:ascii="Verdana" w:hAnsi="Verdana"/>
        </w:rPr>
      </w:pPr>
    </w:p>
    <w:p w:rsidR="009C654B" w:rsidRPr="00D657FB" w:rsidRDefault="009C654B">
      <w:pPr>
        <w:pStyle w:val="normal"/>
        <w:jc w:val="center"/>
        <w:rPr>
          <w:rFonts w:ascii="Verdana" w:hAnsi="Verdana"/>
        </w:rPr>
      </w:pPr>
    </w:p>
    <w:p w:rsidR="00D657FB" w:rsidRPr="00D657FB" w:rsidRDefault="00D657FB">
      <w:pPr>
        <w:pStyle w:val="normal"/>
        <w:jc w:val="center"/>
        <w:rPr>
          <w:rFonts w:ascii="Verdana" w:hAnsi="Verdana"/>
        </w:rPr>
      </w:pPr>
    </w:p>
    <w:p w:rsidR="000528C0" w:rsidRPr="00D657FB" w:rsidRDefault="009C546E">
      <w:pPr>
        <w:pStyle w:val="normal"/>
        <w:jc w:val="center"/>
        <w:rPr>
          <w:rFonts w:ascii="Verdana" w:hAnsi="Verdana"/>
          <w:b/>
        </w:rPr>
      </w:pPr>
      <w:r w:rsidRPr="00D657FB">
        <w:rPr>
          <w:rFonts w:ascii="Verdana" w:hAnsi="Verdana"/>
          <w:b/>
        </w:rPr>
        <w:t>ZAMAWIAJĄCY:</w:t>
      </w:r>
    </w:p>
    <w:p w:rsidR="000528C0" w:rsidRPr="00D657FB" w:rsidRDefault="00D76F61">
      <w:pPr>
        <w:pStyle w:val="normal"/>
        <w:jc w:val="center"/>
        <w:rPr>
          <w:rFonts w:ascii="Verdana" w:hAnsi="Verdana"/>
          <w:b/>
        </w:rPr>
      </w:pPr>
      <w:r w:rsidRPr="00D657FB">
        <w:rPr>
          <w:rFonts w:ascii="Verdana" w:hAnsi="Verdana"/>
          <w:b/>
        </w:rPr>
        <w:t>NZOZ Szpital Powiatowy w Dzierżoniowie Sp. z o.o.</w:t>
      </w:r>
    </w:p>
    <w:p w:rsidR="00D657FB" w:rsidRPr="00D657FB" w:rsidRDefault="00D657FB" w:rsidP="00D657FB">
      <w:pPr>
        <w:pStyle w:val="normal"/>
        <w:rPr>
          <w:rFonts w:ascii="Verdana" w:hAnsi="Verdana"/>
        </w:rPr>
      </w:pPr>
    </w:p>
    <w:p w:rsidR="000528C0" w:rsidRPr="009E35EA" w:rsidRDefault="009E35EA" w:rsidP="009E35EA">
      <w:pPr>
        <w:pStyle w:val="NormalnyWeb"/>
        <w:spacing w:after="0" w:line="276" w:lineRule="auto"/>
        <w:jc w:val="center"/>
        <w:rPr>
          <w:rFonts w:ascii="Verdana" w:hAnsi="Verdana"/>
          <w:sz w:val="22"/>
          <w:szCs w:val="22"/>
        </w:rPr>
      </w:pPr>
      <w:r w:rsidRPr="009E35EA">
        <w:rPr>
          <w:rFonts w:ascii="Verdana" w:hAnsi="Verdana"/>
          <w:bCs/>
          <w:iCs/>
          <w:sz w:val="22"/>
          <w:szCs w:val="22"/>
        </w:rPr>
        <w:t xml:space="preserve">Postępowanie o udzielenie </w:t>
      </w:r>
      <w:proofErr w:type="spellStart"/>
      <w:r w:rsidRPr="009E35EA">
        <w:rPr>
          <w:rFonts w:ascii="Verdana" w:hAnsi="Verdana"/>
          <w:bCs/>
          <w:iCs/>
          <w:sz w:val="22"/>
          <w:szCs w:val="22"/>
        </w:rPr>
        <w:t>zamówienia</w:t>
      </w:r>
      <w:proofErr w:type="spellEnd"/>
      <w:r w:rsidRPr="009E35EA">
        <w:rPr>
          <w:rFonts w:ascii="Verdana" w:hAnsi="Verdana"/>
          <w:bCs/>
          <w:iCs/>
          <w:sz w:val="22"/>
          <w:szCs w:val="22"/>
        </w:rPr>
        <w:t xml:space="preserve"> publicznego prowadzone w trybie podstawowym</w:t>
      </w:r>
      <w:r w:rsidR="00B640AA">
        <w:rPr>
          <w:rFonts w:ascii="Verdana" w:hAnsi="Verdana"/>
          <w:bCs/>
          <w:iCs/>
          <w:sz w:val="22"/>
          <w:szCs w:val="22"/>
        </w:rPr>
        <w:t xml:space="preserve"> </w:t>
      </w:r>
      <w:r w:rsidRPr="009E35EA">
        <w:rPr>
          <w:rFonts w:ascii="Verdana" w:hAnsi="Verdana"/>
          <w:sz w:val="22"/>
          <w:szCs w:val="22"/>
        </w:rPr>
        <w:t xml:space="preserve">o wartości </w:t>
      </w:r>
      <w:proofErr w:type="spellStart"/>
      <w:r w:rsidRPr="009E35EA">
        <w:rPr>
          <w:rFonts w:ascii="Verdana" w:hAnsi="Verdana"/>
          <w:sz w:val="22"/>
          <w:szCs w:val="22"/>
        </w:rPr>
        <w:t>zamówienia</w:t>
      </w:r>
      <w:proofErr w:type="spellEnd"/>
      <w:r w:rsidRPr="009E35EA">
        <w:rPr>
          <w:rFonts w:ascii="Verdana" w:hAnsi="Verdana"/>
          <w:sz w:val="22"/>
          <w:szCs w:val="22"/>
        </w:rPr>
        <w:t xml:space="preserve"> nieprzekraczającej progów unijnych </w:t>
      </w:r>
      <w:r>
        <w:rPr>
          <w:rFonts w:ascii="Verdana" w:hAnsi="Verdana"/>
          <w:sz w:val="22"/>
          <w:szCs w:val="22"/>
        </w:rPr>
        <w:t xml:space="preserve">          </w:t>
      </w:r>
      <w:r w:rsidRPr="009E35EA">
        <w:rPr>
          <w:rFonts w:ascii="Verdana" w:hAnsi="Verdana"/>
          <w:sz w:val="22"/>
          <w:szCs w:val="22"/>
        </w:rPr>
        <w:t xml:space="preserve">o jakich stanowi art. 3 ustawy z 11 września 2019 r. - Prawo </w:t>
      </w:r>
      <w:proofErr w:type="spellStart"/>
      <w:r w:rsidRPr="009E35EA">
        <w:rPr>
          <w:rFonts w:ascii="Verdana" w:hAnsi="Verdana"/>
          <w:sz w:val="22"/>
          <w:szCs w:val="22"/>
        </w:rPr>
        <w:t>zam</w:t>
      </w:r>
      <w:r w:rsidR="00B640AA">
        <w:rPr>
          <w:rFonts w:ascii="Verdana" w:hAnsi="Verdana"/>
          <w:sz w:val="22"/>
          <w:szCs w:val="22"/>
        </w:rPr>
        <w:t>ówień</w:t>
      </w:r>
      <w:proofErr w:type="spellEnd"/>
      <w:r w:rsidR="00B640AA">
        <w:rPr>
          <w:rFonts w:ascii="Verdana" w:hAnsi="Verdana"/>
          <w:sz w:val="22"/>
          <w:szCs w:val="22"/>
        </w:rPr>
        <w:t xml:space="preserve"> </w:t>
      </w:r>
      <w:proofErr w:type="spellStart"/>
      <w:r w:rsidR="00B640AA">
        <w:rPr>
          <w:rFonts w:ascii="Verdana" w:hAnsi="Verdana"/>
          <w:sz w:val="22"/>
          <w:szCs w:val="22"/>
        </w:rPr>
        <w:t>publicznych</w:t>
      </w:r>
      <w:proofErr w:type="spellEnd"/>
      <w:r w:rsidR="00B640AA">
        <w:rPr>
          <w:rFonts w:ascii="Verdana" w:hAnsi="Verdana"/>
          <w:sz w:val="22"/>
          <w:szCs w:val="22"/>
        </w:rPr>
        <w:t xml:space="preserve"> (tj. Dz. U. z 2021</w:t>
      </w:r>
      <w:r w:rsidRPr="009E35EA">
        <w:rPr>
          <w:rFonts w:ascii="Verdana" w:hAnsi="Verdana"/>
          <w:sz w:val="22"/>
          <w:szCs w:val="22"/>
        </w:rPr>
        <w:t xml:space="preserve"> r. poz. </w:t>
      </w:r>
      <w:r w:rsidR="00B640AA">
        <w:rPr>
          <w:rFonts w:ascii="Verdana" w:hAnsi="Verdana"/>
          <w:sz w:val="22"/>
          <w:szCs w:val="22"/>
        </w:rPr>
        <w:t>1129</w:t>
      </w:r>
      <w:r w:rsidRPr="009E35EA">
        <w:rPr>
          <w:rFonts w:ascii="Verdana" w:hAnsi="Verdana"/>
          <w:sz w:val="22"/>
          <w:szCs w:val="22"/>
        </w:rPr>
        <w:t xml:space="preserve">) – </w:t>
      </w:r>
      <w:r w:rsidRPr="009E35EA">
        <w:rPr>
          <w:rFonts w:ascii="Verdana" w:hAnsi="Verdana"/>
          <w:bCs/>
          <w:iCs/>
          <w:sz w:val="22"/>
          <w:szCs w:val="22"/>
        </w:rPr>
        <w:t>na zadanie</w:t>
      </w:r>
      <w:r w:rsidRPr="009E35EA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r w:rsidR="009C546E" w:rsidRPr="009E35EA">
        <w:rPr>
          <w:rFonts w:ascii="Verdana" w:hAnsi="Verdana"/>
          <w:sz w:val="22"/>
          <w:szCs w:val="22"/>
        </w:rPr>
        <w:t>pn:</w:t>
      </w:r>
    </w:p>
    <w:p w:rsidR="009E35EA" w:rsidRPr="009E35EA" w:rsidRDefault="009E35EA" w:rsidP="009E35EA">
      <w:pPr>
        <w:pStyle w:val="NormalnyWeb"/>
        <w:spacing w:after="0" w:line="276" w:lineRule="auto"/>
        <w:jc w:val="center"/>
        <w:rPr>
          <w:rFonts w:ascii="Verdana" w:hAnsi="Verdana"/>
          <w:sz w:val="22"/>
          <w:szCs w:val="22"/>
        </w:rPr>
      </w:pPr>
    </w:p>
    <w:p w:rsidR="00197F39" w:rsidRPr="00E40699" w:rsidRDefault="00C27E1F" w:rsidP="007C7943">
      <w:pPr>
        <w:spacing w:line="240" w:lineRule="auto"/>
        <w:jc w:val="center"/>
        <w:outlineLvl w:val="5"/>
        <w:rPr>
          <w:rFonts w:ascii="Verdana" w:hAnsi="Verdana"/>
        </w:rPr>
      </w:pPr>
      <w:r w:rsidRPr="00BC7515">
        <w:rPr>
          <w:rFonts w:ascii="Verdana" w:hAnsi="Verdana" w:cs="Verdana"/>
          <w:b/>
          <w:sz w:val="24"/>
          <w:szCs w:val="24"/>
        </w:rPr>
        <w:t>„</w:t>
      </w:r>
      <w:r w:rsidR="00B640AA">
        <w:rPr>
          <w:rFonts w:ascii="Verdana" w:hAnsi="Verdana"/>
          <w:b/>
          <w:sz w:val="24"/>
          <w:szCs w:val="24"/>
        </w:rPr>
        <w:t xml:space="preserve">DOSTAWA </w:t>
      </w:r>
      <w:r w:rsidR="00766098">
        <w:rPr>
          <w:rFonts w:ascii="Verdana" w:hAnsi="Verdana"/>
          <w:b/>
          <w:sz w:val="24"/>
          <w:szCs w:val="24"/>
        </w:rPr>
        <w:t>PRODUKTÓW LECZNICZYCH W RAMACH PROGRAMU LEKOWEGO</w:t>
      </w:r>
      <w:r w:rsidRPr="00BC7515">
        <w:rPr>
          <w:rFonts w:ascii="Verdana" w:hAnsi="Verdana" w:cs="Verdana"/>
          <w:b/>
          <w:sz w:val="24"/>
          <w:szCs w:val="24"/>
        </w:rPr>
        <w:t>”</w:t>
      </w:r>
    </w:p>
    <w:p w:rsidR="000528C0" w:rsidRDefault="000528C0">
      <w:pPr>
        <w:pStyle w:val="normal"/>
        <w:jc w:val="center"/>
        <w:rPr>
          <w:rFonts w:ascii="Verdana" w:hAnsi="Verdana"/>
        </w:rPr>
      </w:pPr>
    </w:p>
    <w:p w:rsidR="00C27E1F" w:rsidRPr="00D657FB" w:rsidRDefault="00C27E1F">
      <w:pPr>
        <w:pStyle w:val="normal"/>
        <w:jc w:val="center"/>
        <w:rPr>
          <w:rFonts w:ascii="Verdana" w:hAnsi="Verdana"/>
        </w:rPr>
      </w:pPr>
    </w:p>
    <w:p w:rsidR="00CF0A2B" w:rsidRPr="00D657FB" w:rsidRDefault="00D657FB"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  <w:t>Nr sprawy</w:t>
      </w:r>
      <w:r w:rsidR="009C546E" w:rsidRPr="00D657FB">
        <w:rPr>
          <w:rFonts w:ascii="Verdana" w:hAnsi="Verdana"/>
        </w:rPr>
        <w:t xml:space="preserve">: </w:t>
      </w:r>
    </w:p>
    <w:p w:rsidR="000528C0" w:rsidRPr="00D657FB" w:rsidRDefault="000528C0">
      <w:pPr>
        <w:pStyle w:val="normal"/>
        <w:jc w:val="center"/>
        <w:rPr>
          <w:rFonts w:ascii="Verdana" w:hAnsi="Verdana"/>
        </w:rPr>
      </w:pPr>
    </w:p>
    <w:p w:rsidR="000528C0" w:rsidRPr="00D657FB" w:rsidRDefault="00197F39">
      <w:pPr>
        <w:pStyle w:val="normal"/>
        <w:jc w:val="center"/>
        <w:rPr>
          <w:rFonts w:ascii="Verdana" w:hAnsi="Verdana"/>
          <w:b/>
        </w:rPr>
      </w:pPr>
      <w:r w:rsidRPr="00D657FB">
        <w:rPr>
          <w:rFonts w:ascii="Verdana" w:hAnsi="Verdana"/>
          <w:b/>
        </w:rPr>
        <w:t>ZP.261.</w:t>
      </w:r>
      <w:r w:rsidR="00766098">
        <w:rPr>
          <w:rFonts w:ascii="Verdana" w:hAnsi="Verdana"/>
          <w:b/>
        </w:rPr>
        <w:t>1</w:t>
      </w:r>
      <w:r w:rsidR="00633912">
        <w:rPr>
          <w:rFonts w:ascii="Verdana" w:hAnsi="Verdana"/>
          <w:b/>
        </w:rPr>
        <w:t>.202</w:t>
      </w:r>
      <w:r w:rsidR="00A175BD">
        <w:rPr>
          <w:rFonts w:ascii="Verdana" w:hAnsi="Verdana"/>
          <w:b/>
        </w:rPr>
        <w:t>2</w:t>
      </w:r>
      <w:r w:rsidR="00633912">
        <w:rPr>
          <w:rFonts w:ascii="Verdana" w:hAnsi="Verdana"/>
          <w:b/>
        </w:rPr>
        <w:t>.</w:t>
      </w:r>
      <w:r w:rsidR="00766098">
        <w:rPr>
          <w:rFonts w:ascii="Verdana" w:hAnsi="Verdana"/>
          <w:b/>
        </w:rPr>
        <w:t>KM</w:t>
      </w:r>
    </w:p>
    <w:p w:rsidR="000528C0" w:rsidRPr="00D657FB" w:rsidRDefault="000528C0">
      <w:pPr>
        <w:pStyle w:val="normal"/>
        <w:jc w:val="center"/>
        <w:rPr>
          <w:rFonts w:ascii="Verdana" w:hAnsi="Verdana"/>
          <w:b/>
        </w:rPr>
      </w:pPr>
    </w:p>
    <w:p w:rsidR="000528C0" w:rsidRPr="00D657FB" w:rsidRDefault="000528C0">
      <w:pPr>
        <w:pStyle w:val="normal"/>
        <w:jc w:val="center"/>
        <w:rPr>
          <w:rFonts w:ascii="Verdana" w:hAnsi="Verdana"/>
        </w:rPr>
      </w:pPr>
    </w:p>
    <w:p w:rsidR="000528C0" w:rsidRPr="00D657FB" w:rsidRDefault="000528C0">
      <w:pPr>
        <w:pStyle w:val="normal"/>
        <w:jc w:val="center"/>
        <w:rPr>
          <w:rFonts w:ascii="Verdana" w:hAnsi="Verdana"/>
        </w:rPr>
      </w:pPr>
    </w:p>
    <w:p w:rsidR="000528C0" w:rsidRPr="00D657FB" w:rsidRDefault="000528C0">
      <w:pPr>
        <w:pStyle w:val="normal"/>
        <w:jc w:val="center"/>
        <w:rPr>
          <w:rFonts w:ascii="Verdana" w:hAnsi="Verdana"/>
        </w:rPr>
      </w:pPr>
    </w:p>
    <w:p w:rsidR="000528C0" w:rsidRDefault="000528C0">
      <w:pPr>
        <w:pStyle w:val="normal"/>
        <w:rPr>
          <w:rFonts w:ascii="Verdana" w:hAnsi="Verdana"/>
        </w:rPr>
      </w:pPr>
    </w:p>
    <w:p w:rsidR="0084151D" w:rsidRDefault="0084151D">
      <w:pPr>
        <w:pStyle w:val="normal"/>
        <w:rPr>
          <w:rFonts w:ascii="Verdana" w:hAnsi="Verdana"/>
        </w:rPr>
      </w:pPr>
    </w:p>
    <w:p w:rsidR="0084151D" w:rsidRDefault="0084151D">
      <w:pPr>
        <w:pStyle w:val="normal"/>
        <w:rPr>
          <w:rFonts w:ascii="Verdana" w:hAnsi="Verdana"/>
        </w:rPr>
      </w:pPr>
    </w:p>
    <w:p w:rsidR="0084151D" w:rsidRDefault="0084151D">
      <w:pPr>
        <w:pStyle w:val="normal"/>
        <w:rPr>
          <w:rFonts w:ascii="Verdana" w:hAnsi="Verdana"/>
        </w:rPr>
      </w:pPr>
    </w:p>
    <w:p w:rsidR="0084151D" w:rsidRDefault="0084151D">
      <w:pPr>
        <w:pStyle w:val="normal"/>
        <w:rPr>
          <w:rFonts w:ascii="Verdana" w:hAnsi="Verdana"/>
        </w:rPr>
      </w:pPr>
    </w:p>
    <w:p w:rsidR="0084151D" w:rsidRDefault="0084151D">
      <w:pPr>
        <w:pStyle w:val="normal"/>
        <w:rPr>
          <w:rFonts w:ascii="Verdana" w:hAnsi="Verdana"/>
        </w:rPr>
      </w:pPr>
    </w:p>
    <w:p w:rsidR="00E82AD6" w:rsidRDefault="00FB1873" w:rsidP="00A216F5">
      <w:pPr>
        <w:pStyle w:val="normal"/>
        <w:ind w:left="5760" w:firstLine="720"/>
        <w:jc w:val="center"/>
        <w:rPr>
          <w:rFonts w:ascii="Verdana" w:hAnsi="Verdana"/>
          <w:sz w:val="20"/>
          <w:szCs w:val="20"/>
        </w:rPr>
      </w:pPr>
      <w:r w:rsidRPr="00A216F5">
        <w:rPr>
          <w:rFonts w:ascii="Verdana" w:hAnsi="Verdana"/>
          <w:sz w:val="20"/>
          <w:szCs w:val="20"/>
        </w:rPr>
        <w:t>ZATWIERDZAM</w:t>
      </w:r>
    </w:p>
    <w:p w:rsidR="008C2DE3" w:rsidRDefault="008C2DE3" w:rsidP="008C2DE3">
      <w:pPr>
        <w:autoSpaceDE w:val="0"/>
        <w:autoSpaceDN w:val="0"/>
        <w:adjustRightInd w:val="0"/>
        <w:spacing w:line="240" w:lineRule="auto"/>
        <w:ind w:left="5760" w:firstLine="720"/>
        <w:rPr>
          <w:rFonts w:ascii="Verdana" w:hAnsi="Verdana" w:cs="Verdana"/>
          <w:color w:val="000000"/>
          <w:sz w:val="24"/>
          <w:szCs w:val="24"/>
        </w:rPr>
      </w:pPr>
    </w:p>
    <w:p w:rsidR="008C2DE3" w:rsidRDefault="008C2DE3" w:rsidP="008C2DE3">
      <w:pPr>
        <w:autoSpaceDE w:val="0"/>
        <w:autoSpaceDN w:val="0"/>
        <w:adjustRightInd w:val="0"/>
        <w:spacing w:line="240" w:lineRule="auto"/>
        <w:ind w:left="5245"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     </w:t>
      </w:r>
      <w:r w:rsidRPr="008C2DE3">
        <w:rPr>
          <w:rFonts w:ascii="Verdana" w:hAnsi="Verdana" w:cs="Verdana"/>
          <w:color w:val="000000"/>
          <w:sz w:val="20"/>
          <w:szCs w:val="20"/>
        </w:rPr>
        <w:t xml:space="preserve">Prezes Zarządu </w:t>
      </w:r>
    </w:p>
    <w:p w:rsidR="008C2DE3" w:rsidRDefault="008C2DE3" w:rsidP="008C2DE3">
      <w:pPr>
        <w:autoSpaceDE w:val="0"/>
        <w:autoSpaceDN w:val="0"/>
        <w:adjustRightInd w:val="0"/>
        <w:spacing w:line="240" w:lineRule="auto"/>
        <w:ind w:left="5245"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</w:t>
      </w:r>
      <w:r w:rsidRPr="008C2DE3">
        <w:rPr>
          <w:rFonts w:ascii="Verdana" w:hAnsi="Verdana" w:cs="Verdana"/>
          <w:color w:val="000000"/>
          <w:sz w:val="20"/>
          <w:szCs w:val="20"/>
        </w:rPr>
        <w:t xml:space="preserve">NZOZ Szpital Powiatowy </w:t>
      </w:r>
    </w:p>
    <w:p w:rsidR="008C2DE3" w:rsidRPr="008C2DE3" w:rsidRDefault="008C2DE3" w:rsidP="008C2DE3">
      <w:pPr>
        <w:autoSpaceDE w:val="0"/>
        <w:autoSpaceDN w:val="0"/>
        <w:adjustRightInd w:val="0"/>
        <w:spacing w:line="240" w:lineRule="auto"/>
        <w:ind w:left="5245"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</w:t>
      </w:r>
      <w:r w:rsidRPr="008C2DE3">
        <w:rPr>
          <w:rFonts w:ascii="Verdana" w:hAnsi="Verdana" w:cs="Verdana"/>
          <w:color w:val="000000"/>
          <w:sz w:val="20"/>
          <w:szCs w:val="20"/>
        </w:rPr>
        <w:t xml:space="preserve">w Dzierżoniowie Sp. z o.o. </w:t>
      </w:r>
    </w:p>
    <w:p w:rsidR="008C2DE3" w:rsidRPr="00A216F5" w:rsidRDefault="008C2DE3" w:rsidP="008C2DE3">
      <w:pPr>
        <w:pStyle w:val="normal"/>
        <w:ind w:left="5760" w:firstLine="720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</w:t>
      </w:r>
      <w:r w:rsidRPr="008C2DE3">
        <w:rPr>
          <w:rFonts w:ascii="Verdana" w:hAnsi="Verdana" w:cs="Verdana"/>
          <w:color w:val="000000"/>
          <w:sz w:val="20"/>
          <w:szCs w:val="20"/>
        </w:rPr>
        <w:t>Maciej Smolarz</w:t>
      </w:r>
    </w:p>
    <w:p w:rsidR="00A216F5" w:rsidRDefault="00A216F5" w:rsidP="00A216F5">
      <w:pPr>
        <w:pStyle w:val="normal"/>
        <w:ind w:left="6480"/>
        <w:rPr>
          <w:rFonts w:ascii="Verdana" w:hAnsi="Verdana"/>
          <w:sz w:val="20"/>
          <w:szCs w:val="20"/>
        </w:rPr>
      </w:pPr>
    </w:p>
    <w:p w:rsidR="00C27E1F" w:rsidRDefault="00C27E1F" w:rsidP="00A216F5">
      <w:pPr>
        <w:pStyle w:val="normal"/>
        <w:ind w:left="6480"/>
        <w:rPr>
          <w:rFonts w:ascii="Verdana" w:hAnsi="Verdana"/>
          <w:sz w:val="20"/>
          <w:szCs w:val="20"/>
        </w:rPr>
      </w:pPr>
    </w:p>
    <w:p w:rsidR="00105BD6" w:rsidRPr="00DA6C5A" w:rsidRDefault="009C546E" w:rsidP="007D18D5">
      <w:pPr>
        <w:pStyle w:val="Nagwek2"/>
        <w:ind w:left="-567"/>
        <w:rPr>
          <w:rFonts w:ascii="Verdana" w:hAnsi="Verdana"/>
          <w:b/>
          <w:sz w:val="18"/>
          <w:szCs w:val="18"/>
        </w:rPr>
      </w:pPr>
      <w:bookmarkStart w:id="0" w:name="_kabgz8l7slm3" w:colFirst="0" w:colLast="0"/>
      <w:bookmarkEnd w:id="0"/>
      <w:r w:rsidRPr="00DA6C5A">
        <w:rPr>
          <w:rFonts w:ascii="Verdana" w:hAnsi="Verdana"/>
          <w:b/>
          <w:sz w:val="18"/>
          <w:szCs w:val="18"/>
        </w:rPr>
        <w:lastRenderedPageBreak/>
        <w:t>I. Nazwa oraz adres Zamawiającego</w:t>
      </w:r>
    </w:p>
    <w:p w:rsidR="00D76F61" w:rsidRPr="009F7C32" w:rsidRDefault="00D76F61" w:rsidP="00B90FFF">
      <w:pPr>
        <w:pStyle w:val="Nagwek2"/>
        <w:jc w:val="both"/>
        <w:rPr>
          <w:rFonts w:ascii="Verdana" w:hAnsi="Verdana"/>
          <w:sz w:val="18"/>
          <w:szCs w:val="18"/>
        </w:rPr>
      </w:pPr>
      <w:r w:rsidRPr="009F7C32">
        <w:rPr>
          <w:rFonts w:ascii="Verdana" w:hAnsi="Verdana" w:cs="TrebuchetMS"/>
          <w:sz w:val="18"/>
          <w:szCs w:val="18"/>
        </w:rPr>
        <w:t>NZOZ Szpital Powiatowy w Dzierżoniowie Sp. z o.o. ul. Cicha 1, 58-200 Dzierżoniów</w:t>
      </w:r>
    </w:p>
    <w:p w:rsidR="00986FB1" w:rsidRPr="009F7C32" w:rsidRDefault="00986FB1" w:rsidP="00986FB1">
      <w:pPr>
        <w:autoSpaceDE w:val="0"/>
        <w:autoSpaceDN w:val="0"/>
        <w:adjustRightInd w:val="0"/>
        <w:jc w:val="both"/>
        <w:rPr>
          <w:rFonts w:ascii="Verdana" w:hAnsi="Verdana" w:cs="TrebuchetMS"/>
          <w:sz w:val="18"/>
          <w:szCs w:val="18"/>
        </w:rPr>
      </w:pPr>
      <w:r w:rsidRPr="009F7C32">
        <w:rPr>
          <w:rFonts w:ascii="Verdana" w:hAnsi="Verdana" w:cs="TrebuchetMS"/>
          <w:sz w:val="18"/>
          <w:szCs w:val="18"/>
        </w:rPr>
        <w:t>NIP 8822052381</w:t>
      </w:r>
    </w:p>
    <w:p w:rsidR="00D76F61" w:rsidRPr="009F7C32" w:rsidRDefault="00D76F61" w:rsidP="00B90FF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F7C32">
        <w:rPr>
          <w:rFonts w:ascii="Verdana" w:hAnsi="Verdana" w:cs="TrebuchetMS"/>
          <w:sz w:val="18"/>
          <w:szCs w:val="18"/>
        </w:rPr>
        <w:t xml:space="preserve">Numer tel.: </w:t>
      </w:r>
      <w:r w:rsidRPr="009F7C32">
        <w:rPr>
          <w:rFonts w:ascii="Verdana" w:hAnsi="Verdana"/>
          <w:sz w:val="18"/>
          <w:szCs w:val="18"/>
        </w:rPr>
        <w:t>74 834 41 68</w:t>
      </w:r>
    </w:p>
    <w:p w:rsidR="00D76F61" w:rsidRPr="00C63771" w:rsidRDefault="00D76F61" w:rsidP="00B90FF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F7C32">
        <w:rPr>
          <w:rFonts w:ascii="Verdana" w:hAnsi="Verdana" w:cs="TrebuchetMS"/>
          <w:sz w:val="18"/>
          <w:szCs w:val="18"/>
        </w:rPr>
        <w:t>Adres poczty elektronicznej:</w:t>
      </w:r>
      <w:r w:rsidRPr="00C63771">
        <w:rPr>
          <w:rFonts w:ascii="Verdana" w:hAnsi="Verdana" w:cs="TrebuchetMS"/>
          <w:color w:val="1D174F"/>
          <w:sz w:val="18"/>
          <w:szCs w:val="18"/>
        </w:rPr>
        <w:t xml:space="preserve"> </w:t>
      </w:r>
      <w:hyperlink r:id="rId8" w:history="1">
        <w:r w:rsidRPr="00C63771">
          <w:rPr>
            <w:rStyle w:val="Hipercze"/>
            <w:rFonts w:ascii="Verdana" w:hAnsi="Verdana" w:cs="TrebuchetMS"/>
            <w:sz w:val="18"/>
            <w:szCs w:val="18"/>
          </w:rPr>
          <w:t>zamowienia@szpital.dzierzoniow.pl</w:t>
        </w:r>
      </w:hyperlink>
    </w:p>
    <w:p w:rsidR="00C63771" w:rsidRPr="00C63771" w:rsidRDefault="00C63771" w:rsidP="00B90FF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63771">
        <w:rPr>
          <w:rFonts w:ascii="Verdana" w:hAnsi="Verdana"/>
          <w:sz w:val="18"/>
          <w:szCs w:val="18"/>
        </w:rPr>
        <w:t xml:space="preserve">Strona internetowa: </w:t>
      </w:r>
      <w:hyperlink r:id="rId9" w:history="1">
        <w:r w:rsidRPr="00C63771">
          <w:rPr>
            <w:rStyle w:val="Hipercze"/>
            <w:rFonts w:ascii="Verdana" w:hAnsi="Verdana"/>
            <w:sz w:val="18"/>
            <w:szCs w:val="18"/>
          </w:rPr>
          <w:t>www.szpital.dzierzoniow.pl</w:t>
        </w:r>
      </w:hyperlink>
    </w:p>
    <w:p w:rsidR="000528C0" w:rsidRPr="00C63771" w:rsidRDefault="009C546E" w:rsidP="00B90FFF">
      <w:pPr>
        <w:pStyle w:val="normal"/>
        <w:spacing w:before="240" w:after="240"/>
        <w:jc w:val="both"/>
        <w:rPr>
          <w:rFonts w:ascii="Verdana" w:hAnsi="Verdana"/>
          <w:sz w:val="18"/>
          <w:szCs w:val="18"/>
        </w:rPr>
      </w:pPr>
      <w:r w:rsidRPr="00C63771">
        <w:rPr>
          <w:rFonts w:ascii="Verdana" w:hAnsi="Verdana"/>
          <w:sz w:val="18"/>
          <w:szCs w:val="18"/>
        </w:rPr>
        <w:t>Godziny pracy Zamawiającego:</w:t>
      </w:r>
      <w:r w:rsidR="00D76F61" w:rsidRPr="00C63771">
        <w:rPr>
          <w:rFonts w:ascii="Verdana" w:hAnsi="Verdana"/>
          <w:sz w:val="18"/>
          <w:szCs w:val="18"/>
        </w:rPr>
        <w:t xml:space="preserve"> 7:25 – 15:00</w:t>
      </w:r>
    </w:p>
    <w:p w:rsidR="000528C0" w:rsidRPr="00C63771" w:rsidRDefault="009C546E" w:rsidP="007D18D5">
      <w:pPr>
        <w:pStyle w:val="Nagwek2"/>
        <w:spacing w:before="240" w:after="240"/>
        <w:ind w:left="-567"/>
        <w:rPr>
          <w:rFonts w:ascii="Verdana" w:hAnsi="Verdana"/>
          <w:b/>
          <w:sz w:val="18"/>
          <w:szCs w:val="18"/>
        </w:rPr>
      </w:pPr>
      <w:bookmarkStart w:id="1" w:name="_qj2p3iyqlwum" w:colFirst="0" w:colLast="0"/>
      <w:bookmarkEnd w:id="1"/>
      <w:r w:rsidRPr="00C63771">
        <w:rPr>
          <w:rFonts w:ascii="Verdana" w:hAnsi="Verdana"/>
          <w:b/>
          <w:sz w:val="18"/>
          <w:szCs w:val="18"/>
        </w:rPr>
        <w:t>II. Ochrona danych osobowych</w:t>
      </w:r>
    </w:p>
    <w:p w:rsidR="00F7287A" w:rsidRPr="00F7287A" w:rsidRDefault="00F7287A" w:rsidP="00F7287A">
      <w:pPr>
        <w:jc w:val="both"/>
        <w:rPr>
          <w:rFonts w:ascii="Verdana" w:hAnsi="Verdana"/>
          <w:sz w:val="18"/>
          <w:szCs w:val="18"/>
        </w:rPr>
      </w:pPr>
      <w:bookmarkStart w:id="2" w:name="_epsepounxnv1" w:colFirst="0" w:colLast="0"/>
      <w:bookmarkEnd w:id="2"/>
      <w:r w:rsidRPr="00F7287A">
        <w:rPr>
          <w:rFonts w:ascii="Verdana" w:hAnsi="Verdana"/>
          <w:sz w:val="18"/>
          <w:szCs w:val="18"/>
        </w:rPr>
        <w:t xml:space="preserve">Zgodnie z </w:t>
      </w:r>
      <w:r w:rsidRPr="00F7287A">
        <w:rPr>
          <w:rFonts w:ascii="Verdana" w:hAnsi="Verdana"/>
          <w:bCs/>
          <w:sz w:val="18"/>
          <w:szCs w:val="18"/>
        </w:rPr>
        <w:t xml:space="preserve">art. 13 ust. 1 i 2 </w:t>
      </w:r>
      <w:r w:rsidRPr="00F7287A">
        <w:rPr>
          <w:rFonts w:ascii="Verdana" w:hAnsi="Verdana"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F7287A">
        <w:rPr>
          <w:rFonts w:ascii="Verdana" w:hAnsi="Verdana"/>
          <w:bCs/>
          <w:sz w:val="18"/>
          <w:szCs w:val="18"/>
        </w:rPr>
        <w:t>RODO</w:t>
      </w:r>
      <w:r w:rsidRPr="00F7287A">
        <w:rPr>
          <w:rFonts w:ascii="Verdana" w:hAnsi="Verdana"/>
          <w:sz w:val="18"/>
          <w:szCs w:val="18"/>
        </w:rPr>
        <w:t xml:space="preserve">), Zamawiający informuje, że: </w:t>
      </w:r>
    </w:p>
    <w:p w:rsidR="00F7287A" w:rsidRPr="00F7287A" w:rsidRDefault="00F7287A" w:rsidP="0007319D">
      <w:pPr>
        <w:numPr>
          <w:ilvl w:val="0"/>
          <w:numId w:val="45"/>
        </w:numPr>
        <w:ind w:left="6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</w:t>
      </w:r>
      <w:r w:rsidRPr="00F7287A">
        <w:rPr>
          <w:rFonts w:ascii="Verdana" w:hAnsi="Verdana"/>
          <w:bCs/>
          <w:sz w:val="18"/>
          <w:szCs w:val="18"/>
        </w:rPr>
        <w:t>dministratorem</w:t>
      </w:r>
      <w:r w:rsidRPr="00F7287A">
        <w:rPr>
          <w:rFonts w:ascii="Verdana" w:hAnsi="Verdana"/>
          <w:sz w:val="18"/>
          <w:szCs w:val="18"/>
        </w:rPr>
        <w:t xml:space="preserve"> Pani/Pana danych osobowych jest  Niepubliczny Zakład Opieki Zdrowotnej Szpital Powiatowy w Dzierżoniowie </w:t>
      </w:r>
      <w:r w:rsidR="00EF7817">
        <w:rPr>
          <w:rFonts w:ascii="Verdana" w:hAnsi="Verdana"/>
          <w:sz w:val="18"/>
          <w:szCs w:val="18"/>
        </w:rPr>
        <w:t>S</w:t>
      </w:r>
      <w:r w:rsidRPr="00F7287A">
        <w:rPr>
          <w:rFonts w:ascii="Verdana" w:hAnsi="Verdana"/>
          <w:sz w:val="18"/>
          <w:szCs w:val="18"/>
        </w:rPr>
        <w:t xml:space="preserve">p. z o.o z siedzibą przy </w:t>
      </w:r>
      <w:r w:rsidRPr="00F7287A">
        <w:rPr>
          <w:rFonts w:ascii="Verdana" w:hAnsi="Verdana"/>
          <w:bCs/>
          <w:sz w:val="18"/>
          <w:szCs w:val="18"/>
        </w:rPr>
        <w:t>ul. Cicha 1 58-200 Dzierżoniów</w:t>
      </w:r>
    </w:p>
    <w:p w:rsidR="00F7287A" w:rsidRPr="00F7287A" w:rsidRDefault="00F7287A" w:rsidP="0007319D">
      <w:pPr>
        <w:numPr>
          <w:ilvl w:val="0"/>
          <w:numId w:val="45"/>
        </w:numPr>
        <w:spacing w:before="100" w:beforeAutospacing="1" w:after="100" w:afterAutospacing="1"/>
        <w:ind w:left="6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F7287A">
        <w:rPr>
          <w:rFonts w:ascii="Verdana" w:hAnsi="Verdana"/>
          <w:sz w:val="18"/>
          <w:szCs w:val="18"/>
        </w:rPr>
        <w:t xml:space="preserve"> sprawach związanych z Pani/Pana danymi proszę o kontaktować się z </w:t>
      </w:r>
      <w:r w:rsidRPr="00F7287A">
        <w:rPr>
          <w:rFonts w:ascii="Verdana" w:hAnsi="Verdana"/>
          <w:bCs/>
          <w:sz w:val="18"/>
          <w:szCs w:val="18"/>
        </w:rPr>
        <w:t>Inspektorem Ochrony Danych,</w:t>
      </w:r>
      <w:r w:rsidRPr="00F7287A">
        <w:rPr>
          <w:rFonts w:ascii="Verdana" w:hAnsi="Verdana"/>
          <w:sz w:val="18"/>
          <w:szCs w:val="18"/>
        </w:rPr>
        <w:t xml:space="preserve"> kontakt pisemny za pomocą poczty tradycyjnej na adres </w:t>
      </w:r>
      <w:r w:rsidRPr="00F7287A">
        <w:rPr>
          <w:rFonts w:ascii="Verdana" w:hAnsi="Verdana"/>
          <w:bCs/>
          <w:sz w:val="18"/>
          <w:szCs w:val="18"/>
        </w:rPr>
        <w:t>58-200 Dzierżoniów ul. Cicha 1</w:t>
      </w:r>
      <w:r w:rsidRPr="00F7287A">
        <w:rPr>
          <w:rFonts w:ascii="Verdana" w:hAnsi="Verdana"/>
          <w:sz w:val="18"/>
          <w:szCs w:val="18"/>
        </w:rPr>
        <w:t>, a pocztą elektroniczną na adres mail: iod@szpital.dzierzoniow.pl, tel.: 74 834 41 28</w:t>
      </w:r>
      <w:r>
        <w:rPr>
          <w:rFonts w:ascii="Verdana" w:hAnsi="Verdana"/>
          <w:sz w:val="18"/>
          <w:szCs w:val="18"/>
        </w:rPr>
        <w:t>.</w:t>
      </w:r>
    </w:p>
    <w:p w:rsidR="00F7287A" w:rsidRPr="00F7287A" w:rsidRDefault="00F7287A" w:rsidP="0007319D">
      <w:pPr>
        <w:numPr>
          <w:ilvl w:val="0"/>
          <w:numId w:val="45"/>
        </w:numPr>
        <w:spacing w:before="100" w:beforeAutospacing="1" w:after="100" w:afterAutospacing="1"/>
        <w:ind w:left="600"/>
        <w:jc w:val="both"/>
        <w:rPr>
          <w:rFonts w:ascii="Verdana" w:hAnsi="Verdana"/>
          <w:sz w:val="18"/>
          <w:szCs w:val="18"/>
        </w:rPr>
      </w:pPr>
      <w:r w:rsidRPr="00F7287A">
        <w:rPr>
          <w:rFonts w:ascii="Verdana" w:hAnsi="Verdana"/>
          <w:sz w:val="18"/>
          <w:szCs w:val="18"/>
        </w:rPr>
        <w:t xml:space="preserve">Pani/Pana dane osobowe przetwarzane będą na podstawie </w:t>
      </w:r>
      <w:r w:rsidRPr="00F7287A">
        <w:rPr>
          <w:rFonts w:ascii="Verdana" w:hAnsi="Verdana"/>
          <w:bCs/>
          <w:sz w:val="18"/>
          <w:szCs w:val="18"/>
        </w:rPr>
        <w:t>art. 6 ust. 1 lit. c RODO</w:t>
      </w:r>
      <w:r w:rsidRPr="00F7287A">
        <w:rPr>
          <w:rFonts w:ascii="Verdana" w:hAnsi="Verdana"/>
          <w:sz w:val="18"/>
          <w:szCs w:val="18"/>
        </w:rPr>
        <w:t xml:space="preserve"> w celu prowadzenia przedmiotowego postępowania o udzielenie </w:t>
      </w:r>
      <w:proofErr w:type="spellStart"/>
      <w:r w:rsidRPr="00F7287A">
        <w:rPr>
          <w:rFonts w:ascii="Verdana" w:hAnsi="Verdana"/>
          <w:sz w:val="18"/>
          <w:szCs w:val="18"/>
        </w:rPr>
        <w:t>zamówienia</w:t>
      </w:r>
      <w:proofErr w:type="spellEnd"/>
      <w:r w:rsidRPr="00F7287A">
        <w:rPr>
          <w:rFonts w:ascii="Verdana" w:hAnsi="Verdana"/>
          <w:sz w:val="18"/>
          <w:szCs w:val="18"/>
        </w:rPr>
        <w:t xml:space="preserve"> publicznego oraz zawarcia umowy, a podstawą prawną ich przetwarzania jest obowiązek prawny stosowania sformalizowanych procedur udzielania zamówień publicznych spoczywających na </w:t>
      </w:r>
      <w:r w:rsidRPr="00F7287A">
        <w:rPr>
          <w:rFonts w:ascii="Verdana" w:hAnsi="Verdana"/>
          <w:bCs/>
          <w:sz w:val="18"/>
          <w:szCs w:val="18"/>
        </w:rPr>
        <w:t>Zamawiającym</w:t>
      </w:r>
      <w:r w:rsidRPr="00F7287A">
        <w:rPr>
          <w:rFonts w:ascii="Verdana" w:hAnsi="Verdana"/>
          <w:sz w:val="18"/>
          <w:szCs w:val="18"/>
        </w:rPr>
        <w:t>;</w:t>
      </w:r>
    </w:p>
    <w:p w:rsidR="00F7287A" w:rsidRPr="00F7287A" w:rsidRDefault="00F7287A" w:rsidP="0007319D">
      <w:pPr>
        <w:numPr>
          <w:ilvl w:val="0"/>
          <w:numId w:val="45"/>
        </w:numPr>
        <w:spacing w:before="100" w:beforeAutospacing="1" w:after="100" w:afterAutospacing="1"/>
        <w:ind w:left="6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Pr="00F7287A">
        <w:rPr>
          <w:rFonts w:ascii="Verdana" w:hAnsi="Verdana"/>
          <w:sz w:val="18"/>
          <w:szCs w:val="18"/>
        </w:rPr>
        <w:t xml:space="preserve">dbiorcami Pani/Pana danych osobowych będą osoby lub podmioty, którym udostępniona zostanie dokumentacja postępowania w oparciu o </w:t>
      </w:r>
      <w:r w:rsidRPr="00F7287A">
        <w:rPr>
          <w:rFonts w:ascii="Verdana" w:hAnsi="Verdana"/>
          <w:bCs/>
          <w:sz w:val="18"/>
          <w:szCs w:val="18"/>
        </w:rPr>
        <w:t>art.18 oraz art. 74 ustawy PZP</w:t>
      </w:r>
      <w:r w:rsidRPr="00F7287A">
        <w:rPr>
          <w:rFonts w:ascii="Verdana" w:hAnsi="Verdana"/>
          <w:sz w:val="18"/>
          <w:szCs w:val="18"/>
        </w:rPr>
        <w:t>;</w:t>
      </w:r>
    </w:p>
    <w:p w:rsidR="00F7287A" w:rsidRPr="00F7287A" w:rsidRDefault="00F7287A" w:rsidP="0007319D">
      <w:pPr>
        <w:numPr>
          <w:ilvl w:val="0"/>
          <w:numId w:val="45"/>
        </w:numPr>
        <w:spacing w:before="100" w:beforeAutospacing="1" w:after="100" w:afterAutospacing="1"/>
        <w:ind w:left="600"/>
        <w:jc w:val="both"/>
        <w:rPr>
          <w:rFonts w:ascii="Verdana" w:hAnsi="Verdana"/>
          <w:sz w:val="18"/>
          <w:szCs w:val="18"/>
        </w:rPr>
      </w:pPr>
      <w:r w:rsidRPr="00F7287A">
        <w:rPr>
          <w:rFonts w:ascii="Verdana" w:hAnsi="Verdana"/>
          <w:sz w:val="18"/>
          <w:szCs w:val="18"/>
        </w:rPr>
        <w:t xml:space="preserve">Pani/Pana dane osobowe będą przechowywane, zgodnie z </w:t>
      </w:r>
      <w:r w:rsidRPr="00F7287A">
        <w:rPr>
          <w:rFonts w:ascii="Verdana" w:hAnsi="Verdana"/>
          <w:bCs/>
          <w:sz w:val="18"/>
          <w:szCs w:val="18"/>
        </w:rPr>
        <w:t>art. 78 ust. 1 PZP</w:t>
      </w:r>
      <w:r w:rsidRPr="00F7287A">
        <w:rPr>
          <w:rFonts w:ascii="Verdana" w:hAnsi="Verdana"/>
          <w:sz w:val="18"/>
          <w:szCs w:val="18"/>
        </w:rPr>
        <w:t xml:space="preserve">, przez okres </w:t>
      </w:r>
      <w:r w:rsidRPr="00F7287A">
        <w:rPr>
          <w:rFonts w:ascii="Verdana" w:hAnsi="Verdana"/>
          <w:sz w:val="18"/>
          <w:szCs w:val="18"/>
        </w:rPr>
        <w:br/>
      </w:r>
      <w:r w:rsidRPr="00F7287A">
        <w:rPr>
          <w:rFonts w:ascii="Verdana" w:hAnsi="Verdana"/>
          <w:bCs/>
          <w:sz w:val="18"/>
          <w:szCs w:val="18"/>
        </w:rPr>
        <w:t xml:space="preserve">4 lat </w:t>
      </w:r>
      <w:r w:rsidRPr="00F7287A">
        <w:rPr>
          <w:rFonts w:ascii="Verdana" w:hAnsi="Verdana"/>
          <w:sz w:val="18"/>
          <w:szCs w:val="18"/>
        </w:rPr>
        <w:t xml:space="preserve">od dnia zakończenia postępowania o udzielenie </w:t>
      </w:r>
      <w:proofErr w:type="spellStart"/>
      <w:r w:rsidRPr="00F7287A">
        <w:rPr>
          <w:rFonts w:ascii="Verdana" w:hAnsi="Verdana"/>
          <w:sz w:val="18"/>
          <w:szCs w:val="18"/>
        </w:rPr>
        <w:t>zamówienia</w:t>
      </w:r>
      <w:proofErr w:type="spellEnd"/>
      <w:r w:rsidRPr="00F7287A">
        <w:rPr>
          <w:rFonts w:ascii="Verdana" w:hAnsi="Verdana"/>
          <w:sz w:val="18"/>
          <w:szCs w:val="18"/>
        </w:rPr>
        <w:t>, a jeżeli czas trwania umowy przekracza</w:t>
      </w:r>
      <w:r>
        <w:rPr>
          <w:rFonts w:ascii="Verdana" w:hAnsi="Verdana"/>
          <w:sz w:val="18"/>
          <w:szCs w:val="18"/>
        </w:rPr>
        <w:t xml:space="preserve"> </w:t>
      </w:r>
      <w:r w:rsidRPr="00F7287A">
        <w:rPr>
          <w:rFonts w:ascii="Verdana" w:hAnsi="Verdana"/>
          <w:sz w:val="18"/>
          <w:szCs w:val="18"/>
        </w:rPr>
        <w:t>4 lata, okres przechowywania obejmuje cały czas trwania umowy;</w:t>
      </w:r>
    </w:p>
    <w:p w:rsidR="00F7287A" w:rsidRPr="00F7287A" w:rsidRDefault="00F7287A" w:rsidP="0007319D">
      <w:pPr>
        <w:numPr>
          <w:ilvl w:val="0"/>
          <w:numId w:val="45"/>
        </w:numPr>
        <w:spacing w:before="100" w:beforeAutospacing="1" w:after="100" w:afterAutospacing="1"/>
        <w:ind w:left="6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Pr="00F7287A">
        <w:rPr>
          <w:rFonts w:ascii="Verdana" w:hAnsi="Verdana"/>
          <w:sz w:val="18"/>
          <w:szCs w:val="18"/>
        </w:rPr>
        <w:t xml:space="preserve">bowiązek podania przez Panią/Pana danych osobowych bezpośrednio Pani/Pana dotyczących jest wymogiem określonym w przepisach ustawy PZP, związanym z udziałem w postępowaniu o udzielenie </w:t>
      </w:r>
      <w:proofErr w:type="spellStart"/>
      <w:r w:rsidRPr="00F7287A">
        <w:rPr>
          <w:rFonts w:ascii="Verdana" w:hAnsi="Verdana"/>
          <w:sz w:val="18"/>
          <w:szCs w:val="18"/>
        </w:rPr>
        <w:t>zamówienia</w:t>
      </w:r>
      <w:proofErr w:type="spellEnd"/>
      <w:r w:rsidRPr="00F7287A">
        <w:rPr>
          <w:rFonts w:ascii="Verdana" w:hAnsi="Verdana"/>
          <w:sz w:val="18"/>
          <w:szCs w:val="18"/>
        </w:rPr>
        <w:t xml:space="preserve"> publicznego; konsekwencje niepodania określonych danych </w:t>
      </w:r>
      <w:proofErr w:type="spellStart"/>
      <w:r w:rsidRPr="00F7287A">
        <w:rPr>
          <w:rFonts w:ascii="Verdana" w:hAnsi="Verdana"/>
          <w:sz w:val="18"/>
          <w:szCs w:val="18"/>
        </w:rPr>
        <w:t>wynikająz</w:t>
      </w:r>
      <w:proofErr w:type="spellEnd"/>
      <w:r w:rsidRPr="00F7287A">
        <w:rPr>
          <w:rFonts w:ascii="Verdana" w:hAnsi="Verdana"/>
          <w:sz w:val="18"/>
          <w:szCs w:val="18"/>
        </w:rPr>
        <w:t xml:space="preserve"> ustawy PZP;</w:t>
      </w:r>
    </w:p>
    <w:p w:rsidR="00F7287A" w:rsidRPr="00F7287A" w:rsidRDefault="00F7287A" w:rsidP="0007319D">
      <w:pPr>
        <w:numPr>
          <w:ilvl w:val="0"/>
          <w:numId w:val="45"/>
        </w:numPr>
        <w:spacing w:before="100" w:beforeAutospacing="1" w:after="100" w:afterAutospacing="1"/>
        <w:ind w:left="6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F7287A">
        <w:rPr>
          <w:rFonts w:ascii="Verdana" w:hAnsi="Verdana"/>
          <w:sz w:val="18"/>
          <w:szCs w:val="18"/>
        </w:rPr>
        <w:t xml:space="preserve"> odniesieniu do Pani/Pana danych osobowych decyzje nie będą podejmowane w sposób zautomatyzowany, stosownie do </w:t>
      </w:r>
      <w:r w:rsidRPr="00F7287A">
        <w:rPr>
          <w:rFonts w:ascii="Verdana" w:hAnsi="Verdana"/>
          <w:bCs/>
          <w:sz w:val="18"/>
          <w:szCs w:val="18"/>
        </w:rPr>
        <w:t>art. 22 RODO</w:t>
      </w:r>
      <w:r w:rsidRPr="00F7287A">
        <w:rPr>
          <w:rFonts w:ascii="Verdana" w:hAnsi="Verdana"/>
          <w:sz w:val="18"/>
          <w:szCs w:val="18"/>
        </w:rPr>
        <w:t>;</w:t>
      </w:r>
    </w:p>
    <w:p w:rsidR="00F7287A" w:rsidRPr="00F7287A" w:rsidRDefault="00F7287A" w:rsidP="0007319D">
      <w:pPr>
        <w:numPr>
          <w:ilvl w:val="0"/>
          <w:numId w:val="45"/>
        </w:numPr>
        <w:ind w:left="60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F7287A">
        <w:rPr>
          <w:rFonts w:ascii="Verdana" w:hAnsi="Verdana"/>
          <w:sz w:val="18"/>
          <w:szCs w:val="18"/>
        </w:rPr>
        <w:t>osiada Pani/Pan:</w:t>
      </w:r>
    </w:p>
    <w:p w:rsidR="00F7287A" w:rsidRPr="00F7287A" w:rsidRDefault="00F7287A" w:rsidP="0007319D">
      <w:pPr>
        <w:numPr>
          <w:ilvl w:val="0"/>
          <w:numId w:val="46"/>
        </w:numPr>
        <w:ind w:left="1200" w:hanging="357"/>
        <w:jc w:val="both"/>
        <w:rPr>
          <w:rFonts w:ascii="Verdana" w:hAnsi="Verdana"/>
          <w:sz w:val="18"/>
          <w:szCs w:val="18"/>
        </w:rPr>
      </w:pPr>
      <w:r w:rsidRPr="00F7287A">
        <w:rPr>
          <w:rFonts w:ascii="Verdana" w:hAnsi="Verdana"/>
          <w:sz w:val="18"/>
          <w:szCs w:val="18"/>
        </w:rPr>
        <w:t xml:space="preserve">na podstawie </w:t>
      </w:r>
      <w:r w:rsidRPr="00F7287A">
        <w:rPr>
          <w:rFonts w:ascii="Verdana" w:hAnsi="Verdana"/>
          <w:bCs/>
          <w:sz w:val="18"/>
          <w:szCs w:val="18"/>
        </w:rPr>
        <w:t>art. 15 RODO</w:t>
      </w:r>
      <w:r w:rsidRPr="00F7287A">
        <w:rPr>
          <w:rFonts w:ascii="Verdana" w:hAnsi="Verdana"/>
          <w:sz w:val="18"/>
          <w:szCs w:val="18"/>
        </w:rPr>
        <w:t xml:space="preserve"> prawo dostępu do danych osobowych Pani/Pana dotyczących; </w:t>
      </w:r>
    </w:p>
    <w:p w:rsidR="00F7287A" w:rsidRPr="00F7287A" w:rsidRDefault="00F7287A" w:rsidP="0007319D">
      <w:pPr>
        <w:numPr>
          <w:ilvl w:val="0"/>
          <w:numId w:val="46"/>
        </w:numPr>
        <w:ind w:left="1200" w:hanging="357"/>
        <w:jc w:val="both"/>
        <w:rPr>
          <w:rFonts w:ascii="Verdana" w:hAnsi="Verdana"/>
          <w:sz w:val="18"/>
          <w:szCs w:val="18"/>
        </w:rPr>
      </w:pPr>
      <w:r w:rsidRPr="00F7287A">
        <w:rPr>
          <w:rFonts w:ascii="Verdana" w:hAnsi="Verdana"/>
          <w:sz w:val="18"/>
          <w:szCs w:val="18"/>
        </w:rPr>
        <w:t xml:space="preserve">na podstawie </w:t>
      </w:r>
      <w:r w:rsidRPr="00F7287A">
        <w:rPr>
          <w:rFonts w:ascii="Verdana" w:hAnsi="Verdana"/>
          <w:bCs/>
          <w:sz w:val="18"/>
          <w:szCs w:val="18"/>
        </w:rPr>
        <w:t>art. 16 RODO</w:t>
      </w:r>
      <w:r w:rsidRPr="00F7287A">
        <w:rPr>
          <w:rFonts w:ascii="Verdana" w:hAnsi="Verdana"/>
          <w:sz w:val="18"/>
          <w:szCs w:val="18"/>
        </w:rPr>
        <w:t xml:space="preserve"> prawo do sprostowania lub uzupełnienia Pani/Pana danych osobowych przy czym skorzystanie z prawa do sprostowania lub uzupełnienia nie może skutkować zmianą wyniku postępowania o udzielenie </w:t>
      </w:r>
      <w:proofErr w:type="spellStart"/>
      <w:r w:rsidRPr="00F7287A">
        <w:rPr>
          <w:rFonts w:ascii="Verdana" w:hAnsi="Verdana"/>
          <w:sz w:val="18"/>
          <w:szCs w:val="18"/>
        </w:rPr>
        <w:t>zamówienia</w:t>
      </w:r>
      <w:proofErr w:type="spellEnd"/>
      <w:r w:rsidRPr="00F7287A">
        <w:rPr>
          <w:rFonts w:ascii="Verdana" w:hAnsi="Verdana"/>
          <w:sz w:val="18"/>
          <w:szCs w:val="18"/>
        </w:rPr>
        <w:t xml:space="preserve"> publicznego ani zmianą postanowień umowy w zakresie niezgodnym z ustawą PZP oraz nie może naruszać integralności protokołu oraz jego załączników;</w:t>
      </w:r>
    </w:p>
    <w:p w:rsidR="00F7287A" w:rsidRPr="00F7287A" w:rsidRDefault="00F7287A" w:rsidP="0007319D">
      <w:pPr>
        <w:numPr>
          <w:ilvl w:val="0"/>
          <w:numId w:val="46"/>
        </w:numPr>
        <w:spacing w:before="100" w:beforeAutospacing="1" w:after="100" w:afterAutospacing="1"/>
        <w:ind w:left="1200"/>
        <w:jc w:val="both"/>
        <w:rPr>
          <w:rFonts w:ascii="Verdana" w:hAnsi="Verdana"/>
          <w:sz w:val="18"/>
          <w:szCs w:val="18"/>
        </w:rPr>
      </w:pPr>
      <w:r w:rsidRPr="00F7287A">
        <w:rPr>
          <w:rFonts w:ascii="Verdana" w:hAnsi="Verdana"/>
          <w:sz w:val="18"/>
          <w:szCs w:val="18"/>
        </w:rPr>
        <w:t xml:space="preserve">na podstawie </w:t>
      </w:r>
      <w:r w:rsidRPr="00F7287A">
        <w:rPr>
          <w:rFonts w:ascii="Verdana" w:hAnsi="Verdana"/>
          <w:bCs/>
          <w:sz w:val="18"/>
          <w:szCs w:val="18"/>
        </w:rPr>
        <w:t>art. 18 RODO</w:t>
      </w:r>
      <w:r w:rsidRPr="00F7287A">
        <w:rPr>
          <w:rFonts w:ascii="Verdana" w:hAnsi="Verdana"/>
          <w:sz w:val="18"/>
          <w:szCs w:val="18"/>
        </w:rPr>
        <w:t xml:space="preserve"> prawo żądania od administratora ograniczenia przetwarzania danych osobowych z zastrzeżeniem przypadków, o których mowa w </w:t>
      </w:r>
      <w:r w:rsidRPr="00F7287A">
        <w:rPr>
          <w:rFonts w:ascii="Verdana" w:hAnsi="Verdana"/>
          <w:bCs/>
          <w:sz w:val="18"/>
          <w:szCs w:val="18"/>
        </w:rPr>
        <w:t>art. 18 ust. 2 RODO</w:t>
      </w:r>
      <w:r w:rsidRPr="00F7287A">
        <w:rPr>
          <w:rFonts w:ascii="Verdana" w:hAnsi="Verdana"/>
          <w:sz w:val="18"/>
          <w:szCs w:val="18"/>
        </w:rPr>
        <w:t xml:space="preserve">, przy czym prawo do ograniczenia przetwarzania nie ma zastosowania w odniesieniu do przechowywania, w celu zapewnienia korzystania ze środków ochrony prawnej lub w celu ochrony praw innej osoby fizycznej lub prawnej </w:t>
      </w:r>
      <w:r w:rsidRPr="00F7287A">
        <w:rPr>
          <w:rFonts w:ascii="Verdana" w:hAnsi="Verdana"/>
          <w:sz w:val="18"/>
          <w:szCs w:val="18"/>
        </w:rPr>
        <w:lastRenderedPageBreak/>
        <w:t xml:space="preserve">lub z uwagi na ważne względy interesu publicznego Unii Europejskiej lub państwa członkowskiego, a także nie ogranicza przetwarzania danych osobowych do czasu zakończenia postępowania o udzielenie </w:t>
      </w:r>
      <w:proofErr w:type="spellStart"/>
      <w:r w:rsidRPr="00F7287A">
        <w:rPr>
          <w:rFonts w:ascii="Verdana" w:hAnsi="Verdana"/>
          <w:sz w:val="18"/>
          <w:szCs w:val="18"/>
        </w:rPr>
        <w:t>zamówienia</w:t>
      </w:r>
      <w:proofErr w:type="spellEnd"/>
      <w:r w:rsidRPr="00F7287A">
        <w:rPr>
          <w:rFonts w:ascii="Verdana" w:hAnsi="Verdana"/>
          <w:sz w:val="18"/>
          <w:szCs w:val="18"/>
        </w:rPr>
        <w:t>;</w:t>
      </w:r>
    </w:p>
    <w:p w:rsidR="00F7287A" w:rsidRPr="00F7287A" w:rsidRDefault="00F7287A" w:rsidP="0007319D">
      <w:pPr>
        <w:numPr>
          <w:ilvl w:val="0"/>
          <w:numId w:val="46"/>
        </w:numPr>
        <w:ind w:left="1200" w:hanging="357"/>
        <w:jc w:val="both"/>
        <w:rPr>
          <w:rFonts w:ascii="Verdana" w:hAnsi="Verdana"/>
          <w:sz w:val="18"/>
          <w:szCs w:val="18"/>
        </w:rPr>
      </w:pPr>
      <w:r w:rsidRPr="00F7287A">
        <w:rPr>
          <w:rFonts w:ascii="Verdana" w:hAnsi="Verdana"/>
          <w:sz w:val="18"/>
          <w:szCs w:val="18"/>
        </w:rPr>
        <w:t xml:space="preserve">prawo do wniesienia skargi do </w:t>
      </w:r>
      <w:r w:rsidRPr="00F7287A">
        <w:rPr>
          <w:rFonts w:ascii="Verdana" w:hAnsi="Verdana"/>
          <w:bCs/>
          <w:sz w:val="18"/>
          <w:szCs w:val="18"/>
        </w:rPr>
        <w:t>Prezesa Urzędu Ochrony Danych Osobowych</w:t>
      </w:r>
      <w:r>
        <w:rPr>
          <w:rFonts w:ascii="Verdana" w:hAnsi="Verdana"/>
          <w:sz w:val="18"/>
          <w:szCs w:val="18"/>
        </w:rPr>
        <w:t xml:space="preserve">, gdy uzna Pani/Pan, </w:t>
      </w:r>
      <w:r w:rsidRPr="00F7287A">
        <w:rPr>
          <w:rFonts w:ascii="Verdana" w:hAnsi="Verdana"/>
          <w:sz w:val="18"/>
          <w:szCs w:val="18"/>
        </w:rPr>
        <w:t xml:space="preserve">że przetwarzanie danych osobowych Pani/Pana dotyczących narusza przepisy </w:t>
      </w:r>
      <w:r w:rsidRPr="00F7287A">
        <w:rPr>
          <w:rFonts w:ascii="Verdana" w:hAnsi="Verdana"/>
          <w:bCs/>
          <w:sz w:val="18"/>
          <w:szCs w:val="18"/>
        </w:rPr>
        <w:t>RODO</w:t>
      </w:r>
      <w:r w:rsidRPr="00F7287A">
        <w:rPr>
          <w:rFonts w:ascii="Verdana" w:hAnsi="Verdana"/>
          <w:sz w:val="18"/>
          <w:szCs w:val="18"/>
        </w:rPr>
        <w:t xml:space="preserve">;  </w:t>
      </w:r>
    </w:p>
    <w:p w:rsidR="00F7287A" w:rsidRPr="00F7287A" w:rsidRDefault="00F7287A" w:rsidP="0007319D">
      <w:pPr>
        <w:numPr>
          <w:ilvl w:val="0"/>
          <w:numId w:val="47"/>
        </w:numPr>
        <w:ind w:left="600" w:hanging="357"/>
        <w:jc w:val="both"/>
        <w:rPr>
          <w:rFonts w:ascii="Verdana" w:hAnsi="Verdana"/>
          <w:sz w:val="18"/>
          <w:szCs w:val="18"/>
        </w:rPr>
      </w:pPr>
      <w:r w:rsidRPr="00F7287A">
        <w:rPr>
          <w:rFonts w:ascii="Verdana" w:hAnsi="Verdana"/>
          <w:sz w:val="18"/>
          <w:szCs w:val="18"/>
        </w:rPr>
        <w:t>nie przysługuje Pani/Panu:</w:t>
      </w:r>
    </w:p>
    <w:p w:rsidR="00F7287A" w:rsidRPr="00F7287A" w:rsidRDefault="00F7287A" w:rsidP="0007319D">
      <w:pPr>
        <w:numPr>
          <w:ilvl w:val="0"/>
          <w:numId w:val="48"/>
        </w:numPr>
        <w:ind w:left="1200"/>
        <w:jc w:val="both"/>
        <w:rPr>
          <w:rFonts w:ascii="Verdana" w:hAnsi="Verdana"/>
          <w:sz w:val="18"/>
          <w:szCs w:val="18"/>
        </w:rPr>
      </w:pPr>
      <w:r w:rsidRPr="00F7287A">
        <w:rPr>
          <w:rFonts w:ascii="Verdana" w:hAnsi="Verdana"/>
          <w:sz w:val="18"/>
          <w:szCs w:val="18"/>
        </w:rPr>
        <w:t xml:space="preserve">w związku z </w:t>
      </w:r>
      <w:r w:rsidRPr="00F7287A">
        <w:rPr>
          <w:rFonts w:ascii="Verdana" w:hAnsi="Verdana"/>
          <w:bCs/>
          <w:sz w:val="18"/>
          <w:szCs w:val="18"/>
        </w:rPr>
        <w:t>art. 17 ust. 3 lit. b, d lub e RODO</w:t>
      </w:r>
      <w:r w:rsidRPr="00F7287A">
        <w:rPr>
          <w:rFonts w:ascii="Verdana" w:hAnsi="Verdana"/>
          <w:sz w:val="18"/>
          <w:szCs w:val="18"/>
        </w:rPr>
        <w:t xml:space="preserve"> prawo do usunięcia danych osobowych;</w:t>
      </w:r>
    </w:p>
    <w:p w:rsidR="00F7287A" w:rsidRPr="00F7287A" w:rsidRDefault="00F7287A" w:rsidP="0007319D">
      <w:pPr>
        <w:numPr>
          <w:ilvl w:val="0"/>
          <w:numId w:val="48"/>
        </w:numPr>
        <w:ind w:left="1200"/>
        <w:jc w:val="both"/>
        <w:rPr>
          <w:rFonts w:ascii="Verdana" w:hAnsi="Verdana"/>
          <w:sz w:val="18"/>
          <w:szCs w:val="18"/>
        </w:rPr>
      </w:pPr>
      <w:r w:rsidRPr="00F7287A">
        <w:rPr>
          <w:rFonts w:ascii="Verdana" w:hAnsi="Verdana"/>
          <w:sz w:val="18"/>
          <w:szCs w:val="18"/>
        </w:rPr>
        <w:t>prawo do przenoszenia danych osobowych, o którym mowa w art. 20 RODO;</w:t>
      </w:r>
    </w:p>
    <w:p w:rsidR="00F7287A" w:rsidRPr="00F7287A" w:rsidRDefault="00F7287A" w:rsidP="0007319D">
      <w:pPr>
        <w:numPr>
          <w:ilvl w:val="0"/>
          <w:numId w:val="48"/>
        </w:numPr>
        <w:ind w:left="1200"/>
        <w:jc w:val="both"/>
        <w:rPr>
          <w:rFonts w:ascii="Verdana" w:hAnsi="Verdana"/>
          <w:sz w:val="18"/>
          <w:szCs w:val="18"/>
        </w:rPr>
      </w:pPr>
      <w:r w:rsidRPr="00F7287A">
        <w:rPr>
          <w:rFonts w:ascii="Verdana" w:hAnsi="Verdana"/>
          <w:sz w:val="18"/>
          <w:szCs w:val="18"/>
        </w:rPr>
        <w:t xml:space="preserve">na podstawie </w:t>
      </w:r>
      <w:r w:rsidRPr="00F7287A">
        <w:rPr>
          <w:rFonts w:ascii="Verdana" w:hAnsi="Verdana"/>
          <w:bCs/>
          <w:sz w:val="18"/>
          <w:szCs w:val="18"/>
        </w:rPr>
        <w:t>art. 21 RODO</w:t>
      </w:r>
      <w:r w:rsidRPr="00F7287A">
        <w:rPr>
          <w:rFonts w:ascii="Verdana" w:hAnsi="Verdana"/>
          <w:sz w:val="18"/>
          <w:szCs w:val="18"/>
        </w:rPr>
        <w:t xml:space="preserve"> prawo sprzeciwu, wobec przetwarzania danych osobowych,</w:t>
      </w:r>
      <w:r w:rsidR="001176E6">
        <w:rPr>
          <w:rFonts w:ascii="Verdana" w:hAnsi="Verdana"/>
          <w:sz w:val="18"/>
          <w:szCs w:val="18"/>
        </w:rPr>
        <w:t xml:space="preserve"> </w:t>
      </w:r>
      <w:r w:rsidRPr="00F7287A">
        <w:rPr>
          <w:rFonts w:ascii="Verdana" w:hAnsi="Verdana"/>
          <w:sz w:val="18"/>
          <w:szCs w:val="18"/>
        </w:rPr>
        <w:t xml:space="preserve">gdyż podstawą prawną przetwarzania Pani/Pana danych osobowych jest </w:t>
      </w:r>
      <w:r w:rsidRPr="00F7287A">
        <w:rPr>
          <w:rFonts w:ascii="Verdana" w:hAnsi="Verdana"/>
          <w:bCs/>
          <w:sz w:val="18"/>
          <w:szCs w:val="18"/>
        </w:rPr>
        <w:t>art. 6 ust. 1 lit. c RODO</w:t>
      </w:r>
      <w:r w:rsidRPr="00F7287A">
        <w:rPr>
          <w:rFonts w:ascii="Verdana" w:hAnsi="Verdana"/>
          <w:sz w:val="18"/>
          <w:szCs w:val="18"/>
        </w:rPr>
        <w:t xml:space="preserve">; </w:t>
      </w:r>
    </w:p>
    <w:p w:rsidR="00F7287A" w:rsidRPr="00F7287A" w:rsidRDefault="00F7287A" w:rsidP="0007319D">
      <w:pPr>
        <w:numPr>
          <w:ilvl w:val="0"/>
          <w:numId w:val="47"/>
        </w:numPr>
        <w:tabs>
          <w:tab w:val="clear" w:pos="720"/>
          <w:tab w:val="num" w:pos="284"/>
        </w:tabs>
        <w:ind w:hanging="578"/>
        <w:jc w:val="both"/>
        <w:rPr>
          <w:rFonts w:ascii="Verdana" w:hAnsi="Verdana"/>
          <w:sz w:val="18"/>
          <w:szCs w:val="18"/>
        </w:rPr>
      </w:pPr>
      <w:r w:rsidRPr="00F7287A">
        <w:rPr>
          <w:rFonts w:ascii="Verdana" w:hAnsi="Verdana"/>
          <w:sz w:val="18"/>
          <w:szCs w:val="18"/>
        </w:rPr>
        <w:t xml:space="preserve">Jednocześnie </w:t>
      </w:r>
      <w:r w:rsidRPr="00F7287A">
        <w:rPr>
          <w:rFonts w:ascii="Verdana" w:hAnsi="Verdana"/>
          <w:bCs/>
          <w:sz w:val="18"/>
          <w:szCs w:val="18"/>
        </w:rPr>
        <w:t>Zamawiający</w:t>
      </w:r>
      <w:r w:rsidRPr="00F7287A">
        <w:rPr>
          <w:rFonts w:ascii="Verdana" w:hAnsi="Verdana"/>
          <w:sz w:val="18"/>
          <w:szCs w:val="18"/>
        </w:rPr>
        <w:t xml:space="preserve"> przypomina o ciążącym na Pani/Panu obowiązku informacyjnym wynikającym z art. 14 RODO względem osób fizycznych, których dane przekazane zostaną </w:t>
      </w:r>
      <w:r w:rsidRPr="00F7287A">
        <w:rPr>
          <w:rFonts w:ascii="Verdana" w:hAnsi="Verdana"/>
          <w:bCs/>
          <w:sz w:val="18"/>
          <w:szCs w:val="18"/>
        </w:rPr>
        <w:t>Zamawiającemu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F7287A">
        <w:rPr>
          <w:rFonts w:ascii="Verdana" w:hAnsi="Verdana"/>
          <w:sz w:val="18"/>
          <w:szCs w:val="18"/>
        </w:rPr>
        <w:t xml:space="preserve">w związku z prowadzonym postępowaniem i które </w:t>
      </w:r>
      <w:r w:rsidRPr="00F7287A">
        <w:rPr>
          <w:rFonts w:ascii="Verdana" w:hAnsi="Verdana"/>
          <w:bCs/>
          <w:sz w:val="18"/>
          <w:szCs w:val="18"/>
        </w:rPr>
        <w:t>Zamawiający</w:t>
      </w:r>
      <w:r w:rsidRPr="00F7287A">
        <w:rPr>
          <w:rFonts w:ascii="Verdana" w:hAnsi="Verdana"/>
          <w:sz w:val="18"/>
          <w:szCs w:val="18"/>
        </w:rPr>
        <w:t xml:space="preserve"> pośrednio pozyska od wykonawcy biorącego udział w postępowaniu, chyba że ma zastosowanie co najmniej jedno</w:t>
      </w:r>
      <w:r>
        <w:rPr>
          <w:rFonts w:ascii="Verdana" w:hAnsi="Verdana"/>
          <w:sz w:val="18"/>
          <w:szCs w:val="18"/>
        </w:rPr>
        <w:t xml:space="preserve"> </w:t>
      </w:r>
      <w:r w:rsidRPr="00F7287A">
        <w:rPr>
          <w:rFonts w:ascii="Verdana" w:hAnsi="Verdana"/>
          <w:sz w:val="18"/>
          <w:szCs w:val="18"/>
        </w:rPr>
        <w:t xml:space="preserve">z wyłączeń, o których mowa w </w:t>
      </w:r>
      <w:r w:rsidRPr="00F7287A">
        <w:rPr>
          <w:rFonts w:ascii="Verdana" w:hAnsi="Verdana"/>
          <w:bCs/>
          <w:sz w:val="18"/>
          <w:szCs w:val="18"/>
        </w:rPr>
        <w:t>art. 14 ust. 5 RODO.</w:t>
      </w:r>
    </w:p>
    <w:p w:rsidR="000528C0" w:rsidRPr="00DA6C5A" w:rsidRDefault="009C546E" w:rsidP="007D18D5">
      <w:pPr>
        <w:pStyle w:val="Nagwek2"/>
        <w:spacing w:before="240" w:after="240"/>
        <w:ind w:hanging="426"/>
        <w:rPr>
          <w:rFonts w:ascii="Verdana" w:hAnsi="Verdana"/>
          <w:b/>
          <w:sz w:val="18"/>
          <w:szCs w:val="18"/>
        </w:rPr>
      </w:pPr>
      <w:r w:rsidRPr="00DA6C5A">
        <w:rPr>
          <w:rFonts w:ascii="Verdana" w:hAnsi="Verdana"/>
          <w:b/>
          <w:sz w:val="18"/>
          <w:szCs w:val="18"/>
        </w:rPr>
        <w:t xml:space="preserve">III. Tryb udzielania </w:t>
      </w:r>
      <w:proofErr w:type="spellStart"/>
      <w:r w:rsidRPr="00DA6C5A">
        <w:rPr>
          <w:rFonts w:ascii="Verdana" w:hAnsi="Verdana"/>
          <w:b/>
          <w:sz w:val="18"/>
          <w:szCs w:val="18"/>
        </w:rPr>
        <w:t>zamówienia</w:t>
      </w:r>
      <w:proofErr w:type="spellEnd"/>
    </w:p>
    <w:p w:rsidR="000528C0" w:rsidRPr="00B90FFF" w:rsidRDefault="009C546E" w:rsidP="0007319D">
      <w:pPr>
        <w:pStyle w:val="normal"/>
        <w:numPr>
          <w:ilvl w:val="0"/>
          <w:numId w:val="49"/>
        </w:numPr>
        <w:spacing w:before="240"/>
        <w:ind w:left="709"/>
        <w:jc w:val="both"/>
        <w:rPr>
          <w:rFonts w:ascii="Verdana" w:hAnsi="Verdana"/>
          <w:sz w:val="18"/>
          <w:szCs w:val="18"/>
        </w:rPr>
      </w:pPr>
      <w:r w:rsidRPr="00B90FFF">
        <w:rPr>
          <w:rFonts w:ascii="Verdana" w:hAnsi="Verdana"/>
          <w:sz w:val="18"/>
          <w:szCs w:val="18"/>
        </w:rPr>
        <w:t xml:space="preserve">Niniejsze postępowanie prowadzone jest w trybie podstawowym </w:t>
      </w:r>
      <w:r w:rsidR="0082627C">
        <w:rPr>
          <w:rFonts w:ascii="Verdana" w:hAnsi="Verdana"/>
          <w:sz w:val="18"/>
          <w:szCs w:val="18"/>
        </w:rPr>
        <w:t>na podstawie</w:t>
      </w:r>
      <w:r w:rsidRPr="00B90FFF">
        <w:rPr>
          <w:rFonts w:ascii="Verdana" w:hAnsi="Verdana"/>
          <w:sz w:val="18"/>
          <w:szCs w:val="18"/>
        </w:rPr>
        <w:t xml:space="preserve"> art. 275 </w:t>
      </w:r>
      <w:r w:rsidR="004C1AB8">
        <w:rPr>
          <w:rFonts w:ascii="Verdana" w:hAnsi="Verdana"/>
          <w:sz w:val="18"/>
          <w:szCs w:val="18"/>
        </w:rPr>
        <w:br/>
      </w:r>
      <w:r w:rsidR="004839B8">
        <w:rPr>
          <w:rFonts w:ascii="Verdana" w:hAnsi="Verdana"/>
          <w:sz w:val="18"/>
          <w:szCs w:val="18"/>
        </w:rPr>
        <w:t>ust.</w:t>
      </w:r>
      <w:r w:rsidRPr="00B90FFF">
        <w:rPr>
          <w:rFonts w:ascii="Verdana" w:hAnsi="Verdana"/>
          <w:sz w:val="18"/>
          <w:szCs w:val="18"/>
        </w:rPr>
        <w:t xml:space="preserve"> 1 PZP oraz niniejszej Specyfikacji Warunków Zamówienia, zwaną dalej „SWZ”. </w:t>
      </w:r>
    </w:p>
    <w:p w:rsidR="000528C0" w:rsidRPr="00B90FFF" w:rsidRDefault="009C546E" w:rsidP="0007319D">
      <w:pPr>
        <w:pStyle w:val="normal"/>
        <w:numPr>
          <w:ilvl w:val="0"/>
          <w:numId w:val="49"/>
        </w:numPr>
        <w:ind w:left="709"/>
        <w:jc w:val="both"/>
        <w:rPr>
          <w:rFonts w:ascii="Verdana" w:hAnsi="Verdana"/>
          <w:sz w:val="18"/>
          <w:szCs w:val="18"/>
        </w:rPr>
      </w:pPr>
      <w:r w:rsidRPr="00B90FFF">
        <w:rPr>
          <w:rFonts w:ascii="Verdana" w:hAnsi="Verdana"/>
          <w:sz w:val="18"/>
          <w:szCs w:val="18"/>
        </w:rPr>
        <w:t xml:space="preserve">Zamawiający nie przewiduje prowadzenia negocjacji. </w:t>
      </w:r>
    </w:p>
    <w:p w:rsidR="000528C0" w:rsidRDefault="009C546E" w:rsidP="0007319D">
      <w:pPr>
        <w:pStyle w:val="normal"/>
        <w:numPr>
          <w:ilvl w:val="0"/>
          <w:numId w:val="49"/>
        </w:numPr>
        <w:ind w:left="709"/>
        <w:jc w:val="both"/>
        <w:rPr>
          <w:rFonts w:ascii="Verdana" w:hAnsi="Verdana"/>
          <w:sz w:val="18"/>
          <w:szCs w:val="18"/>
        </w:rPr>
      </w:pPr>
      <w:r w:rsidRPr="00B90FFF">
        <w:rPr>
          <w:rFonts w:ascii="Verdana" w:hAnsi="Verdana"/>
          <w:sz w:val="18"/>
          <w:szCs w:val="18"/>
        </w:rPr>
        <w:t xml:space="preserve">Szacunkowa wartość przedmiotowego </w:t>
      </w:r>
      <w:proofErr w:type="spellStart"/>
      <w:r w:rsidRPr="00B90FFF">
        <w:rPr>
          <w:rFonts w:ascii="Verdana" w:hAnsi="Verdana"/>
          <w:sz w:val="18"/>
          <w:szCs w:val="18"/>
        </w:rPr>
        <w:t>zamówienia</w:t>
      </w:r>
      <w:proofErr w:type="spellEnd"/>
      <w:r w:rsidRPr="00B90FFF">
        <w:rPr>
          <w:rFonts w:ascii="Verdana" w:hAnsi="Verdana"/>
          <w:sz w:val="18"/>
          <w:szCs w:val="18"/>
        </w:rPr>
        <w:t xml:space="preserve"> nie przekracza progów unijnych o jakich mowa w art. 3 ustawy PZP.  </w:t>
      </w:r>
    </w:p>
    <w:p w:rsidR="00FE2BF7" w:rsidRDefault="00E619F0" w:rsidP="0007319D">
      <w:pPr>
        <w:pStyle w:val="normal"/>
        <w:numPr>
          <w:ilvl w:val="0"/>
          <w:numId w:val="49"/>
        </w:numPr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dopuszcza składanie</w:t>
      </w:r>
      <w:r w:rsidR="00FE2BF7" w:rsidRPr="00130DA0">
        <w:rPr>
          <w:rFonts w:ascii="Verdana" w:hAnsi="Verdana"/>
          <w:sz w:val="18"/>
          <w:szCs w:val="18"/>
        </w:rPr>
        <w:t xml:space="preserve"> ofert częściowych.</w:t>
      </w:r>
    </w:p>
    <w:p w:rsidR="00FE2BF7" w:rsidRDefault="00FE2BF7" w:rsidP="0007319D">
      <w:pPr>
        <w:pStyle w:val="normal"/>
        <w:numPr>
          <w:ilvl w:val="0"/>
          <w:numId w:val="49"/>
        </w:numPr>
        <w:ind w:left="709"/>
        <w:jc w:val="both"/>
        <w:rPr>
          <w:rFonts w:ascii="Verdana" w:hAnsi="Verdana"/>
          <w:sz w:val="18"/>
          <w:szCs w:val="18"/>
        </w:rPr>
      </w:pPr>
      <w:r w:rsidRPr="004D37BE">
        <w:rPr>
          <w:rFonts w:ascii="Verdana" w:hAnsi="Verdana"/>
          <w:sz w:val="18"/>
          <w:szCs w:val="18"/>
        </w:rPr>
        <w:t>Zamawiający nie dopuszc</w:t>
      </w:r>
      <w:r w:rsidR="00F458C3">
        <w:rPr>
          <w:rFonts w:ascii="Verdana" w:hAnsi="Verdana"/>
          <w:sz w:val="18"/>
          <w:szCs w:val="18"/>
        </w:rPr>
        <w:t>za składania ofert wariantowych oraz w postaci katalogów elektronicznych.</w:t>
      </w:r>
    </w:p>
    <w:p w:rsidR="00FE2BF7" w:rsidRDefault="009C546E" w:rsidP="0007319D">
      <w:pPr>
        <w:pStyle w:val="normal"/>
        <w:numPr>
          <w:ilvl w:val="0"/>
          <w:numId w:val="49"/>
        </w:numPr>
        <w:ind w:left="709"/>
        <w:jc w:val="both"/>
        <w:rPr>
          <w:rFonts w:ascii="Verdana" w:hAnsi="Verdana"/>
          <w:sz w:val="18"/>
          <w:szCs w:val="18"/>
        </w:rPr>
      </w:pPr>
      <w:r w:rsidRPr="00C62575">
        <w:rPr>
          <w:rFonts w:ascii="Verdana" w:hAnsi="Verdana"/>
          <w:sz w:val="18"/>
          <w:szCs w:val="18"/>
        </w:rPr>
        <w:t>Zamawiający nie przewiduje aukcji elektronicznej.</w:t>
      </w:r>
    </w:p>
    <w:p w:rsidR="00FE2BF7" w:rsidRPr="00FE2BF7" w:rsidRDefault="00FE2BF7" w:rsidP="0007319D">
      <w:pPr>
        <w:pStyle w:val="normal"/>
        <w:numPr>
          <w:ilvl w:val="0"/>
          <w:numId w:val="49"/>
        </w:numPr>
        <w:ind w:left="709"/>
        <w:jc w:val="both"/>
        <w:rPr>
          <w:rFonts w:ascii="Verdana" w:hAnsi="Verdana"/>
          <w:sz w:val="18"/>
          <w:szCs w:val="18"/>
        </w:rPr>
      </w:pPr>
      <w:r w:rsidRPr="00FE2BF7">
        <w:rPr>
          <w:rFonts w:ascii="Verdana" w:hAnsi="Verdana"/>
          <w:sz w:val="18"/>
          <w:szCs w:val="18"/>
        </w:rPr>
        <w:t xml:space="preserve">Zamawiający nie przewiduje udzielania zamówień, o których mowa w art. 214 ust. 1 </w:t>
      </w:r>
      <w:proofErr w:type="spellStart"/>
      <w:r w:rsidRPr="00FE2BF7">
        <w:rPr>
          <w:rFonts w:ascii="Verdana" w:hAnsi="Verdana"/>
          <w:sz w:val="18"/>
          <w:szCs w:val="18"/>
        </w:rPr>
        <w:t>pkt</w:t>
      </w:r>
      <w:proofErr w:type="spellEnd"/>
      <w:r w:rsidRPr="00FE2BF7">
        <w:rPr>
          <w:rFonts w:ascii="Verdana" w:hAnsi="Verdana"/>
          <w:sz w:val="18"/>
          <w:szCs w:val="18"/>
        </w:rPr>
        <w:t xml:space="preserve"> 8.</w:t>
      </w:r>
    </w:p>
    <w:p w:rsidR="000528C0" w:rsidRPr="00B90FFF" w:rsidRDefault="009C546E" w:rsidP="0007319D">
      <w:pPr>
        <w:pStyle w:val="normal"/>
        <w:numPr>
          <w:ilvl w:val="0"/>
          <w:numId w:val="49"/>
        </w:numPr>
        <w:ind w:left="709"/>
        <w:jc w:val="both"/>
        <w:rPr>
          <w:rFonts w:ascii="Verdana" w:hAnsi="Verdana"/>
          <w:sz w:val="18"/>
          <w:szCs w:val="18"/>
        </w:rPr>
      </w:pPr>
      <w:r w:rsidRPr="00B90FFF">
        <w:rPr>
          <w:rFonts w:ascii="Verdana" w:hAnsi="Verdana"/>
          <w:sz w:val="18"/>
          <w:szCs w:val="18"/>
        </w:rPr>
        <w:t>Zamawiający nie prowadzi postępowania w celu zawarcia umowy ramowej.</w:t>
      </w:r>
    </w:p>
    <w:p w:rsidR="000528C0" w:rsidRPr="00B90FFF" w:rsidRDefault="009C546E" w:rsidP="0007319D">
      <w:pPr>
        <w:pStyle w:val="normal"/>
        <w:numPr>
          <w:ilvl w:val="0"/>
          <w:numId w:val="49"/>
        </w:numPr>
        <w:ind w:left="709"/>
        <w:jc w:val="both"/>
        <w:rPr>
          <w:rFonts w:ascii="Verdana" w:hAnsi="Verdana"/>
          <w:sz w:val="18"/>
          <w:szCs w:val="18"/>
        </w:rPr>
      </w:pPr>
      <w:r w:rsidRPr="00B90FFF">
        <w:rPr>
          <w:rFonts w:ascii="Verdana" w:hAnsi="Verdana"/>
          <w:sz w:val="18"/>
          <w:szCs w:val="18"/>
        </w:rPr>
        <w:t xml:space="preserve">Zamawiający nie zastrzega możliwości ubiegania się o udzielenie </w:t>
      </w:r>
      <w:proofErr w:type="spellStart"/>
      <w:r w:rsidRPr="00B90FFF">
        <w:rPr>
          <w:rFonts w:ascii="Verdana" w:hAnsi="Verdana"/>
          <w:sz w:val="18"/>
          <w:szCs w:val="18"/>
        </w:rPr>
        <w:t>zamówienia</w:t>
      </w:r>
      <w:proofErr w:type="spellEnd"/>
      <w:r w:rsidRPr="00B90FFF">
        <w:rPr>
          <w:rFonts w:ascii="Verdana" w:hAnsi="Verdana"/>
          <w:sz w:val="18"/>
          <w:szCs w:val="18"/>
        </w:rPr>
        <w:t xml:space="preserve"> wyłącznie przez Wykonawców, o których mowa w art. 94 PZP</w:t>
      </w:r>
      <w:r w:rsidR="000B07F2">
        <w:rPr>
          <w:rFonts w:ascii="Verdana" w:hAnsi="Verdana"/>
          <w:sz w:val="18"/>
          <w:szCs w:val="18"/>
        </w:rPr>
        <w:t>.</w:t>
      </w:r>
      <w:r w:rsidRPr="00B90FFF">
        <w:rPr>
          <w:rFonts w:ascii="Verdana" w:hAnsi="Verdana"/>
          <w:sz w:val="18"/>
          <w:szCs w:val="18"/>
        </w:rPr>
        <w:t xml:space="preserve"> </w:t>
      </w:r>
    </w:p>
    <w:p w:rsidR="000528C0" w:rsidRDefault="009C546E" w:rsidP="00DB6274">
      <w:pPr>
        <w:pStyle w:val="Nagwek2"/>
        <w:spacing w:before="240" w:after="240"/>
        <w:ind w:hanging="426"/>
        <w:rPr>
          <w:rFonts w:ascii="Verdana" w:hAnsi="Verdana"/>
          <w:b/>
          <w:sz w:val="18"/>
          <w:szCs w:val="18"/>
        </w:rPr>
      </w:pPr>
      <w:bookmarkStart w:id="3" w:name="_x24vtaagcm5x" w:colFirst="0" w:colLast="0"/>
      <w:bookmarkEnd w:id="3"/>
      <w:r w:rsidRPr="00DA6C5A">
        <w:rPr>
          <w:rFonts w:ascii="Verdana" w:hAnsi="Verdana"/>
          <w:b/>
          <w:sz w:val="18"/>
          <w:szCs w:val="18"/>
        </w:rPr>
        <w:t xml:space="preserve">IV. </w:t>
      </w:r>
      <w:r w:rsidR="00DB6274">
        <w:rPr>
          <w:rFonts w:ascii="Verdana" w:hAnsi="Verdana"/>
          <w:b/>
          <w:sz w:val="18"/>
          <w:szCs w:val="18"/>
        </w:rPr>
        <w:t xml:space="preserve">  </w:t>
      </w:r>
      <w:r w:rsidRPr="00DA6C5A">
        <w:rPr>
          <w:rFonts w:ascii="Verdana" w:hAnsi="Verdana"/>
          <w:b/>
          <w:sz w:val="18"/>
          <w:szCs w:val="18"/>
        </w:rPr>
        <w:t xml:space="preserve">Opis przedmiotu </w:t>
      </w:r>
      <w:r w:rsidR="008B3589">
        <w:rPr>
          <w:rFonts w:ascii="Verdana" w:hAnsi="Verdana"/>
          <w:b/>
          <w:sz w:val="18"/>
          <w:szCs w:val="18"/>
        </w:rPr>
        <w:t>Zamówienia</w:t>
      </w:r>
    </w:p>
    <w:p w:rsidR="00152C57" w:rsidRPr="00F458C3" w:rsidRDefault="00152C57" w:rsidP="00152C5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F458C3">
        <w:rPr>
          <w:rFonts w:ascii="Verdana" w:hAnsi="Verdana" w:cs="Verdana"/>
          <w:color w:val="000000"/>
          <w:sz w:val="18"/>
          <w:szCs w:val="18"/>
        </w:rPr>
        <w:t xml:space="preserve">Przedmiotem </w:t>
      </w:r>
      <w:proofErr w:type="spellStart"/>
      <w:r w:rsidRPr="00F458C3">
        <w:rPr>
          <w:rFonts w:ascii="Verdana" w:hAnsi="Verdana" w:cs="Verdana"/>
          <w:color w:val="000000"/>
          <w:sz w:val="18"/>
          <w:szCs w:val="18"/>
        </w:rPr>
        <w:t>zamówienia</w:t>
      </w:r>
      <w:proofErr w:type="spellEnd"/>
      <w:r w:rsidRPr="00F458C3">
        <w:rPr>
          <w:rFonts w:ascii="Verdana" w:hAnsi="Verdana" w:cs="Verdana"/>
          <w:color w:val="000000"/>
          <w:sz w:val="18"/>
          <w:szCs w:val="18"/>
        </w:rPr>
        <w:t xml:space="preserve"> jest sukcesywna dostawa produktów lecznicz</w:t>
      </w:r>
      <w:r w:rsidR="00F458C3" w:rsidRPr="00F458C3">
        <w:rPr>
          <w:rFonts w:ascii="Verdana" w:hAnsi="Verdana" w:cs="Verdana"/>
          <w:color w:val="000000"/>
          <w:sz w:val="18"/>
          <w:szCs w:val="18"/>
        </w:rPr>
        <w:t xml:space="preserve">ych w ramach programu lekowego szczegółowo opisanych w załączniku nr 1 A do SWZ (opis przedmiotu </w:t>
      </w:r>
      <w:proofErr w:type="spellStart"/>
      <w:r w:rsidR="00F458C3" w:rsidRPr="00F458C3">
        <w:rPr>
          <w:rFonts w:ascii="Verdana" w:hAnsi="Verdana" w:cs="Verdana"/>
          <w:color w:val="000000"/>
          <w:sz w:val="18"/>
          <w:szCs w:val="18"/>
        </w:rPr>
        <w:t>zamówienia</w:t>
      </w:r>
      <w:proofErr w:type="spellEnd"/>
      <w:r w:rsidR="00F458C3" w:rsidRPr="00F458C3">
        <w:rPr>
          <w:rFonts w:ascii="Verdana" w:hAnsi="Verdana" w:cs="Verdana"/>
          <w:color w:val="000000"/>
          <w:sz w:val="18"/>
          <w:szCs w:val="18"/>
        </w:rPr>
        <w:t>, formularz cenowy) przedstawiający zużycie prognozowane na okres obowiązywania umowy.</w:t>
      </w:r>
    </w:p>
    <w:p w:rsidR="00152C57" w:rsidRPr="00F458C3" w:rsidRDefault="00152C57" w:rsidP="00152C5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F458C3">
        <w:rPr>
          <w:rFonts w:ascii="Verdana" w:hAnsi="Verdana" w:cs="Verdana"/>
          <w:color w:val="000000"/>
          <w:sz w:val="18"/>
          <w:szCs w:val="18"/>
        </w:rPr>
        <w:t xml:space="preserve">Przedmiot </w:t>
      </w:r>
      <w:proofErr w:type="spellStart"/>
      <w:r w:rsidRPr="00F458C3">
        <w:rPr>
          <w:rFonts w:ascii="Verdana" w:hAnsi="Verdana" w:cs="Verdana"/>
          <w:color w:val="000000"/>
          <w:sz w:val="18"/>
          <w:szCs w:val="18"/>
        </w:rPr>
        <w:t>zamó</w:t>
      </w:r>
      <w:r w:rsidR="00C704D8" w:rsidRPr="00F458C3">
        <w:rPr>
          <w:rFonts w:ascii="Verdana" w:hAnsi="Verdana" w:cs="Verdana"/>
          <w:color w:val="000000"/>
          <w:sz w:val="18"/>
          <w:szCs w:val="18"/>
        </w:rPr>
        <w:t>wienia</w:t>
      </w:r>
      <w:proofErr w:type="spellEnd"/>
      <w:r w:rsidR="00C704D8" w:rsidRPr="00F458C3">
        <w:rPr>
          <w:rFonts w:ascii="Verdana" w:hAnsi="Verdana" w:cs="Verdana"/>
          <w:color w:val="000000"/>
          <w:sz w:val="18"/>
          <w:szCs w:val="18"/>
        </w:rPr>
        <w:t xml:space="preserve"> podzielony został na 3 części </w:t>
      </w:r>
    </w:p>
    <w:p w:rsidR="00C704D8" w:rsidRPr="00F458C3" w:rsidRDefault="00C704D8" w:rsidP="00C704D8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Verdana"/>
          <w:color w:val="000000"/>
          <w:sz w:val="18"/>
          <w:szCs w:val="18"/>
        </w:rPr>
      </w:pPr>
      <w:r w:rsidRPr="00F458C3">
        <w:rPr>
          <w:rFonts w:ascii="Verdana" w:hAnsi="Verdana" w:cs="Verdana"/>
          <w:color w:val="000000"/>
          <w:sz w:val="18"/>
          <w:szCs w:val="18"/>
        </w:rPr>
        <w:t xml:space="preserve">CZĘŚĆ 1- </w:t>
      </w:r>
      <w:proofErr w:type="spellStart"/>
      <w:r w:rsidRPr="00F458C3">
        <w:rPr>
          <w:rFonts w:ascii="Verdana" w:hAnsi="Verdana" w:cs="Verdana"/>
          <w:color w:val="000000"/>
          <w:sz w:val="18"/>
          <w:szCs w:val="18"/>
        </w:rPr>
        <w:t>Aflibercept</w:t>
      </w:r>
      <w:proofErr w:type="spellEnd"/>
    </w:p>
    <w:p w:rsidR="00C704D8" w:rsidRPr="00F458C3" w:rsidRDefault="00C704D8" w:rsidP="00C704D8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Verdana"/>
          <w:color w:val="000000"/>
          <w:sz w:val="18"/>
          <w:szCs w:val="18"/>
        </w:rPr>
      </w:pPr>
      <w:r w:rsidRPr="00F458C3">
        <w:rPr>
          <w:rFonts w:ascii="Verdana" w:hAnsi="Verdana" w:cs="Verdana"/>
          <w:color w:val="000000"/>
          <w:sz w:val="18"/>
          <w:szCs w:val="18"/>
        </w:rPr>
        <w:t xml:space="preserve">CZĘŚĆ 2- </w:t>
      </w:r>
      <w:proofErr w:type="spellStart"/>
      <w:r w:rsidRPr="00F458C3">
        <w:rPr>
          <w:rFonts w:ascii="Verdana" w:hAnsi="Verdana" w:cs="Verdana"/>
          <w:color w:val="000000"/>
          <w:sz w:val="18"/>
          <w:szCs w:val="18"/>
        </w:rPr>
        <w:t>Ranibizumab</w:t>
      </w:r>
      <w:proofErr w:type="spellEnd"/>
      <w:r w:rsidRPr="00F458C3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C704D8" w:rsidRPr="00F458C3" w:rsidRDefault="00C704D8" w:rsidP="00B10BB7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Verdana"/>
          <w:color w:val="000000"/>
          <w:sz w:val="18"/>
          <w:szCs w:val="18"/>
        </w:rPr>
      </w:pPr>
      <w:r w:rsidRPr="00F458C3">
        <w:rPr>
          <w:rFonts w:ascii="Verdana" w:hAnsi="Verdana" w:cs="Verdana"/>
          <w:color w:val="000000"/>
          <w:sz w:val="18"/>
          <w:szCs w:val="18"/>
        </w:rPr>
        <w:t xml:space="preserve">CZĘŚĆ 3- </w:t>
      </w:r>
      <w:proofErr w:type="spellStart"/>
      <w:r w:rsidRPr="00F458C3">
        <w:rPr>
          <w:rFonts w:ascii="Verdana" w:hAnsi="Verdana" w:cs="Verdana"/>
          <w:color w:val="000000"/>
          <w:sz w:val="18"/>
          <w:szCs w:val="18"/>
        </w:rPr>
        <w:t>Brolucizumab</w:t>
      </w:r>
      <w:proofErr w:type="spellEnd"/>
      <w:r w:rsidRPr="00F458C3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152C57" w:rsidRPr="00F458C3" w:rsidRDefault="00D52B30" w:rsidP="0097055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F458C3">
        <w:rPr>
          <w:rFonts w:ascii="Verdana" w:hAnsi="Verdana" w:cs="Verdana"/>
          <w:color w:val="000000"/>
          <w:sz w:val="18"/>
          <w:szCs w:val="18"/>
        </w:rPr>
        <w:t>Wykonawca może złożyć ofertę na  każ</w:t>
      </w:r>
      <w:r w:rsidR="00B478CD" w:rsidRPr="00F458C3">
        <w:rPr>
          <w:rFonts w:ascii="Verdana" w:hAnsi="Verdana" w:cs="Verdana"/>
          <w:color w:val="000000"/>
          <w:sz w:val="18"/>
          <w:szCs w:val="18"/>
        </w:rPr>
        <w:t>dą część oddzielnie</w:t>
      </w:r>
      <w:r w:rsidRPr="00F458C3">
        <w:rPr>
          <w:rFonts w:ascii="Verdana" w:hAnsi="Verdana" w:cs="Verdana"/>
          <w:color w:val="000000"/>
          <w:sz w:val="18"/>
          <w:szCs w:val="18"/>
        </w:rPr>
        <w:t xml:space="preserve">, na jedna lub więcej </w:t>
      </w:r>
      <w:r w:rsidR="00B478CD" w:rsidRPr="00F458C3">
        <w:rPr>
          <w:rFonts w:ascii="Verdana" w:hAnsi="Verdana" w:cs="Verdana"/>
          <w:color w:val="000000"/>
          <w:sz w:val="18"/>
          <w:szCs w:val="18"/>
        </w:rPr>
        <w:t>częś</w:t>
      </w:r>
      <w:r w:rsidRPr="00F458C3">
        <w:rPr>
          <w:rFonts w:ascii="Verdana" w:hAnsi="Verdana" w:cs="Verdana"/>
          <w:color w:val="000000"/>
          <w:sz w:val="18"/>
          <w:szCs w:val="18"/>
        </w:rPr>
        <w:t>ci</w:t>
      </w:r>
      <w:r w:rsidR="00B478CD" w:rsidRPr="00F458C3">
        <w:rPr>
          <w:rFonts w:ascii="Verdana" w:hAnsi="Verdana" w:cs="Verdana"/>
          <w:color w:val="000000"/>
          <w:sz w:val="18"/>
          <w:szCs w:val="18"/>
        </w:rPr>
        <w:t>.</w:t>
      </w:r>
      <w:r w:rsidR="00152C57" w:rsidRPr="00F458C3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152C57" w:rsidRPr="00F458C3" w:rsidRDefault="00152C57" w:rsidP="00152C5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F458C3">
        <w:rPr>
          <w:rFonts w:ascii="Verdana" w:hAnsi="Verdana" w:cs="Verdana"/>
          <w:color w:val="000000"/>
          <w:sz w:val="18"/>
          <w:szCs w:val="18"/>
        </w:rPr>
        <w:t xml:space="preserve">Oznaczenie według Wspólnego Słownika Zamówień: Kod CPV: 33662100-9 Środki oftalmologiczne. </w:t>
      </w:r>
    </w:p>
    <w:p w:rsidR="00152C57" w:rsidRPr="00152C57" w:rsidRDefault="00152C57" w:rsidP="00152C57">
      <w:pPr>
        <w:ind w:left="284" w:right="-1"/>
        <w:jc w:val="both"/>
        <w:rPr>
          <w:rFonts w:ascii="Verdana" w:hAnsi="Verdana"/>
          <w:sz w:val="18"/>
          <w:szCs w:val="18"/>
          <w:highlight w:val="yellow"/>
        </w:rPr>
      </w:pPr>
    </w:p>
    <w:p w:rsidR="00152C57" w:rsidRPr="00152C57" w:rsidRDefault="00152C57" w:rsidP="00152C57">
      <w:pPr>
        <w:pStyle w:val="Akapitzlist"/>
        <w:widowControl/>
        <w:numPr>
          <w:ilvl w:val="0"/>
          <w:numId w:val="35"/>
        </w:numPr>
        <w:suppressAutoHyphens w:val="0"/>
        <w:spacing w:line="276" w:lineRule="auto"/>
        <w:ind w:left="284" w:right="-1"/>
        <w:jc w:val="both"/>
        <w:rPr>
          <w:rFonts w:ascii="Verdana" w:hAnsi="Verdana"/>
          <w:vanish/>
          <w:sz w:val="18"/>
          <w:szCs w:val="18"/>
          <w:highlight w:val="yellow"/>
        </w:rPr>
      </w:pPr>
    </w:p>
    <w:p w:rsidR="00152C57" w:rsidRPr="00152C57" w:rsidRDefault="00152C57" w:rsidP="00152C57">
      <w:pPr>
        <w:pStyle w:val="Akapitzlist"/>
        <w:widowControl/>
        <w:numPr>
          <w:ilvl w:val="0"/>
          <w:numId w:val="35"/>
        </w:numPr>
        <w:suppressAutoHyphens w:val="0"/>
        <w:spacing w:line="276" w:lineRule="auto"/>
        <w:ind w:left="284" w:right="-1"/>
        <w:jc w:val="both"/>
        <w:rPr>
          <w:rFonts w:ascii="Verdana" w:hAnsi="Verdana"/>
          <w:vanish/>
          <w:sz w:val="18"/>
          <w:szCs w:val="18"/>
          <w:highlight w:val="yellow"/>
        </w:rPr>
      </w:pPr>
    </w:p>
    <w:p w:rsidR="00152C57" w:rsidRPr="00152C57" w:rsidRDefault="00152C57" w:rsidP="00152C57">
      <w:pPr>
        <w:pStyle w:val="Akapitzlist"/>
        <w:widowControl/>
        <w:numPr>
          <w:ilvl w:val="0"/>
          <w:numId w:val="35"/>
        </w:numPr>
        <w:suppressAutoHyphens w:val="0"/>
        <w:spacing w:line="276" w:lineRule="auto"/>
        <w:ind w:left="284" w:right="-1"/>
        <w:jc w:val="both"/>
        <w:rPr>
          <w:rFonts w:ascii="Verdana" w:hAnsi="Verdana"/>
          <w:vanish/>
          <w:sz w:val="18"/>
          <w:szCs w:val="18"/>
          <w:highlight w:val="yellow"/>
        </w:rPr>
      </w:pPr>
    </w:p>
    <w:p w:rsidR="00152C57" w:rsidRPr="00C23F74" w:rsidRDefault="00152C57" w:rsidP="00152C57">
      <w:pPr>
        <w:pStyle w:val="Akapitzlist"/>
        <w:numPr>
          <w:ilvl w:val="0"/>
          <w:numId w:val="33"/>
        </w:numPr>
        <w:ind w:left="426" w:right="-1" w:hanging="426"/>
        <w:jc w:val="both"/>
        <w:rPr>
          <w:rFonts w:ascii="Verdana" w:hAnsi="Verdana"/>
          <w:b/>
          <w:sz w:val="18"/>
          <w:szCs w:val="18"/>
        </w:rPr>
      </w:pPr>
      <w:r w:rsidRPr="00C23F74">
        <w:rPr>
          <w:rFonts w:ascii="Verdana" w:hAnsi="Verdana"/>
          <w:b/>
          <w:sz w:val="18"/>
          <w:szCs w:val="18"/>
        </w:rPr>
        <w:t xml:space="preserve">Dodatkowe informacje dotyczące przedmiotu </w:t>
      </w:r>
      <w:proofErr w:type="spellStart"/>
      <w:r w:rsidRPr="00C23F74">
        <w:rPr>
          <w:rFonts w:ascii="Verdana" w:hAnsi="Verdana"/>
          <w:b/>
          <w:sz w:val="18"/>
          <w:szCs w:val="18"/>
        </w:rPr>
        <w:t>zamówienia</w:t>
      </w:r>
      <w:proofErr w:type="spellEnd"/>
      <w:r w:rsidRPr="00C23F74">
        <w:rPr>
          <w:rFonts w:ascii="Verdana" w:hAnsi="Verdana"/>
          <w:b/>
          <w:sz w:val="18"/>
          <w:szCs w:val="18"/>
        </w:rPr>
        <w:t xml:space="preserve"> </w:t>
      </w:r>
    </w:p>
    <w:p w:rsidR="00152C57" w:rsidRPr="00C23F74" w:rsidRDefault="00152C57" w:rsidP="00152C57">
      <w:pPr>
        <w:pStyle w:val="Akapitzlist"/>
        <w:widowControl/>
        <w:numPr>
          <w:ilvl w:val="1"/>
          <w:numId w:val="33"/>
        </w:numPr>
        <w:suppressAutoHyphens w:val="0"/>
        <w:spacing w:line="276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C23F74">
        <w:rPr>
          <w:rFonts w:ascii="Verdana" w:eastAsia="Calibri" w:hAnsi="Verdana"/>
          <w:sz w:val="18"/>
          <w:szCs w:val="18"/>
        </w:rPr>
        <w:t xml:space="preserve">Data ważności produktów (przy każdej dostawie) musi wynosić minimum 6 miesięcy licząc od dnia dostawy. </w:t>
      </w:r>
      <w:r w:rsidRPr="00C23F74">
        <w:rPr>
          <w:rFonts w:ascii="Verdana" w:hAnsi="Verdana" w:cs="Tahoma"/>
          <w:sz w:val="18"/>
        </w:rPr>
        <w:t>W przypadku krótszego okresu ważności produktu, dostawę należy uzgodnić z Zamawiającym.</w:t>
      </w:r>
    </w:p>
    <w:p w:rsidR="00152C57" w:rsidRPr="00C23F74" w:rsidRDefault="00F458C3" w:rsidP="00152C57">
      <w:pPr>
        <w:pStyle w:val="Akapitzlist"/>
        <w:widowControl/>
        <w:numPr>
          <w:ilvl w:val="1"/>
          <w:numId w:val="33"/>
        </w:numPr>
        <w:suppressAutoHyphens w:val="0"/>
        <w:spacing w:line="276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C23F74">
        <w:rPr>
          <w:rFonts w:ascii="Verdana" w:eastAsia="Calibri" w:hAnsi="Verdana"/>
          <w:sz w:val="18"/>
          <w:szCs w:val="18"/>
        </w:rPr>
        <w:t>W rubrykach</w:t>
      </w:r>
      <w:r w:rsidR="008A4024">
        <w:rPr>
          <w:rFonts w:ascii="Verdana" w:eastAsia="Calibri" w:hAnsi="Verdana"/>
          <w:sz w:val="18"/>
          <w:szCs w:val="18"/>
        </w:rPr>
        <w:t xml:space="preserve"> nazwa handlowa/ </w:t>
      </w:r>
      <w:r w:rsidR="00152C57" w:rsidRPr="00C23F74">
        <w:rPr>
          <w:rFonts w:ascii="Verdana" w:eastAsia="Calibri" w:hAnsi="Verdana"/>
          <w:sz w:val="18"/>
          <w:szCs w:val="18"/>
        </w:rPr>
        <w:t xml:space="preserve">Producent </w:t>
      </w:r>
      <w:r w:rsidRPr="00C23F74">
        <w:rPr>
          <w:rFonts w:ascii="Verdana" w:eastAsia="Calibri" w:hAnsi="Verdana"/>
          <w:sz w:val="18"/>
          <w:szCs w:val="18"/>
        </w:rPr>
        <w:t xml:space="preserve">oraz kod EAN </w:t>
      </w:r>
      <w:r w:rsidR="00152C57" w:rsidRPr="00C23F74">
        <w:rPr>
          <w:rFonts w:ascii="Verdana" w:eastAsia="Calibri" w:hAnsi="Verdana"/>
          <w:sz w:val="18"/>
          <w:szCs w:val="18"/>
        </w:rPr>
        <w:t>zamawiający wymaga podania nazwy proponowanego produktu oraz producenta</w:t>
      </w:r>
      <w:r w:rsidRPr="00C23F74">
        <w:rPr>
          <w:rFonts w:ascii="Verdana" w:eastAsia="Calibri" w:hAnsi="Verdana"/>
          <w:sz w:val="18"/>
          <w:szCs w:val="18"/>
        </w:rPr>
        <w:t xml:space="preserve"> a także kod</w:t>
      </w:r>
      <w:r w:rsidR="008A4024">
        <w:rPr>
          <w:rFonts w:ascii="Verdana" w:eastAsia="Calibri" w:hAnsi="Verdana"/>
          <w:sz w:val="18"/>
          <w:szCs w:val="18"/>
        </w:rPr>
        <w:t xml:space="preserve">u EAN, a w okresie trwania umowy, </w:t>
      </w:r>
      <w:r w:rsidR="00152C57" w:rsidRPr="00C23F74">
        <w:rPr>
          <w:rFonts w:ascii="Verdana" w:eastAsia="Calibri" w:hAnsi="Verdana"/>
          <w:sz w:val="18"/>
          <w:szCs w:val="18"/>
        </w:rPr>
        <w:t>W</w:t>
      </w:r>
      <w:r w:rsidR="008A4024">
        <w:rPr>
          <w:rFonts w:ascii="Verdana" w:eastAsia="Calibri" w:hAnsi="Verdana"/>
          <w:sz w:val="18"/>
          <w:szCs w:val="18"/>
        </w:rPr>
        <w:t>ykonawca zobowiązany jest do</w:t>
      </w:r>
      <w:r w:rsidR="00152C57" w:rsidRPr="00C23F74">
        <w:rPr>
          <w:rFonts w:ascii="Verdana" w:eastAsia="Calibri" w:hAnsi="Verdana"/>
          <w:sz w:val="18"/>
          <w:szCs w:val="18"/>
        </w:rPr>
        <w:t xml:space="preserve"> dostarczania przedmiotu </w:t>
      </w:r>
      <w:proofErr w:type="spellStart"/>
      <w:r w:rsidR="00152C57" w:rsidRPr="00C23F74">
        <w:rPr>
          <w:rFonts w:ascii="Verdana" w:eastAsia="Calibri" w:hAnsi="Verdana"/>
          <w:sz w:val="18"/>
          <w:szCs w:val="18"/>
        </w:rPr>
        <w:t>zamówienia</w:t>
      </w:r>
      <w:proofErr w:type="spellEnd"/>
      <w:r w:rsidR="00152C57" w:rsidRPr="00C23F74">
        <w:rPr>
          <w:rFonts w:ascii="Verdana" w:eastAsia="Calibri" w:hAnsi="Verdana"/>
          <w:sz w:val="18"/>
          <w:szCs w:val="18"/>
        </w:rPr>
        <w:t xml:space="preserve"> zgodnie z </w:t>
      </w:r>
      <w:r w:rsidR="00152C57" w:rsidRPr="00C23F74">
        <w:rPr>
          <w:rFonts w:ascii="Verdana" w:eastAsia="Calibri" w:hAnsi="Verdana"/>
          <w:sz w:val="18"/>
          <w:szCs w:val="18"/>
        </w:rPr>
        <w:lastRenderedPageBreak/>
        <w:t xml:space="preserve">nazwą </w:t>
      </w:r>
      <w:r w:rsidR="008A4024">
        <w:rPr>
          <w:rFonts w:ascii="Verdana" w:eastAsia="Calibri" w:hAnsi="Verdana"/>
          <w:sz w:val="18"/>
          <w:szCs w:val="18"/>
        </w:rPr>
        <w:t xml:space="preserve">oraz kodami </w:t>
      </w:r>
      <w:r w:rsidR="00152C57" w:rsidRPr="00C23F74">
        <w:rPr>
          <w:rFonts w:ascii="Verdana" w:eastAsia="Calibri" w:hAnsi="Verdana"/>
          <w:sz w:val="18"/>
          <w:szCs w:val="18"/>
        </w:rPr>
        <w:t>podan</w:t>
      </w:r>
      <w:r w:rsidRPr="00C23F74">
        <w:rPr>
          <w:rFonts w:ascii="Verdana" w:eastAsia="Calibri" w:hAnsi="Verdana"/>
          <w:sz w:val="18"/>
          <w:szCs w:val="18"/>
        </w:rPr>
        <w:t>ymi</w:t>
      </w:r>
      <w:r w:rsidR="00152C57" w:rsidRPr="00C23F74">
        <w:rPr>
          <w:rFonts w:ascii="Verdana" w:eastAsia="Calibri" w:hAnsi="Verdana"/>
          <w:sz w:val="18"/>
          <w:szCs w:val="18"/>
        </w:rPr>
        <w:t xml:space="preserve"> w złożonej ofercie, wg Załącznika nr 1A do SWZ- opis przedmiotu </w:t>
      </w:r>
      <w:proofErr w:type="spellStart"/>
      <w:r w:rsidR="00152C57" w:rsidRPr="00C23F74">
        <w:rPr>
          <w:rFonts w:ascii="Verdana" w:eastAsia="Calibri" w:hAnsi="Verdana"/>
          <w:sz w:val="18"/>
          <w:szCs w:val="18"/>
        </w:rPr>
        <w:t>zamówienia</w:t>
      </w:r>
      <w:proofErr w:type="spellEnd"/>
      <w:r w:rsidR="00152C57" w:rsidRPr="00C23F74">
        <w:rPr>
          <w:rFonts w:ascii="Verdana" w:eastAsia="Calibri" w:hAnsi="Verdana"/>
          <w:sz w:val="18"/>
          <w:szCs w:val="18"/>
        </w:rPr>
        <w:t>.</w:t>
      </w:r>
    </w:p>
    <w:p w:rsidR="00152C57" w:rsidRPr="00C23F74" w:rsidRDefault="00152C57" w:rsidP="00152C57">
      <w:pPr>
        <w:pStyle w:val="Akapitzlist"/>
        <w:widowControl/>
        <w:numPr>
          <w:ilvl w:val="1"/>
          <w:numId w:val="33"/>
        </w:numPr>
        <w:suppressAutoHyphens w:val="0"/>
        <w:spacing w:line="276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C23F74">
        <w:rPr>
          <w:rFonts w:ascii="Verdana" w:eastAsia="Calibri" w:hAnsi="Verdana"/>
          <w:sz w:val="18"/>
          <w:szCs w:val="18"/>
        </w:rPr>
        <w:t>Produkty oferowane w ramach Zamówienia:</w:t>
      </w:r>
    </w:p>
    <w:p w:rsidR="00152C57" w:rsidRPr="00C23F74" w:rsidRDefault="00152C57" w:rsidP="00152C57">
      <w:pPr>
        <w:pStyle w:val="Akapitzlist"/>
        <w:widowControl/>
        <w:numPr>
          <w:ilvl w:val="2"/>
          <w:numId w:val="79"/>
        </w:numPr>
        <w:tabs>
          <w:tab w:val="left" w:pos="10064"/>
        </w:tabs>
        <w:suppressAutoHyphens w:val="0"/>
        <w:spacing w:line="276" w:lineRule="auto"/>
        <w:ind w:left="851" w:right="-1"/>
        <w:jc w:val="both"/>
        <w:rPr>
          <w:rFonts w:ascii="Verdana" w:eastAsia="Calibri" w:hAnsi="Verdana"/>
          <w:sz w:val="18"/>
          <w:szCs w:val="18"/>
        </w:rPr>
      </w:pPr>
      <w:r w:rsidRPr="00C23F74">
        <w:rPr>
          <w:rFonts w:ascii="Verdana" w:eastAsia="Calibri" w:hAnsi="Verdana"/>
          <w:sz w:val="18"/>
          <w:szCs w:val="18"/>
        </w:rPr>
        <w:t xml:space="preserve">muszą być </w:t>
      </w:r>
      <w:r w:rsidRPr="00C23F74">
        <w:rPr>
          <w:rFonts w:ascii="Verdana" w:hAnsi="Verdana" w:cs="Tahoma"/>
          <w:sz w:val="18"/>
          <w:szCs w:val="18"/>
        </w:rPr>
        <w:t>dopuszczone do obrotu na terenie Rzeczypospolitej Polskiej  zgodnie z wymogami ustawy z dnia 6 września 2001r. Prawo farmaceutycz</w:t>
      </w:r>
      <w:r w:rsidR="00584130">
        <w:rPr>
          <w:rFonts w:ascii="Verdana" w:hAnsi="Verdana" w:cs="Tahoma"/>
          <w:sz w:val="18"/>
          <w:szCs w:val="18"/>
        </w:rPr>
        <w:t>ne (Dz. U. z 2021</w:t>
      </w:r>
      <w:r w:rsidR="00DF6511" w:rsidRPr="00C23F74">
        <w:rPr>
          <w:rFonts w:ascii="Verdana" w:hAnsi="Verdana" w:cs="Tahoma"/>
          <w:sz w:val="18"/>
          <w:szCs w:val="18"/>
        </w:rPr>
        <w:t>.1977</w:t>
      </w:r>
      <w:r w:rsidRPr="00C23F74">
        <w:rPr>
          <w:rFonts w:ascii="Verdana" w:hAnsi="Verdana" w:cs="Tahoma"/>
          <w:sz w:val="18"/>
          <w:szCs w:val="18"/>
        </w:rPr>
        <w:t>)</w:t>
      </w:r>
    </w:p>
    <w:p w:rsidR="00152C57" w:rsidRPr="00C23F74" w:rsidRDefault="00152C57" w:rsidP="00152C57">
      <w:pPr>
        <w:pStyle w:val="Akapitzlist"/>
        <w:widowControl/>
        <w:numPr>
          <w:ilvl w:val="2"/>
          <w:numId w:val="79"/>
        </w:numPr>
        <w:tabs>
          <w:tab w:val="left" w:pos="10064"/>
        </w:tabs>
        <w:suppressAutoHyphens w:val="0"/>
        <w:spacing w:line="276" w:lineRule="auto"/>
        <w:ind w:left="851" w:right="-1"/>
        <w:jc w:val="both"/>
        <w:rPr>
          <w:rFonts w:ascii="Verdana" w:eastAsia="Calibri" w:hAnsi="Verdana"/>
          <w:sz w:val="18"/>
          <w:szCs w:val="18"/>
        </w:rPr>
      </w:pPr>
      <w:r w:rsidRPr="00C23F74">
        <w:rPr>
          <w:rFonts w:ascii="Verdana" w:hAnsi="Verdana" w:cs="Tahoma"/>
          <w:sz w:val="18"/>
          <w:szCs w:val="18"/>
        </w:rPr>
        <w:t xml:space="preserve"> muszą znajdować się w aktualnym Urzędowym Wykazie Produktów Leczniczych.</w:t>
      </w:r>
    </w:p>
    <w:p w:rsidR="00152C57" w:rsidRPr="00C23F74" w:rsidRDefault="00152C57" w:rsidP="00152C57">
      <w:pPr>
        <w:pStyle w:val="Akapitzlist"/>
        <w:widowControl/>
        <w:numPr>
          <w:ilvl w:val="0"/>
          <w:numId w:val="80"/>
        </w:numPr>
        <w:tabs>
          <w:tab w:val="left" w:pos="10064"/>
        </w:tabs>
        <w:suppressAutoHyphens w:val="0"/>
        <w:spacing w:line="276" w:lineRule="auto"/>
        <w:ind w:left="851" w:right="-1"/>
        <w:jc w:val="both"/>
        <w:rPr>
          <w:rFonts w:ascii="Verdana" w:hAnsi="Verdana" w:cs="Arial"/>
          <w:vanish/>
          <w:sz w:val="18"/>
          <w:szCs w:val="18"/>
        </w:rPr>
      </w:pPr>
    </w:p>
    <w:p w:rsidR="00152C57" w:rsidRPr="00C23F74" w:rsidRDefault="00152C57" w:rsidP="00152C57">
      <w:pPr>
        <w:pStyle w:val="Akapitzlist"/>
        <w:widowControl/>
        <w:numPr>
          <w:ilvl w:val="0"/>
          <w:numId w:val="80"/>
        </w:numPr>
        <w:tabs>
          <w:tab w:val="left" w:pos="10064"/>
        </w:tabs>
        <w:suppressAutoHyphens w:val="0"/>
        <w:spacing w:line="276" w:lineRule="auto"/>
        <w:ind w:left="851" w:right="-1"/>
        <w:jc w:val="both"/>
        <w:rPr>
          <w:rFonts w:ascii="Verdana" w:hAnsi="Verdana" w:cs="Arial"/>
          <w:vanish/>
          <w:sz w:val="18"/>
          <w:szCs w:val="18"/>
        </w:rPr>
      </w:pPr>
    </w:p>
    <w:p w:rsidR="00152C57" w:rsidRPr="00C23F74" w:rsidRDefault="00152C57" w:rsidP="00152C57">
      <w:pPr>
        <w:pStyle w:val="Akapitzlist"/>
        <w:widowControl/>
        <w:numPr>
          <w:ilvl w:val="0"/>
          <w:numId w:val="80"/>
        </w:numPr>
        <w:tabs>
          <w:tab w:val="left" w:pos="10064"/>
        </w:tabs>
        <w:suppressAutoHyphens w:val="0"/>
        <w:spacing w:line="276" w:lineRule="auto"/>
        <w:ind w:left="851" w:right="-1"/>
        <w:jc w:val="both"/>
        <w:rPr>
          <w:rFonts w:ascii="Verdana" w:hAnsi="Verdana" w:cs="Arial"/>
          <w:vanish/>
          <w:sz w:val="18"/>
          <w:szCs w:val="18"/>
        </w:rPr>
      </w:pPr>
    </w:p>
    <w:p w:rsidR="00152C57" w:rsidRPr="00C23F74" w:rsidRDefault="00152C57" w:rsidP="00152C57">
      <w:pPr>
        <w:pStyle w:val="Akapitzlist"/>
        <w:widowControl/>
        <w:numPr>
          <w:ilvl w:val="0"/>
          <w:numId w:val="81"/>
        </w:numPr>
        <w:tabs>
          <w:tab w:val="left" w:pos="10064"/>
        </w:tabs>
        <w:suppressAutoHyphens w:val="0"/>
        <w:spacing w:line="276" w:lineRule="auto"/>
        <w:ind w:left="851" w:right="-1"/>
        <w:jc w:val="both"/>
        <w:rPr>
          <w:rFonts w:ascii="Verdana" w:hAnsi="Verdana" w:cs="Arial"/>
          <w:vanish/>
          <w:sz w:val="18"/>
          <w:szCs w:val="18"/>
        </w:rPr>
      </w:pPr>
    </w:p>
    <w:p w:rsidR="00152C57" w:rsidRPr="00C23F74" w:rsidRDefault="00152C57" w:rsidP="00152C57">
      <w:pPr>
        <w:pStyle w:val="Akapitzlist"/>
        <w:widowControl/>
        <w:numPr>
          <w:ilvl w:val="0"/>
          <w:numId w:val="81"/>
        </w:numPr>
        <w:tabs>
          <w:tab w:val="left" w:pos="10064"/>
        </w:tabs>
        <w:suppressAutoHyphens w:val="0"/>
        <w:spacing w:line="276" w:lineRule="auto"/>
        <w:ind w:left="851" w:right="-1"/>
        <w:jc w:val="both"/>
        <w:rPr>
          <w:rFonts w:ascii="Verdana" w:hAnsi="Verdana" w:cs="Arial"/>
          <w:vanish/>
          <w:sz w:val="18"/>
          <w:szCs w:val="18"/>
        </w:rPr>
      </w:pPr>
    </w:p>
    <w:p w:rsidR="00152C57" w:rsidRPr="00C23F74" w:rsidRDefault="00152C57" w:rsidP="00152C57">
      <w:pPr>
        <w:pStyle w:val="Akapitzlist"/>
        <w:widowControl/>
        <w:numPr>
          <w:ilvl w:val="0"/>
          <w:numId w:val="81"/>
        </w:numPr>
        <w:tabs>
          <w:tab w:val="left" w:pos="10064"/>
        </w:tabs>
        <w:suppressAutoHyphens w:val="0"/>
        <w:spacing w:line="276" w:lineRule="auto"/>
        <w:ind w:left="851" w:right="-1"/>
        <w:jc w:val="both"/>
        <w:rPr>
          <w:rFonts w:ascii="Verdana" w:hAnsi="Verdana" w:cs="Arial"/>
          <w:vanish/>
          <w:sz w:val="18"/>
          <w:szCs w:val="18"/>
        </w:rPr>
      </w:pPr>
    </w:p>
    <w:p w:rsidR="00152C57" w:rsidRPr="00C23F74" w:rsidRDefault="00152C57" w:rsidP="00152C57">
      <w:pPr>
        <w:pStyle w:val="Akapitzlist"/>
        <w:widowControl/>
        <w:numPr>
          <w:ilvl w:val="0"/>
          <w:numId w:val="81"/>
        </w:numPr>
        <w:tabs>
          <w:tab w:val="left" w:pos="10064"/>
        </w:tabs>
        <w:suppressAutoHyphens w:val="0"/>
        <w:spacing w:line="276" w:lineRule="auto"/>
        <w:ind w:left="851" w:right="-1"/>
        <w:jc w:val="both"/>
        <w:rPr>
          <w:rFonts w:ascii="Verdana" w:hAnsi="Verdana" w:cs="Arial"/>
          <w:vanish/>
          <w:sz w:val="18"/>
          <w:szCs w:val="18"/>
        </w:rPr>
      </w:pPr>
    </w:p>
    <w:p w:rsidR="00152C57" w:rsidRPr="00C23F74" w:rsidRDefault="00152C57" w:rsidP="00152C57">
      <w:pPr>
        <w:pStyle w:val="Akapitzlist"/>
        <w:widowControl/>
        <w:numPr>
          <w:ilvl w:val="0"/>
          <w:numId w:val="81"/>
        </w:numPr>
        <w:tabs>
          <w:tab w:val="left" w:pos="10064"/>
        </w:tabs>
        <w:suppressAutoHyphens w:val="0"/>
        <w:spacing w:line="276" w:lineRule="auto"/>
        <w:ind w:left="851" w:right="-1"/>
        <w:jc w:val="both"/>
        <w:rPr>
          <w:rFonts w:ascii="Verdana" w:hAnsi="Verdana" w:cs="Arial"/>
          <w:vanish/>
          <w:sz w:val="18"/>
          <w:szCs w:val="18"/>
        </w:rPr>
      </w:pPr>
    </w:p>
    <w:p w:rsidR="00152C57" w:rsidRPr="00C23F74" w:rsidRDefault="00152C57" w:rsidP="00152C57">
      <w:pPr>
        <w:pStyle w:val="Akapitzlist"/>
        <w:widowControl/>
        <w:numPr>
          <w:ilvl w:val="1"/>
          <w:numId w:val="81"/>
        </w:numPr>
        <w:tabs>
          <w:tab w:val="left" w:pos="10064"/>
        </w:tabs>
        <w:suppressAutoHyphens w:val="0"/>
        <w:spacing w:line="276" w:lineRule="auto"/>
        <w:ind w:left="851" w:right="-1"/>
        <w:jc w:val="both"/>
        <w:rPr>
          <w:rFonts w:ascii="Verdana" w:hAnsi="Verdana" w:cs="Arial"/>
          <w:vanish/>
          <w:sz w:val="18"/>
          <w:szCs w:val="18"/>
        </w:rPr>
      </w:pPr>
    </w:p>
    <w:p w:rsidR="00152C57" w:rsidRPr="00C23F74" w:rsidRDefault="00152C57" w:rsidP="00152C57">
      <w:pPr>
        <w:pStyle w:val="Akapitzlist"/>
        <w:widowControl/>
        <w:numPr>
          <w:ilvl w:val="1"/>
          <w:numId w:val="81"/>
        </w:numPr>
        <w:tabs>
          <w:tab w:val="left" w:pos="10064"/>
        </w:tabs>
        <w:suppressAutoHyphens w:val="0"/>
        <w:spacing w:line="276" w:lineRule="auto"/>
        <w:ind w:left="851" w:right="-1"/>
        <w:jc w:val="both"/>
        <w:rPr>
          <w:rFonts w:ascii="Verdana" w:hAnsi="Verdana" w:cs="Arial"/>
          <w:vanish/>
          <w:sz w:val="18"/>
          <w:szCs w:val="18"/>
        </w:rPr>
      </w:pPr>
    </w:p>
    <w:p w:rsidR="00152C57" w:rsidRPr="00C23F74" w:rsidRDefault="00152C57" w:rsidP="00152C57">
      <w:pPr>
        <w:pStyle w:val="Akapitzlist"/>
        <w:widowControl/>
        <w:numPr>
          <w:ilvl w:val="0"/>
          <w:numId w:val="82"/>
        </w:numPr>
        <w:suppressAutoHyphens w:val="0"/>
        <w:spacing w:line="276" w:lineRule="auto"/>
        <w:ind w:left="851"/>
        <w:jc w:val="both"/>
        <w:rPr>
          <w:rFonts w:ascii="Verdana" w:hAnsi="Verdana" w:cs="Arial"/>
          <w:vanish/>
          <w:sz w:val="18"/>
          <w:szCs w:val="18"/>
        </w:rPr>
      </w:pPr>
    </w:p>
    <w:p w:rsidR="00152C57" w:rsidRPr="00C23F74" w:rsidRDefault="00152C57" w:rsidP="00152C57">
      <w:pPr>
        <w:pStyle w:val="Akapitzlist"/>
        <w:widowControl/>
        <w:numPr>
          <w:ilvl w:val="0"/>
          <w:numId w:val="82"/>
        </w:numPr>
        <w:suppressAutoHyphens w:val="0"/>
        <w:spacing w:line="276" w:lineRule="auto"/>
        <w:ind w:left="851"/>
        <w:jc w:val="both"/>
        <w:rPr>
          <w:rFonts w:ascii="Verdana" w:hAnsi="Verdana" w:cs="Arial"/>
          <w:vanish/>
          <w:sz w:val="18"/>
          <w:szCs w:val="18"/>
        </w:rPr>
      </w:pPr>
    </w:p>
    <w:p w:rsidR="00152C57" w:rsidRPr="00C23F74" w:rsidRDefault="00152C57" w:rsidP="00152C57">
      <w:pPr>
        <w:pStyle w:val="Akapitzlist"/>
        <w:widowControl/>
        <w:numPr>
          <w:ilvl w:val="0"/>
          <w:numId w:val="82"/>
        </w:numPr>
        <w:suppressAutoHyphens w:val="0"/>
        <w:spacing w:line="276" w:lineRule="auto"/>
        <w:ind w:left="851"/>
        <w:jc w:val="both"/>
        <w:rPr>
          <w:rFonts w:ascii="Verdana" w:hAnsi="Verdana" w:cs="Arial"/>
          <w:vanish/>
          <w:sz w:val="18"/>
          <w:szCs w:val="18"/>
        </w:rPr>
      </w:pPr>
    </w:p>
    <w:p w:rsidR="00152C57" w:rsidRPr="00C23F74" w:rsidRDefault="00152C57" w:rsidP="00152C57">
      <w:pPr>
        <w:pStyle w:val="Akapitzlist"/>
        <w:widowControl/>
        <w:numPr>
          <w:ilvl w:val="0"/>
          <w:numId w:val="82"/>
        </w:numPr>
        <w:suppressAutoHyphens w:val="0"/>
        <w:spacing w:line="276" w:lineRule="auto"/>
        <w:ind w:left="851"/>
        <w:jc w:val="both"/>
        <w:rPr>
          <w:rFonts w:ascii="Verdana" w:hAnsi="Verdana" w:cs="Arial"/>
          <w:vanish/>
          <w:sz w:val="18"/>
          <w:szCs w:val="18"/>
        </w:rPr>
      </w:pPr>
    </w:p>
    <w:p w:rsidR="00152C57" w:rsidRPr="00C23F74" w:rsidRDefault="00152C57" w:rsidP="00152C57">
      <w:pPr>
        <w:pStyle w:val="Akapitzlist"/>
        <w:widowControl/>
        <w:numPr>
          <w:ilvl w:val="0"/>
          <w:numId w:val="82"/>
        </w:numPr>
        <w:suppressAutoHyphens w:val="0"/>
        <w:spacing w:line="276" w:lineRule="auto"/>
        <w:ind w:left="851"/>
        <w:jc w:val="both"/>
        <w:rPr>
          <w:rFonts w:ascii="Verdana" w:hAnsi="Verdana" w:cs="Arial"/>
          <w:vanish/>
          <w:sz w:val="18"/>
          <w:szCs w:val="18"/>
        </w:rPr>
      </w:pPr>
    </w:p>
    <w:p w:rsidR="00152C57" w:rsidRPr="00C23F74" w:rsidRDefault="00152C57" w:rsidP="00152C57">
      <w:pPr>
        <w:pStyle w:val="Akapitzlist"/>
        <w:widowControl/>
        <w:numPr>
          <w:ilvl w:val="0"/>
          <w:numId w:val="82"/>
        </w:numPr>
        <w:suppressAutoHyphens w:val="0"/>
        <w:spacing w:line="276" w:lineRule="auto"/>
        <w:ind w:left="851"/>
        <w:jc w:val="both"/>
        <w:rPr>
          <w:rFonts w:ascii="Verdana" w:hAnsi="Verdana" w:cs="Arial"/>
          <w:vanish/>
          <w:sz w:val="18"/>
          <w:szCs w:val="18"/>
        </w:rPr>
      </w:pPr>
    </w:p>
    <w:p w:rsidR="00152C57" w:rsidRPr="00C23F74" w:rsidRDefault="00152C57" w:rsidP="00152C57">
      <w:pPr>
        <w:pStyle w:val="Akapitzlist"/>
        <w:widowControl/>
        <w:numPr>
          <w:ilvl w:val="0"/>
          <w:numId w:val="82"/>
        </w:numPr>
        <w:suppressAutoHyphens w:val="0"/>
        <w:spacing w:line="276" w:lineRule="auto"/>
        <w:ind w:left="851"/>
        <w:jc w:val="both"/>
        <w:rPr>
          <w:rFonts w:ascii="Verdana" w:hAnsi="Verdana" w:cs="Arial"/>
          <w:vanish/>
          <w:sz w:val="18"/>
          <w:szCs w:val="18"/>
        </w:rPr>
      </w:pPr>
    </w:p>
    <w:p w:rsidR="00152C57" w:rsidRPr="00C23F74" w:rsidRDefault="00152C57" w:rsidP="00152C57">
      <w:pPr>
        <w:pStyle w:val="Akapitzlist"/>
        <w:widowControl/>
        <w:numPr>
          <w:ilvl w:val="0"/>
          <w:numId w:val="82"/>
        </w:numPr>
        <w:suppressAutoHyphens w:val="0"/>
        <w:spacing w:line="276" w:lineRule="auto"/>
        <w:ind w:left="851"/>
        <w:jc w:val="both"/>
        <w:rPr>
          <w:rFonts w:ascii="Verdana" w:hAnsi="Verdana" w:cs="Arial"/>
          <w:vanish/>
          <w:sz w:val="18"/>
          <w:szCs w:val="18"/>
        </w:rPr>
      </w:pPr>
    </w:p>
    <w:p w:rsidR="00152C57" w:rsidRPr="00C23F74" w:rsidRDefault="00152C57" w:rsidP="00152C57">
      <w:pPr>
        <w:pStyle w:val="Akapitzlist"/>
        <w:widowControl/>
        <w:numPr>
          <w:ilvl w:val="0"/>
          <w:numId w:val="82"/>
        </w:numPr>
        <w:suppressAutoHyphens w:val="0"/>
        <w:spacing w:line="276" w:lineRule="auto"/>
        <w:ind w:left="851"/>
        <w:jc w:val="both"/>
        <w:rPr>
          <w:rFonts w:ascii="Verdana" w:hAnsi="Verdana" w:cs="Arial"/>
          <w:vanish/>
          <w:sz w:val="18"/>
          <w:szCs w:val="18"/>
        </w:rPr>
      </w:pPr>
    </w:p>
    <w:p w:rsidR="00152C57" w:rsidRPr="00C23F74" w:rsidRDefault="00152C57" w:rsidP="00152C57">
      <w:pPr>
        <w:pStyle w:val="Akapitzlist"/>
        <w:widowControl/>
        <w:numPr>
          <w:ilvl w:val="0"/>
          <w:numId w:val="82"/>
        </w:numPr>
        <w:suppressAutoHyphens w:val="0"/>
        <w:spacing w:line="276" w:lineRule="auto"/>
        <w:ind w:left="851"/>
        <w:jc w:val="both"/>
        <w:rPr>
          <w:rFonts w:ascii="Verdana" w:hAnsi="Verdana" w:cs="Arial"/>
          <w:vanish/>
          <w:sz w:val="18"/>
          <w:szCs w:val="18"/>
        </w:rPr>
      </w:pPr>
    </w:p>
    <w:p w:rsidR="00152C57" w:rsidRPr="00C23F74" w:rsidRDefault="00152C57" w:rsidP="00152C57">
      <w:pPr>
        <w:pStyle w:val="Akapitzlist"/>
        <w:widowControl/>
        <w:numPr>
          <w:ilvl w:val="0"/>
          <w:numId w:val="82"/>
        </w:numPr>
        <w:suppressAutoHyphens w:val="0"/>
        <w:spacing w:line="276" w:lineRule="auto"/>
        <w:ind w:left="851"/>
        <w:jc w:val="both"/>
        <w:rPr>
          <w:rFonts w:ascii="Verdana" w:hAnsi="Verdana" w:cs="Arial"/>
          <w:vanish/>
          <w:sz w:val="18"/>
          <w:szCs w:val="18"/>
        </w:rPr>
      </w:pPr>
    </w:p>
    <w:p w:rsidR="00152C57" w:rsidRPr="00C23F74" w:rsidRDefault="00152C57" w:rsidP="00152C57">
      <w:pPr>
        <w:pStyle w:val="Akapitzlist"/>
        <w:widowControl/>
        <w:numPr>
          <w:ilvl w:val="0"/>
          <w:numId w:val="82"/>
        </w:numPr>
        <w:suppressAutoHyphens w:val="0"/>
        <w:spacing w:line="276" w:lineRule="auto"/>
        <w:ind w:left="851"/>
        <w:jc w:val="both"/>
        <w:rPr>
          <w:rFonts w:ascii="Verdana" w:hAnsi="Verdana" w:cs="Arial"/>
          <w:vanish/>
          <w:sz w:val="18"/>
          <w:szCs w:val="18"/>
        </w:rPr>
      </w:pPr>
    </w:p>
    <w:p w:rsidR="00DF7F77" w:rsidRPr="00DF7F77" w:rsidRDefault="00152C57" w:rsidP="00DF7F77">
      <w:pPr>
        <w:pStyle w:val="NormalnyWeb"/>
        <w:numPr>
          <w:ilvl w:val="1"/>
          <w:numId w:val="33"/>
        </w:numPr>
        <w:spacing w:before="0" w:beforeAutospacing="0" w:after="0" w:line="276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C23F74">
        <w:rPr>
          <w:rFonts w:ascii="Verdana" w:hAnsi="Verdana"/>
          <w:bCs/>
          <w:sz w:val="18"/>
          <w:szCs w:val="18"/>
        </w:rPr>
        <w:t xml:space="preserve">Dopuszcza się zaoferowanie leków w opakowaniach handlowych innych niż wskazane przez Zamawiającego z odpowiednim przeliczeniem ilości (z zaokrągleniem do pełnego opakowania w górę). </w:t>
      </w:r>
    </w:p>
    <w:p w:rsidR="00DF7F77" w:rsidRPr="00255FE5" w:rsidRDefault="00B718FE" w:rsidP="00DF7F77">
      <w:pPr>
        <w:pStyle w:val="NormalnyWeb"/>
        <w:numPr>
          <w:ilvl w:val="1"/>
          <w:numId w:val="33"/>
        </w:numPr>
        <w:spacing w:before="0" w:beforeAutospacing="0" w:after="0" w:line="276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255FE5">
        <w:rPr>
          <w:rFonts w:ascii="Verdana" w:hAnsi="Verdana"/>
          <w:sz w:val="18"/>
          <w:szCs w:val="18"/>
        </w:rPr>
        <w:t>Dostawy będą odbywały się sukcesywnie zgodnie z zamówieniami składanymi przez Zamawiającego.</w:t>
      </w:r>
    </w:p>
    <w:p w:rsidR="00DF7F77" w:rsidRPr="00255FE5" w:rsidRDefault="00B718FE" w:rsidP="00DF7F77">
      <w:pPr>
        <w:pStyle w:val="NormalnyWeb"/>
        <w:numPr>
          <w:ilvl w:val="1"/>
          <w:numId w:val="33"/>
        </w:numPr>
        <w:spacing w:before="0" w:beforeAutospacing="0" w:after="0" w:line="276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255FE5">
        <w:rPr>
          <w:rFonts w:ascii="Verdana" w:hAnsi="Verdana"/>
          <w:sz w:val="18"/>
          <w:szCs w:val="18"/>
        </w:rPr>
        <w:t>Wykonawca nie jest uprawniony do dokonywania bez zgody Zamawiającego zmian w przyjętym do realizacji zamówieniu.</w:t>
      </w:r>
      <w:r w:rsidRPr="00255FE5">
        <w:rPr>
          <w:rFonts w:ascii="Verdana" w:hAnsi="Verdana" w:cs="Verdana"/>
          <w:sz w:val="18"/>
          <w:szCs w:val="18"/>
        </w:rPr>
        <w:t xml:space="preserve"> </w:t>
      </w:r>
    </w:p>
    <w:p w:rsidR="00DF7F77" w:rsidRPr="00255FE5" w:rsidRDefault="00B718FE" w:rsidP="00DF7F77">
      <w:pPr>
        <w:pStyle w:val="NormalnyWeb"/>
        <w:numPr>
          <w:ilvl w:val="1"/>
          <w:numId w:val="33"/>
        </w:numPr>
        <w:spacing w:before="0" w:beforeAutospacing="0" w:after="0" w:line="276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255FE5">
        <w:rPr>
          <w:rFonts w:ascii="Verdana" w:hAnsi="Verdana" w:cs="Verdana"/>
          <w:sz w:val="18"/>
          <w:szCs w:val="18"/>
        </w:rPr>
        <w:t>Zamówienie będzie składane drogą elektroniczną za pośrednictwem poczty e-mail przez osoby posiadające upoważnienie do dokonywania zamówień w imieniu Zamawiającego</w:t>
      </w:r>
      <w:r w:rsidR="00677DCB" w:rsidRPr="00255FE5">
        <w:rPr>
          <w:rFonts w:ascii="Verdana" w:hAnsi="Verdana" w:cs="Verdana"/>
          <w:sz w:val="18"/>
          <w:szCs w:val="18"/>
        </w:rPr>
        <w:t>.</w:t>
      </w:r>
      <w:r w:rsidRPr="00255FE5">
        <w:rPr>
          <w:rFonts w:ascii="Verdana" w:hAnsi="Verdana"/>
          <w:sz w:val="18"/>
          <w:szCs w:val="18"/>
        </w:rPr>
        <w:t xml:space="preserve"> </w:t>
      </w:r>
    </w:p>
    <w:p w:rsidR="00DF7F77" w:rsidRPr="00255FE5" w:rsidRDefault="00B718FE" w:rsidP="00DF7F77">
      <w:pPr>
        <w:pStyle w:val="NormalnyWeb"/>
        <w:numPr>
          <w:ilvl w:val="1"/>
          <w:numId w:val="33"/>
        </w:numPr>
        <w:spacing w:before="0" w:beforeAutospacing="0" w:after="0" w:line="276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255FE5">
        <w:rPr>
          <w:rFonts w:ascii="Verdana" w:hAnsi="Verdana"/>
          <w:sz w:val="18"/>
          <w:szCs w:val="18"/>
        </w:rPr>
        <w:t xml:space="preserve">Wykonawca zobowiązuje się niezwłocznie powiadomić o </w:t>
      </w:r>
      <w:r w:rsidRPr="00255FE5">
        <w:rPr>
          <w:rFonts w:ascii="Verdana" w:hAnsi="Verdana" w:cs="Verdana"/>
          <w:sz w:val="18"/>
          <w:szCs w:val="18"/>
        </w:rPr>
        <w:t xml:space="preserve">braku możliwości dostarczenia jakiegokolwiek produktu ze złożonego </w:t>
      </w:r>
      <w:proofErr w:type="spellStart"/>
      <w:r w:rsidRPr="00255FE5">
        <w:rPr>
          <w:rFonts w:ascii="Verdana" w:hAnsi="Verdana" w:cs="Verdana"/>
          <w:sz w:val="18"/>
          <w:szCs w:val="18"/>
        </w:rPr>
        <w:t>zamówienia</w:t>
      </w:r>
      <w:proofErr w:type="spellEnd"/>
      <w:r w:rsidRPr="00255FE5">
        <w:rPr>
          <w:rFonts w:ascii="Verdana" w:hAnsi="Verdana" w:cs="Verdana"/>
          <w:sz w:val="18"/>
          <w:szCs w:val="18"/>
        </w:rPr>
        <w:t xml:space="preserve"> lub </w:t>
      </w:r>
      <w:r w:rsidRPr="00255FE5">
        <w:rPr>
          <w:rFonts w:ascii="Verdana" w:hAnsi="Verdana"/>
          <w:sz w:val="18"/>
          <w:szCs w:val="18"/>
        </w:rPr>
        <w:t>potwierdzić złożone za</w:t>
      </w:r>
      <w:r w:rsidR="001B36F0" w:rsidRPr="00255FE5">
        <w:rPr>
          <w:rFonts w:ascii="Verdana" w:hAnsi="Verdana"/>
          <w:sz w:val="18"/>
          <w:szCs w:val="18"/>
        </w:rPr>
        <w:t>m</w:t>
      </w:r>
      <w:r w:rsidR="0064076B">
        <w:rPr>
          <w:rFonts w:ascii="Verdana" w:hAnsi="Verdana"/>
          <w:sz w:val="18"/>
          <w:szCs w:val="18"/>
        </w:rPr>
        <w:t>ówienie. Powiadomienie dokonane będzie</w:t>
      </w:r>
      <w:r w:rsidRPr="00255FE5">
        <w:rPr>
          <w:rFonts w:ascii="Verdana" w:hAnsi="Verdana"/>
          <w:sz w:val="18"/>
          <w:szCs w:val="18"/>
        </w:rPr>
        <w:t xml:space="preserve"> drogą elektroniczną za pośrednictwem poczty e-mail, najpóźniej w pierwszym dniu roboczym od wysłania </w:t>
      </w:r>
      <w:proofErr w:type="spellStart"/>
      <w:r w:rsidRPr="00255FE5">
        <w:rPr>
          <w:rFonts w:ascii="Verdana" w:hAnsi="Verdana"/>
          <w:sz w:val="18"/>
          <w:szCs w:val="18"/>
        </w:rPr>
        <w:t>zamówienia</w:t>
      </w:r>
      <w:proofErr w:type="spellEnd"/>
      <w:r w:rsidRPr="00255FE5">
        <w:rPr>
          <w:rFonts w:ascii="Verdana" w:hAnsi="Verdana"/>
          <w:sz w:val="18"/>
          <w:szCs w:val="18"/>
        </w:rPr>
        <w:t xml:space="preserve"> przez Zamawiającego i </w:t>
      </w:r>
      <w:r w:rsidR="001B36F0" w:rsidRPr="00255FE5">
        <w:rPr>
          <w:rFonts w:ascii="Verdana" w:hAnsi="Verdana"/>
          <w:sz w:val="18"/>
          <w:szCs w:val="18"/>
        </w:rPr>
        <w:t xml:space="preserve">musi </w:t>
      </w:r>
      <w:r w:rsidRPr="00255FE5">
        <w:rPr>
          <w:rFonts w:ascii="Verdana" w:hAnsi="Verdana"/>
          <w:sz w:val="18"/>
          <w:szCs w:val="18"/>
        </w:rPr>
        <w:t xml:space="preserve">zawierać jednocześnie informację o dostępności ilościowej i asortymentowej produktów wskazanych w zamówieniu. </w:t>
      </w:r>
    </w:p>
    <w:p w:rsidR="00DF7F77" w:rsidRPr="00DF7F77" w:rsidRDefault="00B718FE" w:rsidP="00DF7F77">
      <w:pPr>
        <w:pStyle w:val="NormalnyWeb"/>
        <w:numPr>
          <w:ilvl w:val="1"/>
          <w:numId w:val="33"/>
        </w:numPr>
        <w:spacing w:before="0" w:beforeAutospacing="0" w:after="0" w:line="276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DF7F77">
        <w:rPr>
          <w:rFonts w:ascii="Verdana" w:hAnsi="Verdana"/>
          <w:sz w:val="18"/>
          <w:szCs w:val="18"/>
        </w:rPr>
        <w:t xml:space="preserve">Termin dostawy wynosi do 2 dni roboczych od dnia złożenia </w:t>
      </w:r>
      <w:proofErr w:type="spellStart"/>
      <w:r w:rsidRPr="00DF7F77">
        <w:rPr>
          <w:rFonts w:ascii="Verdana" w:hAnsi="Verdana"/>
          <w:sz w:val="18"/>
          <w:szCs w:val="18"/>
        </w:rPr>
        <w:t>zamówienia</w:t>
      </w:r>
      <w:proofErr w:type="spellEnd"/>
      <w:r w:rsidRPr="00DF7F77">
        <w:rPr>
          <w:rFonts w:ascii="Verdana" w:hAnsi="Verdana"/>
          <w:sz w:val="18"/>
          <w:szCs w:val="18"/>
        </w:rPr>
        <w:t xml:space="preserve">. </w:t>
      </w:r>
      <w:r w:rsidRPr="00DF7F77">
        <w:rPr>
          <w:rFonts w:ascii="Verdana" w:hAnsi="Verdana" w:cs="Verdana"/>
          <w:sz w:val="18"/>
          <w:szCs w:val="18"/>
        </w:rPr>
        <w:t xml:space="preserve">W przypadku, gdy dostawa wypada w dniu wolnym od pracy dostawa nastąpi w pierwszym dniu roboczym po wyznaczonym terminie. </w:t>
      </w:r>
    </w:p>
    <w:p w:rsidR="00DF7F77" w:rsidRDefault="00B718FE" w:rsidP="00DF7F77">
      <w:pPr>
        <w:pStyle w:val="NormalnyWeb"/>
        <w:numPr>
          <w:ilvl w:val="1"/>
          <w:numId w:val="33"/>
        </w:numPr>
        <w:spacing w:before="0" w:beforeAutospacing="0" w:after="0" w:line="276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DF7F77">
        <w:rPr>
          <w:rFonts w:ascii="Verdana" w:hAnsi="Verdana"/>
          <w:sz w:val="18"/>
          <w:szCs w:val="18"/>
        </w:rPr>
        <w:t xml:space="preserve">Wykonawca zobowiązuje się do dostarczenia towaru do </w:t>
      </w:r>
      <w:r w:rsidR="00C23F74" w:rsidRPr="00DF7F77">
        <w:rPr>
          <w:rFonts w:ascii="Verdana" w:hAnsi="Verdana"/>
          <w:sz w:val="18"/>
          <w:szCs w:val="18"/>
        </w:rPr>
        <w:t>Apteki szpitalnej</w:t>
      </w:r>
      <w:r w:rsidR="00DF7F77">
        <w:rPr>
          <w:rFonts w:ascii="Verdana" w:hAnsi="Verdana"/>
          <w:sz w:val="18"/>
          <w:szCs w:val="18"/>
        </w:rPr>
        <w:t xml:space="preserve"> i wniesienia</w:t>
      </w:r>
      <w:r w:rsidRPr="00DF7F77">
        <w:rPr>
          <w:rFonts w:ascii="Verdana" w:hAnsi="Verdana"/>
          <w:sz w:val="18"/>
          <w:szCs w:val="18"/>
        </w:rPr>
        <w:t xml:space="preserve"> do pomieszczeń wskazanych przez zamawiającego w godzinach 7 </w:t>
      </w:r>
      <w:r w:rsidR="00A3499C" w:rsidRPr="00DF7F77">
        <w:rPr>
          <w:rFonts w:ascii="Verdana" w:hAnsi="Verdana"/>
          <w:sz w:val="18"/>
          <w:szCs w:val="18"/>
          <w:vertAlign w:val="superscript"/>
        </w:rPr>
        <w:t>0</w:t>
      </w:r>
      <w:r w:rsidRPr="00DF7F77">
        <w:rPr>
          <w:rFonts w:ascii="Verdana" w:hAnsi="Verdana"/>
          <w:sz w:val="18"/>
          <w:szCs w:val="18"/>
          <w:vertAlign w:val="superscript"/>
        </w:rPr>
        <w:t xml:space="preserve">0 </w:t>
      </w:r>
      <w:r w:rsidRPr="00DF7F77">
        <w:rPr>
          <w:rFonts w:ascii="Verdana" w:hAnsi="Verdana"/>
          <w:sz w:val="18"/>
          <w:szCs w:val="18"/>
        </w:rPr>
        <w:t xml:space="preserve">– 14 </w:t>
      </w:r>
      <w:r w:rsidRPr="00DF7F77">
        <w:rPr>
          <w:rFonts w:ascii="Verdana" w:hAnsi="Verdana"/>
          <w:sz w:val="18"/>
          <w:szCs w:val="18"/>
          <w:vertAlign w:val="superscript"/>
        </w:rPr>
        <w:t>0</w:t>
      </w:r>
      <w:r w:rsidR="0000487A" w:rsidRPr="00DF7F77">
        <w:rPr>
          <w:rFonts w:ascii="Verdana" w:hAnsi="Verdana"/>
          <w:sz w:val="18"/>
          <w:szCs w:val="18"/>
          <w:vertAlign w:val="superscript"/>
        </w:rPr>
        <w:t>0</w:t>
      </w:r>
      <w:r w:rsidRPr="00DF7F77">
        <w:rPr>
          <w:rFonts w:ascii="Verdana" w:hAnsi="Verdana"/>
          <w:sz w:val="18"/>
          <w:szCs w:val="18"/>
        </w:rPr>
        <w:t xml:space="preserve"> , w ilości zgodnej ze złożonym zamówieniem.</w:t>
      </w:r>
    </w:p>
    <w:p w:rsidR="00DF7F77" w:rsidRDefault="00B718FE" w:rsidP="00DF7F77">
      <w:pPr>
        <w:pStyle w:val="NormalnyWeb"/>
        <w:numPr>
          <w:ilvl w:val="1"/>
          <w:numId w:val="33"/>
        </w:numPr>
        <w:spacing w:before="0" w:beforeAutospacing="0" w:after="0" w:line="276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DF7F77">
        <w:rPr>
          <w:rFonts w:ascii="Verdana" w:hAnsi="Verdana"/>
          <w:sz w:val="18"/>
          <w:szCs w:val="18"/>
        </w:rPr>
        <w:t>Przy każdej dostawie każdy zamawiany produkt musi posiadać etykietę w języku polskim (etykieta nie może być uszkod</w:t>
      </w:r>
      <w:r w:rsidR="000149F6" w:rsidRPr="00DF7F77">
        <w:rPr>
          <w:rFonts w:ascii="Verdana" w:hAnsi="Verdana"/>
          <w:sz w:val="18"/>
          <w:szCs w:val="18"/>
        </w:rPr>
        <w:t>zona) zawierającą opis produktu</w:t>
      </w:r>
      <w:r w:rsidRPr="00DF7F77">
        <w:rPr>
          <w:rFonts w:ascii="Verdana" w:hAnsi="Verdana"/>
          <w:sz w:val="18"/>
          <w:szCs w:val="18"/>
        </w:rPr>
        <w:t xml:space="preserve"> serię, termin ważności, a opakowanie zbiorcze powinno być szczegółowo opisane w sposób umożliwiający identyfikację towaru bez konieczności otwierania opakowań zbiorczych w momencie dostawy (nazwa produktu, wielkość opakowania, seria, data ważności). </w:t>
      </w:r>
    </w:p>
    <w:p w:rsidR="00DF7F77" w:rsidRDefault="00B718FE" w:rsidP="00DF7F77">
      <w:pPr>
        <w:pStyle w:val="NormalnyWeb"/>
        <w:numPr>
          <w:ilvl w:val="1"/>
          <w:numId w:val="33"/>
        </w:numPr>
        <w:spacing w:before="0" w:beforeAutospacing="0" w:after="0" w:line="276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DF7F77">
        <w:rPr>
          <w:rFonts w:ascii="Verdana" w:hAnsi="Verdana"/>
          <w:sz w:val="18"/>
          <w:szCs w:val="18"/>
        </w:rPr>
        <w:t xml:space="preserve">Wykonawca ponosi koszty transportu oraz odpowiada za stan produktów do czasu dostarczenia do miejsca wskazanego przez zamawiającego. W przypadku wykonania </w:t>
      </w:r>
      <w:proofErr w:type="spellStart"/>
      <w:r w:rsidRPr="00DF7F77">
        <w:rPr>
          <w:rFonts w:ascii="Verdana" w:hAnsi="Verdana"/>
          <w:sz w:val="18"/>
          <w:szCs w:val="18"/>
        </w:rPr>
        <w:t>zamówienia</w:t>
      </w:r>
      <w:proofErr w:type="spellEnd"/>
      <w:r w:rsidRPr="00DF7F77">
        <w:rPr>
          <w:rFonts w:ascii="Verdana" w:hAnsi="Verdana"/>
          <w:sz w:val="18"/>
          <w:szCs w:val="18"/>
        </w:rPr>
        <w:t xml:space="preserve"> w części dotyczącej transportu przez podwykonawcę, Wykonawca odpowiada za działania, uchybienia i zaniedbania podwykonawcy tak, jak za własne działania, uchybienia i zaniedbania.</w:t>
      </w:r>
    </w:p>
    <w:p w:rsidR="00DF7F77" w:rsidRDefault="00180E6C" w:rsidP="00DF7F77">
      <w:pPr>
        <w:pStyle w:val="NormalnyWeb"/>
        <w:numPr>
          <w:ilvl w:val="1"/>
          <w:numId w:val="33"/>
        </w:numPr>
        <w:spacing w:before="0" w:beforeAutospacing="0" w:after="0" w:line="276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DF7F77">
        <w:rPr>
          <w:rFonts w:ascii="Verdana" w:hAnsi="Verdana"/>
          <w:sz w:val="18"/>
          <w:szCs w:val="18"/>
        </w:rPr>
        <w:t xml:space="preserve">Zamawiający zastrzega sobie prawo do zmniejszenia wielkości </w:t>
      </w:r>
      <w:proofErr w:type="spellStart"/>
      <w:r w:rsidRPr="00DF7F77">
        <w:rPr>
          <w:rFonts w:ascii="Verdana" w:hAnsi="Verdana"/>
          <w:sz w:val="18"/>
          <w:szCs w:val="18"/>
        </w:rPr>
        <w:t>zamówienia</w:t>
      </w:r>
      <w:proofErr w:type="spellEnd"/>
      <w:r w:rsidRPr="00DF7F77">
        <w:rPr>
          <w:rFonts w:ascii="Verdana" w:hAnsi="Verdana"/>
          <w:sz w:val="18"/>
          <w:szCs w:val="18"/>
        </w:rPr>
        <w:t xml:space="preserve"> maksymalnie o 30%</w:t>
      </w:r>
      <w:r w:rsidR="000229D7" w:rsidRPr="00DF7F77">
        <w:rPr>
          <w:rFonts w:ascii="Verdana" w:hAnsi="Verdana"/>
          <w:sz w:val="18"/>
          <w:szCs w:val="18"/>
        </w:rPr>
        <w:t>.</w:t>
      </w:r>
    </w:p>
    <w:p w:rsidR="00255FE5" w:rsidRPr="00255FE5" w:rsidRDefault="00255FE5" w:rsidP="00255FE5">
      <w:pPr>
        <w:pStyle w:val="NormalnyWeb"/>
        <w:numPr>
          <w:ilvl w:val="1"/>
          <w:numId w:val="33"/>
        </w:numPr>
        <w:spacing w:before="0" w:beforeAutospacing="0" w:after="0" w:line="276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DF7F77">
        <w:rPr>
          <w:rFonts w:ascii="Verdana" w:hAnsi="Verdana"/>
          <w:sz w:val="18"/>
          <w:szCs w:val="18"/>
        </w:rPr>
        <w:t>Wykonawca dostarczy na każde żądanie zamawiającego opis asortymentu w języku polskim.</w:t>
      </w:r>
    </w:p>
    <w:p w:rsidR="00DF7F77" w:rsidRPr="00CD2683" w:rsidRDefault="00E03A68" w:rsidP="00DF7F77">
      <w:pPr>
        <w:pStyle w:val="NormalnyWeb"/>
        <w:numPr>
          <w:ilvl w:val="1"/>
          <w:numId w:val="33"/>
        </w:numPr>
        <w:spacing w:before="0" w:beforeAutospacing="0" w:after="0" w:line="276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CD2683">
        <w:rPr>
          <w:rFonts w:ascii="Verdana" w:hAnsi="Verdana"/>
          <w:sz w:val="18"/>
          <w:szCs w:val="18"/>
        </w:rPr>
        <w:t xml:space="preserve">Zamawiający ma prawo do sprawdzenia wiarygodności spełnienia przez oferowane w ofercie </w:t>
      </w:r>
      <w:r w:rsidR="00DF4519" w:rsidRPr="00CD2683">
        <w:rPr>
          <w:rFonts w:ascii="Verdana" w:hAnsi="Verdana"/>
          <w:sz w:val="18"/>
          <w:szCs w:val="18"/>
        </w:rPr>
        <w:t>produkty lecznicze</w:t>
      </w:r>
      <w:r w:rsidRPr="00CD2683">
        <w:rPr>
          <w:rFonts w:ascii="Verdana" w:hAnsi="Verdana"/>
          <w:sz w:val="18"/>
          <w:szCs w:val="18"/>
        </w:rPr>
        <w:t xml:space="preserve"> wymagań </w:t>
      </w:r>
      <w:r w:rsidR="005274B6" w:rsidRPr="00CD2683">
        <w:rPr>
          <w:rFonts w:ascii="Verdana" w:hAnsi="Verdana"/>
          <w:sz w:val="18"/>
          <w:szCs w:val="18"/>
        </w:rPr>
        <w:t xml:space="preserve">stawianych w SWZ, </w:t>
      </w:r>
      <w:r w:rsidRPr="00CD2683">
        <w:rPr>
          <w:rFonts w:ascii="Verdana" w:hAnsi="Verdana"/>
          <w:sz w:val="18"/>
          <w:szCs w:val="18"/>
        </w:rPr>
        <w:t>również poprzez zwrócenie się o złożenie dodatkowych wyjaśnień przez Wykonawcę.</w:t>
      </w:r>
    </w:p>
    <w:p w:rsidR="00E03A68" w:rsidRPr="00DF7F77" w:rsidRDefault="00E03A68" w:rsidP="00DF7F77">
      <w:pPr>
        <w:pStyle w:val="NormalnyWeb"/>
        <w:numPr>
          <w:ilvl w:val="1"/>
          <w:numId w:val="33"/>
        </w:numPr>
        <w:spacing w:before="0" w:beforeAutospacing="0" w:after="0" w:line="276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CD2683">
        <w:rPr>
          <w:rFonts w:ascii="Verdana" w:hAnsi="Verdana"/>
          <w:sz w:val="18"/>
          <w:szCs w:val="18"/>
        </w:rPr>
        <w:t>Na czas trwania umowy z Zamawiającym, Wykonawca</w:t>
      </w:r>
      <w:r w:rsidRPr="00DF7F77">
        <w:rPr>
          <w:rFonts w:ascii="Verdana" w:hAnsi="Verdana"/>
          <w:sz w:val="18"/>
          <w:szCs w:val="18"/>
        </w:rPr>
        <w:t xml:space="preserve"> zobowiązany jest posiadać umowę/polisę ubezpieczenia od odpowiedzialności cywilnej w zakresie prowadzonej działalności gospodarczej na kwotę nie mniejszą niż 200 tys. zł. Kopię dokumentu potwierdzającego opłacenie składki na ubezpieczenie od odpowiedzialności cywilnej Wykonawca dostarczy Zamawiającemu w dniu podpisania umowy. W przypadku wygaśnięcia umowy/polisy ubezpieczeniowej w okresie obowiązywania umowy z Zamawiającym, Wykonawca zobowiązuje się kontynuować ubezpieczenie, a kopie dokumentu potwierdzającego kontynuację ubezpieczenia każdorazowo dostarczyć Zamawiającemu w terminie 3 dni od daty zawarcia nowego ubezpieczenia. </w:t>
      </w:r>
    </w:p>
    <w:p w:rsidR="00BC3039" w:rsidRPr="00B04E3A" w:rsidRDefault="00BC3039" w:rsidP="007B4F49">
      <w:pPr>
        <w:pStyle w:val="Akapitzlist"/>
        <w:numPr>
          <w:ilvl w:val="0"/>
          <w:numId w:val="53"/>
        </w:numPr>
        <w:tabs>
          <w:tab w:val="left" w:pos="426"/>
        </w:tabs>
        <w:spacing w:line="276" w:lineRule="auto"/>
        <w:ind w:right="284"/>
        <w:jc w:val="both"/>
        <w:rPr>
          <w:rStyle w:val="Tytuksiki"/>
          <w:rFonts w:ascii="Verdana" w:hAnsi="Verdana"/>
          <w:vanish/>
          <w:sz w:val="18"/>
          <w:szCs w:val="18"/>
          <w:highlight w:val="yellow"/>
        </w:rPr>
      </w:pPr>
    </w:p>
    <w:p w:rsidR="00BC3039" w:rsidRPr="00B04E3A" w:rsidRDefault="00BC3039" w:rsidP="007B4F49">
      <w:pPr>
        <w:pStyle w:val="Akapitzlist"/>
        <w:numPr>
          <w:ilvl w:val="0"/>
          <w:numId w:val="53"/>
        </w:numPr>
        <w:tabs>
          <w:tab w:val="left" w:pos="426"/>
        </w:tabs>
        <w:spacing w:line="276" w:lineRule="auto"/>
        <w:ind w:right="284"/>
        <w:jc w:val="both"/>
        <w:rPr>
          <w:rStyle w:val="Tytuksiki"/>
          <w:rFonts w:ascii="Verdana" w:hAnsi="Verdana"/>
          <w:vanish/>
          <w:sz w:val="18"/>
          <w:szCs w:val="18"/>
          <w:highlight w:val="yellow"/>
        </w:rPr>
      </w:pPr>
    </w:p>
    <w:p w:rsidR="00BC3039" w:rsidRPr="00B04E3A" w:rsidRDefault="00BC3039" w:rsidP="007B4F49">
      <w:pPr>
        <w:pStyle w:val="Akapitzlist"/>
        <w:numPr>
          <w:ilvl w:val="0"/>
          <w:numId w:val="53"/>
        </w:numPr>
        <w:tabs>
          <w:tab w:val="left" w:pos="426"/>
        </w:tabs>
        <w:spacing w:line="276" w:lineRule="auto"/>
        <w:ind w:right="284"/>
        <w:jc w:val="both"/>
        <w:rPr>
          <w:rStyle w:val="Tytuksiki"/>
          <w:rFonts w:ascii="Verdana" w:hAnsi="Verdana"/>
          <w:vanish/>
          <w:sz w:val="18"/>
          <w:szCs w:val="18"/>
          <w:highlight w:val="yellow"/>
        </w:rPr>
      </w:pPr>
    </w:p>
    <w:p w:rsidR="00BC3039" w:rsidRPr="00B04E3A" w:rsidRDefault="00BC3039" w:rsidP="007B4F49">
      <w:pPr>
        <w:pStyle w:val="Akapitzlist"/>
        <w:numPr>
          <w:ilvl w:val="0"/>
          <w:numId w:val="53"/>
        </w:numPr>
        <w:tabs>
          <w:tab w:val="left" w:pos="426"/>
        </w:tabs>
        <w:spacing w:line="276" w:lineRule="auto"/>
        <w:ind w:right="284"/>
        <w:jc w:val="both"/>
        <w:rPr>
          <w:rStyle w:val="Tytuksiki"/>
          <w:rFonts w:ascii="Verdana" w:hAnsi="Verdana"/>
          <w:vanish/>
          <w:sz w:val="18"/>
          <w:szCs w:val="18"/>
          <w:highlight w:val="yellow"/>
        </w:rPr>
      </w:pPr>
    </w:p>
    <w:p w:rsidR="00BC3039" w:rsidRPr="00B04E3A" w:rsidRDefault="00BC3039" w:rsidP="007B4F49">
      <w:pPr>
        <w:pStyle w:val="Akapitzlist"/>
        <w:numPr>
          <w:ilvl w:val="0"/>
          <w:numId w:val="53"/>
        </w:numPr>
        <w:tabs>
          <w:tab w:val="left" w:pos="426"/>
        </w:tabs>
        <w:spacing w:line="276" w:lineRule="auto"/>
        <w:ind w:right="284"/>
        <w:jc w:val="both"/>
        <w:rPr>
          <w:rStyle w:val="Tytuksiki"/>
          <w:rFonts w:ascii="Verdana" w:hAnsi="Verdana"/>
          <w:vanish/>
          <w:sz w:val="18"/>
          <w:szCs w:val="18"/>
          <w:highlight w:val="yellow"/>
        </w:rPr>
      </w:pPr>
    </w:p>
    <w:p w:rsidR="00BC3039" w:rsidRPr="00B04E3A" w:rsidRDefault="00BC3039" w:rsidP="007B4F49">
      <w:pPr>
        <w:pStyle w:val="Akapitzlist"/>
        <w:numPr>
          <w:ilvl w:val="0"/>
          <w:numId w:val="53"/>
        </w:numPr>
        <w:tabs>
          <w:tab w:val="left" w:pos="426"/>
        </w:tabs>
        <w:spacing w:line="276" w:lineRule="auto"/>
        <w:ind w:right="284"/>
        <w:jc w:val="both"/>
        <w:rPr>
          <w:rStyle w:val="Tytuksiki"/>
          <w:rFonts w:ascii="Verdana" w:hAnsi="Verdana"/>
          <w:vanish/>
          <w:sz w:val="18"/>
          <w:szCs w:val="18"/>
          <w:highlight w:val="yellow"/>
        </w:rPr>
      </w:pPr>
    </w:p>
    <w:p w:rsidR="00BC3039" w:rsidRPr="00B04E3A" w:rsidRDefault="00BC3039" w:rsidP="007B4F49">
      <w:pPr>
        <w:pStyle w:val="Akapitzlist"/>
        <w:numPr>
          <w:ilvl w:val="0"/>
          <w:numId w:val="53"/>
        </w:numPr>
        <w:tabs>
          <w:tab w:val="left" w:pos="426"/>
        </w:tabs>
        <w:spacing w:line="276" w:lineRule="auto"/>
        <w:ind w:right="284"/>
        <w:jc w:val="both"/>
        <w:rPr>
          <w:rStyle w:val="Tytuksiki"/>
          <w:rFonts w:ascii="Verdana" w:hAnsi="Verdana"/>
          <w:vanish/>
          <w:sz w:val="18"/>
          <w:szCs w:val="18"/>
          <w:highlight w:val="yellow"/>
        </w:rPr>
      </w:pPr>
    </w:p>
    <w:p w:rsidR="008B3589" w:rsidRDefault="008B3589" w:rsidP="009E579D">
      <w:pPr>
        <w:pStyle w:val="Akapitzlist"/>
        <w:tabs>
          <w:tab w:val="left" w:pos="426"/>
        </w:tabs>
        <w:spacing w:line="276" w:lineRule="auto"/>
        <w:ind w:left="426" w:right="284" w:hanging="426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0149F6" w:rsidRPr="003374BA" w:rsidRDefault="000149F6" w:rsidP="000679C0">
      <w:pPr>
        <w:pStyle w:val="Akapitzlist"/>
        <w:numPr>
          <w:ilvl w:val="0"/>
          <w:numId w:val="85"/>
        </w:numPr>
        <w:spacing w:line="276" w:lineRule="auto"/>
        <w:ind w:left="426" w:hanging="426"/>
        <w:jc w:val="both"/>
        <w:rPr>
          <w:rFonts w:ascii="Verdana" w:hAnsi="Verdana" w:cs="Segoe UI"/>
          <w:sz w:val="18"/>
          <w:szCs w:val="18"/>
        </w:rPr>
      </w:pPr>
      <w:r w:rsidRPr="003374BA">
        <w:rPr>
          <w:rFonts w:ascii="Verdana" w:hAnsi="Verdana" w:cs="Segoe UI"/>
          <w:sz w:val="18"/>
          <w:szCs w:val="18"/>
        </w:rPr>
        <w:lastRenderedPageBreak/>
        <w:t xml:space="preserve">Zgodnie z art. 101 ust. 4 ustawy PZP, w sytuacji gdy w opisie przedmiotu </w:t>
      </w:r>
      <w:proofErr w:type="spellStart"/>
      <w:r w:rsidRPr="003374BA">
        <w:rPr>
          <w:rFonts w:ascii="Verdana" w:hAnsi="Verdana" w:cs="Segoe UI"/>
          <w:sz w:val="18"/>
          <w:szCs w:val="18"/>
        </w:rPr>
        <w:t>zamówienia</w:t>
      </w:r>
      <w:proofErr w:type="spellEnd"/>
      <w:r w:rsidRPr="003374BA">
        <w:rPr>
          <w:rFonts w:ascii="Verdana" w:hAnsi="Verdana" w:cs="Segoe UI"/>
          <w:sz w:val="18"/>
          <w:szCs w:val="18"/>
        </w:rPr>
        <w:t xml:space="preserve"> zawarto odniesienie </w:t>
      </w:r>
      <w:r w:rsidRPr="003374BA">
        <w:rPr>
          <w:rFonts w:ascii="Verdana" w:hAnsi="Verdana" w:cs="Segoe UI"/>
          <w:sz w:val="18"/>
          <w:szCs w:val="18"/>
          <w:shd w:val="clear" w:color="auto" w:fill="FFFFFF"/>
        </w:rPr>
        <w:t xml:space="preserve">do norm, ocen technicznych, specyfikacji technicznych i systemów referencji technicznych, o których mowa w art. 101 ust. 1 </w:t>
      </w:r>
      <w:proofErr w:type="spellStart"/>
      <w:r w:rsidRPr="003374BA">
        <w:rPr>
          <w:rFonts w:ascii="Verdana" w:hAnsi="Verdana" w:cs="Segoe UI"/>
          <w:sz w:val="18"/>
          <w:szCs w:val="18"/>
          <w:shd w:val="clear" w:color="auto" w:fill="FFFFFF"/>
        </w:rPr>
        <w:t>pkt</w:t>
      </w:r>
      <w:proofErr w:type="spellEnd"/>
      <w:r w:rsidRPr="003374BA">
        <w:rPr>
          <w:rFonts w:ascii="Verdana" w:hAnsi="Verdana" w:cs="Segoe UI"/>
          <w:sz w:val="18"/>
          <w:szCs w:val="18"/>
          <w:shd w:val="clear" w:color="auto" w:fill="FFFFFF"/>
        </w:rPr>
        <w:t xml:space="preserve"> 2 oraz ust. 3 ustawy PZP, Zamawiający dopuszcza rozwiązania równ</w:t>
      </w:r>
      <w:r w:rsidR="00D077B2" w:rsidRPr="003374BA">
        <w:rPr>
          <w:rFonts w:ascii="Verdana" w:hAnsi="Verdana" w:cs="Segoe UI"/>
          <w:sz w:val="18"/>
          <w:szCs w:val="18"/>
          <w:shd w:val="clear" w:color="auto" w:fill="FFFFFF"/>
        </w:rPr>
        <w:t xml:space="preserve">oważne z </w:t>
      </w:r>
      <w:r w:rsidRPr="003374BA">
        <w:rPr>
          <w:rFonts w:ascii="Verdana" w:hAnsi="Verdana" w:cs="Segoe UI"/>
          <w:sz w:val="18"/>
          <w:szCs w:val="18"/>
          <w:shd w:val="clear" w:color="auto" w:fill="FFFFFF"/>
        </w:rPr>
        <w:t>opisywanym, a odniesieniu takiemu w domyśle towarzyszą wyrazy „lub równoważne”.</w:t>
      </w:r>
    </w:p>
    <w:p w:rsidR="000149F6" w:rsidRPr="003374BA" w:rsidRDefault="000149F6" w:rsidP="000149F6">
      <w:pPr>
        <w:suppressAutoHyphens/>
        <w:ind w:left="426"/>
        <w:jc w:val="both"/>
        <w:rPr>
          <w:rFonts w:ascii="Verdana" w:hAnsi="Verdana" w:cs="Segoe UI"/>
          <w:sz w:val="18"/>
          <w:szCs w:val="18"/>
        </w:rPr>
      </w:pPr>
      <w:r w:rsidRPr="003374BA">
        <w:rPr>
          <w:rFonts w:ascii="Verdana" w:hAnsi="Verdana" w:cs="Segoe UI"/>
          <w:sz w:val="18"/>
          <w:szCs w:val="18"/>
        </w:rPr>
        <w:t xml:space="preserve">Ponadto, w przypadku gdy opis przedmiotu </w:t>
      </w:r>
      <w:proofErr w:type="spellStart"/>
      <w:r w:rsidRPr="003374BA">
        <w:rPr>
          <w:rFonts w:ascii="Verdana" w:hAnsi="Verdana" w:cs="Segoe UI"/>
          <w:sz w:val="18"/>
          <w:szCs w:val="18"/>
        </w:rPr>
        <w:t>zamówienia</w:t>
      </w:r>
      <w:proofErr w:type="spellEnd"/>
      <w:r w:rsidRPr="003374BA">
        <w:rPr>
          <w:rFonts w:ascii="Verdana" w:hAnsi="Verdana" w:cs="Segoe UI"/>
          <w:sz w:val="18"/>
          <w:szCs w:val="18"/>
        </w:rPr>
        <w:t xml:space="preserve"> odnosi się do:</w:t>
      </w:r>
    </w:p>
    <w:p w:rsidR="000149F6" w:rsidRPr="003374BA" w:rsidRDefault="000149F6" w:rsidP="000149F6">
      <w:pPr>
        <w:suppressAutoHyphens/>
        <w:ind w:left="1134" w:hanging="283"/>
        <w:jc w:val="both"/>
        <w:rPr>
          <w:rFonts w:ascii="Verdana" w:hAnsi="Verdana" w:cs="Segoe UI"/>
          <w:sz w:val="18"/>
          <w:szCs w:val="18"/>
        </w:rPr>
      </w:pPr>
      <w:r w:rsidRPr="003374BA">
        <w:rPr>
          <w:rFonts w:ascii="Verdana" w:hAnsi="Verdana" w:cs="Segoe UI"/>
          <w:sz w:val="18"/>
          <w:szCs w:val="18"/>
        </w:rPr>
        <w:t>−</w:t>
      </w:r>
      <w:r w:rsidRPr="003374BA">
        <w:rPr>
          <w:rFonts w:ascii="Verdana" w:hAnsi="Verdana" w:cs="Segoe UI"/>
          <w:sz w:val="18"/>
          <w:szCs w:val="18"/>
        </w:rPr>
        <w:tab/>
        <w:t xml:space="preserve">norm, ocen technicznych, specyfikacji technicznych i systemów referencji technicznych, o których mowa w art. 101 ust. 1 </w:t>
      </w:r>
      <w:proofErr w:type="spellStart"/>
      <w:r w:rsidRPr="003374BA">
        <w:rPr>
          <w:rFonts w:ascii="Verdana" w:hAnsi="Verdana" w:cs="Segoe UI"/>
          <w:sz w:val="18"/>
          <w:szCs w:val="18"/>
        </w:rPr>
        <w:t>pkt</w:t>
      </w:r>
      <w:proofErr w:type="spellEnd"/>
      <w:r w:rsidRPr="003374BA">
        <w:rPr>
          <w:rFonts w:ascii="Verdana" w:hAnsi="Verdana" w:cs="Segoe UI"/>
          <w:sz w:val="18"/>
          <w:szCs w:val="18"/>
        </w:rPr>
        <w:t xml:space="preserve"> 2 oraz ust. 3 ustawy PZP, Zamawiający nie może odrzucić oferty tylko dlatego, że oferowane dostawy nie są zgodne z normami, ocenami technicznymi, specyfikacjami technicznymi i systemami referencji technicznych, do których opis przedmiotu </w:t>
      </w:r>
      <w:proofErr w:type="spellStart"/>
      <w:r w:rsidRPr="003374BA">
        <w:rPr>
          <w:rFonts w:ascii="Verdana" w:hAnsi="Verdana" w:cs="Segoe UI"/>
          <w:sz w:val="18"/>
          <w:szCs w:val="18"/>
        </w:rPr>
        <w:t>zamówienia</w:t>
      </w:r>
      <w:proofErr w:type="spellEnd"/>
      <w:r w:rsidRPr="003374BA">
        <w:rPr>
          <w:rFonts w:ascii="Verdana" w:hAnsi="Verdana" w:cs="Segoe UI"/>
          <w:sz w:val="18"/>
          <w:szCs w:val="18"/>
        </w:rPr>
        <w:t xml:space="preserve"> się odnosi, pod warunkiem, że Wykonawca udowodni w ofercie, w szczególności za pomocą przedmiotowych środków dowodowych, o których mowa w art. 104 – 107 ustawy PZP, że proponowane rozwiązania w równoważnym stopniu spełniają wymagania określone w opisie przedmiotu </w:t>
      </w:r>
      <w:proofErr w:type="spellStart"/>
      <w:r w:rsidRPr="003374BA">
        <w:rPr>
          <w:rFonts w:ascii="Verdana" w:hAnsi="Verdana" w:cs="Segoe UI"/>
          <w:sz w:val="18"/>
          <w:szCs w:val="18"/>
        </w:rPr>
        <w:t>zamówienia</w:t>
      </w:r>
      <w:proofErr w:type="spellEnd"/>
      <w:r w:rsidRPr="003374BA">
        <w:rPr>
          <w:rFonts w:ascii="Verdana" w:hAnsi="Verdana" w:cs="Segoe UI"/>
          <w:sz w:val="18"/>
          <w:szCs w:val="18"/>
        </w:rPr>
        <w:t>;</w:t>
      </w:r>
    </w:p>
    <w:p w:rsidR="000149F6" w:rsidRPr="003374BA" w:rsidRDefault="000149F6" w:rsidP="000149F6">
      <w:pPr>
        <w:suppressAutoHyphens/>
        <w:ind w:left="1134" w:hanging="283"/>
        <w:jc w:val="both"/>
        <w:rPr>
          <w:rFonts w:ascii="Verdana" w:hAnsi="Verdana" w:cs="Segoe UI"/>
          <w:sz w:val="18"/>
          <w:szCs w:val="18"/>
        </w:rPr>
      </w:pPr>
      <w:r w:rsidRPr="003374BA">
        <w:rPr>
          <w:rFonts w:ascii="Verdana" w:hAnsi="Verdana" w:cs="Segoe UI"/>
          <w:sz w:val="18"/>
          <w:szCs w:val="18"/>
        </w:rPr>
        <w:t>−</w:t>
      </w:r>
      <w:r w:rsidRPr="003374BA">
        <w:rPr>
          <w:rFonts w:ascii="Verdana" w:hAnsi="Verdana" w:cs="Segoe UI"/>
          <w:sz w:val="18"/>
          <w:szCs w:val="18"/>
        </w:rPr>
        <w:tab/>
        <w:t xml:space="preserve">wymagań dotyczących wydajności lub funkcjonalności, o których mowa w art. 101 ust. 1 </w:t>
      </w:r>
      <w:proofErr w:type="spellStart"/>
      <w:r w:rsidRPr="003374BA">
        <w:rPr>
          <w:rFonts w:ascii="Verdana" w:hAnsi="Verdana" w:cs="Segoe UI"/>
          <w:sz w:val="18"/>
          <w:szCs w:val="18"/>
        </w:rPr>
        <w:t>pkt</w:t>
      </w:r>
      <w:proofErr w:type="spellEnd"/>
      <w:r w:rsidRPr="003374BA">
        <w:rPr>
          <w:rFonts w:ascii="Verdana" w:hAnsi="Verdana" w:cs="Segoe UI"/>
          <w:sz w:val="18"/>
          <w:szCs w:val="18"/>
        </w:rPr>
        <w:t> 1 ustawy PZP, Zamawiający nie może odrzucić oferty zgodnej z Polską Normą przenoszącą normę europejską, normami innych państw członkowskich Europejskiego Obszaru Gospodarczego przenoszącymi normy europejskie, z europejską oceną techniczną, ze 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 funkcjonalności określonych przez Zamawiającego, pod warunkiem że Wykonawca udowodni w ofercie, w szczególności za pomocą przedmiotowych środków dowodowych, o których mowa w art. 104 – 107 ustawy PZP, że obiekt budowlany, dostawa lub usługa, spełniają wymagania dotyczące wydajności lub funkcjonalności określone przez Zamawiającego.</w:t>
      </w:r>
    </w:p>
    <w:p w:rsidR="000149F6" w:rsidRPr="003374BA" w:rsidRDefault="000149F6" w:rsidP="009E579D">
      <w:pPr>
        <w:pStyle w:val="Akapitzlist"/>
        <w:tabs>
          <w:tab w:val="left" w:pos="426"/>
        </w:tabs>
        <w:spacing w:line="276" w:lineRule="auto"/>
        <w:ind w:left="426" w:right="284" w:hanging="426"/>
        <w:jc w:val="both"/>
        <w:rPr>
          <w:rFonts w:ascii="Verdana" w:hAnsi="Verdana"/>
          <w:b/>
          <w:sz w:val="18"/>
          <w:szCs w:val="18"/>
        </w:rPr>
      </w:pPr>
    </w:p>
    <w:p w:rsidR="006213E9" w:rsidRPr="003374BA" w:rsidRDefault="006213E9" w:rsidP="0007319D">
      <w:pPr>
        <w:pStyle w:val="Akapitzlist"/>
        <w:widowControl/>
        <w:numPr>
          <w:ilvl w:val="0"/>
          <w:numId w:val="53"/>
        </w:numPr>
        <w:tabs>
          <w:tab w:val="left" w:pos="426"/>
        </w:tabs>
        <w:spacing w:line="276" w:lineRule="auto"/>
        <w:ind w:left="426" w:right="72" w:hanging="426"/>
        <w:jc w:val="both"/>
        <w:rPr>
          <w:rFonts w:ascii="Verdana" w:hAnsi="Verdana" w:cs="Verdana"/>
          <w:vanish/>
          <w:sz w:val="18"/>
          <w:szCs w:val="18"/>
          <w:highlight w:val="yellow"/>
        </w:rPr>
      </w:pPr>
    </w:p>
    <w:p w:rsidR="006213E9" w:rsidRPr="003374BA" w:rsidRDefault="006213E9" w:rsidP="0007319D">
      <w:pPr>
        <w:pStyle w:val="Akapitzlist"/>
        <w:widowControl/>
        <w:numPr>
          <w:ilvl w:val="0"/>
          <w:numId w:val="53"/>
        </w:numPr>
        <w:tabs>
          <w:tab w:val="left" w:pos="426"/>
        </w:tabs>
        <w:spacing w:line="276" w:lineRule="auto"/>
        <w:ind w:left="426" w:right="72" w:hanging="426"/>
        <w:jc w:val="both"/>
        <w:rPr>
          <w:rFonts w:ascii="Verdana" w:hAnsi="Verdana" w:cs="Verdana"/>
          <w:vanish/>
          <w:sz w:val="18"/>
          <w:szCs w:val="18"/>
          <w:highlight w:val="yellow"/>
        </w:rPr>
      </w:pPr>
    </w:p>
    <w:p w:rsidR="006213E9" w:rsidRPr="003374BA" w:rsidRDefault="006213E9" w:rsidP="0007319D">
      <w:pPr>
        <w:pStyle w:val="Akapitzlist"/>
        <w:widowControl/>
        <w:numPr>
          <w:ilvl w:val="0"/>
          <w:numId w:val="53"/>
        </w:numPr>
        <w:tabs>
          <w:tab w:val="left" w:pos="426"/>
        </w:tabs>
        <w:spacing w:line="276" w:lineRule="auto"/>
        <w:ind w:left="426" w:right="72" w:hanging="426"/>
        <w:jc w:val="both"/>
        <w:rPr>
          <w:rFonts w:ascii="Verdana" w:hAnsi="Verdana" w:cs="Verdana"/>
          <w:vanish/>
          <w:sz w:val="18"/>
          <w:szCs w:val="18"/>
          <w:highlight w:val="yellow"/>
        </w:rPr>
      </w:pPr>
    </w:p>
    <w:p w:rsidR="006213E9" w:rsidRPr="003374BA" w:rsidRDefault="006213E9" w:rsidP="0007319D">
      <w:pPr>
        <w:pStyle w:val="Akapitzlist"/>
        <w:widowControl/>
        <w:numPr>
          <w:ilvl w:val="0"/>
          <w:numId w:val="53"/>
        </w:numPr>
        <w:tabs>
          <w:tab w:val="left" w:pos="426"/>
        </w:tabs>
        <w:spacing w:line="276" w:lineRule="auto"/>
        <w:ind w:left="426" w:right="72" w:hanging="426"/>
        <w:jc w:val="both"/>
        <w:rPr>
          <w:rFonts w:ascii="Verdana" w:hAnsi="Verdana" w:cs="Verdana"/>
          <w:vanish/>
          <w:sz w:val="18"/>
          <w:szCs w:val="18"/>
          <w:highlight w:val="yellow"/>
        </w:rPr>
      </w:pPr>
    </w:p>
    <w:p w:rsidR="00BC3039" w:rsidRPr="003374BA" w:rsidRDefault="00BC3039" w:rsidP="0007319D">
      <w:pPr>
        <w:pStyle w:val="Akapitzlist"/>
        <w:numPr>
          <w:ilvl w:val="0"/>
          <w:numId w:val="62"/>
        </w:numPr>
        <w:spacing w:line="276" w:lineRule="auto"/>
        <w:ind w:right="-1"/>
        <w:contextualSpacing w:val="0"/>
        <w:jc w:val="both"/>
        <w:rPr>
          <w:rFonts w:ascii="Verdana" w:eastAsia="Arial" w:hAnsi="Verdana" w:cs="Verdana"/>
          <w:vanish/>
          <w:kern w:val="0"/>
          <w:sz w:val="18"/>
          <w:szCs w:val="18"/>
        </w:rPr>
      </w:pPr>
    </w:p>
    <w:p w:rsidR="00BC3039" w:rsidRPr="003374BA" w:rsidRDefault="00BC3039" w:rsidP="0007319D">
      <w:pPr>
        <w:pStyle w:val="Akapitzlist"/>
        <w:numPr>
          <w:ilvl w:val="0"/>
          <w:numId w:val="62"/>
        </w:numPr>
        <w:spacing w:line="276" w:lineRule="auto"/>
        <w:ind w:right="-1"/>
        <w:contextualSpacing w:val="0"/>
        <w:jc w:val="both"/>
        <w:rPr>
          <w:rFonts w:ascii="Verdana" w:eastAsia="Arial" w:hAnsi="Verdana" w:cs="Verdana"/>
          <w:vanish/>
          <w:kern w:val="0"/>
          <w:sz w:val="18"/>
          <w:szCs w:val="18"/>
        </w:rPr>
      </w:pPr>
    </w:p>
    <w:p w:rsidR="00BC3039" w:rsidRPr="003374BA" w:rsidRDefault="00BC3039" w:rsidP="0007319D">
      <w:pPr>
        <w:pStyle w:val="Akapitzlist"/>
        <w:numPr>
          <w:ilvl w:val="0"/>
          <w:numId w:val="62"/>
        </w:numPr>
        <w:spacing w:line="276" w:lineRule="auto"/>
        <w:ind w:right="-1"/>
        <w:contextualSpacing w:val="0"/>
        <w:jc w:val="both"/>
        <w:rPr>
          <w:rFonts w:ascii="Verdana" w:eastAsia="Arial" w:hAnsi="Verdana" w:cs="Verdana"/>
          <w:vanish/>
          <w:kern w:val="0"/>
          <w:sz w:val="18"/>
          <w:szCs w:val="18"/>
        </w:rPr>
      </w:pPr>
    </w:p>
    <w:p w:rsidR="00BC3039" w:rsidRPr="003374BA" w:rsidRDefault="00BC3039" w:rsidP="0007319D">
      <w:pPr>
        <w:pStyle w:val="Akapitzlist"/>
        <w:numPr>
          <w:ilvl w:val="0"/>
          <w:numId w:val="62"/>
        </w:numPr>
        <w:spacing w:line="276" w:lineRule="auto"/>
        <w:ind w:right="-1"/>
        <w:contextualSpacing w:val="0"/>
        <w:jc w:val="both"/>
        <w:rPr>
          <w:rFonts w:ascii="Verdana" w:eastAsia="Arial" w:hAnsi="Verdana" w:cs="Verdana"/>
          <w:vanish/>
          <w:kern w:val="0"/>
          <w:sz w:val="18"/>
          <w:szCs w:val="18"/>
        </w:rPr>
      </w:pPr>
    </w:p>
    <w:p w:rsidR="00BC3039" w:rsidRPr="003374BA" w:rsidRDefault="00BC3039" w:rsidP="0007319D">
      <w:pPr>
        <w:pStyle w:val="Akapitzlist"/>
        <w:numPr>
          <w:ilvl w:val="0"/>
          <w:numId w:val="62"/>
        </w:numPr>
        <w:spacing w:line="276" w:lineRule="auto"/>
        <w:ind w:right="-1"/>
        <w:contextualSpacing w:val="0"/>
        <w:jc w:val="both"/>
        <w:rPr>
          <w:rFonts w:ascii="Verdana" w:eastAsia="Arial" w:hAnsi="Verdana" w:cs="Verdana"/>
          <w:vanish/>
          <w:kern w:val="0"/>
          <w:sz w:val="18"/>
          <w:szCs w:val="18"/>
        </w:rPr>
      </w:pPr>
    </w:p>
    <w:p w:rsidR="00BC3039" w:rsidRPr="003374BA" w:rsidRDefault="00BC3039" w:rsidP="0007319D">
      <w:pPr>
        <w:pStyle w:val="Akapitzlist"/>
        <w:numPr>
          <w:ilvl w:val="0"/>
          <w:numId w:val="62"/>
        </w:numPr>
        <w:spacing w:line="276" w:lineRule="auto"/>
        <w:ind w:right="-1"/>
        <w:contextualSpacing w:val="0"/>
        <w:jc w:val="both"/>
        <w:rPr>
          <w:rFonts w:ascii="Verdana" w:eastAsia="Arial" w:hAnsi="Verdana" w:cs="Verdana"/>
          <w:vanish/>
          <w:kern w:val="0"/>
          <w:sz w:val="18"/>
          <w:szCs w:val="18"/>
        </w:rPr>
      </w:pPr>
    </w:p>
    <w:p w:rsidR="00BC3039" w:rsidRPr="003374BA" w:rsidRDefault="00BC3039" w:rsidP="0007319D">
      <w:pPr>
        <w:pStyle w:val="Akapitzlist"/>
        <w:numPr>
          <w:ilvl w:val="0"/>
          <w:numId w:val="62"/>
        </w:numPr>
        <w:spacing w:line="276" w:lineRule="auto"/>
        <w:ind w:right="-1"/>
        <w:contextualSpacing w:val="0"/>
        <w:jc w:val="both"/>
        <w:rPr>
          <w:rFonts w:ascii="Verdana" w:eastAsia="Arial" w:hAnsi="Verdana" w:cs="Verdana"/>
          <w:vanish/>
          <w:kern w:val="0"/>
          <w:sz w:val="18"/>
          <w:szCs w:val="18"/>
        </w:rPr>
      </w:pPr>
    </w:p>
    <w:p w:rsidR="00123B73" w:rsidRPr="003374BA" w:rsidRDefault="00123B73" w:rsidP="0007319D">
      <w:pPr>
        <w:pStyle w:val="Akapitzlist"/>
        <w:widowControl/>
        <w:numPr>
          <w:ilvl w:val="0"/>
          <w:numId w:val="62"/>
        </w:numPr>
        <w:tabs>
          <w:tab w:val="left" w:pos="426"/>
        </w:tabs>
        <w:spacing w:line="276" w:lineRule="auto"/>
        <w:ind w:right="72"/>
        <w:jc w:val="both"/>
        <w:rPr>
          <w:rFonts w:ascii="Verdana" w:hAnsi="Verdana"/>
          <w:vanish/>
          <w:sz w:val="18"/>
          <w:szCs w:val="18"/>
        </w:rPr>
      </w:pPr>
    </w:p>
    <w:p w:rsidR="00123B73" w:rsidRPr="003374BA" w:rsidRDefault="00123B73" w:rsidP="0007319D">
      <w:pPr>
        <w:pStyle w:val="Akapitzlist"/>
        <w:widowControl/>
        <w:numPr>
          <w:ilvl w:val="0"/>
          <w:numId w:val="62"/>
        </w:numPr>
        <w:tabs>
          <w:tab w:val="left" w:pos="426"/>
        </w:tabs>
        <w:spacing w:line="276" w:lineRule="auto"/>
        <w:ind w:right="72"/>
        <w:jc w:val="both"/>
        <w:rPr>
          <w:rFonts w:ascii="Verdana" w:hAnsi="Verdana"/>
          <w:vanish/>
          <w:sz w:val="18"/>
          <w:szCs w:val="18"/>
        </w:rPr>
      </w:pPr>
    </w:p>
    <w:p w:rsidR="00123B73" w:rsidRPr="003374BA" w:rsidRDefault="00123B73" w:rsidP="0007319D">
      <w:pPr>
        <w:pStyle w:val="Akapitzlist"/>
        <w:widowControl/>
        <w:numPr>
          <w:ilvl w:val="0"/>
          <w:numId w:val="62"/>
        </w:numPr>
        <w:tabs>
          <w:tab w:val="left" w:pos="426"/>
        </w:tabs>
        <w:spacing w:line="276" w:lineRule="auto"/>
        <w:ind w:right="72"/>
        <w:jc w:val="both"/>
        <w:rPr>
          <w:rFonts w:ascii="Verdana" w:hAnsi="Verdana"/>
          <w:vanish/>
          <w:sz w:val="18"/>
          <w:szCs w:val="18"/>
        </w:rPr>
      </w:pPr>
    </w:p>
    <w:p w:rsidR="00123B73" w:rsidRPr="003374BA" w:rsidRDefault="00123B73" w:rsidP="0007319D">
      <w:pPr>
        <w:pStyle w:val="Akapitzlist"/>
        <w:widowControl/>
        <w:numPr>
          <w:ilvl w:val="0"/>
          <w:numId w:val="62"/>
        </w:numPr>
        <w:tabs>
          <w:tab w:val="left" w:pos="426"/>
        </w:tabs>
        <w:spacing w:line="276" w:lineRule="auto"/>
        <w:ind w:right="72"/>
        <w:jc w:val="both"/>
        <w:rPr>
          <w:rFonts w:ascii="Verdana" w:hAnsi="Verdana"/>
          <w:vanish/>
          <w:sz w:val="18"/>
          <w:szCs w:val="18"/>
        </w:rPr>
      </w:pPr>
    </w:p>
    <w:p w:rsidR="00E619F0" w:rsidRPr="003374BA" w:rsidRDefault="00E619F0" w:rsidP="0007319D">
      <w:pPr>
        <w:pStyle w:val="Akapitzlist"/>
        <w:widowControl/>
        <w:numPr>
          <w:ilvl w:val="0"/>
          <w:numId w:val="54"/>
        </w:numPr>
        <w:suppressAutoHyphens w:val="0"/>
        <w:spacing w:line="276" w:lineRule="auto"/>
        <w:ind w:left="709" w:right="-1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8B3589" w:rsidRPr="003374BA" w:rsidRDefault="008B3589" w:rsidP="0007319D">
      <w:pPr>
        <w:pStyle w:val="Akapitzlist"/>
        <w:widowControl/>
        <w:numPr>
          <w:ilvl w:val="0"/>
          <w:numId w:val="35"/>
        </w:numPr>
        <w:suppressAutoHyphens w:val="0"/>
        <w:spacing w:line="276" w:lineRule="auto"/>
        <w:ind w:left="284" w:right="-1"/>
        <w:jc w:val="both"/>
        <w:rPr>
          <w:rFonts w:ascii="Verdana" w:hAnsi="Verdana"/>
          <w:vanish/>
          <w:sz w:val="18"/>
          <w:szCs w:val="18"/>
          <w:highlight w:val="yellow"/>
        </w:rPr>
      </w:pPr>
    </w:p>
    <w:p w:rsidR="008B3589" w:rsidRPr="003374BA" w:rsidRDefault="008B3589" w:rsidP="0007319D">
      <w:pPr>
        <w:pStyle w:val="Akapitzlist"/>
        <w:widowControl/>
        <w:numPr>
          <w:ilvl w:val="0"/>
          <w:numId w:val="35"/>
        </w:numPr>
        <w:suppressAutoHyphens w:val="0"/>
        <w:spacing w:line="276" w:lineRule="auto"/>
        <w:ind w:left="284" w:right="-1"/>
        <w:jc w:val="both"/>
        <w:rPr>
          <w:rFonts w:ascii="Verdana" w:hAnsi="Verdana"/>
          <w:vanish/>
          <w:sz w:val="18"/>
          <w:szCs w:val="18"/>
          <w:highlight w:val="yellow"/>
        </w:rPr>
      </w:pPr>
    </w:p>
    <w:p w:rsidR="008B3589" w:rsidRPr="003374BA" w:rsidRDefault="008B3589" w:rsidP="0007319D">
      <w:pPr>
        <w:pStyle w:val="Akapitzlist"/>
        <w:widowControl/>
        <w:numPr>
          <w:ilvl w:val="0"/>
          <w:numId w:val="35"/>
        </w:numPr>
        <w:suppressAutoHyphens w:val="0"/>
        <w:spacing w:line="276" w:lineRule="auto"/>
        <w:ind w:left="284" w:right="-1"/>
        <w:jc w:val="both"/>
        <w:rPr>
          <w:rFonts w:ascii="Verdana" w:hAnsi="Verdana"/>
          <w:vanish/>
          <w:sz w:val="18"/>
          <w:szCs w:val="18"/>
          <w:highlight w:val="yellow"/>
        </w:rPr>
      </w:pPr>
    </w:p>
    <w:p w:rsidR="00BA7389" w:rsidRPr="003374BA" w:rsidRDefault="00BA7389" w:rsidP="0007319D">
      <w:pPr>
        <w:pStyle w:val="Akapitzlist"/>
        <w:widowControl/>
        <w:numPr>
          <w:ilvl w:val="0"/>
          <w:numId w:val="35"/>
        </w:numPr>
        <w:suppressAutoHyphens w:val="0"/>
        <w:spacing w:line="276" w:lineRule="auto"/>
        <w:ind w:left="284" w:right="-1"/>
        <w:jc w:val="both"/>
        <w:rPr>
          <w:rFonts w:ascii="Verdana" w:hAnsi="Verdana"/>
          <w:vanish/>
          <w:sz w:val="18"/>
          <w:szCs w:val="18"/>
          <w:highlight w:val="yellow"/>
        </w:rPr>
      </w:pPr>
    </w:p>
    <w:p w:rsidR="00BA7389" w:rsidRPr="003374BA" w:rsidRDefault="00BA7389" w:rsidP="0007319D">
      <w:pPr>
        <w:pStyle w:val="Akapitzlist"/>
        <w:widowControl/>
        <w:numPr>
          <w:ilvl w:val="0"/>
          <w:numId w:val="35"/>
        </w:numPr>
        <w:suppressAutoHyphens w:val="0"/>
        <w:spacing w:line="276" w:lineRule="auto"/>
        <w:ind w:left="284" w:right="-1"/>
        <w:jc w:val="both"/>
        <w:rPr>
          <w:rFonts w:ascii="Verdana" w:hAnsi="Verdana"/>
          <w:vanish/>
          <w:sz w:val="18"/>
          <w:szCs w:val="18"/>
          <w:highlight w:val="yellow"/>
        </w:rPr>
      </w:pPr>
    </w:p>
    <w:p w:rsidR="00BA7389" w:rsidRPr="003374BA" w:rsidRDefault="00BA7389" w:rsidP="0007319D">
      <w:pPr>
        <w:pStyle w:val="Akapitzlist"/>
        <w:widowControl/>
        <w:numPr>
          <w:ilvl w:val="0"/>
          <w:numId w:val="35"/>
        </w:numPr>
        <w:suppressAutoHyphens w:val="0"/>
        <w:spacing w:line="276" w:lineRule="auto"/>
        <w:ind w:left="284" w:right="-1"/>
        <w:jc w:val="both"/>
        <w:rPr>
          <w:rFonts w:ascii="Verdana" w:hAnsi="Verdana"/>
          <w:vanish/>
          <w:sz w:val="18"/>
          <w:szCs w:val="18"/>
          <w:highlight w:val="yellow"/>
        </w:rPr>
      </w:pPr>
    </w:p>
    <w:p w:rsidR="000528C0" w:rsidRPr="003374BA" w:rsidRDefault="009C546E" w:rsidP="006765A3">
      <w:pPr>
        <w:pStyle w:val="Akapitzlist"/>
        <w:tabs>
          <w:tab w:val="left" w:pos="10064"/>
        </w:tabs>
        <w:spacing w:line="276" w:lineRule="auto"/>
        <w:ind w:left="-426" w:right="-1"/>
        <w:jc w:val="both"/>
        <w:rPr>
          <w:rFonts w:ascii="Verdana" w:hAnsi="Verdana"/>
          <w:b/>
          <w:sz w:val="18"/>
          <w:szCs w:val="18"/>
        </w:rPr>
      </w:pPr>
      <w:r w:rsidRPr="003374BA">
        <w:rPr>
          <w:rFonts w:ascii="Verdana" w:hAnsi="Verdana"/>
          <w:b/>
          <w:sz w:val="18"/>
          <w:szCs w:val="18"/>
        </w:rPr>
        <w:t>V. Podwykonawstwo</w:t>
      </w:r>
    </w:p>
    <w:p w:rsidR="000528C0" w:rsidRPr="00A20959" w:rsidRDefault="009C546E" w:rsidP="00AD6A12">
      <w:pPr>
        <w:pStyle w:val="normal"/>
        <w:numPr>
          <w:ilvl w:val="0"/>
          <w:numId w:val="8"/>
        </w:numPr>
        <w:spacing w:before="240"/>
        <w:ind w:left="426" w:hanging="426"/>
        <w:jc w:val="both"/>
        <w:rPr>
          <w:rFonts w:ascii="Verdana" w:hAnsi="Verdana"/>
          <w:sz w:val="18"/>
          <w:szCs w:val="18"/>
        </w:rPr>
      </w:pPr>
      <w:r w:rsidRPr="00A20959">
        <w:rPr>
          <w:rFonts w:ascii="Verdana" w:hAnsi="Verdana"/>
          <w:sz w:val="18"/>
          <w:szCs w:val="18"/>
        </w:rPr>
        <w:t xml:space="preserve">Wykonawca może powierzyć wykonanie części </w:t>
      </w:r>
      <w:proofErr w:type="spellStart"/>
      <w:r w:rsidRPr="00A20959">
        <w:rPr>
          <w:rFonts w:ascii="Verdana" w:hAnsi="Verdana"/>
          <w:sz w:val="18"/>
          <w:szCs w:val="18"/>
        </w:rPr>
        <w:t>zamówienia</w:t>
      </w:r>
      <w:proofErr w:type="spellEnd"/>
      <w:r w:rsidRPr="00A20959">
        <w:rPr>
          <w:rFonts w:ascii="Verdana" w:hAnsi="Verdana"/>
          <w:sz w:val="18"/>
          <w:szCs w:val="18"/>
        </w:rPr>
        <w:t xml:space="preserve"> podwykonawcy (podwykonawcom). </w:t>
      </w:r>
    </w:p>
    <w:p w:rsidR="000528C0" w:rsidRPr="00E4414E" w:rsidRDefault="009C546E" w:rsidP="00AD6A12">
      <w:pPr>
        <w:pStyle w:val="normal"/>
        <w:numPr>
          <w:ilvl w:val="0"/>
          <w:numId w:val="8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E4414E">
        <w:rPr>
          <w:rFonts w:ascii="Verdana" w:hAnsi="Verdana"/>
          <w:sz w:val="18"/>
          <w:szCs w:val="18"/>
        </w:rPr>
        <w:t xml:space="preserve">Zamawiający </w:t>
      </w:r>
      <w:r w:rsidRPr="00E4414E">
        <w:rPr>
          <w:rFonts w:ascii="Verdana" w:hAnsi="Verdana"/>
          <w:b/>
          <w:sz w:val="18"/>
          <w:szCs w:val="18"/>
        </w:rPr>
        <w:t>nie zastrzega</w:t>
      </w:r>
      <w:r w:rsidRPr="00E4414E">
        <w:rPr>
          <w:rFonts w:ascii="Verdana" w:hAnsi="Verdana"/>
          <w:sz w:val="18"/>
          <w:szCs w:val="18"/>
        </w:rPr>
        <w:t xml:space="preserve"> obowiązku osobistego wykonania przez Wykonawcę kluczowych części </w:t>
      </w:r>
      <w:proofErr w:type="spellStart"/>
      <w:r w:rsidRPr="00E4414E">
        <w:rPr>
          <w:rFonts w:ascii="Verdana" w:hAnsi="Verdana"/>
          <w:sz w:val="18"/>
          <w:szCs w:val="18"/>
        </w:rPr>
        <w:t>zamówienia</w:t>
      </w:r>
      <w:proofErr w:type="spellEnd"/>
      <w:r w:rsidRPr="00E4414E">
        <w:rPr>
          <w:rFonts w:ascii="Verdana" w:hAnsi="Verdana"/>
          <w:sz w:val="18"/>
          <w:szCs w:val="18"/>
        </w:rPr>
        <w:t>.</w:t>
      </w:r>
    </w:p>
    <w:p w:rsidR="000528C0" w:rsidRPr="00E4414E" w:rsidRDefault="009C546E" w:rsidP="00AD6A12">
      <w:pPr>
        <w:pStyle w:val="normal"/>
        <w:numPr>
          <w:ilvl w:val="0"/>
          <w:numId w:val="8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E4414E">
        <w:rPr>
          <w:rFonts w:ascii="Verdana" w:hAnsi="Verdana"/>
          <w:sz w:val="18"/>
          <w:szCs w:val="18"/>
        </w:rPr>
        <w:t xml:space="preserve">Zamawiający wymaga, aby w przypadku powierzenia części </w:t>
      </w:r>
      <w:proofErr w:type="spellStart"/>
      <w:r w:rsidRPr="00E4414E">
        <w:rPr>
          <w:rFonts w:ascii="Verdana" w:hAnsi="Verdana"/>
          <w:sz w:val="18"/>
          <w:szCs w:val="18"/>
        </w:rPr>
        <w:t>zamówienia</w:t>
      </w:r>
      <w:proofErr w:type="spellEnd"/>
      <w:r w:rsidRPr="00E4414E">
        <w:rPr>
          <w:rFonts w:ascii="Verdana" w:hAnsi="Verdana"/>
          <w:sz w:val="18"/>
          <w:szCs w:val="18"/>
        </w:rPr>
        <w:t xml:space="preserve"> podwykonawcom, Wykonawca wskazał w ofercie części </w:t>
      </w:r>
      <w:proofErr w:type="spellStart"/>
      <w:r w:rsidRPr="00E4414E">
        <w:rPr>
          <w:rFonts w:ascii="Verdana" w:hAnsi="Verdana"/>
          <w:sz w:val="18"/>
          <w:szCs w:val="18"/>
        </w:rPr>
        <w:t>zamówienia</w:t>
      </w:r>
      <w:proofErr w:type="spellEnd"/>
      <w:r w:rsidRPr="00E4414E">
        <w:rPr>
          <w:rFonts w:ascii="Verdana" w:hAnsi="Verdana"/>
          <w:sz w:val="18"/>
          <w:szCs w:val="18"/>
        </w:rPr>
        <w:t>, których wykonanie zamierza powierzyć podwykonawcom oraz podał (o ile są mu wiadome na tym etapie) nazwy (firmy) tych pod</w:t>
      </w:r>
      <w:r w:rsidR="00C851AE" w:rsidRPr="00E4414E">
        <w:rPr>
          <w:rFonts w:ascii="Verdana" w:hAnsi="Verdana"/>
          <w:sz w:val="18"/>
          <w:szCs w:val="18"/>
        </w:rPr>
        <w:t>w</w:t>
      </w:r>
      <w:r w:rsidRPr="00E4414E">
        <w:rPr>
          <w:rFonts w:ascii="Verdana" w:hAnsi="Verdana"/>
          <w:sz w:val="18"/>
          <w:szCs w:val="18"/>
        </w:rPr>
        <w:t>ykonawców.</w:t>
      </w:r>
    </w:p>
    <w:p w:rsidR="000528C0" w:rsidRPr="00DA6C5A" w:rsidRDefault="009C546E" w:rsidP="00AD6A12">
      <w:pPr>
        <w:pStyle w:val="Nagwek2"/>
        <w:ind w:left="-426"/>
        <w:rPr>
          <w:rFonts w:ascii="Verdana" w:hAnsi="Verdana"/>
          <w:b/>
          <w:sz w:val="18"/>
          <w:szCs w:val="18"/>
        </w:rPr>
      </w:pPr>
      <w:bookmarkStart w:id="4" w:name="_6katmqtjrys4" w:colFirst="0" w:colLast="0"/>
      <w:bookmarkEnd w:id="4"/>
      <w:r w:rsidRPr="00DA6C5A">
        <w:rPr>
          <w:rFonts w:ascii="Verdana" w:hAnsi="Verdana"/>
          <w:b/>
          <w:sz w:val="18"/>
          <w:szCs w:val="18"/>
        </w:rPr>
        <w:t xml:space="preserve">VI. Termin wykonania </w:t>
      </w:r>
      <w:r w:rsidR="0039250B" w:rsidRPr="00DA6C5A">
        <w:rPr>
          <w:rFonts w:ascii="Verdana" w:hAnsi="Verdana"/>
          <w:b/>
          <w:sz w:val="18"/>
          <w:szCs w:val="18"/>
        </w:rPr>
        <w:t xml:space="preserve">Zamówienia </w:t>
      </w:r>
      <w:r w:rsidR="00A20959" w:rsidRPr="00DA6C5A">
        <w:rPr>
          <w:rFonts w:ascii="Verdana" w:hAnsi="Verdana"/>
          <w:b/>
          <w:sz w:val="18"/>
          <w:szCs w:val="18"/>
        </w:rPr>
        <w:t xml:space="preserve">i </w:t>
      </w:r>
      <w:r w:rsidR="0039250B" w:rsidRPr="00DA6C5A">
        <w:rPr>
          <w:rFonts w:ascii="Verdana" w:hAnsi="Verdana"/>
          <w:b/>
          <w:sz w:val="18"/>
          <w:szCs w:val="18"/>
        </w:rPr>
        <w:t xml:space="preserve">warunki </w:t>
      </w:r>
      <w:r w:rsidR="000038C6" w:rsidRPr="00DA6C5A">
        <w:rPr>
          <w:rFonts w:ascii="Verdana" w:hAnsi="Verdana"/>
          <w:b/>
          <w:sz w:val="18"/>
          <w:szCs w:val="18"/>
        </w:rPr>
        <w:t>płatności</w:t>
      </w:r>
    </w:p>
    <w:p w:rsidR="008B3589" w:rsidRPr="0001012E" w:rsidRDefault="008B3589" w:rsidP="008B3589">
      <w:pPr>
        <w:pStyle w:val="normal"/>
        <w:numPr>
          <w:ilvl w:val="0"/>
          <w:numId w:val="10"/>
        </w:numPr>
        <w:ind w:left="425" w:hanging="425"/>
        <w:jc w:val="both"/>
        <w:rPr>
          <w:rFonts w:ascii="Verdana" w:hAnsi="Verdana"/>
          <w:sz w:val="18"/>
          <w:szCs w:val="18"/>
        </w:rPr>
      </w:pPr>
      <w:bookmarkStart w:id="5" w:name="_nz5qrlch0jbr" w:colFirst="0" w:colLast="0"/>
      <w:bookmarkEnd w:id="5"/>
      <w:r w:rsidRPr="00EE4430">
        <w:rPr>
          <w:rFonts w:ascii="Verdana" w:hAnsi="Verdana"/>
          <w:b/>
          <w:sz w:val="18"/>
          <w:szCs w:val="18"/>
        </w:rPr>
        <w:t xml:space="preserve">Termin realizacji </w:t>
      </w:r>
      <w:proofErr w:type="spellStart"/>
      <w:r>
        <w:rPr>
          <w:rFonts w:ascii="Verdana" w:hAnsi="Verdana"/>
          <w:b/>
          <w:sz w:val="18"/>
          <w:szCs w:val="18"/>
        </w:rPr>
        <w:t>zamówienia</w:t>
      </w:r>
      <w:proofErr w:type="spellEnd"/>
      <w:r>
        <w:rPr>
          <w:rFonts w:ascii="Verdana" w:hAnsi="Verdana"/>
          <w:b/>
          <w:sz w:val="18"/>
          <w:szCs w:val="18"/>
        </w:rPr>
        <w:t>:</w:t>
      </w:r>
      <w:r w:rsidRPr="00EE4430">
        <w:rPr>
          <w:rFonts w:ascii="Verdana" w:hAnsi="Verdana"/>
          <w:b/>
          <w:sz w:val="18"/>
          <w:szCs w:val="18"/>
        </w:rPr>
        <w:t xml:space="preserve"> </w:t>
      </w:r>
    </w:p>
    <w:p w:rsidR="008B3589" w:rsidRPr="00FF076A" w:rsidRDefault="00153C2D" w:rsidP="008B3589">
      <w:pPr>
        <w:pStyle w:val="normal"/>
        <w:ind w:left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Przedmiot </w:t>
      </w:r>
      <w:proofErr w:type="spellStart"/>
      <w:r w:rsidR="001637A7">
        <w:rPr>
          <w:rFonts w:ascii="Verdana" w:hAnsi="Verdana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>amówienia</w:t>
      </w:r>
      <w:proofErr w:type="spellEnd"/>
      <w:r>
        <w:rPr>
          <w:rFonts w:ascii="Verdana" w:hAnsi="Verdana"/>
          <w:sz w:val="18"/>
          <w:szCs w:val="18"/>
        </w:rPr>
        <w:t xml:space="preserve"> będzie realizowany przez </w:t>
      </w:r>
      <w:r w:rsidR="008B3589">
        <w:rPr>
          <w:rFonts w:ascii="Verdana" w:hAnsi="Verdana"/>
          <w:sz w:val="18"/>
          <w:szCs w:val="18"/>
        </w:rPr>
        <w:t xml:space="preserve">okres </w:t>
      </w:r>
      <w:r>
        <w:rPr>
          <w:rFonts w:ascii="Verdana" w:hAnsi="Verdana"/>
          <w:sz w:val="18"/>
          <w:szCs w:val="18"/>
        </w:rPr>
        <w:t xml:space="preserve">obowiązywania umowy od dnia jej zawarcia </w:t>
      </w:r>
      <w:r w:rsidR="00EE38B4" w:rsidRPr="00252395">
        <w:rPr>
          <w:rFonts w:ascii="Verdana" w:hAnsi="Verdana"/>
          <w:sz w:val="18"/>
          <w:szCs w:val="18"/>
        </w:rPr>
        <w:t>do 31</w:t>
      </w:r>
      <w:r w:rsidR="008B3589" w:rsidRPr="00252395">
        <w:rPr>
          <w:rFonts w:ascii="Verdana" w:hAnsi="Verdana"/>
          <w:sz w:val="18"/>
          <w:szCs w:val="18"/>
        </w:rPr>
        <w:t>.</w:t>
      </w:r>
      <w:r w:rsidR="00EE38B4" w:rsidRPr="00252395">
        <w:rPr>
          <w:rFonts w:ascii="Verdana" w:hAnsi="Verdana"/>
          <w:sz w:val="18"/>
          <w:szCs w:val="18"/>
        </w:rPr>
        <w:t>12.2022.</w:t>
      </w:r>
    </w:p>
    <w:p w:rsidR="008B3589" w:rsidRPr="000038C6" w:rsidRDefault="008B3589" w:rsidP="008B3589">
      <w:pPr>
        <w:pStyle w:val="normal"/>
        <w:numPr>
          <w:ilvl w:val="0"/>
          <w:numId w:val="10"/>
        </w:numPr>
        <w:ind w:left="425" w:hanging="425"/>
        <w:jc w:val="both"/>
        <w:rPr>
          <w:rFonts w:ascii="Verdana" w:hAnsi="Verdana"/>
          <w:b/>
          <w:sz w:val="18"/>
          <w:szCs w:val="18"/>
        </w:rPr>
      </w:pPr>
      <w:r w:rsidRPr="00EE4430">
        <w:rPr>
          <w:rFonts w:ascii="Verdana" w:hAnsi="Verdana"/>
          <w:b/>
          <w:sz w:val="18"/>
          <w:szCs w:val="18"/>
        </w:rPr>
        <w:t xml:space="preserve">Warunki płatności: </w:t>
      </w:r>
    </w:p>
    <w:p w:rsidR="008B3589" w:rsidRPr="000038C6" w:rsidRDefault="008B3589" w:rsidP="0007319D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contextualSpacing w:val="0"/>
        <w:jc w:val="both"/>
        <w:rPr>
          <w:rFonts w:asciiTheme="majorHAnsi" w:eastAsia="Arial" w:hAnsiTheme="majorHAnsi" w:cs="Arial"/>
          <w:i/>
          <w:iCs/>
          <w:vanish/>
          <w:kern w:val="0"/>
          <w:sz w:val="22"/>
          <w:szCs w:val="22"/>
        </w:rPr>
      </w:pPr>
    </w:p>
    <w:p w:rsidR="008B3589" w:rsidRPr="000038C6" w:rsidRDefault="008B3589" w:rsidP="0007319D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contextualSpacing w:val="0"/>
        <w:jc w:val="both"/>
        <w:rPr>
          <w:rFonts w:asciiTheme="majorHAnsi" w:eastAsia="Arial" w:hAnsiTheme="majorHAnsi" w:cs="Arial"/>
          <w:i/>
          <w:iCs/>
          <w:vanish/>
          <w:kern w:val="0"/>
          <w:sz w:val="22"/>
          <w:szCs w:val="22"/>
        </w:rPr>
      </w:pPr>
    </w:p>
    <w:p w:rsidR="008B3589" w:rsidRPr="000038C6" w:rsidRDefault="008B3589" w:rsidP="0007319D">
      <w:pPr>
        <w:pStyle w:val="normal"/>
        <w:numPr>
          <w:ilvl w:val="1"/>
          <w:numId w:val="32"/>
        </w:numPr>
        <w:ind w:hanging="36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66662D">
        <w:rPr>
          <w:rFonts w:ascii="Verdana" w:hAnsi="Verdana"/>
          <w:sz w:val="18"/>
          <w:szCs w:val="18"/>
        </w:rPr>
        <w:t>Należności przysługujące Wykonawcy, Zamawiający zapłaci w terminie do 30 dni od daty doręczenia faktury, na rachunek Wykonawcy wskazany w fakturze</w:t>
      </w:r>
      <w:r w:rsidRPr="000038C6">
        <w:rPr>
          <w:rFonts w:ascii="Verdana" w:hAnsi="Verdana"/>
          <w:sz w:val="18"/>
          <w:szCs w:val="18"/>
        </w:rPr>
        <w:t>.</w:t>
      </w:r>
    </w:p>
    <w:p w:rsidR="008B3589" w:rsidRDefault="008B3589" w:rsidP="0007319D">
      <w:pPr>
        <w:pStyle w:val="normal"/>
        <w:numPr>
          <w:ilvl w:val="1"/>
          <w:numId w:val="32"/>
        </w:numPr>
        <w:ind w:hanging="36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66662D">
        <w:rPr>
          <w:rFonts w:ascii="Verdana" w:hAnsi="Verdana"/>
          <w:sz w:val="18"/>
          <w:szCs w:val="18"/>
        </w:rPr>
        <w:t>Za dzień doręczenia faktury uznaje się dzień doręczenia prawidłowo sporządzonej faktury, niewymagającej korekty. W przypadku konieczności wystawienia korekty za dzień doręczenia faktury strony uznają dzień otrzymania prawidłowo wystawionej korekty faktury</w:t>
      </w:r>
      <w:r>
        <w:rPr>
          <w:rFonts w:ascii="Verdana" w:hAnsi="Verdana"/>
          <w:sz w:val="18"/>
          <w:szCs w:val="18"/>
        </w:rPr>
        <w:t>.</w:t>
      </w:r>
    </w:p>
    <w:p w:rsidR="008B3589" w:rsidRPr="000038C6" w:rsidRDefault="008B3589" w:rsidP="0007319D">
      <w:pPr>
        <w:pStyle w:val="normal"/>
        <w:numPr>
          <w:ilvl w:val="1"/>
          <w:numId w:val="32"/>
        </w:numPr>
        <w:ind w:hanging="36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 </w:t>
      </w:r>
      <w:r w:rsidRPr="000038C6">
        <w:rPr>
          <w:rFonts w:ascii="Verdana" w:hAnsi="Verdana"/>
          <w:iCs/>
          <w:sz w:val="18"/>
          <w:szCs w:val="18"/>
        </w:rPr>
        <w:t xml:space="preserve">Za dzień zapłaty uznaje się dzień obciążenia rachunku Zamawiającego. </w:t>
      </w:r>
    </w:p>
    <w:p w:rsidR="008B3589" w:rsidRPr="00A96F94" w:rsidRDefault="008B3589" w:rsidP="008B3589">
      <w:pPr>
        <w:pStyle w:val="normal"/>
        <w:numPr>
          <w:ilvl w:val="0"/>
          <w:numId w:val="10"/>
        </w:numPr>
        <w:ind w:left="425" w:hanging="425"/>
        <w:jc w:val="both"/>
        <w:rPr>
          <w:rFonts w:ascii="Verdana" w:hAnsi="Verdana"/>
          <w:sz w:val="18"/>
          <w:szCs w:val="18"/>
        </w:rPr>
      </w:pPr>
      <w:r w:rsidRPr="00A96F94">
        <w:rPr>
          <w:rFonts w:ascii="Verdana" w:hAnsi="Verdana"/>
          <w:sz w:val="18"/>
          <w:szCs w:val="18"/>
        </w:rPr>
        <w:t xml:space="preserve">Szczegółowe zagadnienia dotyczące terminu realizacji umowy </w:t>
      </w:r>
      <w:r>
        <w:rPr>
          <w:rFonts w:ascii="Verdana" w:hAnsi="Verdana"/>
          <w:sz w:val="18"/>
          <w:szCs w:val="18"/>
        </w:rPr>
        <w:t xml:space="preserve">i warunków płatności </w:t>
      </w:r>
      <w:r w:rsidRPr="00A96F94">
        <w:rPr>
          <w:rFonts w:ascii="Verdana" w:hAnsi="Verdana"/>
          <w:sz w:val="18"/>
          <w:szCs w:val="18"/>
        </w:rPr>
        <w:t xml:space="preserve">uregulowane są we wzorze umowy stanowiącej </w:t>
      </w:r>
      <w:r w:rsidRPr="00EC706A">
        <w:rPr>
          <w:rFonts w:ascii="Verdana" w:hAnsi="Verdana"/>
          <w:b/>
          <w:sz w:val="18"/>
          <w:szCs w:val="18"/>
        </w:rPr>
        <w:t>załącznik nr 2 do</w:t>
      </w:r>
      <w:r w:rsidRPr="00A96F94">
        <w:rPr>
          <w:rFonts w:ascii="Verdana" w:hAnsi="Verdana"/>
          <w:b/>
          <w:sz w:val="18"/>
          <w:szCs w:val="18"/>
        </w:rPr>
        <w:t xml:space="preserve"> SWZ</w:t>
      </w:r>
      <w:r w:rsidRPr="00A96F94">
        <w:rPr>
          <w:rFonts w:ascii="Verdana" w:hAnsi="Verdana"/>
          <w:sz w:val="18"/>
          <w:szCs w:val="18"/>
        </w:rPr>
        <w:t>.</w:t>
      </w:r>
    </w:p>
    <w:p w:rsidR="000528C0" w:rsidRPr="00DA6C5A" w:rsidRDefault="009C546E" w:rsidP="007D18D5">
      <w:pPr>
        <w:pStyle w:val="Nagwek2"/>
        <w:tabs>
          <w:tab w:val="left" w:pos="-709"/>
        </w:tabs>
        <w:ind w:left="-426"/>
        <w:rPr>
          <w:b/>
          <w:sz w:val="18"/>
          <w:szCs w:val="18"/>
        </w:rPr>
      </w:pPr>
      <w:r w:rsidRPr="00DA6C5A">
        <w:rPr>
          <w:rFonts w:ascii="Verdana" w:hAnsi="Verdana"/>
          <w:b/>
          <w:sz w:val="18"/>
          <w:szCs w:val="18"/>
        </w:rPr>
        <w:lastRenderedPageBreak/>
        <w:t>VII. Warunki udziału w postępowaniu</w:t>
      </w:r>
    </w:p>
    <w:p w:rsidR="00252395" w:rsidRPr="0008266F" w:rsidRDefault="00252395" w:rsidP="00252395">
      <w:pPr>
        <w:pStyle w:val="normal"/>
        <w:rPr>
          <w:rFonts w:ascii="Verdana" w:hAnsi="Verdana"/>
          <w:sz w:val="18"/>
          <w:szCs w:val="18"/>
        </w:rPr>
      </w:pPr>
      <w:r w:rsidRPr="0008266F">
        <w:rPr>
          <w:rFonts w:ascii="Verdana" w:hAnsi="Verdana"/>
          <w:sz w:val="18"/>
          <w:szCs w:val="18"/>
        </w:rPr>
        <w:t>Zamawiający nie określa warunków udziału w postępowaniu.</w:t>
      </w:r>
    </w:p>
    <w:p w:rsidR="000528C0" w:rsidRPr="00DA6C5A" w:rsidRDefault="00DB6274" w:rsidP="007D18D5">
      <w:pPr>
        <w:pStyle w:val="Nagwek2"/>
        <w:ind w:left="-426"/>
        <w:rPr>
          <w:rFonts w:ascii="Verdana" w:hAnsi="Verdana"/>
          <w:b/>
          <w:sz w:val="18"/>
          <w:szCs w:val="18"/>
        </w:rPr>
      </w:pPr>
      <w:bookmarkStart w:id="6" w:name="_sv3xn7chhdup" w:colFirst="0" w:colLast="0"/>
      <w:bookmarkEnd w:id="6"/>
      <w:r>
        <w:rPr>
          <w:rFonts w:ascii="Verdana" w:hAnsi="Verdana"/>
          <w:b/>
          <w:sz w:val="18"/>
          <w:szCs w:val="18"/>
        </w:rPr>
        <w:t>VIII</w:t>
      </w:r>
      <w:r w:rsidR="009C546E" w:rsidRPr="00DA6C5A">
        <w:rPr>
          <w:rFonts w:ascii="Verdana" w:hAnsi="Verdana"/>
          <w:b/>
          <w:sz w:val="18"/>
          <w:szCs w:val="18"/>
        </w:rPr>
        <w:t>. Podstawy wykluczenia z postępowania</w:t>
      </w:r>
    </w:p>
    <w:p w:rsidR="000528C0" w:rsidRPr="00744EBF" w:rsidRDefault="009C546E" w:rsidP="00C317E7">
      <w:pPr>
        <w:pStyle w:val="normal"/>
        <w:numPr>
          <w:ilvl w:val="0"/>
          <w:numId w:val="1"/>
        </w:numPr>
        <w:spacing w:before="240"/>
        <w:ind w:left="426" w:hanging="426"/>
        <w:jc w:val="both"/>
        <w:rPr>
          <w:rFonts w:ascii="Verdana" w:hAnsi="Verdana"/>
          <w:sz w:val="18"/>
          <w:szCs w:val="18"/>
        </w:rPr>
      </w:pPr>
      <w:r w:rsidRPr="00744EBF">
        <w:rPr>
          <w:rFonts w:ascii="Verdana" w:hAnsi="Verdana"/>
          <w:sz w:val="18"/>
          <w:szCs w:val="18"/>
        </w:rPr>
        <w:t xml:space="preserve">Z postępowania o udzielenie </w:t>
      </w:r>
      <w:proofErr w:type="spellStart"/>
      <w:r w:rsidRPr="00744EBF">
        <w:rPr>
          <w:rFonts w:ascii="Verdana" w:hAnsi="Verdana"/>
          <w:sz w:val="18"/>
          <w:szCs w:val="18"/>
        </w:rPr>
        <w:t>zamówienia</w:t>
      </w:r>
      <w:proofErr w:type="spellEnd"/>
      <w:r w:rsidRPr="00744EBF">
        <w:rPr>
          <w:rFonts w:ascii="Verdana" w:hAnsi="Verdana"/>
          <w:sz w:val="18"/>
          <w:szCs w:val="18"/>
        </w:rPr>
        <w:t xml:space="preserve"> wyklucza się Wykonawców, w stosunku do których zachodzi którakolwiek z okoliczności wskazanych:</w:t>
      </w:r>
    </w:p>
    <w:p w:rsidR="000528C0" w:rsidRPr="00744EBF" w:rsidRDefault="009C546E" w:rsidP="0007319D">
      <w:pPr>
        <w:pStyle w:val="normal"/>
        <w:numPr>
          <w:ilvl w:val="1"/>
          <w:numId w:val="41"/>
        </w:numPr>
        <w:jc w:val="both"/>
        <w:rPr>
          <w:rFonts w:ascii="Verdana" w:hAnsi="Verdana"/>
          <w:sz w:val="18"/>
          <w:szCs w:val="18"/>
        </w:rPr>
      </w:pPr>
      <w:r w:rsidRPr="00744EBF">
        <w:rPr>
          <w:rFonts w:ascii="Verdana" w:hAnsi="Verdana"/>
          <w:sz w:val="18"/>
          <w:szCs w:val="18"/>
        </w:rPr>
        <w:t>w art. 108 ust. 1 PZP;</w:t>
      </w:r>
    </w:p>
    <w:p w:rsidR="000528C0" w:rsidRPr="00A04F77" w:rsidRDefault="009C546E" w:rsidP="0007319D">
      <w:pPr>
        <w:pStyle w:val="normal"/>
        <w:numPr>
          <w:ilvl w:val="1"/>
          <w:numId w:val="41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A04F77">
        <w:rPr>
          <w:rFonts w:ascii="Verdana" w:hAnsi="Verdana"/>
          <w:sz w:val="18"/>
          <w:szCs w:val="18"/>
        </w:rPr>
        <w:t>w art. 109 ust. 1 pkt. 4, PZP, tj.:</w:t>
      </w:r>
    </w:p>
    <w:p w:rsidR="000528C0" w:rsidRPr="00A04F77" w:rsidRDefault="009C546E" w:rsidP="002F2786">
      <w:pPr>
        <w:pStyle w:val="normal"/>
        <w:numPr>
          <w:ilvl w:val="0"/>
          <w:numId w:val="7"/>
        </w:numPr>
        <w:spacing w:before="60" w:after="60"/>
        <w:ind w:left="1246" w:hanging="434"/>
        <w:jc w:val="both"/>
        <w:rPr>
          <w:rFonts w:ascii="Verdana" w:hAnsi="Verdana"/>
          <w:sz w:val="18"/>
          <w:szCs w:val="18"/>
        </w:rPr>
      </w:pPr>
      <w:r w:rsidRPr="00A04F77">
        <w:rPr>
          <w:rFonts w:ascii="Verdana" w:hAnsi="Verdana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7568CC" w:rsidRDefault="009C546E" w:rsidP="007568CC">
      <w:pPr>
        <w:pStyle w:val="normal"/>
        <w:numPr>
          <w:ilvl w:val="0"/>
          <w:numId w:val="1"/>
        </w:numPr>
        <w:spacing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A04F77">
        <w:rPr>
          <w:rFonts w:ascii="Verdana" w:hAnsi="Verdana"/>
          <w:sz w:val="18"/>
          <w:szCs w:val="18"/>
        </w:rPr>
        <w:t>Wykluczenie Wykonawcy następuje zgodnie z art. 111 PZP</w:t>
      </w:r>
      <w:r w:rsidR="007E61FE">
        <w:rPr>
          <w:rFonts w:ascii="Verdana" w:hAnsi="Verdana"/>
          <w:sz w:val="18"/>
          <w:szCs w:val="18"/>
        </w:rPr>
        <w:t>.</w:t>
      </w:r>
    </w:p>
    <w:p w:rsidR="007568CC" w:rsidRDefault="007568CC" w:rsidP="007568CC">
      <w:pPr>
        <w:pStyle w:val="normal"/>
        <w:spacing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7568CC" w:rsidRPr="00DA6C5A" w:rsidRDefault="007568CC" w:rsidP="0007319D">
      <w:pPr>
        <w:pStyle w:val="Default"/>
        <w:numPr>
          <w:ilvl w:val="0"/>
          <w:numId w:val="43"/>
        </w:numPr>
        <w:spacing w:after="120"/>
        <w:ind w:left="0" w:hanging="426"/>
        <w:rPr>
          <w:rFonts w:ascii="Verdana" w:eastAsia="Calibri" w:hAnsi="Verdana" w:cs="Arial"/>
          <w:b/>
          <w:bCs/>
          <w:color w:val="auto"/>
          <w:sz w:val="18"/>
          <w:szCs w:val="18"/>
        </w:rPr>
      </w:pPr>
      <w:r w:rsidRPr="00DA6C5A">
        <w:rPr>
          <w:rFonts w:ascii="Verdana" w:hAnsi="Verdana"/>
          <w:b/>
          <w:sz w:val="18"/>
          <w:szCs w:val="18"/>
        </w:rPr>
        <w:t xml:space="preserve"> </w:t>
      </w:r>
      <w:r w:rsidRPr="00DA6C5A">
        <w:rPr>
          <w:rFonts w:ascii="Verdana" w:hAnsi="Verdana" w:cs="Arial"/>
          <w:b/>
          <w:bCs/>
          <w:sz w:val="18"/>
          <w:szCs w:val="18"/>
        </w:rPr>
        <w:t xml:space="preserve">Informacja o przedmiotowych środkach dowodowych  </w:t>
      </w:r>
    </w:p>
    <w:p w:rsidR="003D228C" w:rsidRPr="007568CC" w:rsidRDefault="003D228C" w:rsidP="003D228C">
      <w:pPr>
        <w:pStyle w:val="Akapitzlist"/>
        <w:widowControl/>
        <w:numPr>
          <w:ilvl w:val="1"/>
          <w:numId w:val="39"/>
        </w:numPr>
        <w:suppressAutoHyphens w:val="0"/>
        <w:spacing w:after="120"/>
        <w:contextualSpacing w:val="0"/>
        <w:jc w:val="both"/>
        <w:rPr>
          <w:rFonts w:ascii="Verdana" w:hAnsi="Verdana" w:cs="Arial"/>
          <w:i/>
          <w:sz w:val="18"/>
          <w:szCs w:val="18"/>
        </w:rPr>
      </w:pPr>
      <w:r w:rsidRPr="007568CC">
        <w:rPr>
          <w:rFonts w:ascii="Verdana" w:hAnsi="Verdana" w:cs="Arial"/>
          <w:sz w:val="18"/>
          <w:szCs w:val="18"/>
        </w:rPr>
        <w:t xml:space="preserve">Zamawiający wymaga złożenia </w:t>
      </w:r>
      <w:r w:rsidRPr="000C4862">
        <w:rPr>
          <w:rFonts w:ascii="Verdana" w:hAnsi="Verdana" w:cs="Arial"/>
          <w:b/>
          <w:sz w:val="18"/>
          <w:szCs w:val="18"/>
        </w:rPr>
        <w:t>wraz z ofertą</w:t>
      </w:r>
      <w:r w:rsidRPr="007568CC">
        <w:rPr>
          <w:rFonts w:ascii="Verdana" w:hAnsi="Verdana" w:cs="Arial"/>
          <w:sz w:val="18"/>
          <w:szCs w:val="18"/>
        </w:rPr>
        <w:t xml:space="preserve"> następujących przedmiotowych środków dowodowych:</w:t>
      </w:r>
    </w:p>
    <w:p w:rsidR="003D228C" w:rsidRPr="007568CC" w:rsidRDefault="003D228C" w:rsidP="000A3719">
      <w:pPr>
        <w:pStyle w:val="Akapitzlist"/>
        <w:numPr>
          <w:ilvl w:val="1"/>
          <w:numId w:val="40"/>
        </w:numPr>
        <w:tabs>
          <w:tab w:val="left" w:pos="709"/>
        </w:tabs>
        <w:spacing w:after="60" w:line="276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7568CC">
        <w:rPr>
          <w:rFonts w:ascii="Verdana" w:hAnsi="Verdana"/>
          <w:sz w:val="18"/>
          <w:szCs w:val="18"/>
        </w:rPr>
        <w:t>oświadczenie wykonawcy</w:t>
      </w:r>
      <w:r>
        <w:rPr>
          <w:rFonts w:ascii="Verdana" w:hAnsi="Verdana"/>
          <w:sz w:val="18"/>
          <w:szCs w:val="18"/>
        </w:rPr>
        <w:t xml:space="preserve"> </w:t>
      </w:r>
      <w:r w:rsidRPr="00DA6C5A">
        <w:rPr>
          <w:rFonts w:ascii="Verdana" w:hAnsi="Verdana"/>
          <w:b/>
          <w:sz w:val="18"/>
          <w:szCs w:val="18"/>
        </w:rPr>
        <w:t xml:space="preserve">(Załącznik </w:t>
      </w:r>
      <w:r w:rsidR="000A1283">
        <w:rPr>
          <w:rFonts w:ascii="Verdana" w:hAnsi="Verdana"/>
          <w:b/>
          <w:sz w:val="18"/>
          <w:szCs w:val="18"/>
        </w:rPr>
        <w:t xml:space="preserve">nr </w:t>
      </w:r>
      <w:r w:rsidR="000304D0">
        <w:rPr>
          <w:rFonts w:ascii="Verdana" w:hAnsi="Verdana"/>
          <w:b/>
          <w:sz w:val="18"/>
          <w:szCs w:val="18"/>
        </w:rPr>
        <w:t>5</w:t>
      </w:r>
      <w:r w:rsidRPr="00C15696">
        <w:rPr>
          <w:rFonts w:ascii="Verdana" w:hAnsi="Verdana"/>
          <w:b/>
          <w:sz w:val="18"/>
          <w:szCs w:val="18"/>
        </w:rPr>
        <w:t xml:space="preserve"> </w:t>
      </w:r>
      <w:r w:rsidRPr="00DA6C5A">
        <w:rPr>
          <w:rFonts w:ascii="Verdana" w:hAnsi="Verdana"/>
          <w:b/>
          <w:sz w:val="18"/>
          <w:szCs w:val="18"/>
        </w:rPr>
        <w:t>do SWZ)</w:t>
      </w:r>
      <w:r w:rsidRPr="00DA6C5A">
        <w:rPr>
          <w:rFonts w:ascii="Verdana" w:hAnsi="Verdana"/>
          <w:sz w:val="18"/>
          <w:szCs w:val="18"/>
        </w:rPr>
        <w:t>,</w:t>
      </w:r>
      <w:r w:rsidRPr="007568CC">
        <w:rPr>
          <w:rFonts w:ascii="Verdana" w:hAnsi="Verdana"/>
          <w:sz w:val="18"/>
          <w:szCs w:val="18"/>
        </w:rPr>
        <w:t xml:space="preserve"> że zaoferowane </w:t>
      </w:r>
      <w:r>
        <w:rPr>
          <w:rFonts w:ascii="Verdana" w:hAnsi="Verdana"/>
          <w:sz w:val="18"/>
          <w:szCs w:val="18"/>
        </w:rPr>
        <w:t>produkty</w:t>
      </w:r>
      <w:r w:rsidRPr="007568CC">
        <w:rPr>
          <w:rFonts w:ascii="Verdana" w:hAnsi="Verdana"/>
          <w:sz w:val="18"/>
          <w:szCs w:val="18"/>
        </w:rPr>
        <w:t xml:space="preserve"> spełniają wymagania Zamawiającego oraz</w:t>
      </w:r>
      <w:r>
        <w:rPr>
          <w:rFonts w:ascii="Verdana" w:hAnsi="Verdana"/>
          <w:sz w:val="18"/>
          <w:szCs w:val="18"/>
        </w:rPr>
        <w:t>,</w:t>
      </w:r>
      <w:r w:rsidRPr="007568CC">
        <w:rPr>
          <w:rFonts w:ascii="Verdana" w:hAnsi="Verdana"/>
          <w:sz w:val="18"/>
          <w:szCs w:val="18"/>
        </w:rPr>
        <w:t xml:space="preserve"> że wykonawca posiada stosowne dokumenty potwierdzające spełnianie tych wymagań.</w:t>
      </w:r>
    </w:p>
    <w:p w:rsidR="003D228C" w:rsidRPr="00013FD4" w:rsidRDefault="003D228C" w:rsidP="003D228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TrebuchetMS"/>
          <w:sz w:val="18"/>
          <w:szCs w:val="18"/>
        </w:rPr>
      </w:pPr>
      <w:r w:rsidRPr="00013FD4">
        <w:rPr>
          <w:rFonts w:ascii="Verdana" w:hAnsi="Verdana" w:cs="TrebuchetMS"/>
          <w:sz w:val="18"/>
          <w:szCs w:val="18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:rsidR="00A9660F" w:rsidRPr="00A9660F" w:rsidRDefault="003D228C" w:rsidP="00A9660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13FD4">
        <w:rPr>
          <w:rFonts w:ascii="Verdana" w:hAnsi="Verdana" w:cs="TrebuchetMS"/>
          <w:sz w:val="18"/>
          <w:szCs w:val="18"/>
        </w:rPr>
        <w:t>Postanowień ust. 2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:rsidR="00A9660F" w:rsidRPr="000C4862" w:rsidRDefault="00617B24" w:rsidP="00A9660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C4862">
        <w:rPr>
          <w:rFonts w:ascii="Verdana" w:hAnsi="Verdana"/>
          <w:sz w:val="18"/>
          <w:szCs w:val="18"/>
        </w:rPr>
        <w:t xml:space="preserve">Zamawiający może żądać od wykonawców wyjaśnień dotyczących treści przedmiotowych środków dowodowych na podstawie art. 107 ust. 4 Ustawy. </w:t>
      </w:r>
    </w:p>
    <w:p w:rsidR="00617B24" w:rsidRPr="000C4862" w:rsidRDefault="00617B24" w:rsidP="00A9660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C4862">
        <w:rPr>
          <w:rFonts w:ascii="Verdana" w:hAnsi="Verdana"/>
          <w:sz w:val="18"/>
          <w:szCs w:val="18"/>
        </w:rPr>
        <w:t xml:space="preserve">W toku badania i oceny ofert Zamawiający może żądać od Wykonawców wyjaśnień dotyczących treści złożonych ofert oraz przedmiotowych środków dowodowych lub innych składanych dokumentów lub oświadczeń zgodnie z art. 223 ust. 1 Ustawy. </w:t>
      </w:r>
    </w:p>
    <w:p w:rsidR="007C2814" w:rsidRPr="007C2814" w:rsidRDefault="007C2814" w:rsidP="007C2814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7C2814" w:rsidRDefault="007C2814" w:rsidP="007C2814">
      <w:pPr>
        <w:pStyle w:val="Akapitzlist"/>
        <w:autoSpaceDE w:val="0"/>
        <w:autoSpaceDN w:val="0"/>
        <w:adjustRightInd w:val="0"/>
        <w:ind w:left="420"/>
        <w:jc w:val="both"/>
        <w:rPr>
          <w:rFonts w:ascii="Verdana" w:hAnsi="Verdana"/>
          <w:sz w:val="18"/>
          <w:szCs w:val="18"/>
        </w:rPr>
      </w:pPr>
    </w:p>
    <w:p w:rsidR="007C2814" w:rsidRPr="00DA6C5A" w:rsidRDefault="007C2814" w:rsidP="002B2704">
      <w:pPr>
        <w:pStyle w:val="Nagwek2"/>
        <w:spacing w:before="0" w:after="0"/>
        <w:ind w:left="-426"/>
        <w:jc w:val="both"/>
        <w:rPr>
          <w:rFonts w:ascii="Verdana" w:hAnsi="Verdana"/>
          <w:b/>
          <w:sz w:val="18"/>
          <w:szCs w:val="18"/>
        </w:rPr>
      </w:pPr>
      <w:r w:rsidRPr="00DA6C5A">
        <w:rPr>
          <w:rFonts w:ascii="Verdana" w:hAnsi="Verdana"/>
          <w:b/>
          <w:sz w:val="18"/>
          <w:szCs w:val="18"/>
        </w:rPr>
        <w:t>X. Podmiotowe środki dowodowe. Oświadczenia i dokumenty, jakie zobowiązani są dostarczyć Wykonawcy w celu potwierdzenia spełniania warunków udziału w postępowaniu oraz wykazania braku podstaw wykluczenia</w:t>
      </w:r>
      <w:r>
        <w:rPr>
          <w:rFonts w:ascii="Verdana" w:hAnsi="Verdana"/>
          <w:b/>
          <w:sz w:val="18"/>
          <w:szCs w:val="18"/>
        </w:rPr>
        <w:t>.</w:t>
      </w:r>
    </w:p>
    <w:p w:rsidR="008F0A20" w:rsidRPr="00C65189" w:rsidRDefault="009C546E" w:rsidP="006B3268">
      <w:pPr>
        <w:pStyle w:val="Nagwek2"/>
        <w:numPr>
          <w:ilvl w:val="0"/>
          <w:numId w:val="36"/>
        </w:numPr>
        <w:spacing w:before="120"/>
        <w:ind w:left="357" w:hanging="357"/>
        <w:jc w:val="both"/>
        <w:rPr>
          <w:rFonts w:ascii="Verdana" w:hAnsi="Verdana"/>
          <w:b/>
          <w:sz w:val="22"/>
          <w:szCs w:val="22"/>
        </w:rPr>
      </w:pPr>
      <w:bookmarkStart w:id="7" w:name="_crlv0voso4yw" w:colFirst="0" w:colLast="0"/>
      <w:bookmarkEnd w:id="7"/>
      <w:r w:rsidRPr="008F0A20">
        <w:rPr>
          <w:rFonts w:ascii="Verdana" w:hAnsi="Verdana"/>
          <w:b/>
          <w:sz w:val="18"/>
          <w:szCs w:val="18"/>
        </w:rPr>
        <w:t>Do</w:t>
      </w:r>
      <w:r w:rsidR="008F0A20">
        <w:rPr>
          <w:rFonts w:ascii="Verdana" w:hAnsi="Verdana"/>
          <w:b/>
          <w:sz w:val="18"/>
          <w:szCs w:val="18"/>
        </w:rPr>
        <w:t xml:space="preserve">kumenty składane wraz z </w:t>
      </w:r>
      <w:r w:rsidRPr="008F0A20">
        <w:rPr>
          <w:rFonts w:ascii="Verdana" w:hAnsi="Verdana"/>
          <w:b/>
          <w:sz w:val="18"/>
          <w:szCs w:val="18"/>
        </w:rPr>
        <w:t>ofert</w:t>
      </w:r>
      <w:r w:rsidR="008F0A20">
        <w:rPr>
          <w:rFonts w:ascii="Verdana" w:hAnsi="Verdana"/>
          <w:b/>
          <w:sz w:val="18"/>
          <w:szCs w:val="18"/>
        </w:rPr>
        <w:t>ą:</w:t>
      </w:r>
      <w:r w:rsidRPr="00613EF3">
        <w:rPr>
          <w:rFonts w:ascii="Verdana" w:hAnsi="Verdana"/>
          <w:sz w:val="18"/>
          <w:szCs w:val="18"/>
        </w:rPr>
        <w:t xml:space="preserve"> </w:t>
      </w:r>
    </w:p>
    <w:p w:rsidR="0070369F" w:rsidRPr="00F7632D" w:rsidRDefault="0070369F" w:rsidP="0070369F">
      <w:pPr>
        <w:pStyle w:val="normal"/>
        <w:numPr>
          <w:ilvl w:val="1"/>
          <w:numId w:val="36"/>
        </w:numPr>
        <w:jc w:val="both"/>
        <w:rPr>
          <w:rFonts w:ascii="Verdana" w:hAnsi="Verdana"/>
          <w:sz w:val="18"/>
          <w:szCs w:val="18"/>
        </w:rPr>
      </w:pPr>
      <w:r w:rsidRPr="00F7632D">
        <w:rPr>
          <w:rFonts w:ascii="Verdana" w:hAnsi="Verdana"/>
          <w:sz w:val="18"/>
          <w:szCs w:val="18"/>
        </w:rPr>
        <w:t xml:space="preserve">aktualne na dzień składania ofert oświadczenie o braku podstaw do wykluczenia z postępowania – zgodnie z </w:t>
      </w:r>
      <w:r w:rsidRPr="00F7632D">
        <w:rPr>
          <w:rFonts w:ascii="Verdana" w:hAnsi="Verdana"/>
          <w:b/>
          <w:sz w:val="18"/>
          <w:szCs w:val="18"/>
        </w:rPr>
        <w:t>Załącznikiem nr 3 do SWZ</w:t>
      </w:r>
      <w:r w:rsidRPr="00F7632D">
        <w:rPr>
          <w:rFonts w:ascii="Verdana" w:hAnsi="Verdana"/>
          <w:sz w:val="18"/>
          <w:szCs w:val="18"/>
        </w:rPr>
        <w:t>;</w:t>
      </w:r>
    </w:p>
    <w:p w:rsidR="0070369F" w:rsidRPr="00F7632D" w:rsidRDefault="0070369F" w:rsidP="0070369F">
      <w:pPr>
        <w:pStyle w:val="normal"/>
        <w:ind w:left="792"/>
        <w:jc w:val="both"/>
        <w:rPr>
          <w:rFonts w:ascii="Verdana" w:hAnsi="Verdana"/>
          <w:sz w:val="18"/>
          <w:szCs w:val="18"/>
        </w:rPr>
      </w:pPr>
      <w:r w:rsidRPr="00F7632D">
        <w:rPr>
          <w:rFonts w:ascii="Verdana" w:hAnsi="Verdana" w:cs="TrebuchetMS"/>
          <w:sz w:val="18"/>
          <w:szCs w:val="18"/>
        </w:rPr>
        <w:t xml:space="preserve">W przypadku wspólnego ubiegania sie o </w:t>
      </w:r>
      <w:proofErr w:type="spellStart"/>
      <w:r w:rsidRPr="00F7632D">
        <w:rPr>
          <w:rFonts w:ascii="Verdana" w:hAnsi="Verdana" w:cs="TrebuchetMS"/>
          <w:sz w:val="18"/>
          <w:szCs w:val="18"/>
        </w:rPr>
        <w:t>zamówienie</w:t>
      </w:r>
      <w:proofErr w:type="spellEnd"/>
      <w:r w:rsidRPr="00F7632D">
        <w:rPr>
          <w:rFonts w:ascii="Verdana" w:hAnsi="Verdana" w:cs="TrebuchetMS"/>
          <w:sz w:val="18"/>
          <w:szCs w:val="18"/>
        </w:rPr>
        <w:t xml:space="preserve"> przez Wykonawców, oświadczenie o którym mowa w </w:t>
      </w:r>
      <w:proofErr w:type="spellStart"/>
      <w:r w:rsidRPr="00F7632D">
        <w:rPr>
          <w:rFonts w:ascii="Verdana" w:hAnsi="Verdana" w:cs="TrebuchetMS"/>
          <w:sz w:val="18"/>
          <w:szCs w:val="18"/>
        </w:rPr>
        <w:t>pkt</w:t>
      </w:r>
      <w:proofErr w:type="spellEnd"/>
      <w:r w:rsidRPr="00F7632D">
        <w:rPr>
          <w:rFonts w:ascii="Verdana" w:hAnsi="Verdana" w:cs="TrebuchetMS"/>
          <w:sz w:val="18"/>
          <w:szCs w:val="18"/>
        </w:rPr>
        <w:t xml:space="preserve"> 1.1. składa każdy z Wykonawców.</w:t>
      </w:r>
    </w:p>
    <w:p w:rsidR="0070369F" w:rsidRDefault="0070369F" w:rsidP="0070369F">
      <w:pPr>
        <w:pStyle w:val="normal"/>
        <w:ind w:left="792"/>
        <w:jc w:val="both"/>
        <w:rPr>
          <w:rFonts w:ascii="Verdana" w:hAnsi="Verdana"/>
          <w:sz w:val="18"/>
          <w:szCs w:val="18"/>
        </w:rPr>
      </w:pPr>
      <w:r w:rsidRPr="00F7632D">
        <w:rPr>
          <w:rFonts w:ascii="Verdana" w:hAnsi="Verdana"/>
          <w:sz w:val="18"/>
          <w:szCs w:val="18"/>
        </w:rPr>
        <w:t>Informacje zawarte w oświadczeniu stanowią wstępne potwierdzenie, że Wy</w:t>
      </w:r>
      <w:r w:rsidR="00911471">
        <w:rPr>
          <w:rFonts w:ascii="Verdana" w:hAnsi="Verdana"/>
          <w:sz w:val="18"/>
          <w:szCs w:val="18"/>
        </w:rPr>
        <w:t xml:space="preserve">konawca nie podlega wykluczeniu. </w:t>
      </w:r>
    </w:p>
    <w:p w:rsidR="0070369F" w:rsidRPr="0070369F" w:rsidRDefault="0070369F" w:rsidP="0070369F">
      <w:pPr>
        <w:pStyle w:val="Akapitzlist"/>
        <w:numPr>
          <w:ilvl w:val="1"/>
          <w:numId w:val="36"/>
        </w:numPr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F7632D">
        <w:rPr>
          <w:rFonts w:ascii="Verdana" w:hAnsi="Verdana"/>
          <w:sz w:val="18"/>
          <w:szCs w:val="18"/>
        </w:rPr>
        <w:t xml:space="preserve">oświadczenie wykonawcy </w:t>
      </w:r>
      <w:r w:rsidRPr="00F7632D">
        <w:rPr>
          <w:rFonts w:ascii="Verdana" w:hAnsi="Verdana"/>
          <w:b/>
          <w:sz w:val="18"/>
          <w:szCs w:val="18"/>
        </w:rPr>
        <w:t xml:space="preserve">(Załącznik nr </w:t>
      </w:r>
      <w:r w:rsidR="00911471">
        <w:rPr>
          <w:rFonts w:ascii="Verdana" w:hAnsi="Verdana"/>
          <w:b/>
          <w:sz w:val="18"/>
          <w:szCs w:val="18"/>
        </w:rPr>
        <w:t>5</w:t>
      </w:r>
      <w:r w:rsidRPr="00F7632D">
        <w:rPr>
          <w:rFonts w:ascii="Verdana" w:hAnsi="Verdana"/>
          <w:b/>
          <w:sz w:val="18"/>
          <w:szCs w:val="18"/>
        </w:rPr>
        <w:t xml:space="preserve"> do SWZ)</w:t>
      </w:r>
      <w:r w:rsidRPr="00F7632D">
        <w:rPr>
          <w:rFonts w:ascii="Verdana" w:hAnsi="Verdana"/>
          <w:sz w:val="18"/>
          <w:szCs w:val="18"/>
        </w:rPr>
        <w:t>, że zaoferowane produkty spełniają wymagania Zamawiającego oraz, że wykonawca posiada stosowne dokumenty potwier</w:t>
      </w:r>
      <w:r w:rsidR="00E603E2">
        <w:rPr>
          <w:rFonts w:ascii="Verdana" w:hAnsi="Verdana"/>
          <w:sz w:val="18"/>
          <w:szCs w:val="18"/>
        </w:rPr>
        <w:t xml:space="preserve">dzające spełnianie tych wymagań </w:t>
      </w:r>
      <w:r w:rsidRPr="00F7632D">
        <w:rPr>
          <w:rFonts w:ascii="Verdana" w:hAnsi="Verdana"/>
          <w:sz w:val="18"/>
          <w:szCs w:val="18"/>
        </w:rPr>
        <w:t xml:space="preserve">- </w:t>
      </w:r>
      <w:r w:rsidRPr="00E603E2">
        <w:rPr>
          <w:rFonts w:ascii="Verdana" w:hAnsi="Verdana"/>
          <w:b/>
          <w:sz w:val="18"/>
          <w:szCs w:val="18"/>
        </w:rPr>
        <w:t>przedmiotowe środki dowodowe.</w:t>
      </w:r>
    </w:p>
    <w:p w:rsidR="00C65189" w:rsidRDefault="00C65189" w:rsidP="00C65189">
      <w:pPr>
        <w:pStyle w:val="normal"/>
        <w:jc w:val="both"/>
        <w:rPr>
          <w:rFonts w:ascii="Verdana" w:hAnsi="Verdana"/>
          <w:b/>
          <w:sz w:val="18"/>
          <w:szCs w:val="18"/>
        </w:rPr>
      </w:pPr>
    </w:p>
    <w:p w:rsidR="00911471" w:rsidRDefault="00911471" w:rsidP="00C65189">
      <w:pPr>
        <w:pStyle w:val="normal"/>
        <w:jc w:val="both"/>
        <w:rPr>
          <w:rFonts w:ascii="Verdana" w:hAnsi="Verdana"/>
          <w:b/>
          <w:sz w:val="18"/>
          <w:szCs w:val="18"/>
        </w:rPr>
      </w:pPr>
    </w:p>
    <w:p w:rsidR="00911471" w:rsidRDefault="00911471" w:rsidP="00C65189">
      <w:pPr>
        <w:pStyle w:val="normal"/>
        <w:jc w:val="both"/>
        <w:rPr>
          <w:rFonts w:ascii="Verdana" w:hAnsi="Verdana"/>
          <w:b/>
          <w:sz w:val="18"/>
          <w:szCs w:val="18"/>
        </w:rPr>
      </w:pPr>
    </w:p>
    <w:p w:rsidR="008F0A20" w:rsidRPr="004438A5" w:rsidRDefault="008F0A20" w:rsidP="0007319D">
      <w:pPr>
        <w:pStyle w:val="normal"/>
        <w:numPr>
          <w:ilvl w:val="0"/>
          <w:numId w:val="37"/>
        </w:numPr>
        <w:jc w:val="both"/>
        <w:rPr>
          <w:rFonts w:ascii="Verdana" w:hAnsi="Verdana"/>
          <w:b/>
          <w:sz w:val="18"/>
          <w:szCs w:val="18"/>
        </w:rPr>
      </w:pPr>
      <w:r w:rsidRPr="004438A5">
        <w:rPr>
          <w:rFonts w:ascii="Verdana" w:hAnsi="Verdana"/>
          <w:b/>
          <w:sz w:val="18"/>
          <w:szCs w:val="18"/>
        </w:rPr>
        <w:lastRenderedPageBreak/>
        <w:t xml:space="preserve">Dokumenty </w:t>
      </w:r>
      <w:r w:rsidR="00F3691F">
        <w:rPr>
          <w:rFonts w:ascii="Verdana" w:hAnsi="Verdana"/>
          <w:b/>
          <w:sz w:val="18"/>
          <w:szCs w:val="18"/>
        </w:rPr>
        <w:t xml:space="preserve">składane </w:t>
      </w:r>
      <w:r w:rsidRPr="004438A5">
        <w:rPr>
          <w:rFonts w:ascii="Verdana" w:hAnsi="Verdana"/>
          <w:b/>
          <w:sz w:val="18"/>
          <w:szCs w:val="18"/>
        </w:rPr>
        <w:t>na wezwanie:</w:t>
      </w:r>
    </w:p>
    <w:p w:rsidR="00AA566A" w:rsidRDefault="009C546E" w:rsidP="00AA566A">
      <w:pPr>
        <w:pStyle w:val="normal"/>
        <w:ind w:left="426"/>
        <w:jc w:val="both"/>
        <w:rPr>
          <w:rFonts w:ascii="Verdana" w:hAnsi="Verdana"/>
          <w:sz w:val="18"/>
          <w:szCs w:val="18"/>
        </w:rPr>
      </w:pPr>
      <w:r w:rsidRPr="004438A5">
        <w:rPr>
          <w:rFonts w:ascii="Verdana" w:hAnsi="Verdana"/>
          <w:sz w:val="18"/>
          <w:szCs w:val="18"/>
        </w:rPr>
        <w:t>Zamawiający wzywa wykonawcę, którego oferta została najwyżej oceniona, do złożenia w wyznaczonym terminie, nie krótszym niż 5 dni od dnia wezwania, podmiotowych środków dowodowych</w:t>
      </w:r>
      <w:r w:rsidR="00F3691F">
        <w:rPr>
          <w:rFonts w:ascii="Verdana" w:hAnsi="Verdana"/>
          <w:sz w:val="18"/>
          <w:szCs w:val="18"/>
        </w:rPr>
        <w:t xml:space="preserve"> </w:t>
      </w:r>
      <w:r w:rsidR="00F3691F" w:rsidRPr="004438A5">
        <w:rPr>
          <w:rFonts w:ascii="Verdana" w:hAnsi="Verdana"/>
          <w:sz w:val="18"/>
          <w:szCs w:val="18"/>
        </w:rPr>
        <w:t xml:space="preserve">aktualnych na dzień </w:t>
      </w:r>
      <w:r w:rsidR="00F3691F">
        <w:rPr>
          <w:rFonts w:ascii="Verdana" w:hAnsi="Verdana"/>
          <w:sz w:val="18"/>
          <w:szCs w:val="18"/>
        </w:rPr>
        <w:t xml:space="preserve">ich </w:t>
      </w:r>
      <w:r w:rsidR="00F3691F" w:rsidRPr="004438A5">
        <w:rPr>
          <w:rFonts w:ascii="Verdana" w:hAnsi="Verdana"/>
          <w:sz w:val="18"/>
          <w:szCs w:val="18"/>
        </w:rPr>
        <w:t xml:space="preserve">złożenia </w:t>
      </w:r>
      <w:r w:rsidR="00F3691F">
        <w:rPr>
          <w:rFonts w:ascii="Verdana" w:hAnsi="Verdana"/>
          <w:sz w:val="18"/>
          <w:szCs w:val="18"/>
        </w:rPr>
        <w:t xml:space="preserve">potwierdzających spełnianie warunków udziału w postępowaniu </w:t>
      </w:r>
      <w:r w:rsidR="00F3691F" w:rsidRPr="00E51160">
        <w:rPr>
          <w:rFonts w:ascii="Verdana" w:hAnsi="Verdana"/>
          <w:sz w:val="18"/>
          <w:szCs w:val="18"/>
        </w:rPr>
        <w:t xml:space="preserve">oraz </w:t>
      </w:r>
      <w:r w:rsidR="00E51160">
        <w:rPr>
          <w:rFonts w:ascii="Verdana" w:hAnsi="Verdana"/>
          <w:sz w:val="18"/>
          <w:szCs w:val="18"/>
        </w:rPr>
        <w:t xml:space="preserve">brak podstaw wykluczenia </w:t>
      </w:r>
      <w:r w:rsidR="00AB6C12">
        <w:rPr>
          <w:rFonts w:ascii="Verdana" w:hAnsi="Verdana"/>
          <w:sz w:val="18"/>
          <w:szCs w:val="18"/>
        </w:rPr>
        <w:t>tj.:</w:t>
      </w:r>
    </w:p>
    <w:p w:rsidR="00AA566A" w:rsidRPr="00AA566A" w:rsidRDefault="00AA566A" w:rsidP="0007319D">
      <w:pPr>
        <w:pStyle w:val="Akapitzlist"/>
        <w:widowControl/>
        <w:numPr>
          <w:ilvl w:val="0"/>
          <w:numId w:val="50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AA566A" w:rsidRPr="00AA566A" w:rsidRDefault="00AA566A" w:rsidP="0007319D">
      <w:pPr>
        <w:pStyle w:val="Akapitzlist"/>
        <w:widowControl/>
        <w:numPr>
          <w:ilvl w:val="0"/>
          <w:numId w:val="50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AA566A" w:rsidRDefault="00E51160" w:rsidP="0007319D">
      <w:pPr>
        <w:pStyle w:val="normal"/>
        <w:numPr>
          <w:ilvl w:val="1"/>
          <w:numId w:val="50"/>
        </w:numPr>
        <w:ind w:left="851" w:hanging="425"/>
        <w:jc w:val="both"/>
        <w:rPr>
          <w:rFonts w:ascii="Verdana" w:hAnsi="Verdana"/>
          <w:sz w:val="18"/>
          <w:szCs w:val="18"/>
        </w:rPr>
      </w:pPr>
      <w:r w:rsidRPr="00E51160">
        <w:rPr>
          <w:rFonts w:ascii="Verdana" w:hAnsi="Verdana"/>
          <w:sz w:val="18"/>
          <w:szCs w:val="18"/>
        </w:rPr>
        <w:t>Odpis lub informacja z Krajowego Rejestru Sądowe</w:t>
      </w:r>
      <w:r w:rsidR="00AA566A">
        <w:rPr>
          <w:rFonts w:ascii="Verdana" w:hAnsi="Verdana"/>
          <w:sz w:val="18"/>
          <w:szCs w:val="18"/>
        </w:rPr>
        <w:t xml:space="preserve">go lub z Centralnej Ewidencji i </w:t>
      </w:r>
      <w:r w:rsidRPr="00E51160">
        <w:rPr>
          <w:rFonts w:ascii="Verdana" w:hAnsi="Verdana"/>
          <w:sz w:val="18"/>
          <w:szCs w:val="18"/>
        </w:rPr>
        <w:t xml:space="preserve">Informacji o Działalności Gospodarczej, w zakresie art. 109 ust. 1 </w:t>
      </w:r>
      <w:proofErr w:type="spellStart"/>
      <w:r w:rsidRPr="00E51160">
        <w:rPr>
          <w:rFonts w:ascii="Verdana" w:hAnsi="Verdana"/>
          <w:sz w:val="18"/>
          <w:szCs w:val="18"/>
        </w:rPr>
        <w:t>pkt</w:t>
      </w:r>
      <w:proofErr w:type="spellEnd"/>
      <w:r w:rsidRPr="00E51160">
        <w:rPr>
          <w:rFonts w:ascii="Verdana" w:hAnsi="Verdana"/>
          <w:sz w:val="18"/>
          <w:szCs w:val="18"/>
        </w:rPr>
        <w:t xml:space="preserve"> 4 ustawy, sporządzonych nie wcześniej niż 3 miesiące przed jej złożeniem, jeżeli odrębne przepisy wymagają wpisu do rejestru lub ewidencji;</w:t>
      </w:r>
    </w:p>
    <w:p w:rsidR="009F11B7" w:rsidRPr="003E4FF2" w:rsidRDefault="009F11B7" w:rsidP="0007319D">
      <w:pPr>
        <w:pStyle w:val="Akapitzlist"/>
        <w:numPr>
          <w:ilvl w:val="0"/>
          <w:numId w:val="42"/>
        </w:numPr>
        <w:tabs>
          <w:tab w:val="left" w:pos="540"/>
          <w:tab w:val="left" w:pos="900"/>
          <w:tab w:val="left" w:pos="1560"/>
        </w:tabs>
        <w:spacing w:line="276" w:lineRule="auto"/>
        <w:jc w:val="both"/>
        <w:rPr>
          <w:rFonts w:ascii="Verdana" w:hAnsi="Verdana"/>
          <w:vanish/>
          <w:sz w:val="18"/>
          <w:szCs w:val="18"/>
        </w:rPr>
      </w:pPr>
    </w:p>
    <w:p w:rsidR="008F0A20" w:rsidRPr="00E138B7" w:rsidRDefault="009C546E" w:rsidP="0007319D">
      <w:pPr>
        <w:pStyle w:val="Akapitzlist"/>
        <w:numPr>
          <w:ilvl w:val="0"/>
          <w:numId w:val="42"/>
        </w:numPr>
        <w:tabs>
          <w:tab w:val="left" w:pos="540"/>
          <w:tab w:val="left" w:pos="900"/>
          <w:tab w:val="left" w:pos="156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E138B7">
        <w:rPr>
          <w:rFonts w:ascii="Verdana" w:hAnsi="Verdana"/>
          <w:sz w:val="18"/>
          <w:szCs w:val="18"/>
        </w:rPr>
        <w:t>Jeżeli Wykonawca ma siedzibę lub miej</w:t>
      </w:r>
      <w:r w:rsidR="00443BC2" w:rsidRPr="00E138B7">
        <w:rPr>
          <w:rFonts w:ascii="Verdana" w:hAnsi="Verdana"/>
          <w:sz w:val="18"/>
          <w:szCs w:val="18"/>
        </w:rPr>
        <w:t>sce zamieszkania poza granicami</w:t>
      </w:r>
      <w:r w:rsidRPr="00E138B7">
        <w:rPr>
          <w:rFonts w:ascii="Verdana" w:hAnsi="Verdana"/>
          <w:sz w:val="18"/>
          <w:szCs w:val="18"/>
        </w:rPr>
        <w:t xml:space="preserve"> Rzeczypospolitej Polski</w:t>
      </w:r>
      <w:r w:rsidR="00E537DE" w:rsidRPr="00E138B7">
        <w:rPr>
          <w:rFonts w:ascii="Verdana" w:hAnsi="Verdana"/>
          <w:sz w:val="18"/>
          <w:szCs w:val="18"/>
        </w:rPr>
        <w:t>ej, zamiast dokumentu, o którym</w:t>
      </w:r>
      <w:r w:rsidRPr="00E138B7">
        <w:rPr>
          <w:rFonts w:ascii="Verdana" w:hAnsi="Verdana"/>
          <w:sz w:val="18"/>
          <w:szCs w:val="18"/>
        </w:rPr>
        <w:t xml:space="preserve"> mowa w </w:t>
      </w:r>
      <w:r w:rsidR="00443BC2" w:rsidRPr="00E138B7">
        <w:rPr>
          <w:rFonts w:ascii="Verdana" w:hAnsi="Verdana"/>
          <w:sz w:val="18"/>
          <w:szCs w:val="18"/>
        </w:rPr>
        <w:t>pkt. 2.1.</w:t>
      </w:r>
      <w:r w:rsidRPr="00E138B7">
        <w:rPr>
          <w:rFonts w:ascii="Verdana" w:hAnsi="Verdana"/>
          <w:sz w:val="18"/>
          <w:szCs w:val="18"/>
        </w:rPr>
        <w:t xml:space="preserve"> składa dokument lub dokumenty wystawione w kraju, w którym Wykonawca ma siedzibę lub miejsce zamieszkania, potwierdzające odpowiednio, że nie </w:t>
      </w:r>
      <w:r w:rsidR="00443BC2" w:rsidRPr="00E138B7">
        <w:rPr>
          <w:rFonts w:ascii="Verdana" w:hAnsi="Verdana"/>
          <w:sz w:val="18"/>
          <w:szCs w:val="18"/>
        </w:rPr>
        <w:t>otwarto jego likwidacji, nie ogłoszono upadłości, jego aktywami nie zarządza likwidator lub sąd, nie zawarł układu z wierzycielami, jego działalność gospodarcza nie jest zawieszona ani nie znajduje się on w</w:t>
      </w:r>
      <w:r w:rsidR="00E552EE">
        <w:rPr>
          <w:rFonts w:ascii="Verdana" w:hAnsi="Verdana"/>
          <w:sz w:val="18"/>
          <w:szCs w:val="18"/>
        </w:rPr>
        <w:t xml:space="preserve"> </w:t>
      </w:r>
      <w:r w:rsidR="00443BC2" w:rsidRPr="00E138B7">
        <w:rPr>
          <w:rFonts w:ascii="Verdana" w:hAnsi="Verdana"/>
          <w:sz w:val="18"/>
          <w:szCs w:val="18"/>
        </w:rPr>
        <w:t>innej tego rodzaju sytuacji wynikającej z podobnej procedury przewidzianej w przepisach miejsca wszczęcia tej procedury</w:t>
      </w:r>
      <w:r w:rsidRPr="00E138B7">
        <w:rPr>
          <w:rFonts w:ascii="Verdana" w:hAnsi="Verdana"/>
          <w:sz w:val="18"/>
          <w:szCs w:val="18"/>
        </w:rPr>
        <w:t xml:space="preserve">. Dokument, o którym mowa powyżej, powinien być wystawiony </w:t>
      </w:r>
      <w:r w:rsidR="00443BC2" w:rsidRPr="00E138B7">
        <w:rPr>
          <w:rFonts w:ascii="Verdana" w:hAnsi="Verdana"/>
          <w:sz w:val="18"/>
          <w:szCs w:val="18"/>
        </w:rPr>
        <w:t>nie wcześniej niż 3</w:t>
      </w:r>
      <w:r w:rsidRPr="00E138B7">
        <w:rPr>
          <w:rFonts w:ascii="Verdana" w:hAnsi="Verdana"/>
          <w:sz w:val="18"/>
          <w:szCs w:val="18"/>
        </w:rPr>
        <w:t xml:space="preserve"> miesi</w:t>
      </w:r>
      <w:r w:rsidR="00DB6274" w:rsidRPr="00E138B7">
        <w:rPr>
          <w:rFonts w:ascii="Verdana" w:hAnsi="Verdana"/>
          <w:sz w:val="18"/>
          <w:szCs w:val="18"/>
        </w:rPr>
        <w:t>ące</w:t>
      </w:r>
      <w:r w:rsidRPr="00E138B7">
        <w:rPr>
          <w:rFonts w:ascii="Verdana" w:hAnsi="Verdana"/>
          <w:sz w:val="18"/>
          <w:szCs w:val="18"/>
        </w:rPr>
        <w:t xml:space="preserve"> przed upływem terminu składania ofert.</w:t>
      </w:r>
    </w:p>
    <w:p w:rsidR="00074D79" w:rsidRDefault="009C546E" w:rsidP="0007319D">
      <w:pPr>
        <w:pStyle w:val="normal"/>
        <w:numPr>
          <w:ilvl w:val="0"/>
          <w:numId w:val="42"/>
        </w:numPr>
        <w:jc w:val="both"/>
        <w:rPr>
          <w:rFonts w:ascii="Verdana" w:hAnsi="Verdana"/>
          <w:sz w:val="18"/>
          <w:szCs w:val="18"/>
        </w:rPr>
      </w:pPr>
      <w:r w:rsidRPr="00E138B7">
        <w:rPr>
          <w:rFonts w:ascii="Verdana" w:hAnsi="Verdana"/>
          <w:sz w:val="18"/>
          <w:szCs w:val="18"/>
        </w:rPr>
        <w:t>Jeżeli w kraju, w którym Wykonawca ma siedzibę lub miejsce zamieszkania, nie wydaje się dokumentów, o których mowa w ust</w:t>
      </w:r>
      <w:r w:rsidR="00443BC2" w:rsidRPr="00E138B7">
        <w:rPr>
          <w:rFonts w:ascii="Verdana" w:hAnsi="Verdana"/>
          <w:sz w:val="18"/>
          <w:szCs w:val="18"/>
        </w:rPr>
        <w:t>. 2.1.</w:t>
      </w:r>
      <w:r w:rsidRPr="00E138B7">
        <w:rPr>
          <w:rFonts w:ascii="Verdana" w:hAnsi="Verdana"/>
          <w:sz w:val="18"/>
          <w:szCs w:val="18"/>
        </w:rPr>
        <w:t xml:space="preserve"> zastępuje się je w całości lub części dokumentem zawierającym odpowiednio oświadczenie Wykonawcy, ze wskazaniem osoby albo osób</w:t>
      </w:r>
      <w:r w:rsidRPr="00443BC2">
        <w:rPr>
          <w:rFonts w:ascii="Verdana" w:hAnsi="Verdana"/>
          <w:sz w:val="18"/>
          <w:szCs w:val="18"/>
        </w:rPr>
        <w:t xml:space="preserve"> uprawnionych do jego reprezentacji, </w:t>
      </w:r>
      <w:r w:rsidR="00443BC2" w:rsidRPr="00443BC2">
        <w:rPr>
          <w:rFonts w:ascii="Verdana" w:hAnsi="Verdana"/>
          <w:sz w:val="18"/>
          <w:szCs w:val="18"/>
        </w:rPr>
        <w:t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8F0A20" w:rsidRPr="00074D79" w:rsidRDefault="009C546E" w:rsidP="0007319D">
      <w:pPr>
        <w:pStyle w:val="normal"/>
        <w:numPr>
          <w:ilvl w:val="0"/>
          <w:numId w:val="42"/>
        </w:numPr>
        <w:jc w:val="both"/>
        <w:rPr>
          <w:rFonts w:ascii="Verdana" w:hAnsi="Verdana"/>
          <w:vanish/>
          <w:sz w:val="18"/>
          <w:szCs w:val="18"/>
        </w:rPr>
      </w:pPr>
      <w:r w:rsidRPr="00074D79">
        <w:rPr>
          <w:rFonts w:ascii="Verdana" w:hAnsi="Verdana"/>
          <w:sz w:val="18"/>
          <w:szCs w:val="18"/>
        </w:rPr>
        <w:t>Zamawiający nie wzywa do złożenia podmiotowych środków dowodowych, jeżeli</w:t>
      </w:r>
    </w:p>
    <w:p w:rsidR="008F0A20" w:rsidRPr="008F0A20" w:rsidRDefault="00325EA6" w:rsidP="0007319D">
      <w:pPr>
        <w:pStyle w:val="Akapitzlist"/>
        <w:widowControl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hanging="434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9C546E" w:rsidRPr="00074D79">
        <w:rPr>
          <w:rFonts w:ascii="Verdana" w:hAnsi="Verdana"/>
          <w:sz w:val="18"/>
          <w:szCs w:val="18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</w:t>
      </w:r>
      <w:proofErr w:type="spellStart"/>
      <w:r w:rsidR="009C546E" w:rsidRPr="00074D79">
        <w:rPr>
          <w:rFonts w:ascii="Verdana" w:hAnsi="Verdana"/>
          <w:sz w:val="18"/>
          <w:szCs w:val="18"/>
        </w:rPr>
        <w:t>publiczne</w:t>
      </w:r>
      <w:proofErr w:type="spellEnd"/>
      <w:r w:rsidR="009C546E" w:rsidRPr="00074D79">
        <w:rPr>
          <w:rFonts w:ascii="Verdana" w:hAnsi="Verdana"/>
          <w:sz w:val="18"/>
          <w:szCs w:val="18"/>
        </w:rPr>
        <w:t xml:space="preserve">, o ile Wykonawca wskazał w oświadczeniu, </w:t>
      </w:r>
      <w:r w:rsidR="00074D79">
        <w:rPr>
          <w:rFonts w:ascii="Verdana" w:hAnsi="Verdana"/>
          <w:sz w:val="18"/>
          <w:szCs w:val="18"/>
        </w:rPr>
        <w:t xml:space="preserve">                  </w:t>
      </w:r>
      <w:r w:rsidR="009C546E" w:rsidRPr="00074D79">
        <w:rPr>
          <w:rFonts w:ascii="Verdana" w:hAnsi="Verdana"/>
          <w:sz w:val="18"/>
          <w:szCs w:val="18"/>
        </w:rPr>
        <w:t xml:space="preserve">o </w:t>
      </w:r>
      <w:r w:rsidR="003C22A2" w:rsidRPr="00074D79">
        <w:rPr>
          <w:rFonts w:ascii="Verdana" w:hAnsi="Verdana"/>
          <w:sz w:val="18"/>
          <w:szCs w:val="18"/>
        </w:rPr>
        <w:t xml:space="preserve">którym mowa w art. 125 ust. 1 </w:t>
      </w:r>
      <w:proofErr w:type="spellStart"/>
      <w:r w:rsidR="003C22A2" w:rsidRPr="00074D79">
        <w:rPr>
          <w:rFonts w:ascii="Verdana" w:hAnsi="Verdana"/>
          <w:sz w:val="18"/>
          <w:szCs w:val="18"/>
        </w:rPr>
        <w:t>Pz</w:t>
      </w:r>
      <w:r w:rsidR="009C546E" w:rsidRPr="00074D79">
        <w:rPr>
          <w:rFonts w:ascii="Verdana" w:hAnsi="Verdana"/>
          <w:sz w:val="18"/>
          <w:szCs w:val="18"/>
        </w:rPr>
        <w:t>p</w:t>
      </w:r>
      <w:proofErr w:type="spellEnd"/>
      <w:r w:rsidR="009C546E" w:rsidRPr="00074D79">
        <w:rPr>
          <w:rFonts w:ascii="Verdana" w:hAnsi="Verdana"/>
          <w:sz w:val="18"/>
          <w:szCs w:val="18"/>
        </w:rPr>
        <w:t xml:space="preserve"> dane umożl</w:t>
      </w:r>
      <w:r w:rsidR="00074D79" w:rsidRPr="00074D79">
        <w:rPr>
          <w:rFonts w:ascii="Verdana" w:hAnsi="Verdana"/>
          <w:sz w:val="18"/>
          <w:szCs w:val="18"/>
        </w:rPr>
        <w:t>iwiające dostęp do tych środków.</w:t>
      </w:r>
      <w:r w:rsidR="00074D79" w:rsidRPr="00074D79">
        <w:rPr>
          <w:rFonts w:ascii="Verdana" w:eastAsia="Arial" w:hAnsi="Verdana" w:cs="Arial"/>
          <w:vanish/>
          <w:kern w:val="0"/>
          <w:sz w:val="18"/>
          <w:szCs w:val="18"/>
        </w:rPr>
        <w:t xml:space="preserve"> </w:t>
      </w:r>
    </w:p>
    <w:p w:rsidR="00074D79" w:rsidRDefault="00074D79" w:rsidP="0007319D">
      <w:pPr>
        <w:pStyle w:val="Akapitzlist"/>
        <w:widowControl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hanging="434"/>
        <w:contextualSpacing w:val="0"/>
        <w:jc w:val="both"/>
        <w:rPr>
          <w:rFonts w:ascii="Verdana" w:hAnsi="Verdana"/>
          <w:sz w:val="18"/>
          <w:szCs w:val="18"/>
        </w:rPr>
      </w:pPr>
    </w:p>
    <w:p w:rsidR="000528C0" w:rsidRPr="00074D79" w:rsidRDefault="009C546E" w:rsidP="0007319D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hAnsi="Verdana"/>
          <w:sz w:val="18"/>
          <w:szCs w:val="18"/>
        </w:rPr>
      </w:pPr>
      <w:r w:rsidRPr="00074D79">
        <w:rPr>
          <w:rFonts w:ascii="Verdana" w:hAnsi="Verdana"/>
          <w:sz w:val="18"/>
          <w:szCs w:val="18"/>
        </w:rPr>
        <w:t>Wykonawca nie jest zobowiązany do złożenia podmiotowych środków dowodowych, które zamawiający posiada, jeżeli Wykonawca wskaże te środki oraz potwierdz</w:t>
      </w:r>
      <w:r w:rsidR="00C71F12" w:rsidRPr="00074D79">
        <w:rPr>
          <w:rFonts w:ascii="Verdana" w:hAnsi="Verdana"/>
          <w:sz w:val="18"/>
          <w:szCs w:val="18"/>
        </w:rPr>
        <w:t xml:space="preserve">i ich prawidłowość </w:t>
      </w:r>
      <w:r w:rsidR="00325EA6">
        <w:rPr>
          <w:rFonts w:ascii="Verdana" w:hAnsi="Verdana"/>
          <w:sz w:val="18"/>
          <w:szCs w:val="18"/>
        </w:rPr>
        <w:t xml:space="preserve">              </w:t>
      </w:r>
      <w:r w:rsidR="00C71F12" w:rsidRPr="00074D79">
        <w:rPr>
          <w:rFonts w:ascii="Verdana" w:hAnsi="Verdana"/>
          <w:sz w:val="18"/>
          <w:szCs w:val="18"/>
        </w:rPr>
        <w:t>i aktualność.</w:t>
      </w:r>
    </w:p>
    <w:p w:rsidR="000528C0" w:rsidRDefault="009C546E" w:rsidP="0007319D">
      <w:pPr>
        <w:pStyle w:val="normal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Pr="00613EF3">
        <w:rPr>
          <w:rFonts w:ascii="Verdana"/>
          <w:smallCaps/>
          <w:sz w:val="18"/>
          <w:szCs w:val="18"/>
        </w:rPr>
        <w:t> </w:t>
      </w:r>
      <w:r w:rsidR="00325EA6">
        <w:rPr>
          <w:rFonts w:ascii="Verdana"/>
          <w:smallCaps/>
          <w:sz w:val="18"/>
          <w:szCs w:val="18"/>
        </w:rPr>
        <w:t xml:space="preserve">               </w:t>
      </w:r>
      <w:r w:rsidRPr="00613EF3">
        <w:rPr>
          <w:rFonts w:ascii="Verdana"/>
          <w:smallCaps/>
          <w:sz w:val="18"/>
          <w:szCs w:val="18"/>
        </w:rPr>
        <w:t> </w:t>
      </w:r>
      <w:r w:rsidRPr="00613EF3">
        <w:rPr>
          <w:rFonts w:ascii="Verdana" w:hAnsi="Verdana"/>
          <w:smallCaps/>
          <w:sz w:val="18"/>
          <w:szCs w:val="18"/>
        </w:rPr>
        <w:t xml:space="preserve"> </w:t>
      </w:r>
      <w:r w:rsidR="00325EA6">
        <w:rPr>
          <w:rFonts w:ascii="Verdana" w:hAnsi="Verdana"/>
          <w:smallCaps/>
          <w:sz w:val="18"/>
          <w:szCs w:val="18"/>
        </w:rPr>
        <w:t xml:space="preserve">30 </w:t>
      </w:r>
      <w:r w:rsidRPr="00613EF3">
        <w:rPr>
          <w:rFonts w:ascii="Verdana" w:hAnsi="Verdana"/>
          <w:sz w:val="18"/>
          <w:szCs w:val="18"/>
        </w:rPr>
        <w:t>grudnia 2020 r. w sprawie sposobu sporządzania i przekazywania informacji oraz wymagań technicznych dla dokumentów elektronicznych oraz środków komunikacji elektronicznej</w:t>
      </w:r>
      <w:r w:rsidR="00325EA6">
        <w:rPr>
          <w:rFonts w:ascii="Verdana" w:hAnsi="Verdana"/>
          <w:sz w:val="18"/>
          <w:szCs w:val="18"/>
        </w:rPr>
        <w:t xml:space="preserve">                </w:t>
      </w:r>
      <w:r w:rsidRPr="00613EF3">
        <w:rPr>
          <w:rFonts w:ascii="Verdana" w:hAnsi="Verdana"/>
          <w:sz w:val="18"/>
          <w:szCs w:val="18"/>
        </w:rPr>
        <w:t xml:space="preserve"> w postępowaniu o udzielenie </w:t>
      </w:r>
      <w:proofErr w:type="spellStart"/>
      <w:r w:rsidRPr="00613EF3">
        <w:rPr>
          <w:rFonts w:ascii="Verdana" w:hAnsi="Verdana"/>
          <w:sz w:val="18"/>
          <w:szCs w:val="18"/>
        </w:rPr>
        <w:t>zamówienia</w:t>
      </w:r>
      <w:proofErr w:type="spellEnd"/>
      <w:r w:rsidRPr="00613EF3">
        <w:rPr>
          <w:rFonts w:ascii="Verdana" w:hAnsi="Verdana"/>
          <w:sz w:val="18"/>
          <w:szCs w:val="18"/>
        </w:rPr>
        <w:t xml:space="preserve"> publicznego lub konkursie.</w:t>
      </w:r>
    </w:p>
    <w:p w:rsidR="00381A7F" w:rsidRDefault="00381A7F" w:rsidP="00381A7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</w:p>
    <w:p w:rsidR="004678D8" w:rsidRDefault="000D3E9B" w:rsidP="0007319D">
      <w:pPr>
        <w:pStyle w:val="Default"/>
        <w:numPr>
          <w:ilvl w:val="0"/>
          <w:numId w:val="44"/>
        </w:numPr>
        <w:spacing w:line="276" w:lineRule="auto"/>
        <w:ind w:left="0" w:hanging="426"/>
        <w:jc w:val="both"/>
        <w:rPr>
          <w:rFonts w:ascii="Verdana" w:hAnsi="Verdana"/>
          <w:b/>
          <w:bCs/>
          <w:sz w:val="18"/>
          <w:szCs w:val="18"/>
        </w:rPr>
      </w:pPr>
      <w:bookmarkStart w:id="8" w:name="_gb4nrns0uw97" w:colFirst="0" w:colLast="0"/>
      <w:bookmarkEnd w:id="8"/>
      <w:r w:rsidRPr="00DA6C5A">
        <w:rPr>
          <w:rFonts w:ascii="Verdana" w:hAnsi="Verdana"/>
          <w:b/>
          <w:bCs/>
          <w:sz w:val="18"/>
          <w:szCs w:val="18"/>
        </w:rPr>
        <w:t>Wykaz dokumentów, jakie wykonawcy muszą dostarczyć w złożonych ofertach</w:t>
      </w:r>
      <w:r w:rsidR="004678D8">
        <w:rPr>
          <w:rFonts w:ascii="Verdana" w:hAnsi="Verdana"/>
          <w:b/>
          <w:bCs/>
          <w:sz w:val="18"/>
          <w:szCs w:val="18"/>
        </w:rPr>
        <w:t>.</w:t>
      </w:r>
    </w:p>
    <w:p w:rsidR="000D3E9B" w:rsidRPr="00DA6C5A" w:rsidRDefault="000D3E9B" w:rsidP="004678D8">
      <w:pPr>
        <w:pStyle w:val="Default"/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DA6C5A">
        <w:rPr>
          <w:rFonts w:ascii="Verdana" w:hAnsi="Verdana"/>
          <w:b/>
          <w:bCs/>
          <w:sz w:val="18"/>
          <w:szCs w:val="18"/>
        </w:rPr>
        <w:t xml:space="preserve"> </w:t>
      </w:r>
    </w:p>
    <w:p w:rsidR="00C5459E" w:rsidRPr="003A4F35" w:rsidRDefault="000D3E9B" w:rsidP="007C2814">
      <w:pPr>
        <w:pStyle w:val="Default"/>
        <w:numPr>
          <w:ilvl w:val="0"/>
          <w:numId w:val="78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bCs/>
          <w:sz w:val="18"/>
          <w:szCs w:val="18"/>
        </w:rPr>
        <w:t xml:space="preserve">Wypełniony </w:t>
      </w:r>
      <w:r w:rsidR="00C5459E">
        <w:rPr>
          <w:rFonts w:ascii="Verdana" w:hAnsi="Verdana"/>
          <w:bCs/>
          <w:sz w:val="18"/>
          <w:szCs w:val="18"/>
        </w:rPr>
        <w:t>formularz oferty</w:t>
      </w:r>
      <w:r w:rsidR="00D604F2">
        <w:rPr>
          <w:rFonts w:ascii="Verdana" w:hAnsi="Verdana"/>
          <w:bCs/>
          <w:sz w:val="18"/>
          <w:szCs w:val="18"/>
        </w:rPr>
        <w:t xml:space="preserve"> </w:t>
      </w:r>
      <w:r w:rsidR="00D604F2">
        <w:rPr>
          <w:rFonts w:ascii="Verdana" w:hAnsi="Verdana"/>
          <w:sz w:val="18"/>
          <w:szCs w:val="18"/>
        </w:rPr>
        <w:t xml:space="preserve">wraz z </w:t>
      </w:r>
      <w:r w:rsidR="007E61FE">
        <w:rPr>
          <w:rFonts w:ascii="Verdana" w:hAnsi="Verdana"/>
          <w:sz w:val="18"/>
          <w:szCs w:val="18"/>
        </w:rPr>
        <w:t xml:space="preserve">formularzem cenowym stanowiącym </w:t>
      </w:r>
      <w:r w:rsidR="00D604F2">
        <w:rPr>
          <w:rFonts w:ascii="Verdana" w:hAnsi="Verdana"/>
          <w:sz w:val="18"/>
          <w:szCs w:val="18"/>
        </w:rPr>
        <w:t>szczegółowy opis przedmiotu Zamówienia</w:t>
      </w:r>
      <w:r w:rsidR="007E61FE">
        <w:rPr>
          <w:rFonts w:ascii="Verdana" w:hAnsi="Verdana"/>
          <w:sz w:val="18"/>
          <w:szCs w:val="18"/>
        </w:rPr>
        <w:t>,</w:t>
      </w:r>
      <w:r w:rsidR="00D604F2">
        <w:rPr>
          <w:rFonts w:ascii="Verdana" w:hAnsi="Verdana"/>
          <w:sz w:val="18"/>
          <w:szCs w:val="18"/>
        </w:rPr>
        <w:t xml:space="preserve"> sporządzone zgodnie ze wzorami</w:t>
      </w:r>
      <w:r w:rsidR="00D604F2" w:rsidRPr="00EB0AA1">
        <w:rPr>
          <w:rFonts w:ascii="Verdana" w:hAnsi="Verdana"/>
          <w:sz w:val="18"/>
          <w:szCs w:val="18"/>
        </w:rPr>
        <w:t xml:space="preserve"> st</w:t>
      </w:r>
      <w:r w:rsidR="00D604F2">
        <w:rPr>
          <w:rFonts w:ascii="Verdana" w:hAnsi="Verdana"/>
          <w:sz w:val="18"/>
          <w:szCs w:val="18"/>
        </w:rPr>
        <w:t xml:space="preserve">anowiącymi </w:t>
      </w:r>
      <w:r w:rsidR="007A0E9D">
        <w:rPr>
          <w:rFonts w:ascii="Verdana" w:hAnsi="Verdana"/>
          <w:b/>
          <w:sz w:val="18"/>
          <w:szCs w:val="18"/>
        </w:rPr>
        <w:t>Z</w:t>
      </w:r>
      <w:r w:rsidR="00D604F2" w:rsidRPr="008E7650">
        <w:rPr>
          <w:rFonts w:ascii="Verdana" w:hAnsi="Verdana"/>
          <w:b/>
          <w:sz w:val="18"/>
          <w:szCs w:val="18"/>
        </w:rPr>
        <w:t>ałączniki nr 1 i 1A</w:t>
      </w:r>
      <w:r w:rsidR="007A0E9D">
        <w:rPr>
          <w:rFonts w:ascii="Verdana" w:hAnsi="Verdana"/>
          <w:sz w:val="18"/>
          <w:szCs w:val="18"/>
        </w:rPr>
        <w:t xml:space="preserve"> do S</w:t>
      </w:r>
      <w:r w:rsidR="00D604F2">
        <w:rPr>
          <w:rFonts w:ascii="Verdana" w:hAnsi="Verdana"/>
          <w:sz w:val="18"/>
          <w:szCs w:val="18"/>
        </w:rPr>
        <w:t>WZ</w:t>
      </w:r>
      <w:r w:rsidRPr="00613EF3">
        <w:rPr>
          <w:rFonts w:ascii="Verdana" w:hAnsi="Verdana"/>
          <w:bCs/>
          <w:sz w:val="18"/>
          <w:szCs w:val="18"/>
        </w:rPr>
        <w:t xml:space="preserve">. </w:t>
      </w:r>
    </w:p>
    <w:p w:rsidR="007C2814" w:rsidRPr="00D0643C" w:rsidRDefault="003A4F35" w:rsidP="007C2814">
      <w:pPr>
        <w:pStyle w:val="Default"/>
        <w:numPr>
          <w:ilvl w:val="0"/>
          <w:numId w:val="78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Oświadczenie </w:t>
      </w:r>
      <w:r w:rsidR="00326733">
        <w:rPr>
          <w:rFonts w:ascii="Verdana" w:hAnsi="Verdana"/>
          <w:bCs/>
          <w:sz w:val="18"/>
          <w:szCs w:val="18"/>
        </w:rPr>
        <w:t xml:space="preserve">o </w:t>
      </w:r>
      <w:r>
        <w:rPr>
          <w:rFonts w:ascii="Verdana" w:hAnsi="Verdana"/>
          <w:bCs/>
          <w:sz w:val="18"/>
          <w:szCs w:val="18"/>
        </w:rPr>
        <w:t>braku podstaw do wykluczenia</w:t>
      </w:r>
      <w:r w:rsidR="00FB2BAF">
        <w:rPr>
          <w:rFonts w:ascii="Verdana" w:hAnsi="Verdana"/>
          <w:bCs/>
          <w:sz w:val="18"/>
          <w:szCs w:val="18"/>
        </w:rPr>
        <w:t xml:space="preserve"> </w:t>
      </w:r>
      <w:r w:rsidR="00A75731">
        <w:rPr>
          <w:rFonts w:ascii="Verdana" w:hAnsi="Verdana"/>
          <w:bCs/>
          <w:sz w:val="18"/>
          <w:szCs w:val="18"/>
        </w:rPr>
        <w:t>z postępowania</w:t>
      </w:r>
      <w:r w:rsidR="00F7490C" w:rsidRPr="00D0643C">
        <w:rPr>
          <w:rFonts w:ascii="Verdana" w:hAnsi="Verdana"/>
          <w:bCs/>
          <w:sz w:val="18"/>
          <w:szCs w:val="18"/>
        </w:rPr>
        <w:t xml:space="preserve">– </w:t>
      </w:r>
      <w:r w:rsidR="007A0E9D" w:rsidRPr="00D0643C">
        <w:rPr>
          <w:rFonts w:ascii="Verdana" w:hAnsi="Verdana"/>
          <w:b/>
          <w:bCs/>
          <w:sz w:val="18"/>
          <w:szCs w:val="18"/>
        </w:rPr>
        <w:t>Z</w:t>
      </w:r>
      <w:r w:rsidR="00F7490C" w:rsidRPr="00D0643C">
        <w:rPr>
          <w:rFonts w:ascii="Verdana" w:hAnsi="Verdana"/>
          <w:b/>
          <w:bCs/>
          <w:sz w:val="18"/>
          <w:szCs w:val="18"/>
        </w:rPr>
        <w:t>ałącznik nr 3</w:t>
      </w:r>
      <w:r w:rsidRPr="00D0643C">
        <w:rPr>
          <w:rFonts w:ascii="Verdana" w:hAnsi="Verdana"/>
          <w:b/>
          <w:bCs/>
          <w:sz w:val="18"/>
          <w:szCs w:val="18"/>
        </w:rPr>
        <w:t xml:space="preserve"> do SWZ</w:t>
      </w:r>
      <w:r w:rsidR="00D604F2" w:rsidRPr="00D0643C">
        <w:rPr>
          <w:rFonts w:ascii="Verdana" w:hAnsi="Verdana"/>
          <w:b/>
          <w:bCs/>
          <w:sz w:val="18"/>
          <w:szCs w:val="18"/>
        </w:rPr>
        <w:t>.</w:t>
      </w:r>
    </w:p>
    <w:p w:rsidR="007C2814" w:rsidRPr="00D0643C" w:rsidRDefault="007C2814" w:rsidP="007C2814">
      <w:pPr>
        <w:pStyle w:val="Default"/>
        <w:numPr>
          <w:ilvl w:val="0"/>
          <w:numId w:val="78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0643C">
        <w:rPr>
          <w:rFonts w:ascii="Verdana" w:hAnsi="Verdana"/>
          <w:sz w:val="18"/>
          <w:szCs w:val="18"/>
        </w:rPr>
        <w:t xml:space="preserve">Oświadczenie Wykonawcy </w:t>
      </w:r>
      <w:r w:rsidR="00835F99">
        <w:rPr>
          <w:rFonts w:ascii="Verdana" w:hAnsi="Verdana"/>
          <w:b/>
          <w:sz w:val="18"/>
          <w:szCs w:val="18"/>
        </w:rPr>
        <w:t>(Załącznik nr 5</w:t>
      </w:r>
      <w:r w:rsidR="005A4003" w:rsidRPr="00D0643C">
        <w:rPr>
          <w:rFonts w:ascii="Verdana" w:hAnsi="Verdana"/>
          <w:b/>
          <w:sz w:val="18"/>
          <w:szCs w:val="18"/>
        </w:rPr>
        <w:t xml:space="preserve"> do SWZ)</w:t>
      </w:r>
      <w:r w:rsidR="005A4003" w:rsidRPr="00D0643C">
        <w:rPr>
          <w:rFonts w:ascii="Verdana" w:hAnsi="Verdana"/>
          <w:sz w:val="18"/>
          <w:szCs w:val="18"/>
        </w:rPr>
        <w:t>, że zaoferowane produkty spełniają wymagania Zamawiającego oraz, że wykonawca posiada stosowne dokumenty potwierdzające spełnianie tych wymagań- przedmiotowe środki dowodowe</w:t>
      </w:r>
      <w:r w:rsidRPr="00D0643C">
        <w:rPr>
          <w:rFonts w:ascii="Verdana" w:hAnsi="Verdana"/>
          <w:sz w:val="18"/>
          <w:szCs w:val="18"/>
        </w:rPr>
        <w:t>.</w:t>
      </w:r>
    </w:p>
    <w:p w:rsidR="00E367CE" w:rsidRPr="00D0643C" w:rsidRDefault="00E367CE" w:rsidP="007C2814">
      <w:pPr>
        <w:pStyle w:val="Default"/>
        <w:numPr>
          <w:ilvl w:val="0"/>
          <w:numId w:val="78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8E7650">
        <w:rPr>
          <w:rFonts w:ascii="Verdana" w:hAnsi="Verdana"/>
          <w:sz w:val="18"/>
          <w:szCs w:val="18"/>
        </w:rPr>
        <w:t xml:space="preserve">Oświadczenie dotyczące Wykonawców wspólnie ubiegających się o Zamówienie zgodnie </w:t>
      </w:r>
      <w:r w:rsidR="00D604F2" w:rsidRPr="008E7650">
        <w:rPr>
          <w:rFonts w:ascii="Verdana" w:hAnsi="Verdana"/>
          <w:sz w:val="18"/>
          <w:szCs w:val="18"/>
        </w:rPr>
        <w:t xml:space="preserve">                  </w:t>
      </w:r>
      <w:r w:rsidRPr="008E7650">
        <w:rPr>
          <w:rFonts w:ascii="Verdana" w:hAnsi="Verdana"/>
          <w:sz w:val="18"/>
          <w:szCs w:val="18"/>
        </w:rPr>
        <w:t xml:space="preserve">z art. 117 ust. 4 ustawy – </w:t>
      </w:r>
      <w:r w:rsidRPr="008E7650">
        <w:rPr>
          <w:rFonts w:ascii="Verdana" w:hAnsi="Verdana"/>
          <w:b/>
          <w:sz w:val="18"/>
          <w:szCs w:val="18"/>
        </w:rPr>
        <w:t xml:space="preserve">Załącznik </w:t>
      </w:r>
      <w:r w:rsidRPr="00D0643C">
        <w:rPr>
          <w:rFonts w:ascii="Verdana" w:hAnsi="Verdana"/>
          <w:b/>
          <w:sz w:val="18"/>
          <w:szCs w:val="18"/>
        </w:rPr>
        <w:t xml:space="preserve">nr </w:t>
      </w:r>
      <w:r w:rsidR="002F5303" w:rsidRPr="00D0643C">
        <w:rPr>
          <w:rFonts w:ascii="Verdana" w:hAnsi="Verdana"/>
          <w:b/>
          <w:sz w:val="18"/>
          <w:szCs w:val="18"/>
        </w:rPr>
        <w:t>4</w:t>
      </w:r>
      <w:r w:rsidRPr="00D0643C">
        <w:rPr>
          <w:rFonts w:ascii="Verdana" w:hAnsi="Verdana"/>
          <w:b/>
          <w:sz w:val="18"/>
          <w:szCs w:val="18"/>
        </w:rPr>
        <w:t xml:space="preserve"> do SWZ- jeżeli dotyczy.</w:t>
      </w:r>
    </w:p>
    <w:p w:rsidR="008F04C1" w:rsidRPr="008F04C1" w:rsidRDefault="000D3E9B" w:rsidP="007C2814">
      <w:pPr>
        <w:pStyle w:val="Akapitzlist"/>
        <w:numPr>
          <w:ilvl w:val="0"/>
          <w:numId w:val="78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F04C1">
        <w:rPr>
          <w:rFonts w:ascii="Verdana" w:hAnsi="Verdana"/>
          <w:bCs/>
          <w:sz w:val="18"/>
          <w:szCs w:val="18"/>
        </w:rPr>
        <w:lastRenderedPageBreak/>
        <w:t>D</w:t>
      </w:r>
      <w:r w:rsidR="00326733" w:rsidRPr="008F04C1">
        <w:rPr>
          <w:rFonts w:ascii="Verdana" w:hAnsi="Verdana"/>
          <w:bCs/>
          <w:sz w:val="18"/>
          <w:szCs w:val="18"/>
        </w:rPr>
        <w:t>okument potwierdzający wniesienie wadium.</w:t>
      </w:r>
    </w:p>
    <w:p w:rsidR="008F04C1" w:rsidRPr="008F04C1" w:rsidRDefault="00A91EA8" w:rsidP="008F04C1">
      <w:pPr>
        <w:pStyle w:val="Akapitzlist"/>
        <w:numPr>
          <w:ilvl w:val="0"/>
          <w:numId w:val="78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F04C1">
        <w:rPr>
          <w:rFonts w:ascii="Verdana" w:hAnsi="Verdana"/>
          <w:bCs/>
          <w:sz w:val="18"/>
          <w:szCs w:val="18"/>
        </w:rPr>
        <w:t xml:space="preserve">Pełnomocnictwo do podpisania oferty, oświadczeń i dokumentów składających się na ofertę, o ile pełnomocnictwo to nie wynika z innych dokumentów dołączonych do oferty - należy przedstawić w formie oryginału lub kopii potwierdzonej przez notariusza. </w:t>
      </w:r>
    </w:p>
    <w:p w:rsidR="008F04C1" w:rsidRPr="008F04C1" w:rsidRDefault="00A91EA8" w:rsidP="008F04C1">
      <w:pPr>
        <w:pStyle w:val="Akapitzlist"/>
        <w:numPr>
          <w:ilvl w:val="0"/>
          <w:numId w:val="78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F04C1">
        <w:rPr>
          <w:rFonts w:ascii="Verdana" w:hAnsi="Verdana"/>
          <w:bCs/>
          <w:sz w:val="18"/>
          <w:szCs w:val="18"/>
        </w:rPr>
        <w:t xml:space="preserve">W przypadku oferty składanej przez Wykonawców wspólnie ubiegających się o udzielenie </w:t>
      </w:r>
      <w:proofErr w:type="spellStart"/>
      <w:r w:rsidRPr="008F04C1">
        <w:rPr>
          <w:rFonts w:ascii="Verdana" w:hAnsi="Verdana"/>
          <w:bCs/>
          <w:sz w:val="18"/>
          <w:szCs w:val="18"/>
        </w:rPr>
        <w:t>zamówienia</w:t>
      </w:r>
      <w:proofErr w:type="spellEnd"/>
      <w:r w:rsidRPr="008F04C1">
        <w:rPr>
          <w:rFonts w:ascii="Verdana" w:hAnsi="Verdana"/>
          <w:bCs/>
          <w:sz w:val="18"/>
          <w:szCs w:val="18"/>
        </w:rPr>
        <w:t xml:space="preserve"> do oferty powinno zostać załączone pełnomocnictwo dla osoby uprawnionej do reprezentowania ich w postępowaniu albo do reprezentowania ich w postępowaniu i zawarcia umowy - należy przedstawić w formie oryginału lub kopii potwierdzonej przez notariusza. </w:t>
      </w:r>
    </w:p>
    <w:p w:rsidR="006C0D51" w:rsidRPr="008F04C1" w:rsidRDefault="00A91EA8" w:rsidP="008F04C1">
      <w:pPr>
        <w:pStyle w:val="Akapitzlist"/>
        <w:numPr>
          <w:ilvl w:val="0"/>
          <w:numId w:val="78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F04C1">
        <w:rPr>
          <w:rFonts w:ascii="Verdana" w:hAnsi="Verdana"/>
          <w:bCs/>
          <w:sz w:val="18"/>
          <w:szCs w:val="18"/>
        </w:rPr>
        <w:t xml:space="preserve">Oświadczenia i dokumenty sporządzone w języku obcym należy złożyć wraz z tłumaczeniem na język polski. </w:t>
      </w:r>
    </w:p>
    <w:p w:rsidR="00570FF3" w:rsidRDefault="00570FF3" w:rsidP="00814974">
      <w:pPr>
        <w:pStyle w:val="normal"/>
        <w:tabs>
          <w:tab w:val="left" w:pos="851"/>
        </w:tabs>
        <w:ind w:left="567" w:hanging="993"/>
        <w:jc w:val="both"/>
        <w:rPr>
          <w:rFonts w:ascii="Verdana" w:hAnsi="Verdana"/>
          <w:b/>
          <w:sz w:val="18"/>
          <w:szCs w:val="18"/>
        </w:rPr>
      </w:pPr>
      <w:r w:rsidRPr="00C46665">
        <w:rPr>
          <w:rFonts w:ascii="Verdana" w:hAnsi="Verdana"/>
          <w:b/>
          <w:sz w:val="18"/>
          <w:szCs w:val="18"/>
        </w:rPr>
        <w:t>UWAGA:</w:t>
      </w:r>
      <w:r w:rsidRPr="00C46665">
        <w:rPr>
          <w:rFonts w:ascii="Verdana" w:hAnsi="Verdana"/>
          <w:sz w:val="18"/>
          <w:szCs w:val="18"/>
        </w:rPr>
        <w:t xml:space="preserve"> </w:t>
      </w:r>
      <w:r w:rsidR="004406B1">
        <w:rPr>
          <w:rFonts w:ascii="Verdana" w:hAnsi="Verdana"/>
          <w:sz w:val="18"/>
          <w:szCs w:val="18"/>
        </w:rPr>
        <w:t xml:space="preserve"> </w:t>
      </w:r>
      <w:r w:rsidR="007A2DE0">
        <w:rPr>
          <w:rFonts w:ascii="Verdana" w:hAnsi="Verdana"/>
          <w:sz w:val="18"/>
          <w:szCs w:val="18"/>
        </w:rPr>
        <w:t>Oświadczenie</w:t>
      </w:r>
      <w:r w:rsidRPr="009D7B10">
        <w:rPr>
          <w:rFonts w:ascii="Verdana" w:hAnsi="Verdana"/>
          <w:sz w:val="18"/>
          <w:szCs w:val="18"/>
        </w:rPr>
        <w:t xml:space="preserve"> na </w:t>
      </w:r>
      <w:r w:rsidR="007A2DE0">
        <w:rPr>
          <w:rFonts w:ascii="Verdana" w:hAnsi="Verdana"/>
          <w:sz w:val="18"/>
          <w:szCs w:val="18"/>
        </w:rPr>
        <w:t>załączniku</w:t>
      </w:r>
      <w:r w:rsidRPr="00D0643C">
        <w:rPr>
          <w:rFonts w:ascii="Verdana" w:hAnsi="Verdana"/>
          <w:sz w:val="18"/>
          <w:szCs w:val="18"/>
        </w:rPr>
        <w:t xml:space="preserve"> </w:t>
      </w:r>
      <w:r w:rsidR="002F5303" w:rsidRPr="00D0643C">
        <w:rPr>
          <w:rFonts w:ascii="Verdana" w:hAnsi="Verdana"/>
          <w:sz w:val="18"/>
          <w:szCs w:val="18"/>
        </w:rPr>
        <w:t>4</w:t>
      </w:r>
      <w:r w:rsidRPr="00D0643C">
        <w:rPr>
          <w:rFonts w:ascii="Verdana" w:hAnsi="Verdana"/>
          <w:sz w:val="18"/>
          <w:szCs w:val="18"/>
        </w:rPr>
        <w:t xml:space="preserve"> składane </w:t>
      </w:r>
      <w:r w:rsidR="007A2DE0">
        <w:rPr>
          <w:rFonts w:ascii="Verdana" w:hAnsi="Verdana"/>
          <w:sz w:val="18"/>
          <w:szCs w:val="18"/>
        </w:rPr>
        <w:t xml:space="preserve">jest </w:t>
      </w:r>
      <w:r w:rsidRPr="00D0643C">
        <w:rPr>
          <w:rFonts w:ascii="Verdana" w:hAnsi="Verdana"/>
          <w:sz w:val="18"/>
          <w:szCs w:val="18"/>
        </w:rPr>
        <w:t>tylko</w:t>
      </w:r>
      <w:r w:rsidRPr="009D7B10">
        <w:rPr>
          <w:rFonts w:ascii="Verdana" w:hAnsi="Verdana"/>
          <w:sz w:val="18"/>
          <w:szCs w:val="18"/>
        </w:rPr>
        <w:t xml:space="preserve"> </w:t>
      </w:r>
      <w:r w:rsidR="007716B9" w:rsidRPr="009D7B10">
        <w:rPr>
          <w:rFonts w:ascii="Verdana" w:hAnsi="Verdana"/>
          <w:sz w:val="18"/>
          <w:szCs w:val="18"/>
        </w:rPr>
        <w:t>przez Wykona</w:t>
      </w:r>
      <w:r w:rsidR="00814974">
        <w:rPr>
          <w:rFonts w:ascii="Verdana" w:hAnsi="Verdana"/>
          <w:sz w:val="18"/>
          <w:szCs w:val="18"/>
        </w:rPr>
        <w:t xml:space="preserve">wców </w:t>
      </w:r>
      <w:r w:rsidRPr="009D7B10">
        <w:rPr>
          <w:rFonts w:ascii="Verdana" w:hAnsi="Verdana"/>
          <w:sz w:val="18"/>
          <w:szCs w:val="18"/>
        </w:rPr>
        <w:t xml:space="preserve">wspólnie ubiegających się o </w:t>
      </w:r>
      <w:proofErr w:type="spellStart"/>
      <w:r w:rsidR="007A2DE0">
        <w:rPr>
          <w:rFonts w:ascii="Verdana" w:hAnsi="Verdana"/>
          <w:sz w:val="18"/>
          <w:szCs w:val="18"/>
        </w:rPr>
        <w:t>zamówienie</w:t>
      </w:r>
      <w:proofErr w:type="spellEnd"/>
      <w:r w:rsidR="007A2DE0">
        <w:rPr>
          <w:rFonts w:ascii="Verdana" w:hAnsi="Verdana"/>
          <w:sz w:val="18"/>
          <w:szCs w:val="18"/>
        </w:rPr>
        <w:t>.</w:t>
      </w:r>
      <w:r w:rsidRPr="009D7B10">
        <w:rPr>
          <w:rFonts w:ascii="Verdana" w:hAnsi="Verdana"/>
          <w:sz w:val="18"/>
          <w:szCs w:val="18"/>
        </w:rPr>
        <w:t xml:space="preserve"> </w:t>
      </w:r>
    </w:p>
    <w:p w:rsidR="000528C0" w:rsidRPr="00232966" w:rsidRDefault="009C546E" w:rsidP="00901873">
      <w:pPr>
        <w:pStyle w:val="Nagwek2"/>
        <w:spacing w:before="120"/>
        <w:ind w:hanging="426"/>
        <w:jc w:val="both"/>
        <w:rPr>
          <w:rFonts w:ascii="Verdana" w:hAnsi="Verdana"/>
          <w:b/>
          <w:sz w:val="18"/>
          <w:szCs w:val="18"/>
        </w:rPr>
      </w:pPr>
      <w:bookmarkStart w:id="9" w:name="_lodptpqf2xh0" w:colFirst="0" w:colLast="0"/>
      <w:bookmarkEnd w:id="9"/>
      <w:r w:rsidRPr="00232966">
        <w:rPr>
          <w:rFonts w:ascii="Verdana" w:hAnsi="Verdana"/>
          <w:b/>
          <w:sz w:val="18"/>
          <w:szCs w:val="18"/>
        </w:rPr>
        <w:t>XI</w:t>
      </w:r>
      <w:r w:rsidR="00FE1FD8">
        <w:rPr>
          <w:rFonts w:ascii="Verdana" w:hAnsi="Verdana"/>
          <w:b/>
          <w:sz w:val="18"/>
          <w:szCs w:val="18"/>
        </w:rPr>
        <w:t>I</w:t>
      </w:r>
      <w:r w:rsidRPr="00232966">
        <w:rPr>
          <w:rFonts w:ascii="Verdana" w:hAnsi="Verdana"/>
          <w:b/>
          <w:sz w:val="18"/>
          <w:szCs w:val="18"/>
        </w:rPr>
        <w:t>.</w:t>
      </w:r>
      <w:r w:rsidRPr="00232966">
        <w:rPr>
          <w:rFonts w:ascii="Verdana" w:hAnsi="Verdana"/>
          <w:sz w:val="18"/>
          <w:szCs w:val="18"/>
        </w:rPr>
        <w:t xml:space="preserve"> </w:t>
      </w:r>
      <w:r w:rsidRPr="00232966">
        <w:rPr>
          <w:rFonts w:ascii="Verdana" w:hAnsi="Verdana"/>
          <w:b/>
          <w:sz w:val="18"/>
          <w:szCs w:val="18"/>
        </w:rPr>
        <w:t xml:space="preserve">Informacja dla Wykonawców wspólnie ubiegających się o udzielenie </w:t>
      </w:r>
      <w:proofErr w:type="spellStart"/>
      <w:r w:rsidR="005C5855" w:rsidRPr="00232966">
        <w:rPr>
          <w:rFonts w:ascii="Verdana" w:hAnsi="Verdana"/>
          <w:b/>
          <w:sz w:val="18"/>
          <w:szCs w:val="18"/>
        </w:rPr>
        <w:t>zamówienia</w:t>
      </w:r>
      <w:proofErr w:type="spellEnd"/>
      <w:r w:rsidR="005C5855" w:rsidRPr="00232966">
        <w:rPr>
          <w:rFonts w:ascii="Verdana" w:hAnsi="Verdana"/>
          <w:b/>
          <w:sz w:val="18"/>
          <w:szCs w:val="18"/>
        </w:rPr>
        <w:t>.</w:t>
      </w:r>
    </w:p>
    <w:p w:rsidR="000528C0" w:rsidRPr="00232966" w:rsidRDefault="009C546E" w:rsidP="00943DEE">
      <w:pPr>
        <w:pStyle w:val="normal"/>
        <w:numPr>
          <w:ilvl w:val="0"/>
          <w:numId w:val="14"/>
        </w:numPr>
        <w:tabs>
          <w:tab w:val="left" w:pos="284"/>
        </w:tabs>
        <w:spacing w:before="240"/>
        <w:ind w:left="284" w:hanging="310"/>
        <w:jc w:val="both"/>
        <w:rPr>
          <w:rFonts w:ascii="Verdana" w:hAnsi="Verdana"/>
          <w:sz w:val="18"/>
          <w:szCs w:val="18"/>
        </w:rPr>
      </w:pPr>
      <w:r w:rsidRPr="00232966">
        <w:rPr>
          <w:rFonts w:ascii="Verdana" w:hAnsi="Verdana"/>
          <w:sz w:val="18"/>
          <w:szCs w:val="18"/>
        </w:rPr>
        <w:t xml:space="preserve">Wykonawcy mogą wspólnie ubiegać się o udzielenie </w:t>
      </w:r>
      <w:proofErr w:type="spellStart"/>
      <w:r w:rsidRPr="00232966">
        <w:rPr>
          <w:rFonts w:ascii="Verdana" w:hAnsi="Verdana"/>
          <w:sz w:val="18"/>
          <w:szCs w:val="18"/>
        </w:rPr>
        <w:t>zamówienia</w:t>
      </w:r>
      <w:proofErr w:type="spellEnd"/>
      <w:r w:rsidRPr="00232966">
        <w:rPr>
          <w:rFonts w:ascii="Verdana" w:hAnsi="Verdana"/>
          <w:sz w:val="18"/>
          <w:szCs w:val="18"/>
        </w:rPr>
        <w:t xml:space="preserve">. W takim przypadku Wykonawcy ustanawiają pełnomocnika do reprezentowania ich w postępowaniu albo do reprezentowania i zawarcia umowy w sprawie </w:t>
      </w:r>
      <w:proofErr w:type="spellStart"/>
      <w:r w:rsidRPr="00232966">
        <w:rPr>
          <w:rFonts w:ascii="Verdana" w:hAnsi="Verdana"/>
          <w:sz w:val="18"/>
          <w:szCs w:val="18"/>
        </w:rPr>
        <w:t>zamówienia</w:t>
      </w:r>
      <w:proofErr w:type="spellEnd"/>
      <w:r w:rsidRPr="00232966">
        <w:rPr>
          <w:rFonts w:ascii="Verdana" w:hAnsi="Verdana"/>
          <w:sz w:val="18"/>
          <w:szCs w:val="18"/>
        </w:rPr>
        <w:t xml:space="preserve"> publicznego. Pełnomocnictwo</w:t>
      </w:r>
      <w:r w:rsidRPr="00232966">
        <w:rPr>
          <w:rFonts w:ascii="Verdana" w:hAnsi="Verdana"/>
          <w:b/>
          <w:sz w:val="18"/>
          <w:szCs w:val="18"/>
        </w:rPr>
        <w:t xml:space="preserve"> </w:t>
      </w:r>
      <w:r w:rsidRPr="00232966">
        <w:rPr>
          <w:rFonts w:ascii="Verdana" w:hAnsi="Verdana"/>
          <w:sz w:val="18"/>
          <w:szCs w:val="18"/>
        </w:rPr>
        <w:t xml:space="preserve">winno być załączone do oferty. </w:t>
      </w:r>
    </w:p>
    <w:p w:rsidR="000528C0" w:rsidRPr="00232966" w:rsidRDefault="009C546E" w:rsidP="00943DEE">
      <w:pPr>
        <w:pStyle w:val="normal"/>
        <w:numPr>
          <w:ilvl w:val="0"/>
          <w:numId w:val="14"/>
        </w:numPr>
        <w:tabs>
          <w:tab w:val="left" w:pos="284"/>
        </w:tabs>
        <w:ind w:left="284" w:hanging="310"/>
        <w:jc w:val="both"/>
        <w:rPr>
          <w:rFonts w:ascii="Verdana" w:hAnsi="Verdana"/>
          <w:sz w:val="18"/>
          <w:szCs w:val="18"/>
        </w:rPr>
      </w:pPr>
      <w:r w:rsidRPr="00232966">
        <w:rPr>
          <w:rFonts w:ascii="Verdana" w:hAnsi="Verdana"/>
          <w:sz w:val="18"/>
          <w:szCs w:val="18"/>
        </w:rPr>
        <w:t xml:space="preserve">W przypadku Wykonawców wspólnie ubiegających się o udzielenie </w:t>
      </w:r>
      <w:proofErr w:type="spellStart"/>
      <w:r w:rsidRPr="00232966">
        <w:rPr>
          <w:rFonts w:ascii="Verdana" w:hAnsi="Verdana"/>
          <w:sz w:val="18"/>
          <w:szCs w:val="18"/>
        </w:rPr>
        <w:t>zamówienia</w:t>
      </w:r>
      <w:proofErr w:type="spellEnd"/>
      <w:r w:rsidRPr="00232966">
        <w:rPr>
          <w:rFonts w:ascii="Verdana" w:hAnsi="Verdana"/>
          <w:sz w:val="18"/>
          <w:szCs w:val="18"/>
        </w:rPr>
        <w:t xml:space="preserve">, oświadczenia, </w:t>
      </w:r>
      <w:r w:rsidR="0023227D">
        <w:rPr>
          <w:rFonts w:ascii="Verdana" w:hAnsi="Verdana"/>
          <w:sz w:val="18"/>
          <w:szCs w:val="18"/>
        </w:rPr>
        <w:t xml:space="preserve">           </w:t>
      </w:r>
      <w:r w:rsidRPr="00232966">
        <w:rPr>
          <w:rFonts w:ascii="Verdana" w:hAnsi="Verdana"/>
          <w:sz w:val="18"/>
          <w:szCs w:val="18"/>
        </w:rPr>
        <w:t>o których mowa w Rozdziale X ust. 1 SWZ, składa każdy z Wykonawców</w:t>
      </w:r>
      <w:r w:rsidR="007716B9">
        <w:rPr>
          <w:rFonts w:ascii="Verdana" w:hAnsi="Verdana"/>
          <w:sz w:val="18"/>
          <w:szCs w:val="18"/>
        </w:rPr>
        <w:t xml:space="preserve"> (Zał. nr 3 do SWZ)</w:t>
      </w:r>
      <w:r w:rsidRPr="00232966">
        <w:rPr>
          <w:rFonts w:ascii="Verdana" w:hAnsi="Verdana"/>
          <w:sz w:val="18"/>
          <w:szCs w:val="18"/>
        </w:rPr>
        <w:t>. Oświadczenia te potwierdzają brak podstaw wykluczenia.</w:t>
      </w:r>
    </w:p>
    <w:p w:rsidR="000528C0" w:rsidRPr="00232966" w:rsidRDefault="009C546E" w:rsidP="00943DEE">
      <w:pPr>
        <w:pStyle w:val="normal"/>
        <w:numPr>
          <w:ilvl w:val="0"/>
          <w:numId w:val="14"/>
        </w:numPr>
        <w:tabs>
          <w:tab w:val="left" w:pos="284"/>
        </w:tabs>
        <w:ind w:left="284" w:hanging="310"/>
        <w:jc w:val="both"/>
        <w:rPr>
          <w:rFonts w:ascii="Verdana" w:hAnsi="Verdana"/>
          <w:sz w:val="18"/>
          <w:szCs w:val="18"/>
        </w:rPr>
      </w:pPr>
      <w:r w:rsidRPr="00232966">
        <w:rPr>
          <w:rFonts w:ascii="Verdana" w:hAnsi="Verdana"/>
          <w:sz w:val="18"/>
          <w:szCs w:val="18"/>
        </w:rPr>
        <w:t xml:space="preserve">Wykonawcy wspólnie ubiegający się o udzielenie </w:t>
      </w:r>
      <w:proofErr w:type="spellStart"/>
      <w:r w:rsidRPr="00232966">
        <w:rPr>
          <w:rFonts w:ascii="Verdana" w:hAnsi="Verdana"/>
          <w:sz w:val="18"/>
          <w:szCs w:val="18"/>
        </w:rPr>
        <w:t>zamówienia</w:t>
      </w:r>
      <w:proofErr w:type="spellEnd"/>
      <w:r w:rsidRPr="00232966">
        <w:rPr>
          <w:rFonts w:ascii="Verdana" w:hAnsi="Verdana"/>
          <w:sz w:val="18"/>
          <w:szCs w:val="18"/>
        </w:rPr>
        <w:t xml:space="preserve"> dołączają do oferty oświadczenie, z którego wynika, które </w:t>
      </w:r>
      <w:r w:rsidR="009D7B10">
        <w:rPr>
          <w:rFonts w:ascii="Verdana" w:hAnsi="Verdana"/>
          <w:sz w:val="18"/>
          <w:szCs w:val="18"/>
        </w:rPr>
        <w:t>dostawy</w:t>
      </w:r>
      <w:r w:rsidRPr="00232966">
        <w:rPr>
          <w:rFonts w:ascii="Verdana" w:hAnsi="Verdana"/>
          <w:sz w:val="18"/>
          <w:szCs w:val="18"/>
        </w:rPr>
        <w:t xml:space="preserve"> wykonają poszczególni wykonawcy</w:t>
      </w:r>
      <w:r w:rsidR="007716B9">
        <w:rPr>
          <w:rFonts w:ascii="Verdana" w:hAnsi="Verdana"/>
          <w:sz w:val="18"/>
          <w:szCs w:val="18"/>
        </w:rPr>
        <w:t xml:space="preserve"> (Zał. nr </w:t>
      </w:r>
      <w:r w:rsidR="00ED0378">
        <w:rPr>
          <w:rFonts w:ascii="Verdana" w:hAnsi="Verdana"/>
          <w:sz w:val="18"/>
          <w:szCs w:val="18"/>
        </w:rPr>
        <w:t>4</w:t>
      </w:r>
      <w:r w:rsidR="007716B9">
        <w:rPr>
          <w:rFonts w:ascii="Verdana" w:hAnsi="Verdana"/>
          <w:sz w:val="18"/>
          <w:szCs w:val="18"/>
        </w:rPr>
        <w:t xml:space="preserve"> do SWZ)</w:t>
      </w:r>
      <w:r w:rsidRPr="00232966">
        <w:rPr>
          <w:rFonts w:ascii="Verdana" w:hAnsi="Verdana"/>
          <w:sz w:val="18"/>
          <w:szCs w:val="18"/>
        </w:rPr>
        <w:t>.</w:t>
      </w:r>
    </w:p>
    <w:p w:rsidR="000528C0" w:rsidRPr="00232966" w:rsidRDefault="000D3E9B" w:rsidP="00901873">
      <w:pPr>
        <w:pStyle w:val="Nagwek2"/>
        <w:spacing w:before="240" w:after="240"/>
        <w:ind w:hanging="426"/>
        <w:jc w:val="both"/>
        <w:rPr>
          <w:rFonts w:ascii="Verdana" w:hAnsi="Verdana"/>
          <w:b/>
          <w:sz w:val="18"/>
          <w:szCs w:val="18"/>
        </w:rPr>
      </w:pPr>
      <w:bookmarkStart w:id="10" w:name="_tp7vefgpgfgi" w:colFirst="0" w:colLast="0"/>
      <w:bookmarkEnd w:id="10"/>
      <w:r w:rsidRPr="00232966">
        <w:rPr>
          <w:rFonts w:ascii="Verdana" w:hAnsi="Verdana"/>
          <w:b/>
          <w:sz w:val="18"/>
          <w:szCs w:val="18"/>
        </w:rPr>
        <w:t>X</w:t>
      </w:r>
      <w:r w:rsidR="00DB6274">
        <w:rPr>
          <w:rFonts w:ascii="Verdana" w:hAnsi="Verdana"/>
          <w:b/>
          <w:sz w:val="18"/>
          <w:szCs w:val="18"/>
        </w:rPr>
        <w:t>I</w:t>
      </w:r>
      <w:r w:rsidR="00FE1FD8">
        <w:rPr>
          <w:rFonts w:ascii="Verdana" w:hAnsi="Verdana"/>
          <w:b/>
          <w:sz w:val="18"/>
          <w:szCs w:val="18"/>
        </w:rPr>
        <w:t>II</w:t>
      </w:r>
      <w:r w:rsidR="009C546E" w:rsidRPr="00232966">
        <w:rPr>
          <w:rFonts w:ascii="Verdana" w:hAnsi="Verdana"/>
          <w:b/>
          <w:sz w:val="18"/>
          <w:szCs w:val="18"/>
        </w:rPr>
        <w:t xml:space="preserve">. </w:t>
      </w:r>
      <w:r w:rsidR="00232966">
        <w:rPr>
          <w:rFonts w:ascii="Verdana" w:hAnsi="Verdana"/>
          <w:b/>
          <w:sz w:val="18"/>
          <w:szCs w:val="18"/>
        </w:rPr>
        <w:t xml:space="preserve"> </w:t>
      </w:r>
      <w:r w:rsidR="009C546E" w:rsidRPr="00232966">
        <w:rPr>
          <w:rFonts w:ascii="Verdana" w:hAnsi="Verdana"/>
          <w:b/>
          <w:sz w:val="18"/>
          <w:szCs w:val="18"/>
        </w:rPr>
        <w:t>Informacje o sposobie porozumiewania się zamawiającego z Wykonawcami oraz przekazywania oświadczeń lub dokumentów</w:t>
      </w:r>
    </w:p>
    <w:p w:rsidR="005C5855" w:rsidRPr="00613EF3" w:rsidRDefault="009C546E" w:rsidP="00943DEE">
      <w:pPr>
        <w:pStyle w:val="normal"/>
        <w:numPr>
          <w:ilvl w:val="0"/>
          <w:numId w:val="13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Osobą uprawnioną do kontaktu z Wykonawcami jest:</w:t>
      </w:r>
    </w:p>
    <w:p w:rsidR="00525C36" w:rsidRPr="00B044CC" w:rsidRDefault="00525C36" w:rsidP="0007319D">
      <w:pPr>
        <w:pStyle w:val="Akapitzlist"/>
        <w:widowControl/>
        <w:numPr>
          <w:ilvl w:val="0"/>
          <w:numId w:val="38"/>
        </w:numPr>
        <w:suppressAutoHyphens w:val="0"/>
        <w:spacing w:after="200" w:line="276" w:lineRule="auto"/>
        <w:ind w:right="284"/>
        <w:jc w:val="both"/>
        <w:rPr>
          <w:rFonts w:ascii="Verdana" w:hAnsi="Verdana"/>
          <w:sz w:val="18"/>
          <w:szCs w:val="18"/>
        </w:rPr>
      </w:pPr>
      <w:r w:rsidRPr="00B044CC">
        <w:rPr>
          <w:rFonts w:ascii="Verdana" w:hAnsi="Verdana"/>
          <w:sz w:val="18"/>
          <w:szCs w:val="18"/>
        </w:rPr>
        <w:t xml:space="preserve">w sprawach dotyczących procedury udzielenia </w:t>
      </w:r>
      <w:proofErr w:type="spellStart"/>
      <w:r w:rsidRPr="00B044CC">
        <w:rPr>
          <w:rFonts w:ascii="Verdana" w:hAnsi="Verdana"/>
          <w:sz w:val="18"/>
          <w:szCs w:val="18"/>
        </w:rPr>
        <w:t>zamówienia</w:t>
      </w:r>
      <w:proofErr w:type="spellEnd"/>
      <w:r w:rsidRPr="00B044CC">
        <w:rPr>
          <w:rFonts w:ascii="Verdana" w:hAnsi="Verdana"/>
          <w:sz w:val="18"/>
          <w:szCs w:val="18"/>
        </w:rPr>
        <w:t xml:space="preserve"> publicznego –</w:t>
      </w:r>
      <w:r>
        <w:rPr>
          <w:rFonts w:ascii="Verdana" w:hAnsi="Verdana"/>
          <w:sz w:val="18"/>
          <w:szCs w:val="18"/>
        </w:rPr>
        <w:t xml:space="preserve">  </w:t>
      </w:r>
      <w:r w:rsidR="009C2193">
        <w:rPr>
          <w:rFonts w:ascii="Verdana" w:hAnsi="Verdana"/>
          <w:sz w:val="18"/>
          <w:szCs w:val="18"/>
        </w:rPr>
        <w:t xml:space="preserve"> Katarzyna Marek, </w:t>
      </w:r>
    </w:p>
    <w:p w:rsidR="00525C36" w:rsidRPr="00525C36" w:rsidRDefault="00525C36" w:rsidP="0007319D">
      <w:pPr>
        <w:pStyle w:val="Akapitzlist"/>
        <w:numPr>
          <w:ilvl w:val="0"/>
          <w:numId w:val="38"/>
        </w:numPr>
        <w:spacing w:after="200"/>
        <w:ind w:right="284"/>
        <w:jc w:val="both"/>
        <w:rPr>
          <w:rFonts w:ascii="Verdana" w:hAnsi="Verdana"/>
          <w:sz w:val="18"/>
          <w:szCs w:val="18"/>
          <w:u w:val="single"/>
        </w:rPr>
      </w:pPr>
      <w:r w:rsidRPr="00525C36">
        <w:rPr>
          <w:rFonts w:ascii="Verdana" w:hAnsi="Verdana"/>
          <w:sz w:val="18"/>
          <w:szCs w:val="18"/>
        </w:rPr>
        <w:t xml:space="preserve">w sprawach przedmiotu </w:t>
      </w:r>
      <w:proofErr w:type="spellStart"/>
      <w:r w:rsidRPr="00525C36">
        <w:rPr>
          <w:rFonts w:ascii="Verdana" w:hAnsi="Verdana"/>
          <w:sz w:val="18"/>
          <w:szCs w:val="18"/>
        </w:rPr>
        <w:t>zamówienia</w:t>
      </w:r>
      <w:proofErr w:type="spellEnd"/>
      <w:r w:rsidRPr="00525C36">
        <w:rPr>
          <w:rFonts w:ascii="Verdana" w:hAnsi="Verdana"/>
          <w:sz w:val="18"/>
          <w:szCs w:val="18"/>
        </w:rPr>
        <w:t xml:space="preserve"> –  </w:t>
      </w:r>
      <w:r w:rsidR="00367E90">
        <w:rPr>
          <w:rFonts w:ascii="Verdana" w:hAnsi="Verdana"/>
          <w:sz w:val="18"/>
          <w:szCs w:val="18"/>
        </w:rPr>
        <w:t>Izabela Paśnik</w:t>
      </w:r>
    </w:p>
    <w:p w:rsidR="00232966" w:rsidRDefault="009C546E" w:rsidP="00943DEE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Postępowanie prowadzone jest w języku polskim w formie elektronicznej za pośrednictwem </w:t>
      </w:r>
      <w:hyperlink r:id="rId10">
        <w:r w:rsidRPr="00613EF3">
          <w:rPr>
            <w:rFonts w:ascii="Verdana" w:hAnsi="Verdana"/>
            <w:color w:val="1155CC"/>
            <w:sz w:val="18"/>
            <w:szCs w:val="18"/>
            <w:u w:val="single"/>
          </w:rPr>
          <w:t>platformazakupowa.pl</w:t>
        </w:r>
      </w:hyperlink>
      <w:r w:rsidRPr="00613EF3">
        <w:rPr>
          <w:rFonts w:ascii="Verdana" w:hAnsi="Verdana"/>
          <w:sz w:val="18"/>
          <w:szCs w:val="18"/>
        </w:rPr>
        <w:t xml:space="preserve"> pod adresem: </w:t>
      </w:r>
    </w:p>
    <w:p w:rsidR="005C5855" w:rsidRPr="00232966" w:rsidRDefault="0084537B" w:rsidP="00232966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Verdana" w:hAnsi="Verdana"/>
          <w:sz w:val="18"/>
          <w:szCs w:val="18"/>
        </w:rPr>
      </w:pPr>
      <w:hyperlink r:id="rId11" w:history="1">
        <w:r w:rsidR="005C5855" w:rsidRPr="00232966">
          <w:rPr>
            <w:rStyle w:val="Hipercze"/>
            <w:rFonts w:ascii="Verdana" w:hAnsi="Verdana"/>
            <w:sz w:val="18"/>
            <w:szCs w:val="18"/>
          </w:rPr>
          <w:t>https://platformazakupowa.pl/pn/szpital_dzierzoniow</w:t>
        </w:r>
      </w:hyperlink>
      <w:r w:rsidR="005C5855" w:rsidRPr="00232966">
        <w:rPr>
          <w:rFonts w:ascii="Verdana" w:hAnsi="Verdana"/>
          <w:sz w:val="18"/>
          <w:szCs w:val="18"/>
        </w:rPr>
        <w:t xml:space="preserve"> </w:t>
      </w:r>
    </w:p>
    <w:p w:rsidR="00232966" w:rsidRDefault="00531540" w:rsidP="00943DEE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</w:t>
      </w:r>
      <w:r w:rsidR="009C546E" w:rsidRPr="00613EF3">
        <w:rPr>
          <w:rFonts w:ascii="Verdana" w:hAnsi="Verdana"/>
          <w:sz w:val="18"/>
          <w:szCs w:val="18"/>
        </w:rPr>
        <w:t xml:space="preserve">omunikacja między </w:t>
      </w:r>
      <w:r>
        <w:rPr>
          <w:rFonts w:ascii="Verdana" w:hAnsi="Verdana"/>
          <w:sz w:val="18"/>
          <w:szCs w:val="18"/>
        </w:rPr>
        <w:t>Z</w:t>
      </w:r>
      <w:r w:rsidR="009C546E" w:rsidRPr="00613EF3">
        <w:rPr>
          <w:rFonts w:ascii="Verdana" w:hAnsi="Verdana"/>
          <w:sz w:val="18"/>
          <w:szCs w:val="18"/>
        </w:rPr>
        <w:t xml:space="preserve">amawiającym a Wykonawcami, w tym wszelkie oświadczenia, wnioski, zawiadomienia oraz informacje, </w:t>
      </w:r>
      <w:r>
        <w:rPr>
          <w:rFonts w:ascii="Verdana" w:hAnsi="Verdana"/>
          <w:sz w:val="18"/>
          <w:szCs w:val="18"/>
        </w:rPr>
        <w:t xml:space="preserve">powinny być </w:t>
      </w:r>
      <w:r w:rsidR="009C546E" w:rsidRPr="00613EF3">
        <w:rPr>
          <w:rFonts w:ascii="Verdana" w:hAnsi="Verdana"/>
          <w:sz w:val="18"/>
          <w:szCs w:val="18"/>
        </w:rPr>
        <w:t xml:space="preserve">przekazywane za pośrednictwem </w:t>
      </w:r>
      <w:hyperlink r:id="rId12">
        <w:r w:rsidR="009C546E" w:rsidRPr="00613EF3">
          <w:rPr>
            <w:rFonts w:ascii="Verdana" w:hAnsi="Verdana"/>
            <w:color w:val="1155CC"/>
            <w:sz w:val="18"/>
            <w:szCs w:val="18"/>
            <w:u w:val="single"/>
          </w:rPr>
          <w:t>platformazakupowa.pl</w:t>
        </w:r>
      </w:hyperlink>
      <w:r w:rsidR="009C546E" w:rsidRPr="00613EF3">
        <w:rPr>
          <w:rFonts w:ascii="Verdana" w:hAnsi="Verdana"/>
          <w:sz w:val="18"/>
          <w:szCs w:val="18"/>
        </w:rPr>
        <w:t xml:space="preserve"> i formularza „</w:t>
      </w:r>
      <w:r w:rsidR="009C546E" w:rsidRPr="00613EF3">
        <w:rPr>
          <w:rFonts w:ascii="Verdana" w:hAnsi="Verdana"/>
          <w:b/>
          <w:sz w:val="18"/>
          <w:szCs w:val="18"/>
        </w:rPr>
        <w:t>Wyślij wiadomość do zamawiającego</w:t>
      </w:r>
      <w:r w:rsidR="009C546E" w:rsidRPr="00613EF3">
        <w:rPr>
          <w:rFonts w:ascii="Verdana" w:hAnsi="Verdana"/>
          <w:sz w:val="18"/>
          <w:szCs w:val="18"/>
        </w:rPr>
        <w:t xml:space="preserve">”. </w:t>
      </w:r>
    </w:p>
    <w:p w:rsidR="006E6BD1" w:rsidRDefault="009C546E" w:rsidP="00943DEE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E6BD1">
        <w:rPr>
          <w:rFonts w:ascii="Verdana" w:hAnsi="Verdana"/>
          <w:sz w:val="18"/>
          <w:szCs w:val="18"/>
        </w:rPr>
        <w:t xml:space="preserve">Za datę przekazania (wpływu) oświadczeń, wniosków, zawiadomień oraz informacji przyjmuje się datę ich przesłania za pośrednictwem </w:t>
      </w:r>
      <w:hyperlink r:id="rId13">
        <w:r w:rsidRPr="006E6BD1">
          <w:rPr>
            <w:rFonts w:ascii="Verdana" w:hAnsi="Verdana"/>
            <w:color w:val="1155CC"/>
            <w:sz w:val="18"/>
            <w:szCs w:val="18"/>
            <w:u w:val="single"/>
          </w:rPr>
          <w:t>platformazakupowa.pl</w:t>
        </w:r>
      </w:hyperlink>
      <w:r w:rsidRPr="006E6BD1">
        <w:rPr>
          <w:rFonts w:ascii="Verdana" w:hAnsi="Verdana"/>
          <w:sz w:val="18"/>
          <w:szCs w:val="18"/>
        </w:rPr>
        <w:t xml:space="preserve"> poprzez kliknięcie przycisku  „Wyślij wiadomość do zamawiającego” po których pojawi się komunikat, że wiadomość została wysłana do zamawiającego.</w:t>
      </w:r>
    </w:p>
    <w:p w:rsidR="000528C0" w:rsidRDefault="009C546E" w:rsidP="00943DEE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E6BD1">
        <w:rPr>
          <w:rFonts w:ascii="Verdana" w:hAnsi="Verdana"/>
          <w:sz w:val="18"/>
          <w:szCs w:val="18"/>
        </w:rPr>
        <w:t xml:space="preserve">Zamawiający będzie przekazywał wykonawcom informacje w formie elektronicznej za pośrednictwem </w:t>
      </w:r>
      <w:hyperlink r:id="rId14">
        <w:r w:rsidRPr="006E6BD1">
          <w:rPr>
            <w:rFonts w:ascii="Verdana" w:hAnsi="Verdana"/>
            <w:color w:val="1155CC"/>
            <w:sz w:val="18"/>
            <w:szCs w:val="18"/>
            <w:u w:val="single"/>
          </w:rPr>
          <w:t>platformazakupowa.pl</w:t>
        </w:r>
      </w:hyperlink>
      <w:r w:rsidRPr="006E6BD1">
        <w:rPr>
          <w:rFonts w:ascii="Verdana" w:hAnsi="Verdana"/>
          <w:sz w:val="18"/>
          <w:szCs w:val="18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5">
        <w:r w:rsidRPr="006E6BD1">
          <w:rPr>
            <w:rFonts w:ascii="Verdana" w:hAnsi="Verdana"/>
            <w:color w:val="1155CC"/>
            <w:sz w:val="18"/>
            <w:szCs w:val="18"/>
            <w:u w:val="single"/>
          </w:rPr>
          <w:t>platformazakupowa.pl</w:t>
        </w:r>
      </w:hyperlink>
      <w:r w:rsidRPr="006E6BD1">
        <w:rPr>
          <w:rFonts w:ascii="Verdana" w:hAnsi="Verdana"/>
          <w:sz w:val="18"/>
          <w:szCs w:val="18"/>
        </w:rPr>
        <w:t xml:space="preserve"> do konkretnego wykonawcy.</w:t>
      </w:r>
    </w:p>
    <w:p w:rsidR="00E13FA0" w:rsidRDefault="00E13FA0" w:rsidP="00E13FA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</w:p>
    <w:p w:rsidR="00E13FA0" w:rsidRPr="006E6BD1" w:rsidRDefault="00E13FA0" w:rsidP="00E13FA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</w:p>
    <w:p w:rsidR="000528C0" w:rsidRPr="00613EF3" w:rsidRDefault="009C546E" w:rsidP="00943DEE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lastRenderedPageBreak/>
        <w:t xml:space="preserve">Wykonawca jako podmiot profesjonalny ma obowiązek sprawdzania komunikatów </w:t>
      </w:r>
      <w:r w:rsidR="005C5855" w:rsidRPr="00613EF3">
        <w:rPr>
          <w:rFonts w:ascii="Verdana" w:hAnsi="Verdana"/>
          <w:sz w:val="18"/>
          <w:szCs w:val="18"/>
        </w:rPr>
        <w:t xml:space="preserve">                      </w:t>
      </w:r>
      <w:r w:rsidRPr="00613EF3">
        <w:rPr>
          <w:rFonts w:ascii="Verdana" w:hAnsi="Verdana"/>
          <w:sz w:val="18"/>
          <w:szCs w:val="18"/>
        </w:rPr>
        <w:t xml:space="preserve">i wiadomości bezpośrednio na platformazakupowa.pl przesłanych przez </w:t>
      </w:r>
      <w:r w:rsidR="005C5855" w:rsidRPr="00613EF3">
        <w:rPr>
          <w:rFonts w:ascii="Verdana" w:hAnsi="Verdana"/>
          <w:sz w:val="18"/>
          <w:szCs w:val="18"/>
        </w:rPr>
        <w:t>Z</w:t>
      </w:r>
      <w:r w:rsidRPr="00613EF3">
        <w:rPr>
          <w:rFonts w:ascii="Verdana" w:hAnsi="Verdana"/>
          <w:sz w:val="18"/>
          <w:szCs w:val="18"/>
        </w:rPr>
        <w:t>amawiającego, gdyż system powiadomień może ulec awarii lub powiadomienie może trafić do folderu SPAM.</w:t>
      </w:r>
    </w:p>
    <w:p w:rsidR="000528C0" w:rsidRPr="00613EF3" w:rsidRDefault="009C546E" w:rsidP="00943DEE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Zamawiający, zgodnie z </w:t>
      </w:r>
      <w:r w:rsidR="0049132C">
        <w:rPr>
          <w:rFonts w:ascii="Verdana" w:hAnsi="Verdana"/>
          <w:sz w:val="18"/>
          <w:szCs w:val="18"/>
        </w:rPr>
        <w:t>Rozporządzeniem</w:t>
      </w:r>
      <w:r w:rsidRPr="00613EF3">
        <w:rPr>
          <w:rFonts w:ascii="Verdana" w:hAnsi="Verdana"/>
          <w:sz w:val="18"/>
          <w:szCs w:val="18"/>
        </w:rPr>
        <w:t xml:space="preserve"> Prezesa Rady Ministrów </w:t>
      </w:r>
      <w:r w:rsidR="0049132C" w:rsidRPr="0049132C">
        <w:rPr>
          <w:rFonts w:ascii="Verdana" w:hAnsi="Verdana"/>
          <w:sz w:val="18"/>
          <w:szCs w:val="18"/>
        </w:rPr>
        <w:t xml:space="preserve">w sprawie sposobu sporządzania i przekazywania informacji oraz wymagań technicznych dla dokumentów elektronicznych oraz środków komunikacji elektronicznej w postępowaniu o udzielenie </w:t>
      </w:r>
      <w:proofErr w:type="spellStart"/>
      <w:r w:rsidR="0049132C" w:rsidRPr="0049132C">
        <w:rPr>
          <w:rFonts w:ascii="Verdana" w:hAnsi="Verdana"/>
          <w:sz w:val="18"/>
          <w:szCs w:val="18"/>
        </w:rPr>
        <w:t>zamówienia</w:t>
      </w:r>
      <w:proofErr w:type="spellEnd"/>
      <w:r w:rsidR="0049132C" w:rsidRPr="0049132C">
        <w:rPr>
          <w:rFonts w:ascii="Verdana" w:hAnsi="Verdana"/>
          <w:sz w:val="18"/>
          <w:szCs w:val="18"/>
        </w:rPr>
        <w:t xml:space="preserve"> publicznego lub konkursie</w:t>
      </w:r>
      <w:r w:rsidRPr="0049132C">
        <w:rPr>
          <w:rFonts w:ascii="Verdana" w:hAnsi="Verdana"/>
          <w:sz w:val="18"/>
          <w:szCs w:val="18"/>
        </w:rPr>
        <w:t xml:space="preserve"> (Dz. U. z 20</w:t>
      </w:r>
      <w:r w:rsidR="0049132C">
        <w:rPr>
          <w:rFonts w:ascii="Verdana" w:hAnsi="Verdana"/>
          <w:sz w:val="18"/>
          <w:szCs w:val="18"/>
        </w:rPr>
        <w:t>20</w:t>
      </w:r>
      <w:r w:rsidRPr="0049132C">
        <w:rPr>
          <w:rFonts w:ascii="Verdana" w:hAnsi="Verdana"/>
          <w:sz w:val="18"/>
          <w:szCs w:val="18"/>
        </w:rPr>
        <w:t xml:space="preserve"> r. poz. </w:t>
      </w:r>
      <w:r w:rsidR="0049132C">
        <w:rPr>
          <w:rFonts w:ascii="Verdana" w:hAnsi="Verdana"/>
          <w:sz w:val="18"/>
          <w:szCs w:val="18"/>
        </w:rPr>
        <w:t xml:space="preserve">2452), </w:t>
      </w:r>
      <w:r w:rsidRPr="0049132C">
        <w:rPr>
          <w:rFonts w:ascii="Verdana" w:hAnsi="Verdana"/>
          <w:sz w:val="18"/>
          <w:szCs w:val="18"/>
        </w:rPr>
        <w:t>określa niezbędne wymagania sprzętowo</w:t>
      </w:r>
      <w:r w:rsidRPr="00613EF3">
        <w:rPr>
          <w:rFonts w:ascii="Verdana" w:hAnsi="Verdana"/>
          <w:sz w:val="18"/>
          <w:szCs w:val="18"/>
        </w:rPr>
        <w:t xml:space="preserve"> - aplikacyjne umożliwiające pracę na </w:t>
      </w:r>
      <w:hyperlink r:id="rId16">
        <w:r w:rsidRPr="00613EF3">
          <w:rPr>
            <w:rFonts w:ascii="Verdana" w:hAnsi="Verdana"/>
            <w:color w:val="1155CC"/>
            <w:sz w:val="18"/>
            <w:szCs w:val="18"/>
            <w:u w:val="single"/>
          </w:rPr>
          <w:t>platformazakupowa.pl</w:t>
        </w:r>
      </w:hyperlink>
      <w:r w:rsidRPr="00613EF3">
        <w:rPr>
          <w:rFonts w:ascii="Verdana" w:hAnsi="Verdana"/>
          <w:sz w:val="18"/>
          <w:szCs w:val="18"/>
        </w:rPr>
        <w:t>, tj.:</w:t>
      </w:r>
    </w:p>
    <w:p w:rsidR="000528C0" w:rsidRPr="00613EF3" w:rsidRDefault="009C546E" w:rsidP="00943DEE">
      <w:pPr>
        <w:pStyle w:val="normal"/>
        <w:numPr>
          <w:ilvl w:val="1"/>
          <w:numId w:val="9"/>
        </w:numPr>
        <w:ind w:left="709" w:hanging="425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stały dostęp do sieci Internet o gwarantowanej przepustowości nie mniejszej niż 512 </w:t>
      </w:r>
      <w:proofErr w:type="spellStart"/>
      <w:r w:rsidRPr="00613EF3">
        <w:rPr>
          <w:rFonts w:ascii="Verdana" w:hAnsi="Verdana"/>
          <w:sz w:val="18"/>
          <w:szCs w:val="18"/>
        </w:rPr>
        <w:t>kb</w:t>
      </w:r>
      <w:proofErr w:type="spellEnd"/>
      <w:r w:rsidRPr="00613EF3">
        <w:rPr>
          <w:rFonts w:ascii="Verdana" w:hAnsi="Verdana"/>
          <w:sz w:val="18"/>
          <w:szCs w:val="18"/>
        </w:rPr>
        <w:t>/s,</w:t>
      </w:r>
    </w:p>
    <w:p w:rsidR="000528C0" w:rsidRPr="00613EF3" w:rsidRDefault="009C546E" w:rsidP="00943DEE">
      <w:pPr>
        <w:pStyle w:val="normal"/>
        <w:numPr>
          <w:ilvl w:val="1"/>
          <w:numId w:val="9"/>
        </w:numPr>
        <w:ind w:left="709" w:hanging="425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0528C0" w:rsidRPr="00613EF3" w:rsidRDefault="009C546E" w:rsidP="00943DEE">
      <w:pPr>
        <w:pStyle w:val="normal"/>
        <w:numPr>
          <w:ilvl w:val="1"/>
          <w:numId w:val="9"/>
        </w:numPr>
        <w:ind w:left="709" w:hanging="425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zainstalowana dowolna przeglądarka internetowa, w przypadku Internet Explorer minimalnie wersja 10 0.,</w:t>
      </w:r>
    </w:p>
    <w:p w:rsidR="000528C0" w:rsidRPr="00613EF3" w:rsidRDefault="009C546E" w:rsidP="00943DEE">
      <w:pPr>
        <w:pStyle w:val="normal"/>
        <w:numPr>
          <w:ilvl w:val="1"/>
          <w:numId w:val="9"/>
        </w:numPr>
        <w:ind w:left="709" w:hanging="425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włączona obsługa </w:t>
      </w:r>
      <w:proofErr w:type="spellStart"/>
      <w:r w:rsidRPr="00613EF3">
        <w:rPr>
          <w:rFonts w:ascii="Verdana" w:hAnsi="Verdana"/>
          <w:sz w:val="18"/>
          <w:szCs w:val="18"/>
        </w:rPr>
        <w:t>JavaScript</w:t>
      </w:r>
      <w:proofErr w:type="spellEnd"/>
      <w:r w:rsidRPr="00613EF3">
        <w:rPr>
          <w:rFonts w:ascii="Verdana" w:hAnsi="Verdana"/>
          <w:sz w:val="18"/>
          <w:szCs w:val="18"/>
        </w:rPr>
        <w:t>,</w:t>
      </w:r>
    </w:p>
    <w:p w:rsidR="000528C0" w:rsidRPr="00613EF3" w:rsidRDefault="009C546E" w:rsidP="00943DEE">
      <w:pPr>
        <w:pStyle w:val="normal"/>
        <w:numPr>
          <w:ilvl w:val="1"/>
          <w:numId w:val="9"/>
        </w:numPr>
        <w:ind w:left="709" w:hanging="425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zainstalowany program </w:t>
      </w:r>
      <w:proofErr w:type="spellStart"/>
      <w:r w:rsidRPr="00613EF3">
        <w:rPr>
          <w:rFonts w:ascii="Verdana" w:hAnsi="Verdana"/>
          <w:sz w:val="18"/>
          <w:szCs w:val="18"/>
        </w:rPr>
        <w:t>Adobe</w:t>
      </w:r>
      <w:proofErr w:type="spellEnd"/>
      <w:r w:rsidRPr="00613EF3">
        <w:rPr>
          <w:rFonts w:ascii="Verdana" w:hAnsi="Verdana"/>
          <w:sz w:val="18"/>
          <w:szCs w:val="18"/>
        </w:rPr>
        <w:t xml:space="preserve"> </w:t>
      </w:r>
      <w:proofErr w:type="spellStart"/>
      <w:r w:rsidRPr="00613EF3">
        <w:rPr>
          <w:rFonts w:ascii="Verdana" w:hAnsi="Verdana"/>
          <w:sz w:val="18"/>
          <w:szCs w:val="18"/>
        </w:rPr>
        <w:t>Acrobat</w:t>
      </w:r>
      <w:proofErr w:type="spellEnd"/>
      <w:r w:rsidRPr="00613EF3">
        <w:rPr>
          <w:rFonts w:ascii="Verdana" w:hAnsi="Verdana"/>
          <w:sz w:val="18"/>
          <w:szCs w:val="18"/>
        </w:rPr>
        <w:t xml:space="preserve"> </w:t>
      </w:r>
      <w:proofErr w:type="spellStart"/>
      <w:r w:rsidRPr="00613EF3">
        <w:rPr>
          <w:rFonts w:ascii="Verdana" w:hAnsi="Verdana"/>
          <w:sz w:val="18"/>
          <w:szCs w:val="18"/>
        </w:rPr>
        <w:t>Reader</w:t>
      </w:r>
      <w:proofErr w:type="spellEnd"/>
      <w:r w:rsidRPr="00613EF3">
        <w:rPr>
          <w:rFonts w:ascii="Verdana" w:hAnsi="Verdana"/>
          <w:sz w:val="18"/>
          <w:szCs w:val="18"/>
        </w:rPr>
        <w:t xml:space="preserve"> lub inny obsługujący format plików </w:t>
      </w:r>
      <w:proofErr w:type="spellStart"/>
      <w:r w:rsidRPr="00613EF3">
        <w:rPr>
          <w:rFonts w:ascii="Verdana" w:hAnsi="Verdana"/>
          <w:sz w:val="18"/>
          <w:szCs w:val="18"/>
        </w:rPr>
        <w:t>.pd</w:t>
      </w:r>
      <w:proofErr w:type="spellEnd"/>
      <w:r w:rsidRPr="00613EF3">
        <w:rPr>
          <w:rFonts w:ascii="Verdana" w:hAnsi="Verdana"/>
          <w:sz w:val="18"/>
          <w:szCs w:val="18"/>
        </w:rPr>
        <w:t>f,</w:t>
      </w:r>
    </w:p>
    <w:p w:rsidR="000528C0" w:rsidRPr="00613EF3" w:rsidRDefault="009C546E" w:rsidP="00943DEE">
      <w:pPr>
        <w:pStyle w:val="normal"/>
        <w:numPr>
          <w:ilvl w:val="1"/>
          <w:numId w:val="9"/>
        </w:numPr>
        <w:ind w:left="709" w:hanging="425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Platformazakupowa.pl działa według standardu przyjętego w komunikacji sieciowej - kodowanie UTF8,</w:t>
      </w:r>
    </w:p>
    <w:p w:rsidR="000528C0" w:rsidRPr="00613EF3" w:rsidRDefault="009C546E" w:rsidP="00943DEE">
      <w:pPr>
        <w:pStyle w:val="normal"/>
        <w:numPr>
          <w:ilvl w:val="1"/>
          <w:numId w:val="9"/>
        </w:numPr>
        <w:ind w:left="709" w:hanging="425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Oznaczenie czasu odbioru danych przez platformę zakupową stanowi datę oraz dokładny czas (</w:t>
      </w:r>
      <w:proofErr w:type="spellStart"/>
      <w:r w:rsidRPr="00613EF3">
        <w:rPr>
          <w:rFonts w:ascii="Verdana" w:hAnsi="Verdana"/>
          <w:sz w:val="18"/>
          <w:szCs w:val="18"/>
        </w:rPr>
        <w:t>hh:mm:ss</w:t>
      </w:r>
      <w:proofErr w:type="spellEnd"/>
      <w:r w:rsidRPr="00613EF3">
        <w:rPr>
          <w:rFonts w:ascii="Verdana" w:hAnsi="Verdana"/>
          <w:sz w:val="18"/>
          <w:szCs w:val="18"/>
        </w:rPr>
        <w:t xml:space="preserve">) generowany </w:t>
      </w:r>
      <w:proofErr w:type="spellStart"/>
      <w:r w:rsidRPr="00613EF3">
        <w:rPr>
          <w:rFonts w:ascii="Verdana" w:hAnsi="Verdana"/>
          <w:sz w:val="18"/>
          <w:szCs w:val="18"/>
        </w:rPr>
        <w:t>wg</w:t>
      </w:r>
      <w:proofErr w:type="spellEnd"/>
      <w:r w:rsidRPr="00613EF3">
        <w:rPr>
          <w:rFonts w:ascii="Verdana" w:hAnsi="Verdana"/>
          <w:sz w:val="18"/>
          <w:szCs w:val="18"/>
        </w:rPr>
        <w:t>. czasu lokalnego serwera synchronizowanego z zegarem Głównego Urzędu Miar.</w:t>
      </w:r>
    </w:p>
    <w:p w:rsidR="000528C0" w:rsidRPr="00613EF3" w:rsidRDefault="009C546E" w:rsidP="00BF4360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Wykonawca, przystępując do niniejszego postępowania o udzielenie </w:t>
      </w:r>
      <w:proofErr w:type="spellStart"/>
      <w:r w:rsidRPr="00613EF3">
        <w:rPr>
          <w:rFonts w:ascii="Verdana" w:hAnsi="Verdana"/>
          <w:sz w:val="18"/>
          <w:szCs w:val="18"/>
        </w:rPr>
        <w:t>zamówienia</w:t>
      </w:r>
      <w:proofErr w:type="spellEnd"/>
      <w:r w:rsidRPr="00613EF3">
        <w:rPr>
          <w:rFonts w:ascii="Verdana" w:hAnsi="Verdana"/>
          <w:sz w:val="18"/>
          <w:szCs w:val="18"/>
        </w:rPr>
        <w:t xml:space="preserve"> publicznego:</w:t>
      </w:r>
    </w:p>
    <w:p w:rsidR="000528C0" w:rsidRPr="00613EF3" w:rsidRDefault="009C546E" w:rsidP="0007319D">
      <w:pPr>
        <w:pStyle w:val="normal"/>
        <w:numPr>
          <w:ilvl w:val="1"/>
          <w:numId w:val="47"/>
        </w:numPr>
        <w:ind w:left="709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akceptuje warunki korzystania z </w:t>
      </w:r>
      <w:hyperlink r:id="rId17">
        <w:r w:rsidRPr="00613EF3">
          <w:rPr>
            <w:rFonts w:ascii="Verdana" w:hAnsi="Verdana"/>
            <w:color w:val="1155CC"/>
            <w:sz w:val="18"/>
            <w:szCs w:val="18"/>
            <w:u w:val="single"/>
          </w:rPr>
          <w:t>platformazakupowa.pl</w:t>
        </w:r>
      </w:hyperlink>
      <w:r w:rsidRPr="00613EF3">
        <w:rPr>
          <w:rFonts w:ascii="Verdana" w:hAnsi="Verdana"/>
          <w:sz w:val="18"/>
          <w:szCs w:val="18"/>
        </w:rPr>
        <w:t xml:space="preserve"> określone w Regulaminie zamieszczonym na stronie internetowej </w:t>
      </w:r>
      <w:hyperlink r:id="rId18">
        <w:r w:rsidRPr="00613EF3">
          <w:rPr>
            <w:rFonts w:ascii="Verdana" w:hAnsi="Verdana"/>
            <w:sz w:val="18"/>
            <w:szCs w:val="18"/>
          </w:rPr>
          <w:t>pod linkiem</w:t>
        </w:r>
      </w:hyperlink>
      <w:r w:rsidRPr="00613EF3">
        <w:rPr>
          <w:rFonts w:ascii="Verdana" w:hAnsi="Verdana"/>
          <w:sz w:val="18"/>
          <w:szCs w:val="18"/>
        </w:rPr>
        <w:t xml:space="preserve">  w zakładce „Regulamin" oraz uznaje go za wiążący,</w:t>
      </w:r>
    </w:p>
    <w:p w:rsidR="000528C0" w:rsidRPr="00613EF3" w:rsidRDefault="009C546E" w:rsidP="0007319D">
      <w:pPr>
        <w:pStyle w:val="normal"/>
        <w:numPr>
          <w:ilvl w:val="1"/>
          <w:numId w:val="47"/>
        </w:numPr>
        <w:ind w:left="709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zapoznał i stosuje się do Instrukcji składania ofert/wniosków dostępnej </w:t>
      </w:r>
      <w:hyperlink r:id="rId19">
        <w:r w:rsidRPr="00613EF3">
          <w:rPr>
            <w:rFonts w:ascii="Verdana" w:hAnsi="Verdana"/>
            <w:color w:val="1155CC"/>
            <w:sz w:val="18"/>
            <w:szCs w:val="18"/>
            <w:u w:val="single"/>
          </w:rPr>
          <w:t>pod linkiem</w:t>
        </w:r>
      </w:hyperlink>
      <w:r w:rsidRPr="00613EF3">
        <w:rPr>
          <w:rFonts w:ascii="Verdana" w:hAnsi="Verdana"/>
          <w:sz w:val="18"/>
          <w:szCs w:val="18"/>
        </w:rPr>
        <w:t xml:space="preserve">. </w:t>
      </w:r>
    </w:p>
    <w:p w:rsidR="000528C0" w:rsidRPr="00613EF3" w:rsidRDefault="009C546E" w:rsidP="00943DEE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eastAsia="Calibri" w:hAnsi="Verdana" w:cs="Calibri"/>
          <w:sz w:val="18"/>
          <w:szCs w:val="18"/>
        </w:rPr>
      </w:pPr>
      <w:r w:rsidRPr="00613EF3">
        <w:rPr>
          <w:rFonts w:ascii="Verdana" w:hAnsi="Verdana"/>
          <w:b/>
          <w:sz w:val="18"/>
          <w:szCs w:val="18"/>
        </w:rPr>
        <w:t xml:space="preserve">Zamawiający nie ponosi odpowiedzialności za złożenie oferty w sposób niezgodny </w:t>
      </w:r>
      <w:r w:rsidR="00BF4360">
        <w:rPr>
          <w:rFonts w:ascii="Verdana" w:hAnsi="Verdana"/>
          <w:b/>
          <w:sz w:val="18"/>
          <w:szCs w:val="18"/>
        </w:rPr>
        <w:t xml:space="preserve">   </w:t>
      </w:r>
      <w:r w:rsidRPr="00613EF3">
        <w:rPr>
          <w:rFonts w:ascii="Verdana" w:hAnsi="Verdana"/>
          <w:b/>
          <w:sz w:val="18"/>
          <w:szCs w:val="18"/>
        </w:rPr>
        <w:t xml:space="preserve">z Instrukcją korzystania z </w:t>
      </w:r>
      <w:hyperlink r:id="rId20">
        <w:r w:rsidRPr="00613EF3">
          <w:rPr>
            <w:rFonts w:ascii="Verdana" w:hAnsi="Verdana"/>
            <w:b/>
            <w:color w:val="1155CC"/>
            <w:sz w:val="18"/>
            <w:szCs w:val="18"/>
            <w:u w:val="single"/>
          </w:rPr>
          <w:t>platformazakupowa.pl</w:t>
        </w:r>
      </w:hyperlink>
      <w:r w:rsidRPr="00613EF3">
        <w:rPr>
          <w:rFonts w:ascii="Verdana" w:hAnsi="Verdana"/>
          <w:sz w:val="18"/>
          <w:szCs w:val="18"/>
        </w:rPr>
        <w:t>, w szczególności za sytuację, gdy zamawiający zapozna się z treścią oferty przed upływem terminu składania ofert (np. złożenie oferty w zakładce „Wyślij wiadomość do zamawiającego”</w:t>
      </w:r>
      <w:r w:rsidR="00BF4360">
        <w:rPr>
          <w:rFonts w:ascii="Verdana" w:hAnsi="Verdana"/>
          <w:sz w:val="18"/>
          <w:szCs w:val="18"/>
        </w:rPr>
        <w:t>)</w:t>
      </w:r>
      <w:r w:rsidRPr="00613EF3">
        <w:rPr>
          <w:rFonts w:ascii="Verdana" w:hAnsi="Verdana"/>
          <w:sz w:val="18"/>
          <w:szCs w:val="18"/>
        </w:rPr>
        <w:t xml:space="preserve">. </w:t>
      </w:r>
      <w:r w:rsidRPr="00613EF3">
        <w:rPr>
          <w:rFonts w:ascii="Verdana" w:hAnsi="Verdana"/>
          <w:sz w:val="18"/>
          <w:szCs w:val="18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0528C0" w:rsidRPr="00613EF3" w:rsidRDefault="009C546E" w:rsidP="00943DEE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Zamawiający informuje, że instrukcje korzystania z </w:t>
      </w:r>
      <w:hyperlink r:id="rId21">
        <w:r w:rsidRPr="00613EF3">
          <w:rPr>
            <w:rFonts w:ascii="Verdana" w:hAnsi="Verdana"/>
            <w:color w:val="1155CC"/>
            <w:sz w:val="18"/>
            <w:szCs w:val="18"/>
            <w:u w:val="single"/>
          </w:rPr>
          <w:t>platformazakupowa.pl</w:t>
        </w:r>
      </w:hyperlink>
      <w:r w:rsidRPr="00613EF3">
        <w:rPr>
          <w:rFonts w:ascii="Verdana" w:hAnsi="Verdana"/>
          <w:sz w:val="18"/>
          <w:szCs w:val="18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2">
        <w:r w:rsidRPr="00613EF3">
          <w:rPr>
            <w:rFonts w:ascii="Verdana" w:hAnsi="Verdana"/>
            <w:color w:val="1155CC"/>
            <w:sz w:val="18"/>
            <w:szCs w:val="18"/>
            <w:u w:val="single"/>
          </w:rPr>
          <w:t>platformazakupowa.pl</w:t>
        </w:r>
      </w:hyperlink>
      <w:r w:rsidRPr="00613EF3">
        <w:rPr>
          <w:rFonts w:ascii="Verdana" w:hAnsi="Verdana"/>
          <w:sz w:val="18"/>
          <w:szCs w:val="18"/>
        </w:rPr>
        <w:t xml:space="preserve"> znajdują się w zakładce „Instrukcje dla Wykonawców" na stronie internetowej pod adresem: </w:t>
      </w:r>
      <w:hyperlink r:id="rId23">
        <w:r w:rsidRPr="00613EF3">
          <w:rPr>
            <w:rFonts w:ascii="Verdana" w:hAnsi="Verdana"/>
            <w:color w:val="1155CC"/>
            <w:sz w:val="18"/>
            <w:szCs w:val="18"/>
            <w:u w:val="single"/>
          </w:rPr>
          <w:t>https://platformazakupowa.pl/strona/45-instrukcje</w:t>
        </w:r>
      </w:hyperlink>
    </w:p>
    <w:p w:rsidR="000528C0" w:rsidRPr="00232966" w:rsidRDefault="000D3E9B" w:rsidP="00901873">
      <w:pPr>
        <w:pStyle w:val="Nagwek2"/>
        <w:spacing w:before="240" w:after="240"/>
        <w:ind w:hanging="426"/>
        <w:jc w:val="both"/>
        <w:rPr>
          <w:rFonts w:ascii="Verdana" w:hAnsi="Verdana"/>
          <w:b/>
          <w:sz w:val="18"/>
          <w:szCs w:val="18"/>
        </w:rPr>
      </w:pPr>
      <w:bookmarkStart w:id="11" w:name="_rq2udys4csh9" w:colFirst="0" w:colLast="0"/>
      <w:bookmarkEnd w:id="11"/>
      <w:r w:rsidRPr="00232966">
        <w:rPr>
          <w:rFonts w:ascii="Verdana" w:hAnsi="Verdana"/>
          <w:b/>
          <w:sz w:val="18"/>
          <w:szCs w:val="18"/>
        </w:rPr>
        <w:t>X</w:t>
      </w:r>
      <w:r w:rsidR="00FE1FD8">
        <w:rPr>
          <w:rFonts w:ascii="Verdana" w:hAnsi="Verdana"/>
          <w:b/>
          <w:sz w:val="18"/>
          <w:szCs w:val="18"/>
        </w:rPr>
        <w:t>I</w:t>
      </w:r>
      <w:r w:rsidR="009C546E" w:rsidRPr="00232966">
        <w:rPr>
          <w:rFonts w:ascii="Verdana" w:hAnsi="Verdana"/>
          <w:b/>
          <w:sz w:val="18"/>
          <w:szCs w:val="18"/>
        </w:rPr>
        <w:t>V. Opis sposobu przygotowania ofert o</w:t>
      </w:r>
      <w:r w:rsidR="00232966">
        <w:rPr>
          <w:rFonts w:ascii="Verdana" w:hAnsi="Verdana"/>
          <w:b/>
          <w:sz w:val="18"/>
          <w:szCs w:val="18"/>
        </w:rPr>
        <w:t xml:space="preserve">raz dokumentów wymaganych przez </w:t>
      </w:r>
      <w:r w:rsidR="009C546E" w:rsidRPr="00232966">
        <w:rPr>
          <w:rFonts w:ascii="Verdana" w:hAnsi="Verdana"/>
          <w:b/>
          <w:sz w:val="18"/>
          <w:szCs w:val="18"/>
        </w:rPr>
        <w:t>Zamawiającego w SWZ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ind w:left="426" w:hanging="426"/>
        <w:jc w:val="both"/>
        <w:rPr>
          <w:rFonts w:ascii="Verdana" w:eastAsia="Calibri" w:hAnsi="Verdana" w:cs="Calibri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Oferta, </w:t>
      </w:r>
      <w:r w:rsidRPr="009E0042">
        <w:rPr>
          <w:rFonts w:ascii="Verdana" w:hAnsi="Verdana"/>
          <w:sz w:val="18"/>
          <w:szCs w:val="18"/>
        </w:rPr>
        <w:t xml:space="preserve">przedmiotowe środki dowodowe </w:t>
      </w:r>
      <w:r w:rsidRPr="00613EF3">
        <w:rPr>
          <w:rFonts w:ascii="Verdana" w:hAnsi="Verdana"/>
          <w:sz w:val="18"/>
          <w:szCs w:val="18"/>
        </w:rPr>
        <w:t xml:space="preserve">składane elektronicznie muszą zostać podpisane elektronicznym kwalifikowanym podpisem lub podpisem zaufanym lub podpisem osobistym. </w:t>
      </w:r>
      <w:r w:rsidR="008F4255">
        <w:rPr>
          <w:rFonts w:ascii="Verdana" w:hAnsi="Verdana"/>
          <w:sz w:val="18"/>
          <w:szCs w:val="18"/>
        </w:rPr>
        <w:t xml:space="preserve">       </w:t>
      </w:r>
      <w:r w:rsidRPr="00613EF3">
        <w:rPr>
          <w:rFonts w:ascii="Verdana" w:hAnsi="Verdana"/>
          <w:sz w:val="18"/>
          <w:szCs w:val="18"/>
        </w:rPr>
        <w:t xml:space="preserve">W procesie składania oferty, </w:t>
      </w:r>
      <w:r w:rsidRPr="009E0042">
        <w:rPr>
          <w:rFonts w:ascii="Verdana" w:hAnsi="Verdana"/>
          <w:sz w:val="18"/>
          <w:szCs w:val="18"/>
        </w:rPr>
        <w:t xml:space="preserve">w tym przedmiotowych środków dowodowych </w:t>
      </w:r>
      <w:r w:rsidRPr="00613EF3">
        <w:rPr>
          <w:rFonts w:ascii="Verdana" w:hAnsi="Verdana"/>
          <w:sz w:val="18"/>
          <w:szCs w:val="18"/>
        </w:rPr>
        <w:t>na platformie,  kwalifikowany podpis elektroniczny Wykonawca może złożyć bezpośrednio na dokumencie, który następnie przesyła do systemu (</w:t>
      </w:r>
      <w:r w:rsidRPr="00613EF3">
        <w:rPr>
          <w:rFonts w:ascii="Verdana" w:hAnsi="Verdana"/>
          <w:b/>
          <w:sz w:val="18"/>
          <w:szCs w:val="18"/>
        </w:rPr>
        <w:t xml:space="preserve">opcja rekomendowana </w:t>
      </w:r>
      <w:r w:rsidRPr="00613EF3">
        <w:rPr>
          <w:rFonts w:ascii="Verdana" w:hAnsi="Verdana"/>
          <w:sz w:val="18"/>
          <w:szCs w:val="18"/>
        </w:rPr>
        <w:t>przez</w:t>
      </w:r>
      <w:r w:rsidRPr="00613EF3">
        <w:rPr>
          <w:rFonts w:ascii="Verdana" w:hAnsi="Verdana"/>
          <w:b/>
          <w:sz w:val="18"/>
          <w:szCs w:val="18"/>
        </w:rPr>
        <w:t xml:space="preserve"> </w:t>
      </w:r>
      <w:hyperlink r:id="rId24">
        <w:r w:rsidRPr="00613EF3">
          <w:rPr>
            <w:rFonts w:ascii="Verdana" w:hAnsi="Verdana"/>
            <w:b/>
            <w:color w:val="1155CC"/>
            <w:sz w:val="18"/>
            <w:szCs w:val="18"/>
            <w:u w:val="single"/>
          </w:rPr>
          <w:t>platformazakupowa.pl</w:t>
        </w:r>
      </w:hyperlink>
      <w:r w:rsidRPr="00613EF3">
        <w:rPr>
          <w:rFonts w:ascii="Verdana" w:hAnsi="Verdana"/>
          <w:sz w:val="18"/>
          <w:szCs w:val="18"/>
        </w:rPr>
        <w:t xml:space="preserve">) oraz dodatkowo dla całego pakietu dokumentów w kroku 2 </w:t>
      </w:r>
      <w:r w:rsidRPr="00613EF3">
        <w:rPr>
          <w:rFonts w:ascii="Verdana" w:hAnsi="Verdana"/>
          <w:b/>
          <w:sz w:val="18"/>
          <w:szCs w:val="18"/>
        </w:rPr>
        <w:t xml:space="preserve">Formularza składania oferty lub wniosku </w:t>
      </w:r>
      <w:r w:rsidRPr="00613EF3">
        <w:rPr>
          <w:rFonts w:ascii="Verdana" w:hAnsi="Verdana"/>
          <w:sz w:val="18"/>
          <w:szCs w:val="18"/>
        </w:rPr>
        <w:t xml:space="preserve">(po kliknięciu w przycisk </w:t>
      </w:r>
      <w:r w:rsidRPr="00613EF3">
        <w:rPr>
          <w:rFonts w:ascii="Verdana" w:hAnsi="Verdana"/>
          <w:b/>
          <w:sz w:val="18"/>
          <w:szCs w:val="18"/>
        </w:rPr>
        <w:t>Przejdź do podsumowania</w:t>
      </w:r>
      <w:r w:rsidRPr="00613EF3">
        <w:rPr>
          <w:rFonts w:ascii="Verdana" w:hAnsi="Verdana"/>
          <w:sz w:val="18"/>
          <w:szCs w:val="18"/>
        </w:rPr>
        <w:t>).</w:t>
      </w:r>
    </w:p>
    <w:p w:rsidR="000528C0" w:rsidRPr="00613EF3" w:rsidRDefault="009C546E" w:rsidP="0007319D">
      <w:pPr>
        <w:pStyle w:val="Nagwek5"/>
        <w:numPr>
          <w:ilvl w:val="0"/>
          <w:numId w:val="23"/>
        </w:numPr>
        <w:spacing w:before="0" w:after="0"/>
        <w:ind w:left="426" w:hanging="426"/>
        <w:jc w:val="both"/>
        <w:rPr>
          <w:rFonts w:ascii="Verdana" w:hAnsi="Verdana"/>
          <w:color w:val="000000"/>
          <w:sz w:val="18"/>
          <w:szCs w:val="18"/>
        </w:rPr>
      </w:pPr>
      <w:bookmarkStart w:id="12" w:name="_21eeoojwb3nb" w:colFirst="0" w:colLast="0"/>
      <w:bookmarkEnd w:id="12"/>
      <w:r w:rsidRPr="00613EF3">
        <w:rPr>
          <w:rFonts w:ascii="Verdana" w:hAnsi="Verdana"/>
          <w:color w:val="000000"/>
          <w:sz w:val="18"/>
          <w:szCs w:val="18"/>
        </w:rPr>
        <w:lastRenderedPageBreak/>
        <w:t xml:space="preserve">Poświadczenia za zgodność z oryginałem dokonuje odpowiednio Wykonawca, podmiot, na którego zdolnościach lub sytuacji polega Wykonawca, wykonawcy wspólnie ubiegający się o udzielenie </w:t>
      </w:r>
      <w:proofErr w:type="spellStart"/>
      <w:r w:rsidRPr="00613EF3">
        <w:rPr>
          <w:rFonts w:ascii="Verdana" w:hAnsi="Verdana"/>
          <w:color w:val="000000"/>
          <w:sz w:val="18"/>
          <w:szCs w:val="18"/>
        </w:rPr>
        <w:t>zamówienia</w:t>
      </w:r>
      <w:proofErr w:type="spellEnd"/>
      <w:r w:rsidRPr="00613EF3">
        <w:rPr>
          <w:rFonts w:ascii="Verdana" w:hAnsi="Verdana"/>
          <w:color w:val="000000"/>
          <w:sz w:val="18"/>
          <w:szCs w:val="18"/>
        </w:rPr>
        <w:t xml:space="preserve"> publicznego albo pod</w:t>
      </w:r>
      <w:r w:rsidR="00B971ED" w:rsidRPr="00613EF3">
        <w:rPr>
          <w:rFonts w:ascii="Verdana" w:hAnsi="Verdana"/>
          <w:color w:val="000000"/>
          <w:sz w:val="18"/>
          <w:szCs w:val="18"/>
        </w:rPr>
        <w:t>w</w:t>
      </w:r>
      <w:r w:rsidRPr="00613EF3">
        <w:rPr>
          <w:rFonts w:ascii="Verdana" w:hAnsi="Verdana"/>
          <w:color w:val="000000"/>
          <w:sz w:val="18"/>
          <w:szCs w:val="18"/>
        </w:rPr>
        <w:t xml:space="preserve">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Oferta powinna być:</w:t>
      </w:r>
    </w:p>
    <w:p w:rsidR="000528C0" w:rsidRPr="00613EF3" w:rsidRDefault="009C546E" w:rsidP="0007319D">
      <w:pPr>
        <w:pStyle w:val="normal"/>
        <w:numPr>
          <w:ilvl w:val="1"/>
          <w:numId w:val="22"/>
        </w:numPr>
        <w:spacing w:line="320" w:lineRule="auto"/>
        <w:ind w:left="993" w:hanging="284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sporządzona na podstawie załączników niniejszej SWZ w języku polskim,</w:t>
      </w:r>
    </w:p>
    <w:p w:rsidR="000528C0" w:rsidRPr="00613EF3" w:rsidRDefault="009C546E" w:rsidP="0007319D">
      <w:pPr>
        <w:pStyle w:val="normal"/>
        <w:numPr>
          <w:ilvl w:val="1"/>
          <w:numId w:val="22"/>
        </w:numPr>
        <w:spacing w:line="320" w:lineRule="auto"/>
        <w:ind w:left="993" w:hanging="284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złożona przy użyciu środków komunikacji elektronicznej tzn. za pośrednictwem </w:t>
      </w:r>
      <w:hyperlink r:id="rId25">
        <w:r w:rsidRPr="00613EF3">
          <w:rPr>
            <w:rFonts w:ascii="Verdana" w:hAnsi="Verdana"/>
            <w:color w:val="1155CC"/>
            <w:sz w:val="18"/>
            <w:szCs w:val="18"/>
            <w:u w:val="single"/>
          </w:rPr>
          <w:t>platformazakupowa.pl</w:t>
        </w:r>
      </w:hyperlink>
      <w:r w:rsidRPr="00613EF3">
        <w:rPr>
          <w:rFonts w:ascii="Verdana" w:hAnsi="Verdana"/>
          <w:sz w:val="18"/>
          <w:szCs w:val="18"/>
        </w:rPr>
        <w:t>,</w:t>
      </w:r>
    </w:p>
    <w:p w:rsidR="000528C0" w:rsidRPr="00613EF3" w:rsidRDefault="009C546E" w:rsidP="0007319D">
      <w:pPr>
        <w:pStyle w:val="normal"/>
        <w:numPr>
          <w:ilvl w:val="1"/>
          <w:numId w:val="22"/>
        </w:numPr>
        <w:spacing w:line="320" w:lineRule="auto"/>
        <w:ind w:left="993" w:hanging="284"/>
        <w:jc w:val="both"/>
        <w:rPr>
          <w:rFonts w:ascii="Verdana" w:eastAsia="Calibri" w:hAnsi="Verdana" w:cs="Calibri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podpisana </w:t>
      </w:r>
      <w:hyperlink r:id="rId26">
        <w:r w:rsidRPr="00613EF3">
          <w:rPr>
            <w:rFonts w:ascii="Verdana" w:hAnsi="Verdana"/>
            <w:b/>
            <w:color w:val="1155CC"/>
            <w:sz w:val="18"/>
            <w:szCs w:val="18"/>
            <w:u w:val="single"/>
          </w:rPr>
          <w:t>kwalifikowanym podpisem elektronicznym</w:t>
        </w:r>
      </w:hyperlink>
      <w:r w:rsidRPr="00613EF3">
        <w:rPr>
          <w:rFonts w:ascii="Verdana" w:hAnsi="Verdana"/>
          <w:sz w:val="18"/>
          <w:szCs w:val="18"/>
        </w:rPr>
        <w:t xml:space="preserve"> lub </w:t>
      </w:r>
      <w:hyperlink r:id="rId27">
        <w:r w:rsidRPr="00613EF3">
          <w:rPr>
            <w:rFonts w:ascii="Verdana" w:hAnsi="Verdana"/>
            <w:b/>
            <w:color w:val="1155CC"/>
            <w:sz w:val="18"/>
            <w:szCs w:val="18"/>
            <w:u w:val="single"/>
          </w:rPr>
          <w:t>podpisem zaufanym</w:t>
        </w:r>
      </w:hyperlink>
      <w:r w:rsidRPr="00613EF3">
        <w:rPr>
          <w:rFonts w:ascii="Verdana" w:hAnsi="Verdana"/>
          <w:sz w:val="18"/>
          <w:szCs w:val="18"/>
        </w:rPr>
        <w:t xml:space="preserve"> lub </w:t>
      </w:r>
      <w:hyperlink r:id="rId28">
        <w:r w:rsidRPr="00613EF3">
          <w:rPr>
            <w:rFonts w:ascii="Verdana" w:hAnsi="Verdana"/>
            <w:b/>
            <w:color w:val="1155CC"/>
            <w:sz w:val="18"/>
            <w:szCs w:val="18"/>
            <w:u w:val="single"/>
          </w:rPr>
          <w:t>podpisem osobistym</w:t>
        </w:r>
      </w:hyperlink>
      <w:r w:rsidRPr="00613EF3">
        <w:rPr>
          <w:rFonts w:ascii="Verdana" w:hAnsi="Verdana"/>
          <w:sz w:val="18"/>
          <w:szCs w:val="18"/>
        </w:rPr>
        <w:t xml:space="preserve"> przez osobę/osoby upoważnioną/upoważnione.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Podpisy kwalifikowane wykorzystywane przez Wykonawców do podpisywania </w:t>
      </w:r>
      <w:r w:rsidR="00B971ED" w:rsidRPr="00613EF3">
        <w:rPr>
          <w:rFonts w:ascii="Verdana" w:hAnsi="Verdana"/>
          <w:sz w:val="18"/>
          <w:szCs w:val="18"/>
        </w:rPr>
        <w:t xml:space="preserve">wszelkich plików muszą spełniać wymogi </w:t>
      </w:r>
      <w:r w:rsidRPr="00613EF3">
        <w:rPr>
          <w:rFonts w:ascii="Verdana" w:hAnsi="Verdana"/>
          <w:sz w:val="18"/>
          <w:szCs w:val="18"/>
        </w:rPr>
        <w:t>“Rozporządzeni</w:t>
      </w:r>
      <w:r w:rsidR="00B971ED" w:rsidRPr="00613EF3">
        <w:rPr>
          <w:rFonts w:ascii="Verdana" w:hAnsi="Verdana"/>
          <w:sz w:val="18"/>
          <w:szCs w:val="18"/>
        </w:rPr>
        <w:t>a</w:t>
      </w:r>
      <w:r w:rsidRPr="00613EF3">
        <w:rPr>
          <w:rFonts w:ascii="Verdana" w:hAnsi="Verdana"/>
          <w:sz w:val="18"/>
          <w:szCs w:val="18"/>
        </w:rPr>
        <w:t xml:space="preserve"> Parlamentu Europejskiego i Rady w sprawie identyfikacji elektronicznej i usług zaufania w odniesieniu do transakcji elektronicznych na rynku wewnętrznym (</w:t>
      </w:r>
      <w:proofErr w:type="spellStart"/>
      <w:r w:rsidRPr="00613EF3">
        <w:rPr>
          <w:rFonts w:ascii="Verdana" w:hAnsi="Verdana"/>
          <w:sz w:val="18"/>
          <w:szCs w:val="18"/>
        </w:rPr>
        <w:t>eIDAS</w:t>
      </w:r>
      <w:proofErr w:type="spellEnd"/>
      <w:r w:rsidRPr="00613EF3">
        <w:rPr>
          <w:rFonts w:ascii="Verdana" w:hAnsi="Verdana"/>
          <w:sz w:val="18"/>
          <w:szCs w:val="18"/>
        </w:rPr>
        <w:t>) (UE) nr 910/2014 - od 1 lipca 2016 roku”.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W przypadku wykorzystania formatu podpisu </w:t>
      </w:r>
      <w:proofErr w:type="spellStart"/>
      <w:r w:rsidRPr="00613EF3">
        <w:rPr>
          <w:rFonts w:ascii="Verdana" w:hAnsi="Verdana"/>
          <w:sz w:val="18"/>
          <w:szCs w:val="18"/>
        </w:rPr>
        <w:t>XA</w:t>
      </w:r>
      <w:r w:rsidR="00026D56">
        <w:rPr>
          <w:rFonts w:ascii="Verdana" w:hAnsi="Verdana"/>
          <w:sz w:val="18"/>
          <w:szCs w:val="18"/>
        </w:rPr>
        <w:t>dES</w:t>
      </w:r>
      <w:proofErr w:type="spellEnd"/>
      <w:r w:rsidR="00026D56">
        <w:rPr>
          <w:rFonts w:ascii="Verdana" w:hAnsi="Verdana"/>
          <w:sz w:val="18"/>
          <w:szCs w:val="18"/>
        </w:rPr>
        <w:t xml:space="preserve"> zewnętrzny </w:t>
      </w:r>
      <w:r w:rsidRPr="00613EF3">
        <w:rPr>
          <w:rFonts w:ascii="Verdana" w:hAnsi="Verdana"/>
          <w:sz w:val="18"/>
          <w:szCs w:val="18"/>
        </w:rPr>
        <w:t xml:space="preserve">Zamawiający wymaga dołączenia odpowiedniej ilości plików tj. podpisywanych plików z danymi oraz plików </w:t>
      </w:r>
      <w:proofErr w:type="spellStart"/>
      <w:r w:rsidRPr="00613EF3">
        <w:rPr>
          <w:rFonts w:ascii="Verdana" w:hAnsi="Verdana"/>
          <w:sz w:val="18"/>
          <w:szCs w:val="18"/>
        </w:rPr>
        <w:t>XAdES</w:t>
      </w:r>
      <w:proofErr w:type="spellEnd"/>
      <w:r w:rsidRPr="00613EF3">
        <w:rPr>
          <w:rFonts w:ascii="Verdana" w:hAnsi="Verdana"/>
          <w:sz w:val="18"/>
          <w:szCs w:val="18"/>
        </w:rPr>
        <w:t>.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Zgodnie z art. 18 ust. 3 ustawy </w:t>
      </w:r>
      <w:proofErr w:type="spellStart"/>
      <w:r w:rsidRPr="00613EF3">
        <w:rPr>
          <w:rFonts w:ascii="Verdana" w:hAnsi="Verdana"/>
          <w:sz w:val="18"/>
          <w:szCs w:val="18"/>
        </w:rPr>
        <w:t>Pzp</w:t>
      </w:r>
      <w:proofErr w:type="spellEnd"/>
      <w:r w:rsidRPr="00613EF3">
        <w:rPr>
          <w:rFonts w:ascii="Verdana" w:hAnsi="Verdana"/>
          <w:sz w:val="18"/>
          <w:szCs w:val="18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Wykonawca, za pośrednictwem </w:t>
      </w:r>
      <w:hyperlink r:id="rId29">
        <w:r w:rsidRPr="00613EF3">
          <w:rPr>
            <w:rFonts w:ascii="Verdana" w:hAnsi="Verdana"/>
            <w:color w:val="1155CC"/>
            <w:sz w:val="18"/>
            <w:szCs w:val="18"/>
            <w:u w:val="single"/>
          </w:rPr>
          <w:t>platformazakupowa.pl</w:t>
        </w:r>
      </w:hyperlink>
      <w:r w:rsidRPr="00613EF3">
        <w:rPr>
          <w:rFonts w:ascii="Verdana" w:hAnsi="Verdana"/>
          <w:sz w:val="18"/>
          <w:szCs w:val="18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0528C0" w:rsidRPr="00613EF3" w:rsidRDefault="0084537B" w:rsidP="00026D56">
      <w:pPr>
        <w:pStyle w:val="normal"/>
        <w:spacing w:line="320" w:lineRule="auto"/>
        <w:ind w:left="426"/>
        <w:jc w:val="both"/>
        <w:rPr>
          <w:rFonts w:ascii="Verdana" w:hAnsi="Verdana"/>
          <w:sz w:val="18"/>
          <w:szCs w:val="18"/>
        </w:rPr>
      </w:pPr>
      <w:hyperlink r:id="rId30" w:history="1">
        <w:r w:rsidR="00026D56" w:rsidRPr="00746B5D">
          <w:rPr>
            <w:rStyle w:val="Hipercze"/>
            <w:rFonts w:ascii="Verdana" w:hAnsi="Verdana"/>
            <w:sz w:val="18"/>
            <w:szCs w:val="18"/>
          </w:rPr>
          <w:t>https://platformazakupowa.pl/strona/45-instrukcje</w:t>
        </w:r>
      </w:hyperlink>
    </w:p>
    <w:p w:rsidR="000528C0" w:rsidRPr="00613EF3" w:rsidRDefault="009C546E" w:rsidP="0007319D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Każdy z Wykonawców może złożyć tylko jedną ofertę. Złożenie większej liczby ofert lub oferty zawierającej propozycje wariantowe spowoduje </w:t>
      </w:r>
      <w:r w:rsidR="00894B3E">
        <w:rPr>
          <w:rFonts w:ascii="Verdana" w:hAnsi="Verdana"/>
          <w:sz w:val="18"/>
          <w:szCs w:val="18"/>
        </w:rPr>
        <w:t>ich</w:t>
      </w:r>
      <w:r w:rsidRPr="00613EF3">
        <w:rPr>
          <w:rFonts w:ascii="Verdana" w:hAnsi="Verdana"/>
          <w:sz w:val="18"/>
          <w:szCs w:val="18"/>
        </w:rPr>
        <w:t xml:space="preserve"> odrzuceni</w:t>
      </w:r>
      <w:r w:rsidR="00894B3E">
        <w:rPr>
          <w:rFonts w:ascii="Verdana" w:hAnsi="Verdana"/>
          <w:sz w:val="18"/>
          <w:szCs w:val="18"/>
        </w:rPr>
        <w:t>e</w:t>
      </w:r>
      <w:r w:rsidRPr="00613EF3">
        <w:rPr>
          <w:rFonts w:ascii="Verdana" w:hAnsi="Verdana"/>
          <w:sz w:val="18"/>
          <w:szCs w:val="18"/>
        </w:rPr>
        <w:t>.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Ceny oferty muszą zawierać wszystkie koszty, jakie musi ponieść Wykonawca, aby zrealizować zamówienie z najwyższą starannością oraz ewentualne rabaty.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Dokumenty i oświadczenia składane przez </w:t>
      </w:r>
      <w:r w:rsidR="00B971ED" w:rsidRPr="00613EF3">
        <w:rPr>
          <w:rFonts w:ascii="Verdana" w:hAnsi="Verdana"/>
          <w:sz w:val="18"/>
          <w:szCs w:val="18"/>
        </w:rPr>
        <w:t>W</w:t>
      </w:r>
      <w:r w:rsidRPr="00613EF3">
        <w:rPr>
          <w:rFonts w:ascii="Verdana" w:hAnsi="Verdana"/>
          <w:sz w:val="18"/>
          <w:szCs w:val="18"/>
        </w:rPr>
        <w:t>ykonawcę powinny być w języku polskim, chyba że w SWZ dopuszczono inaczej. W przypadku  załączenia dokumentów sporządzonych w innym języku niż dopuszczony, Wykonawca zobowiązany jest załączyć tłumaczenie na język polski.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Zgodnie z definicją dokumentu elektronicznego z art.</w:t>
      </w:r>
      <w:r w:rsidR="009E0042">
        <w:rPr>
          <w:rFonts w:ascii="Verdana" w:hAnsi="Verdana"/>
          <w:sz w:val="18"/>
          <w:szCs w:val="18"/>
        </w:rPr>
        <w:t xml:space="preserve"> </w:t>
      </w:r>
      <w:r w:rsidRPr="00613EF3">
        <w:rPr>
          <w:rFonts w:ascii="Verdana" w:hAnsi="Verdana"/>
          <w:sz w:val="18"/>
          <w:szCs w:val="18"/>
        </w:rPr>
        <w:t>3 ust</w:t>
      </w:r>
      <w:r w:rsidR="00B971ED" w:rsidRPr="00613EF3">
        <w:rPr>
          <w:rFonts w:ascii="Verdana" w:hAnsi="Verdana"/>
          <w:sz w:val="18"/>
          <w:szCs w:val="18"/>
        </w:rPr>
        <w:t xml:space="preserve">. </w:t>
      </w:r>
      <w:r w:rsidRPr="00613EF3">
        <w:rPr>
          <w:rFonts w:ascii="Verdana" w:hAnsi="Verdana"/>
          <w:sz w:val="18"/>
          <w:szCs w:val="18"/>
        </w:rPr>
        <w:t xml:space="preserve">2 Ustawy o informatyzacji działalności podmiotów realizujących zadania </w:t>
      </w:r>
      <w:proofErr w:type="spellStart"/>
      <w:r w:rsidRPr="00613EF3">
        <w:rPr>
          <w:rFonts w:ascii="Verdana" w:hAnsi="Verdana"/>
          <w:sz w:val="18"/>
          <w:szCs w:val="18"/>
        </w:rPr>
        <w:t>publiczne</w:t>
      </w:r>
      <w:proofErr w:type="spellEnd"/>
      <w:r w:rsidRPr="00613EF3">
        <w:rPr>
          <w:rFonts w:ascii="Verdana" w:hAnsi="Verdana"/>
          <w:sz w:val="18"/>
          <w:szCs w:val="18"/>
        </w:rPr>
        <w:t xml:space="preserve">, opatrzenie pliku zawierającego skompresowane dane kwalifikowanym podpisem elektronicznym jest jednoznaczne z podpisaniem oryginału dokumentu, z wyjątkiem kopii poświadczonych odpowiednio przez innego wykonawcę ubiegającego się wspólnie z nim o udzielenie </w:t>
      </w:r>
      <w:proofErr w:type="spellStart"/>
      <w:r w:rsidRPr="00613EF3">
        <w:rPr>
          <w:rFonts w:ascii="Verdana" w:hAnsi="Verdana"/>
          <w:sz w:val="18"/>
          <w:szCs w:val="18"/>
        </w:rPr>
        <w:t>zamówienia</w:t>
      </w:r>
      <w:proofErr w:type="spellEnd"/>
      <w:r w:rsidRPr="00613EF3">
        <w:rPr>
          <w:rFonts w:ascii="Verdana" w:hAnsi="Verdana"/>
          <w:sz w:val="18"/>
          <w:szCs w:val="18"/>
        </w:rPr>
        <w:t>, przez podmiot, na którego zdolnościach lub sytuacji polega Wykonawca, albo przez podwykonawcę.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ind w:left="426" w:hanging="426"/>
        <w:jc w:val="both"/>
        <w:rPr>
          <w:rFonts w:ascii="Verdana" w:eastAsia="Calibri" w:hAnsi="Verdana" w:cs="Calibri"/>
          <w:sz w:val="18"/>
          <w:szCs w:val="18"/>
        </w:rPr>
      </w:pPr>
      <w:r w:rsidRPr="00613EF3">
        <w:rPr>
          <w:rFonts w:ascii="Verdana" w:hAnsi="Verdana"/>
          <w:b/>
          <w:sz w:val="18"/>
          <w:szCs w:val="18"/>
        </w:rPr>
        <w:t>Rozszerzenia plików wykorzystywanych przez Wykonawców powinny być zgodne z</w:t>
      </w:r>
      <w:r w:rsidRPr="00613EF3">
        <w:rPr>
          <w:rFonts w:ascii="Verdana" w:hAnsi="Verdana"/>
          <w:sz w:val="18"/>
          <w:szCs w:val="18"/>
        </w:rPr>
        <w:t xml:space="preserve"> Załącznikiem nr 2 do “Rozporządzenia Rady Ministrów w sprawie Krajowych Ram </w:t>
      </w:r>
      <w:proofErr w:type="spellStart"/>
      <w:r w:rsidRPr="00613EF3">
        <w:rPr>
          <w:rFonts w:ascii="Verdana" w:hAnsi="Verdana"/>
          <w:sz w:val="18"/>
          <w:szCs w:val="18"/>
        </w:rPr>
        <w:t>Interoperacyjności</w:t>
      </w:r>
      <w:proofErr w:type="spellEnd"/>
      <w:r w:rsidRPr="00613EF3">
        <w:rPr>
          <w:rFonts w:ascii="Verdana" w:hAnsi="Verdana"/>
          <w:sz w:val="18"/>
          <w:szCs w:val="18"/>
        </w:rPr>
        <w:t>, minimalnych wymagań dla rejestrów publicznych i wymiany informacji w postaci elektronicznej oraz minimalnych wymagań dla systemów teleinformatycznych”, zwanego dalej Rozporządzeniem KRI.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ind w:left="426" w:hanging="426"/>
        <w:jc w:val="both"/>
        <w:rPr>
          <w:rFonts w:ascii="Verdana" w:eastAsia="Calibri" w:hAnsi="Verdana" w:cs="Calibri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lastRenderedPageBreak/>
        <w:t xml:space="preserve">Zamawiający rekomenduje wykorzystanie formatów: </w:t>
      </w:r>
      <w:proofErr w:type="spellStart"/>
      <w:r w:rsidRPr="00613EF3">
        <w:rPr>
          <w:rFonts w:ascii="Verdana" w:hAnsi="Verdana"/>
          <w:sz w:val="18"/>
          <w:szCs w:val="18"/>
        </w:rPr>
        <w:t>.pd</w:t>
      </w:r>
      <w:proofErr w:type="spellEnd"/>
      <w:r w:rsidRPr="00613EF3">
        <w:rPr>
          <w:rFonts w:ascii="Verdana" w:hAnsi="Verdana"/>
          <w:sz w:val="18"/>
          <w:szCs w:val="18"/>
        </w:rPr>
        <w:t>f .</w:t>
      </w:r>
      <w:proofErr w:type="spellStart"/>
      <w:r w:rsidRPr="00613EF3">
        <w:rPr>
          <w:rFonts w:ascii="Verdana" w:hAnsi="Verdana"/>
          <w:sz w:val="18"/>
          <w:szCs w:val="18"/>
        </w:rPr>
        <w:t>doc</w:t>
      </w:r>
      <w:proofErr w:type="spellEnd"/>
      <w:r w:rsidRPr="00613EF3">
        <w:rPr>
          <w:rFonts w:ascii="Verdana" w:hAnsi="Verdana"/>
          <w:sz w:val="18"/>
          <w:szCs w:val="18"/>
        </w:rPr>
        <w:t xml:space="preserve"> .</w:t>
      </w:r>
      <w:proofErr w:type="spellStart"/>
      <w:r w:rsidRPr="00613EF3">
        <w:rPr>
          <w:rFonts w:ascii="Verdana" w:hAnsi="Verdana"/>
          <w:sz w:val="18"/>
          <w:szCs w:val="18"/>
        </w:rPr>
        <w:t>docx</w:t>
      </w:r>
      <w:proofErr w:type="spellEnd"/>
      <w:r w:rsidRPr="00613EF3">
        <w:rPr>
          <w:rFonts w:ascii="Verdana" w:hAnsi="Verdana"/>
          <w:sz w:val="18"/>
          <w:szCs w:val="18"/>
        </w:rPr>
        <w:t xml:space="preserve"> .</w:t>
      </w:r>
      <w:proofErr w:type="spellStart"/>
      <w:r w:rsidRPr="00613EF3">
        <w:rPr>
          <w:rFonts w:ascii="Verdana" w:hAnsi="Verdana"/>
          <w:sz w:val="18"/>
          <w:szCs w:val="18"/>
        </w:rPr>
        <w:t>xls</w:t>
      </w:r>
      <w:proofErr w:type="spellEnd"/>
      <w:r w:rsidRPr="00613EF3">
        <w:rPr>
          <w:rFonts w:ascii="Verdana" w:hAnsi="Verdana"/>
          <w:sz w:val="18"/>
          <w:szCs w:val="18"/>
        </w:rPr>
        <w:t xml:space="preserve"> .</w:t>
      </w:r>
      <w:proofErr w:type="spellStart"/>
      <w:r w:rsidRPr="00613EF3">
        <w:rPr>
          <w:rFonts w:ascii="Verdana" w:hAnsi="Verdana"/>
          <w:sz w:val="18"/>
          <w:szCs w:val="18"/>
        </w:rPr>
        <w:t>xlsx</w:t>
      </w:r>
      <w:proofErr w:type="spellEnd"/>
      <w:r w:rsidRPr="00613EF3">
        <w:rPr>
          <w:rFonts w:ascii="Verdana" w:hAnsi="Verdana"/>
          <w:sz w:val="18"/>
          <w:szCs w:val="18"/>
        </w:rPr>
        <w:t xml:space="preserve"> .jpg (.</w:t>
      </w:r>
      <w:proofErr w:type="spellStart"/>
      <w:r w:rsidRPr="00613EF3">
        <w:rPr>
          <w:rFonts w:ascii="Verdana" w:hAnsi="Verdana"/>
          <w:sz w:val="18"/>
          <w:szCs w:val="18"/>
        </w:rPr>
        <w:t>jpeg</w:t>
      </w:r>
      <w:proofErr w:type="spellEnd"/>
      <w:r w:rsidRPr="00613EF3">
        <w:rPr>
          <w:rFonts w:ascii="Verdana" w:hAnsi="Verdana"/>
          <w:sz w:val="18"/>
          <w:szCs w:val="18"/>
        </w:rPr>
        <w:t xml:space="preserve">) </w:t>
      </w:r>
      <w:r w:rsidRPr="00613EF3">
        <w:rPr>
          <w:rFonts w:ascii="Verdana" w:hAnsi="Verdana"/>
          <w:b/>
          <w:sz w:val="18"/>
          <w:szCs w:val="18"/>
          <w:u w:val="single"/>
        </w:rPr>
        <w:t xml:space="preserve">ze szczególnym wskazaniem na </w:t>
      </w:r>
      <w:proofErr w:type="spellStart"/>
      <w:r w:rsidRPr="00613EF3">
        <w:rPr>
          <w:rFonts w:ascii="Verdana" w:hAnsi="Verdana"/>
          <w:b/>
          <w:sz w:val="18"/>
          <w:szCs w:val="18"/>
          <w:u w:val="single"/>
        </w:rPr>
        <w:t>.pd</w:t>
      </w:r>
      <w:proofErr w:type="spellEnd"/>
      <w:r w:rsidRPr="00613EF3">
        <w:rPr>
          <w:rFonts w:ascii="Verdana" w:hAnsi="Verdana"/>
          <w:b/>
          <w:sz w:val="18"/>
          <w:szCs w:val="18"/>
          <w:u w:val="single"/>
        </w:rPr>
        <w:t>f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W celu ewentualnej kompresji danych Zamawiający rekomenduje wykorzystanie jednego z rozszerzeń:</w:t>
      </w:r>
    </w:p>
    <w:p w:rsidR="000528C0" w:rsidRPr="00613EF3" w:rsidRDefault="009C546E" w:rsidP="0007319D">
      <w:pPr>
        <w:pStyle w:val="normal"/>
        <w:numPr>
          <w:ilvl w:val="1"/>
          <w:numId w:val="21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.zip </w:t>
      </w:r>
    </w:p>
    <w:p w:rsidR="000528C0" w:rsidRPr="00613EF3" w:rsidRDefault="009C546E" w:rsidP="0007319D">
      <w:pPr>
        <w:pStyle w:val="normal"/>
        <w:numPr>
          <w:ilvl w:val="1"/>
          <w:numId w:val="21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.7Z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ind w:left="426" w:hanging="426"/>
        <w:jc w:val="both"/>
        <w:rPr>
          <w:rFonts w:ascii="Verdana" w:eastAsia="Calibri" w:hAnsi="Verdana" w:cs="Calibri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Wśród rozszerzeń powszechnych a </w:t>
      </w:r>
      <w:r w:rsidRPr="00613EF3">
        <w:rPr>
          <w:rFonts w:ascii="Verdana" w:hAnsi="Verdana"/>
          <w:b/>
          <w:sz w:val="18"/>
          <w:szCs w:val="18"/>
        </w:rPr>
        <w:t>niewystępujących</w:t>
      </w:r>
      <w:r w:rsidRPr="00613EF3">
        <w:rPr>
          <w:rFonts w:ascii="Verdana" w:hAnsi="Verdana"/>
          <w:sz w:val="18"/>
          <w:szCs w:val="18"/>
        </w:rPr>
        <w:t xml:space="preserve"> w Rozporządzeniu KRI występują: .</w:t>
      </w:r>
      <w:proofErr w:type="spellStart"/>
      <w:r w:rsidRPr="00613EF3">
        <w:rPr>
          <w:rFonts w:ascii="Verdana" w:hAnsi="Verdana"/>
          <w:sz w:val="18"/>
          <w:szCs w:val="18"/>
        </w:rPr>
        <w:t>rar</w:t>
      </w:r>
      <w:proofErr w:type="spellEnd"/>
      <w:r w:rsidRPr="00613EF3">
        <w:rPr>
          <w:rFonts w:ascii="Verdana" w:hAnsi="Verdana"/>
          <w:sz w:val="18"/>
          <w:szCs w:val="18"/>
        </w:rPr>
        <w:t xml:space="preserve"> .</w:t>
      </w:r>
      <w:proofErr w:type="spellStart"/>
      <w:r w:rsidRPr="00613EF3">
        <w:rPr>
          <w:rFonts w:ascii="Verdana" w:hAnsi="Verdana"/>
          <w:sz w:val="18"/>
          <w:szCs w:val="18"/>
        </w:rPr>
        <w:t>gif</w:t>
      </w:r>
      <w:proofErr w:type="spellEnd"/>
      <w:r w:rsidRPr="00613EF3">
        <w:rPr>
          <w:rFonts w:ascii="Verdana" w:hAnsi="Verdana"/>
          <w:sz w:val="18"/>
          <w:szCs w:val="18"/>
        </w:rPr>
        <w:t xml:space="preserve"> .</w:t>
      </w:r>
      <w:proofErr w:type="spellStart"/>
      <w:r w:rsidRPr="00613EF3">
        <w:rPr>
          <w:rFonts w:ascii="Verdana" w:hAnsi="Verdana"/>
          <w:sz w:val="18"/>
          <w:szCs w:val="18"/>
        </w:rPr>
        <w:t>bmp</w:t>
      </w:r>
      <w:proofErr w:type="spellEnd"/>
      <w:r w:rsidRPr="00613EF3">
        <w:rPr>
          <w:rFonts w:ascii="Verdana" w:hAnsi="Verdana"/>
          <w:sz w:val="18"/>
          <w:szCs w:val="18"/>
        </w:rPr>
        <w:t xml:space="preserve"> .</w:t>
      </w:r>
      <w:proofErr w:type="spellStart"/>
      <w:r w:rsidRPr="00613EF3">
        <w:rPr>
          <w:rFonts w:ascii="Verdana" w:hAnsi="Verdana"/>
          <w:sz w:val="18"/>
          <w:szCs w:val="18"/>
        </w:rPr>
        <w:t>numbers</w:t>
      </w:r>
      <w:proofErr w:type="spellEnd"/>
      <w:r w:rsidRPr="00613EF3">
        <w:rPr>
          <w:rFonts w:ascii="Verdana" w:hAnsi="Verdana"/>
          <w:sz w:val="18"/>
          <w:szCs w:val="18"/>
        </w:rPr>
        <w:t xml:space="preserve"> .</w:t>
      </w:r>
      <w:proofErr w:type="spellStart"/>
      <w:r w:rsidRPr="00613EF3">
        <w:rPr>
          <w:rFonts w:ascii="Verdana" w:hAnsi="Verdana"/>
          <w:sz w:val="18"/>
          <w:szCs w:val="18"/>
        </w:rPr>
        <w:t>pages</w:t>
      </w:r>
      <w:proofErr w:type="spellEnd"/>
      <w:r w:rsidRPr="00613EF3">
        <w:rPr>
          <w:rFonts w:ascii="Verdana" w:hAnsi="Verdana"/>
          <w:sz w:val="18"/>
          <w:szCs w:val="18"/>
        </w:rPr>
        <w:t xml:space="preserve">. </w:t>
      </w:r>
      <w:r w:rsidRPr="00613EF3">
        <w:rPr>
          <w:rFonts w:ascii="Verdana" w:hAnsi="Verdana"/>
          <w:b/>
          <w:sz w:val="18"/>
          <w:szCs w:val="18"/>
        </w:rPr>
        <w:t>Dokumenty złożone w takich plikach zostaną uznane za złożone nieskutecznie.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ind w:left="426" w:hanging="426"/>
        <w:jc w:val="both"/>
        <w:rPr>
          <w:rFonts w:ascii="Verdana" w:eastAsia="Calibri" w:hAnsi="Verdana" w:cs="Calibri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Zamawiający zwraca uwagę na ograniczenia wielkości plików podpisywanych profilem zaufanym, który wynosi </w:t>
      </w:r>
      <w:r w:rsidRPr="00613EF3">
        <w:rPr>
          <w:rFonts w:ascii="Verdana" w:hAnsi="Verdana"/>
          <w:b/>
          <w:sz w:val="18"/>
          <w:szCs w:val="18"/>
        </w:rPr>
        <w:t>maksymalnie 10MB</w:t>
      </w:r>
      <w:r w:rsidRPr="00613EF3">
        <w:rPr>
          <w:rFonts w:ascii="Verdana" w:hAnsi="Verdana"/>
          <w:sz w:val="18"/>
          <w:szCs w:val="18"/>
        </w:rPr>
        <w:t xml:space="preserve">, oraz na ograniczenie wielkości plików podpisywanych w aplikacji </w:t>
      </w:r>
      <w:proofErr w:type="spellStart"/>
      <w:r w:rsidRPr="00613EF3">
        <w:rPr>
          <w:rFonts w:ascii="Verdana" w:hAnsi="Verdana"/>
          <w:sz w:val="18"/>
          <w:szCs w:val="18"/>
        </w:rPr>
        <w:t>eDoApp</w:t>
      </w:r>
      <w:proofErr w:type="spellEnd"/>
      <w:r w:rsidRPr="00613EF3">
        <w:rPr>
          <w:rFonts w:ascii="Verdana" w:hAnsi="Verdana"/>
          <w:sz w:val="18"/>
          <w:szCs w:val="18"/>
        </w:rPr>
        <w:t xml:space="preserve"> służącej do składania podpisu osobistego, który wynosi </w:t>
      </w:r>
      <w:r w:rsidRPr="00613EF3">
        <w:rPr>
          <w:rFonts w:ascii="Verdana" w:hAnsi="Verdana"/>
          <w:b/>
          <w:sz w:val="18"/>
          <w:szCs w:val="18"/>
        </w:rPr>
        <w:t>maksymalnie 5MB</w:t>
      </w:r>
      <w:r w:rsidRPr="00613EF3">
        <w:rPr>
          <w:rFonts w:ascii="Verdana" w:hAnsi="Verdana"/>
          <w:sz w:val="18"/>
          <w:szCs w:val="18"/>
        </w:rPr>
        <w:t>.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W przypadku stosowania przez wykonawcę kwalifikowanego podpisu elektronicznego:</w:t>
      </w:r>
    </w:p>
    <w:p w:rsidR="000528C0" w:rsidRPr="00613EF3" w:rsidRDefault="009C546E" w:rsidP="00943DEE">
      <w:pPr>
        <w:pStyle w:val="normal"/>
        <w:numPr>
          <w:ilvl w:val="0"/>
          <w:numId w:val="15"/>
        </w:numPr>
        <w:ind w:left="851" w:hanging="425"/>
        <w:jc w:val="both"/>
        <w:rPr>
          <w:rFonts w:ascii="Verdana" w:eastAsia="Calibri" w:hAnsi="Verdana" w:cs="Calibri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Ze względu na niskie ryzyko naruszenia integralności pliku oraz łatwiejszą weryfikację podpisu zamawiający zaleca, w miarę możliwości, </w:t>
      </w:r>
      <w:r w:rsidRPr="00613EF3">
        <w:rPr>
          <w:rFonts w:ascii="Verdana" w:hAnsi="Verdana"/>
          <w:b/>
          <w:sz w:val="18"/>
          <w:szCs w:val="18"/>
        </w:rPr>
        <w:t xml:space="preserve">przekonwertowanie plików składających się na ofertę na rozszerzenie </w:t>
      </w:r>
      <w:proofErr w:type="spellStart"/>
      <w:r w:rsidRPr="00613EF3">
        <w:rPr>
          <w:rFonts w:ascii="Verdana" w:hAnsi="Verdana"/>
          <w:b/>
          <w:sz w:val="18"/>
          <w:szCs w:val="18"/>
        </w:rPr>
        <w:t>.pd</w:t>
      </w:r>
      <w:proofErr w:type="spellEnd"/>
      <w:r w:rsidRPr="00613EF3">
        <w:rPr>
          <w:rFonts w:ascii="Verdana" w:hAnsi="Verdana"/>
          <w:b/>
          <w:sz w:val="18"/>
          <w:szCs w:val="18"/>
        </w:rPr>
        <w:t xml:space="preserve">f  i opatrzenie ich podpisem kwalifikowanym w formacie </w:t>
      </w:r>
      <w:proofErr w:type="spellStart"/>
      <w:r w:rsidRPr="00613EF3">
        <w:rPr>
          <w:rFonts w:ascii="Verdana" w:hAnsi="Verdana"/>
          <w:b/>
          <w:sz w:val="18"/>
          <w:szCs w:val="18"/>
        </w:rPr>
        <w:t>PAdES</w:t>
      </w:r>
      <w:proofErr w:type="spellEnd"/>
      <w:r w:rsidRPr="00613EF3">
        <w:rPr>
          <w:rFonts w:ascii="Verdana" w:hAnsi="Verdana"/>
          <w:b/>
          <w:sz w:val="18"/>
          <w:szCs w:val="18"/>
        </w:rPr>
        <w:t xml:space="preserve">. </w:t>
      </w:r>
    </w:p>
    <w:p w:rsidR="000528C0" w:rsidRPr="00613EF3" w:rsidRDefault="009C546E" w:rsidP="00943DEE">
      <w:pPr>
        <w:pStyle w:val="normal"/>
        <w:numPr>
          <w:ilvl w:val="0"/>
          <w:numId w:val="15"/>
        </w:numPr>
        <w:ind w:left="851" w:hanging="425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Pliki w innych formatach niż PDF </w:t>
      </w:r>
      <w:r w:rsidRPr="00613EF3">
        <w:rPr>
          <w:rFonts w:ascii="Verdana" w:hAnsi="Verdana"/>
          <w:b/>
          <w:sz w:val="18"/>
          <w:szCs w:val="18"/>
        </w:rPr>
        <w:t xml:space="preserve">zaleca się opatrzyć podpisem w formacie </w:t>
      </w:r>
      <w:proofErr w:type="spellStart"/>
      <w:r w:rsidRPr="00613EF3">
        <w:rPr>
          <w:rFonts w:ascii="Verdana" w:hAnsi="Verdana"/>
          <w:b/>
          <w:sz w:val="18"/>
          <w:szCs w:val="18"/>
        </w:rPr>
        <w:t>XAdES</w:t>
      </w:r>
      <w:proofErr w:type="spellEnd"/>
      <w:r w:rsidRPr="00613EF3">
        <w:rPr>
          <w:rFonts w:ascii="Verdana" w:hAnsi="Verdana"/>
          <w:b/>
          <w:sz w:val="18"/>
          <w:szCs w:val="18"/>
        </w:rPr>
        <w:t xml:space="preserve"> o typie zewnętrznym</w:t>
      </w:r>
      <w:r w:rsidRPr="00613EF3">
        <w:rPr>
          <w:rFonts w:ascii="Verdana" w:hAnsi="Verdana"/>
          <w:sz w:val="18"/>
          <w:szCs w:val="18"/>
        </w:rPr>
        <w:t>. Wykonawca powinien pamiętać, aby plik z podpisem przekazywać łącznie z dokumentem podpisywanym.</w:t>
      </w:r>
    </w:p>
    <w:p w:rsidR="000528C0" w:rsidRPr="00613EF3" w:rsidRDefault="009C546E" w:rsidP="00943DEE">
      <w:pPr>
        <w:pStyle w:val="normal"/>
        <w:numPr>
          <w:ilvl w:val="0"/>
          <w:numId w:val="15"/>
        </w:numPr>
        <w:ind w:left="851" w:hanging="425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Zamawiający rekomenduje wykorzystanie podpisu z kwalifikowanym znacznikiem czasu.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Zamawiający zaleca aby</w:t>
      </w:r>
      <w:r w:rsidRPr="00613EF3">
        <w:rPr>
          <w:rFonts w:ascii="Verdana" w:hAnsi="Verdana"/>
          <w:b/>
          <w:sz w:val="18"/>
          <w:szCs w:val="18"/>
        </w:rPr>
        <w:t xml:space="preserve"> w przypadku podpisywania pliku przez kilka osób, stosować podpisy tego samego rodzaju.</w:t>
      </w:r>
      <w:r w:rsidRPr="00613EF3">
        <w:rPr>
          <w:rFonts w:ascii="Verdana" w:hAnsi="Verdana"/>
          <w:sz w:val="18"/>
          <w:szCs w:val="18"/>
        </w:rPr>
        <w:t xml:space="preserve"> Podpisywanie różnymi rodzajami podpisów np. osobistym i kwalifikowanym może doprowadzić do problemów w weryfikacji plików. 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Zamawiający zaleca, aby Wykonawca z odpowiednim wyprzedzeniem przetestował możliwość prawidłowego wykorzystania wybranej metody podpisania plików oferty.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Osobą składającą ofertę powinna być osoba kontaktowa podawana w dokumentacji.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Ofertę należy przygotować z należytą starannością dla podmiotu ubiegającego się o udzielenie </w:t>
      </w:r>
      <w:proofErr w:type="spellStart"/>
      <w:r w:rsidRPr="00613EF3">
        <w:rPr>
          <w:rFonts w:ascii="Verdana" w:hAnsi="Verdana"/>
          <w:sz w:val="18"/>
          <w:szCs w:val="18"/>
        </w:rPr>
        <w:t>zamówienia</w:t>
      </w:r>
      <w:proofErr w:type="spellEnd"/>
      <w:r w:rsidRPr="00613EF3">
        <w:rPr>
          <w:rFonts w:ascii="Verdana" w:hAnsi="Verdana"/>
          <w:sz w:val="18"/>
          <w:szCs w:val="18"/>
        </w:rPr>
        <w:t xml:space="preserve"> publicznego i zachowaniem odpowiedniego odstępu czasu do zakończenia przyjmowania ofert/wniosków. Sugerujemy złożenie oferty na 24 godziny przed terminem składania ofert/wniosków. 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Jeśli Wykonawca pakuje dokumenty np. w plik o rozszerzeniu .zip, zaleca się wcześniejsze podpisanie każdego ze skompresowanych plików. 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Zamawiający zaleca aby </w:t>
      </w:r>
      <w:r w:rsidRPr="00613EF3">
        <w:rPr>
          <w:rFonts w:ascii="Verdana" w:hAnsi="Verdana"/>
          <w:b/>
          <w:sz w:val="18"/>
          <w:szCs w:val="18"/>
          <w:u w:val="single"/>
        </w:rPr>
        <w:t>nie</w:t>
      </w:r>
      <w:r w:rsidRPr="00613EF3">
        <w:rPr>
          <w:rFonts w:ascii="Verdana" w:hAnsi="Verdana"/>
          <w:b/>
          <w:sz w:val="18"/>
          <w:szCs w:val="18"/>
        </w:rPr>
        <w:t xml:space="preserve"> </w:t>
      </w:r>
      <w:r w:rsidRPr="00613EF3">
        <w:rPr>
          <w:rFonts w:ascii="Verdana" w:hAnsi="Verdana"/>
          <w:sz w:val="18"/>
          <w:szCs w:val="18"/>
        </w:rPr>
        <w:t>wprowadzać jakichkolwiek zmian w plikach po podpisaniu ich podpisem kwalifikowanym. Może to skutkować naruszeniem integralności plików co równoważne będzie z koniecznością odrzucenia oferty.</w:t>
      </w:r>
    </w:p>
    <w:p w:rsidR="000528C0" w:rsidRPr="00026D56" w:rsidRDefault="009C546E" w:rsidP="00901873">
      <w:pPr>
        <w:pStyle w:val="Nagwek2"/>
        <w:spacing w:before="240" w:after="240"/>
        <w:ind w:hanging="426"/>
        <w:rPr>
          <w:rFonts w:ascii="Verdana" w:hAnsi="Verdana"/>
          <w:b/>
          <w:sz w:val="18"/>
          <w:szCs w:val="18"/>
        </w:rPr>
      </w:pPr>
      <w:bookmarkStart w:id="13" w:name="_c8de4rg6s4kb" w:colFirst="0" w:colLast="0"/>
      <w:bookmarkEnd w:id="13"/>
      <w:r w:rsidRPr="00026D56">
        <w:rPr>
          <w:rFonts w:ascii="Verdana" w:hAnsi="Verdana"/>
          <w:b/>
          <w:sz w:val="18"/>
          <w:szCs w:val="18"/>
        </w:rPr>
        <w:t>XV. Sposób obliczania ceny oferty</w:t>
      </w:r>
    </w:p>
    <w:p w:rsidR="000528C0" w:rsidRPr="00613EF3" w:rsidRDefault="009C546E" w:rsidP="00A6313B">
      <w:pPr>
        <w:pStyle w:val="normal"/>
        <w:numPr>
          <w:ilvl w:val="0"/>
          <w:numId w:val="4"/>
        </w:numPr>
        <w:spacing w:before="240"/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Wykonawca podaje cenę za realizację przedmiotu </w:t>
      </w:r>
      <w:proofErr w:type="spellStart"/>
      <w:r w:rsidRPr="00613EF3">
        <w:rPr>
          <w:rFonts w:ascii="Verdana" w:hAnsi="Verdana"/>
          <w:sz w:val="18"/>
          <w:szCs w:val="18"/>
        </w:rPr>
        <w:t>zamówienia</w:t>
      </w:r>
      <w:proofErr w:type="spellEnd"/>
      <w:r w:rsidRPr="00613EF3">
        <w:rPr>
          <w:rFonts w:ascii="Verdana" w:hAnsi="Verdana"/>
          <w:sz w:val="18"/>
          <w:szCs w:val="18"/>
        </w:rPr>
        <w:t xml:space="preserve"> zgodnie ze wzorem Formularza Ofertowego</w:t>
      </w:r>
      <w:r w:rsidR="00DB1933">
        <w:rPr>
          <w:rFonts w:ascii="Verdana" w:hAnsi="Verdana"/>
          <w:sz w:val="18"/>
          <w:szCs w:val="18"/>
        </w:rPr>
        <w:t xml:space="preserve"> i cenowego</w:t>
      </w:r>
      <w:r w:rsidRPr="00613EF3">
        <w:rPr>
          <w:rFonts w:ascii="Verdana" w:hAnsi="Verdana"/>
          <w:sz w:val="18"/>
          <w:szCs w:val="18"/>
        </w:rPr>
        <w:t>, stanowiąc</w:t>
      </w:r>
      <w:r w:rsidR="00DB1933">
        <w:rPr>
          <w:rFonts w:ascii="Verdana" w:hAnsi="Verdana"/>
          <w:sz w:val="18"/>
          <w:szCs w:val="18"/>
        </w:rPr>
        <w:t>ych</w:t>
      </w:r>
      <w:r w:rsidRPr="00613EF3">
        <w:rPr>
          <w:rFonts w:ascii="Verdana" w:hAnsi="Verdana"/>
          <w:sz w:val="18"/>
          <w:szCs w:val="18"/>
        </w:rPr>
        <w:t xml:space="preserve"> </w:t>
      </w:r>
      <w:r w:rsidR="00E70CCF">
        <w:rPr>
          <w:rFonts w:ascii="Verdana" w:hAnsi="Verdana"/>
          <w:sz w:val="18"/>
          <w:szCs w:val="18"/>
        </w:rPr>
        <w:t xml:space="preserve">odpowiednio </w:t>
      </w:r>
      <w:r w:rsidR="00F7490C">
        <w:rPr>
          <w:rFonts w:ascii="Verdana" w:hAnsi="Verdana"/>
          <w:b/>
          <w:sz w:val="18"/>
          <w:szCs w:val="18"/>
        </w:rPr>
        <w:t>Załącznik</w:t>
      </w:r>
      <w:r w:rsidR="00DB1933">
        <w:rPr>
          <w:rFonts w:ascii="Verdana" w:hAnsi="Verdana"/>
          <w:b/>
          <w:sz w:val="18"/>
          <w:szCs w:val="18"/>
        </w:rPr>
        <w:t>i</w:t>
      </w:r>
      <w:r w:rsidR="00F7490C">
        <w:rPr>
          <w:rFonts w:ascii="Verdana" w:hAnsi="Verdana"/>
          <w:b/>
          <w:sz w:val="18"/>
          <w:szCs w:val="18"/>
        </w:rPr>
        <w:t xml:space="preserve"> nr 1</w:t>
      </w:r>
      <w:r w:rsidRPr="00613EF3">
        <w:rPr>
          <w:rFonts w:ascii="Verdana" w:hAnsi="Verdana"/>
          <w:b/>
          <w:sz w:val="18"/>
          <w:szCs w:val="18"/>
        </w:rPr>
        <w:t xml:space="preserve"> </w:t>
      </w:r>
      <w:r w:rsidR="00DB1933">
        <w:rPr>
          <w:rFonts w:ascii="Verdana" w:hAnsi="Verdana"/>
          <w:b/>
          <w:sz w:val="18"/>
          <w:szCs w:val="18"/>
        </w:rPr>
        <w:t xml:space="preserve">i 1A </w:t>
      </w:r>
      <w:r w:rsidRPr="00613EF3">
        <w:rPr>
          <w:rFonts w:ascii="Verdana" w:hAnsi="Verdana"/>
          <w:b/>
          <w:sz w:val="18"/>
          <w:szCs w:val="18"/>
        </w:rPr>
        <w:t xml:space="preserve">do SWZ. </w:t>
      </w:r>
    </w:p>
    <w:p w:rsidR="00026D56" w:rsidRPr="00956AD2" w:rsidRDefault="00931A21" w:rsidP="00A6313B">
      <w:pPr>
        <w:pStyle w:val="normal"/>
        <w:numPr>
          <w:ilvl w:val="0"/>
          <w:numId w:val="4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956AD2">
        <w:rPr>
          <w:rFonts w:ascii="Verdana" w:hAnsi="Verdana"/>
          <w:sz w:val="18"/>
          <w:szCs w:val="18"/>
        </w:rPr>
        <w:t xml:space="preserve">Cena ofertowa </w:t>
      </w:r>
      <w:r w:rsidR="009C546E" w:rsidRPr="00956AD2">
        <w:rPr>
          <w:rFonts w:ascii="Verdana" w:hAnsi="Verdana"/>
          <w:sz w:val="18"/>
          <w:szCs w:val="18"/>
        </w:rPr>
        <w:t xml:space="preserve">musi uwzględniać wszystkie koszty związane z realizacją przedmiotu </w:t>
      </w:r>
      <w:proofErr w:type="spellStart"/>
      <w:r w:rsidR="009C546E" w:rsidRPr="00956AD2">
        <w:rPr>
          <w:rFonts w:ascii="Verdana" w:hAnsi="Verdana"/>
          <w:sz w:val="18"/>
          <w:szCs w:val="18"/>
        </w:rPr>
        <w:t>zamówienia</w:t>
      </w:r>
      <w:proofErr w:type="spellEnd"/>
      <w:r w:rsidR="009C546E" w:rsidRPr="00956AD2">
        <w:rPr>
          <w:rFonts w:ascii="Verdana" w:hAnsi="Verdana"/>
          <w:sz w:val="18"/>
          <w:szCs w:val="18"/>
        </w:rPr>
        <w:t xml:space="preserve"> zgodnie z opisem przedmiotu </w:t>
      </w:r>
      <w:proofErr w:type="spellStart"/>
      <w:r w:rsidR="009C546E" w:rsidRPr="00956AD2">
        <w:rPr>
          <w:rFonts w:ascii="Verdana" w:hAnsi="Verdana"/>
          <w:sz w:val="18"/>
          <w:szCs w:val="18"/>
        </w:rPr>
        <w:t>zamówienia</w:t>
      </w:r>
      <w:proofErr w:type="spellEnd"/>
      <w:r w:rsidR="009C546E" w:rsidRPr="00956AD2">
        <w:rPr>
          <w:rFonts w:ascii="Verdana" w:hAnsi="Verdana"/>
          <w:sz w:val="18"/>
          <w:szCs w:val="18"/>
        </w:rPr>
        <w:t xml:space="preserve"> oraz istotnymi postanowieniami umowy określonymi w niniejszej SWZ. </w:t>
      </w:r>
    </w:p>
    <w:p w:rsidR="000528C0" w:rsidRPr="00026D56" w:rsidRDefault="00CC6FF2" w:rsidP="00A6313B">
      <w:pPr>
        <w:pStyle w:val="normal"/>
        <w:numPr>
          <w:ilvl w:val="0"/>
          <w:numId w:val="4"/>
        </w:numPr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Cena podana w</w:t>
      </w:r>
      <w:r w:rsidR="009C546E" w:rsidRPr="00026D56">
        <w:rPr>
          <w:rFonts w:ascii="Verdana" w:hAnsi="Verdana"/>
          <w:sz w:val="18"/>
          <w:szCs w:val="18"/>
        </w:rPr>
        <w:t xml:space="preserve"> Formularzu Ofertowym jest ceną ostateczną, niepodlegającą negocjacji i wyczerpującą wszelkie należności Wykonawcy wobec Zamawiającego związane z realizacją przedmiotu </w:t>
      </w:r>
      <w:proofErr w:type="spellStart"/>
      <w:r w:rsidR="009C546E" w:rsidRPr="00026D56">
        <w:rPr>
          <w:rFonts w:ascii="Verdana" w:hAnsi="Verdana"/>
          <w:sz w:val="18"/>
          <w:szCs w:val="18"/>
        </w:rPr>
        <w:t>zamówienia</w:t>
      </w:r>
      <w:proofErr w:type="spellEnd"/>
      <w:r w:rsidR="009C546E" w:rsidRPr="00026D56">
        <w:rPr>
          <w:rFonts w:ascii="Verdana" w:hAnsi="Verdana"/>
          <w:sz w:val="18"/>
          <w:szCs w:val="18"/>
        </w:rPr>
        <w:t>.</w:t>
      </w:r>
    </w:p>
    <w:p w:rsidR="000528C0" w:rsidRPr="00613EF3" w:rsidRDefault="009C546E" w:rsidP="00A6313B">
      <w:pPr>
        <w:pStyle w:val="normal"/>
        <w:numPr>
          <w:ilvl w:val="0"/>
          <w:numId w:val="4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Cena oferty powinna być wyrażona w złotych polskich (PLN) z dokładnością do dwóch miejsc po przecinku.</w:t>
      </w:r>
    </w:p>
    <w:p w:rsidR="000528C0" w:rsidRPr="00613EF3" w:rsidRDefault="009C546E" w:rsidP="00A6313B">
      <w:pPr>
        <w:pStyle w:val="normal"/>
        <w:numPr>
          <w:ilvl w:val="0"/>
          <w:numId w:val="4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Zamawiający nie przewiduje rozliczeń w walucie obcej.</w:t>
      </w:r>
    </w:p>
    <w:p w:rsidR="000528C0" w:rsidRPr="00043ABA" w:rsidRDefault="009C546E" w:rsidP="00A6313B">
      <w:pPr>
        <w:pStyle w:val="normal"/>
        <w:numPr>
          <w:ilvl w:val="0"/>
          <w:numId w:val="4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043ABA">
        <w:rPr>
          <w:rFonts w:ascii="Verdana" w:hAnsi="Verdana"/>
          <w:sz w:val="18"/>
          <w:szCs w:val="18"/>
        </w:rPr>
        <w:t>Wyliczona cena oferty brutto</w:t>
      </w:r>
      <w:r w:rsidR="00941CC5" w:rsidRPr="00043ABA">
        <w:rPr>
          <w:rFonts w:ascii="Verdana" w:hAnsi="Verdana"/>
          <w:sz w:val="18"/>
          <w:szCs w:val="18"/>
        </w:rPr>
        <w:t xml:space="preserve"> (wartość brutto z Formularza cenowego)</w:t>
      </w:r>
      <w:r w:rsidRPr="00043ABA">
        <w:rPr>
          <w:rFonts w:ascii="Verdana" w:hAnsi="Verdana"/>
          <w:sz w:val="18"/>
          <w:szCs w:val="18"/>
        </w:rPr>
        <w:t xml:space="preserve"> będzie służyć do porównania złożonych ofert</w:t>
      </w:r>
      <w:r w:rsidR="00EA6C48" w:rsidRPr="00043ABA">
        <w:rPr>
          <w:rFonts w:ascii="Verdana" w:hAnsi="Verdana"/>
          <w:sz w:val="18"/>
          <w:szCs w:val="18"/>
        </w:rPr>
        <w:t>.</w:t>
      </w:r>
    </w:p>
    <w:p w:rsidR="000528C0" w:rsidRPr="00613EF3" w:rsidRDefault="009C546E" w:rsidP="00A6313B">
      <w:pPr>
        <w:pStyle w:val="normal"/>
        <w:numPr>
          <w:ilvl w:val="0"/>
          <w:numId w:val="4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lastRenderedPageBreak/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613EF3">
        <w:rPr>
          <w:rFonts w:ascii="Verdana" w:hAnsi="Verdana"/>
          <w:sz w:val="18"/>
          <w:szCs w:val="18"/>
        </w:rPr>
        <w:t>późn</w:t>
      </w:r>
      <w:proofErr w:type="spellEnd"/>
      <w:r w:rsidRPr="00613EF3">
        <w:rPr>
          <w:rFonts w:ascii="Verdana" w:hAnsi="Verdana"/>
          <w:sz w:val="18"/>
          <w:szCs w:val="18"/>
        </w:rPr>
        <w:t>. zm.), dla celów zastosowania kryterium ceny lub kosztu zamawiający dolicza do przedstawionej w tej ofercie ceny kwotę podatku od towarów i usług, którą miałby obowiązek rozliczyć.</w:t>
      </w:r>
      <w:r w:rsidRPr="00613EF3">
        <w:rPr>
          <w:rFonts w:ascii="Verdana" w:hAnsi="Verdana"/>
          <w:b/>
          <w:sz w:val="18"/>
          <w:szCs w:val="18"/>
        </w:rPr>
        <w:t xml:space="preserve"> </w:t>
      </w:r>
      <w:r w:rsidRPr="00613EF3">
        <w:rPr>
          <w:rFonts w:ascii="Verdana" w:hAnsi="Verdana"/>
          <w:sz w:val="18"/>
          <w:szCs w:val="18"/>
        </w:rPr>
        <w:t>W ofercie, o której mowa w ust. 1, Wykonawca ma obowiązek:</w:t>
      </w:r>
    </w:p>
    <w:p w:rsidR="00026D56" w:rsidRPr="00026D56" w:rsidRDefault="00026D56" w:rsidP="0007319D">
      <w:pPr>
        <w:pStyle w:val="Akapitzlist"/>
        <w:widowControl/>
        <w:numPr>
          <w:ilvl w:val="0"/>
          <w:numId w:val="52"/>
        </w:numPr>
        <w:tabs>
          <w:tab w:val="left" w:pos="3855"/>
        </w:tabs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026D56" w:rsidRPr="00026D56" w:rsidRDefault="00026D56" w:rsidP="0007319D">
      <w:pPr>
        <w:pStyle w:val="Akapitzlist"/>
        <w:widowControl/>
        <w:numPr>
          <w:ilvl w:val="0"/>
          <w:numId w:val="52"/>
        </w:numPr>
        <w:tabs>
          <w:tab w:val="left" w:pos="3855"/>
        </w:tabs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026D56" w:rsidRPr="00026D56" w:rsidRDefault="00026D56" w:rsidP="0007319D">
      <w:pPr>
        <w:pStyle w:val="Akapitzlist"/>
        <w:widowControl/>
        <w:numPr>
          <w:ilvl w:val="0"/>
          <w:numId w:val="52"/>
        </w:numPr>
        <w:tabs>
          <w:tab w:val="left" w:pos="3855"/>
        </w:tabs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026D56" w:rsidRPr="00026D56" w:rsidRDefault="00026D56" w:rsidP="0007319D">
      <w:pPr>
        <w:pStyle w:val="Akapitzlist"/>
        <w:widowControl/>
        <w:numPr>
          <w:ilvl w:val="0"/>
          <w:numId w:val="52"/>
        </w:numPr>
        <w:tabs>
          <w:tab w:val="left" w:pos="3855"/>
        </w:tabs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026D56" w:rsidRPr="00026D56" w:rsidRDefault="00026D56" w:rsidP="0007319D">
      <w:pPr>
        <w:pStyle w:val="Akapitzlist"/>
        <w:widowControl/>
        <w:numPr>
          <w:ilvl w:val="0"/>
          <w:numId w:val="52"/>
        </w:numPr>
        <w:tabs>
          <w:tab w:val="left" w:pos="3855"/>
        </w:tabs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B36C2C" w:rsidRPr="00B36C2C" w:rsidRDefault="00B36C2C" w:rsidP="0007319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B36C2C" w:rsidRPr="00B36C2C" w:rsidRDefault="00B36C2C" w:rsidP="0007319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B36C2C" w:rsidRPr="00B36C2C" w:rsidRDefault="00B36C2C" w:rsidP="0007319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B36C2C" w:rsidRPr="00B36C2C" w:rsidRDefault="00B36C2C" w:rsidP="0007319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B36C2C" w:rsidRPr="00B36C2C" w:rsidRDefault="00B36C2C" w:rsidP="0007319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B36C2C" w:rsidRPr="00B36C2C" w:rsidRDefault="00B36C2C" w:rsidP="0007319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B36C2C" w:rsidRPr="00B36C2C" w:rsidRDefault="00B36C2C" w:rsidP="0007319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026D56" w:rsidRDefault="009C546E" w:rsidP="0007319D">
      <w:pPr>
        <w:pStyle w:val="normal"/>
        <w:numPr>
          <w:ilvl w:val="1"/>
          <w:numId w:val="31"/>
        </w:numPr>
        <w:ind w:left="993" w:hanging="567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poinformowania zamawiającego, że wybór jego oferty będzie prowadził do powstania u zamawiającego obowiązku podatkowego;</w:t>
      </w:r>
    </w:p>
    <w:p w:rsidR="00026D56" w:rsidRDefault="009C546E" w:rsidP="0007319D">
      <w:pPr>
        <w:pStyle w:val="normal"/>
        <w:numPr>
          <w:ilvl w:val="1"/>
          <w:numId w:val="31"/>
        </w:numPr>
        <w:ind w:left="993" w:hanging="567"/>
        <w:jc w:val="both"/>
        <w:rPr>
          <w:rFonts w:ascii="Verdana" w:hAnsi="Verdana"/>
          <w:sz w:val="18"/>
          <w:szCs w:val="18"/>
        </w:rPr>
      </w:pPr>
      <w:r w:rsidRPr="00026D56">
        <w:rPr>
          <w:rFonts w:ascii="Verdana" w:hAnsi="Verdana"/>
          <w:sz w:val="18"/>
          <w:szCs w:val="18"/>
        </w:rPr>
        <w:t>wskazania nazwy (rodzaju) towaru lub usługi, których dostawa lub świadczenie będą prowadziły do powstania obowiązku podatkowego;</w:t>
      </w:r>
    </w:p>
    <w:p w:rsidR="00026D56" w:rsidRDefault="009C546E" w:rsidP="0007319D">
      <w:pPr>
        <w:pStyle w:val="normal"/>
        <w:numPr>
          <w:ilvl w:val="1"/>
          <w:numId w:val="31"/>
        </w:numPr>
        <w:ind w:left="993" w:hanging="567"/>
        <w:jc w:val="both"/>
        <w:rPr>
          <w:rFonts w:ascii="Verdana" w:hAnsi="Verdana"/>
          <w:sz w:val="18"/>
          <w:szCs w:val="18"/>
        </w:rPr>
      </w:pPr>
      <w:r w:rsidRPr="00026D56">
        <w:rPr>
          <w:rFonts w:ascii="Verdana" w:hAnsi="Verdana"/>
          <w:sz w:val="18"/>
          <w:szCs w:val="18"/>
        </w:rPr>
        <w:t>wskazania wartości towaru lub usługi objętego obowiązkiem podatkowym zamawiającego, bez kwoty podatku;</w:t>
      </w:r>
    </w:p>
    <w:p w:rsidR="000528C0" w:rsidRDefault="009C546E" w:rsidP="0007319D">
      <w:pPr>
        <w:pStyle w:val="normal"/>
        <w:numPr>
          <w:ilvl w:val="1"/>
          <w:numId w:val="31"/>
        </w:numPr>
        <w:ind w:left="993" w:hanging="567"/>
        <w:jc w:val="both"/>
        <w:rPr>
          <w:rFonts w:ascii="Verdana" w:hAnsi="Verdana"/>
          <w:sz w:val="18"/>
          <w:szCs w:val="18"/>
        </w:rPr>
      </w:pPr>
      <w:r w:rsidRPr="00026D56">
        <w:rPr>
          <w:rFonts w:ascii="Verdana" w:hAnsi="Verdana"/>
          <w:sz w:val="18"/>
          <w:szCs w:val="18"/>
        </w:rPr>
        <w:t>wskazania stawki podatku od towarów i usług, która zgodnie z wiedzą wykonawcy, będzie miała zastosowanie.</w:t>
      </w:r>
    </w:p>
    <w:p w:rsidR="00C317BA" w:rsidRDefault="00C317BA" w:rsidP="00C317BA">
      <w:pPr>
        <w:pStyle w:val="normal"/>
        <w:jc w:val="both"/>
        <w:rPr>
          <w:rFonts w:ascii="Verdana" w:hAnsi="Verdana"/>
          <w:sz w:val="18"/>
          <w:szCs w:val="18"/>
        </w:rPr>
      </w:pPr>
    </w:p>
    <w:p w:rsidR="00C317BA" w:rsidRDefault="00C317BA" w:rsidP="00C317BA">
      <w:pPr>
        <w:pStyle w:val="normal"/>
        <w:jc w:val="both"/>
        <w:rPr>
          <w:rFonts w:ascii="Verdana" w:hAnsi="Verdana"/>
          <w:sz w:val="18"/>
          <w:szCs w:val="18"/>
        </w:rPr>
      </w:pPr>
    </w:p>
    <w:p w:rsidR="000528C0" w:rsidRPr="00026D56" w:rsidRDefault="009C546E" w:rsidP="00026D56">
      <w:pPr>
        <w:pStyle w:val="normal"/>
        <w:spacing w:before="240" w:after="240"/>
        <w:ind w:left="-709"/>
        <w:jc w:val="both"/>
        <w:rPr>
          <w:rFonts w:ascii="Verdana" w:hAnsi="Verdana"/>
          <w:b/>
          <w:sz w:val="18"/>
          <w:szCs w:val="18"/>
        </w:rPr>
      </w:pPr>
      <w:r w:rsidRPr="00026D56">
        <w:rPr>
          <w:rFonts w:ascii="Verdana" w:hAnsi="Verdana"/>
          <w:b/>
          <w:sz w:val="18"/>
          <w:szCs w:val="18"/>
        </w:rPr>
        <w:t>XVI. Wymagania dotyczące wadium</w:t>
      </w:r>
      <w:r w:rsidR="00E90B77" w:rsidRPr="00026D56">
        <w:rPr>
          <w:rFonts w:ascii="Verdana" w:hAnsi="Verdana"/>
          <w:b/>
          <w:sz w:val="18"/>
          <w:szCs w:val="18"/>
        </w:rPr>
        <w:t>.</w:t>
      </w:r>
    </w:p>
    <w:p w:rsidR="00144749" w:rsidRDefault="009C546E" w:rsidP="00144749">
      <w:pPr>
        <w:pStyle w:val="normal"/>
        <w:numPr>
          <w:ilvl w:val="3"/>
          <w:numId w:val="19"/>
        </w:numPr>
        <w:spacing w:before="240"/>
        <w:ind w:left="426" w:hanging="426"/>
        <w:jc w:val="both"/>
        <w:rPr>
          <w:rFonts w:ascii="Verdana" w:hAnsi="Verdana"/>
          <w:sz w:val="18"/>
          <w:szCs w:val="18"/>
        </w:rPr>
      </w:pPr>
      <w:r w:rsidRPr="00860EB5">
        <w:rPr>
          <w:rFonts w:ascii="Verdana" w:hAnsi="Verdana"/>
          <w:sz w:val="18"/>
          <w:szCs w:val="18"/>
        </w:rPr>
        <w:t>Wykonawca zobowiązany jest do zabezpieczenia s</w:t>
      </w:r>
      <w:r w:rsidR="00B367B2">
        <w:rPr>
          <w:rFonts w:ascii="Verdana" w:hAnsi="Verdana"/>
          <w:sz w:val="18"/>
          <w:szCs w:val="18"/>
        </w:rPr>
        <w:t>wojej oferty wadium w wysokości:</w:t>
      </w:r>
    </w:p>
    <w:tbl>
      <w:tblPr>
        <w:tblW w:w="3360" w:type="dxa"/>
        <w:tblInd w:w="517" w:type="dxa"/>
        <w:tblCellMar>
          <w:left w:w="70" w:type="dxa"/>
          <w:right w:w="70" w:type="dxa"/>
        </w:tblCellMar>
        <w:tblLook w:val="04A0"/>
      </w:tblPr>
      <w:tblGrid>
        <w:gridCol w:w="1380"/>
        <w:gridCol w:w="1980"/>
      </w:tblGrid>
      <w:tr w:rsidR="00144749" w:rsidRPr="00144749" w:rsidTr="00144749">
        <w:trPr>
          <w:trHeight w:val="106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49" w:rsidRPr="00144749" w:rsidRDefault="00144749" w:rsidP="00144749">
            <w:pPr>
              <w:spacing w:line="240" w:lineRule="auto"/>
              <w:jc w:val="center"/>
              <w:rPr>
                <w:rFonts w:ascii="Verdana" w:eastAsia="Times New Roman" w:hAnsi="Verdana" w:cs="Arial CE"/>
                <w:b/>
                <w:bCs/>
                <w:color w:val="000000"/>
                <w:sz w:val="18"/>
                <w:szCs w:val="18"/>
              </w:rPr>
            </w:pPr>
            <w:r w:rsidRPr="00144749">
              <w:rPr>
                <w:rFonts w:ascii="Verdana" w:eastAsia="Times New Roman" w:hAnsi="Verdana" w:cs="Arial CE"/>
                <w:b/>
                <w:bCs/>
                <w:color w:val="000000"/>
                <w:sz w:val="18"/>
                <w:szCs w:val="18"/>
              </w:rPr>
              <w:t xml:space="preserve">Nr CZĘŚCI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49" w:rsidRPr="00144749" w:rsidRDefault="00144749" w:rsidP="00144749">
            <w:pPr>
              <w:spacing w:line="240" w:lineRule="auto"/>
              <w:jc w:val="center"/>
              <w:rPr>
                <w:rFonts w:ascii="Verdana" w:eastAsia="Times New Roman" w:hAnsi="Verdana" w:cs="Arial CE"/>
                <w:b/>
                <w:bCs/>
                <w:color w:val="000000"/>
                <w:sz w:val="20"/>
                <w:szCs w:val="20"/>
              </w:rPr>
            </w:pPr>
            <w:r w:rsidRPr="00144749">
              <w:rPr>
                <w:rFonts w:ascii="Verdana" w:eastAsia="Times New Roman" w:hAnsi="Verdana" w:cs="Arial CE"/>
                <w:b/>
                <w:bCs/>
                <w:color w:val="000000"/>
                <w:sz w:val="20"/>
                <w:szCs w:val="20"/>
              </w:rPr>
              <w:t>WADIUM</w:t>
            </w:r>
          </w:p>
        </w:tc>
      </w:tr>
      <w:tr w:rsidR="00EE3D93" w:rsidRPr="00144749" w:rsidTr="00144749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93" w:rsidRPr="00144749" w:rsidRDefault="00EE3D93" w:rsidP="00144749">
            <w:pPr>
              <w:spacing w:line="240" w:lineRule="auto"/>
              <w:jc w:val="center"/>
              <w:rPr>
                <w:rFonts w:ascii="Verdana" w:eastAsia="Times New Roman" w:hAnsi="Verdana" w:cs="Arial CE"/>
                <w:color w:val="000000"/>
                <w:sz w:val="18"/>
                <w:szCs w:val="18"/>
              </w:rPr>
            </w:pPr>
            <w:r w:rsidRPr="00144749">
              <w:rPr>
                <w:rFonts w:ascii="Verdana" w:eastAsia="Times New Roman" w:hAnsi="Verdana" w:cs="Arial CE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93" w:rsidRDefault="002B270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8 000,00</w:t>
            </w:r>
            <w:r w:rsidR="00EB250F">
              <w:rPr>
                <w:rFonts w:ascii="Verdana" w:hAnsi="Verdana"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EE3D93" w:rsidRPr="00144749" w:rsidTr="00144749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93" w:rsidRPr="00144749" w:rsidRDefault="00EE3D93" w:rsidP="00144749">
            <w:pPr>
              <w:spacing w:line="240" w:lineRule="auto"/>
              <w:jc w:val="center"/>
              <w:rPr>
                <w:rFonts w:ascii="Verdana" w:eastAsia="Times New Roman" w:hAnsi="Verdana" w:cs="Arial CE"/>
                <w:color w:val="000000"/>
                <w:sz w:val="18"/>
                <w:szCs w:val="18"/>
              </w:rPr>
            </w:pPr>
            <w:r w:rsidRPr="00144749">
              <w:rPr>
                <w:rFonts w:ascii="Verdana" w:eastAsia="Times New Roman" w:hAnsi="Verdana" w:cs="Arial CE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93" w:rsidRDefault="002B270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1 500,00</w:t>
            </w:r>
            <w:r w:rsidR="00EB250F">
              <w:rPr>
                <w:rFonts w:ascii="Verdana" w:hAnsi="Verdana"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EE3D93" w:rsidRPr="00144749" w:rsidTr="00144749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93" w:rsidRPr="00144749" w:rsidRDefault="00EE3D93" w:rsidP="00144749">
            <w:pPr>
              <w:spacing w:line="240" w:lineRule="auto"/>
              <w:jc w:val="center"/>
              <w:rPr>
                <w:rFonts w:ascii="Verdana" w:eastAsia="Times New Roman" w:hAnsi="Verdana" w:cs="Arial CE"/>
                <w:color w:val="000000"/>
                <w:sz w:val="18"/>
                <w:szCs w:val="18"/>
              </w:rPr>
            </w:pPr>
            <w:r w:rsidRPr="00144749">
              <w:rPr>
                <w:rFonts w:ascii="Verdana" w:eastAsia="Times New Roman" w:hAnsi="Verdana" w:cs="Arial CE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93" w:rsidRDefault="002B270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1 500,00</w:t>
            </w:r>
            <w:r w:rsidR="00EB250F">
              <w:rPr>
                <w:rFonts w:ascii="Verdana" w:hAnsi="Verdana"/>
                <w:color w:val="000000"/>
                <w:sz w:val="18"/>
                <w:szCs w:val="18"/>
              </w:rPr>
              <w:t xml:space="preserve"> zł</w:t>
            </w:r>
          </w:p>
        </w:tc>
      </w:tr>
    </w:tbl>
    <w:p w:rsidR="00144749" w:rsidRDefault="00144749" w:rsidP="00144749">
      <w:pPr>
        <w:pStyle w:val="normal"/>
        <w:spacing w:before="240"/>
        <w:jc w:val="both"/>
        <w:rPr>
          <w:rFonts w:ascii="Verdana" w:hAnsi="Verdana"/>
          <w:sz w:val="18"/>
          <w:szCs w:val="18"/>
        </w:rPr>
      </w:pPr>
    </w:p>
    <w:p w:rsidR="000528C0" w:rsidRPr="00860EB5" w:rsidRDefault="009C546E" w:rsidP="00860EB5">
      <w:pPr>
        <w:pStyle w:val="normal"/>
        <w:numPr>
          <w:ilvl w:val="3"/>
          <w:numId w:val="19"/>
        </w:numPr>
        <w:ind w:left="425" w:hanging="425"/>
        <w:jc w:val="both"/>
        <w:rPr>
          <w:rFonts w:ascii="Verdana" w:hAnsi="Verdana"/>
          <w:sz w:val="18"/>
          <w:szCs w:val="18"/>
        </w:rPr>
      </w:pPr>
      <w:r w:rsidRPr="00860EB5">
        <w:rPr>
          <w:rFonts w:ascii="Verdana" w:hAnsi="Verdana"/>
          <w:sz w:val="18"/>
          <w:szCs w:val="18"/>
        </w:rPr>
        <w:t>Wadium wnosi się przed upływem terminu składania ofert.</w:t>
      </w:r>
    </w:p>
    <w:p w:rsidR="000528C0" w:rsidRPr="00613EF3" w:rsidRDefault="009C546E" w:rsidP="00943DEE">
      <w:pPr>
        <w:pStyle w:val="normal"/>
        <w:numPr>
          <w:ilvl w:val="3"/>
          <w:numId w:val="19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Wadium może być wnoszone w jednej lub kilku następujących formach:</w:t>
      </w:r>
    </w:p>
    <w:p w:rsidR="00026D56" w:rsidRPr="00026D56" w:rsidRDefault="00026D56" w:rsidP="0007319D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026D56" w:rsidRPr="00026D56" w:rsidRDefault="00026D56" w:rsidP="0007319D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026D56" w:rsidRPr="00026D56" w:rsidRDefault="00026D56" w:rsidP="0007319D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0528C0" w:rsidRPr="00613EF3" w:rsidRDefault="009C546E" w:rsidP="0007319D">
      <w:pPr>
        <w:pStyle w:val="normal"/>
        <w:numPr>
          <w:ilvl w:val="1"/>
          <w:numId w:val="28"/>
        </w:numPr>
        <w:ind w:left="851" w:hanging="425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pieniądzu; </w:t>
      </w:r>
    </w:p>
    <w:p w:rsidR="000528C0" w:rsidRPr="00613EF3" w:rsidRDefault="009C546E" w:rsidP="0007319D">
      <w:pPr>
        <w:pStyle w:val="normal"/>
        <w:numPr>
          <w:ilvl w:val="1"/>
          <w:numId w:val="28"/>
        </w:numPr>
        <w:ind w:left="851" w:hanging="425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gwarancjach bankowych;</w:t>
      </w:r>
    </w:p>
    <w:p w:rsidR="000528C0" w:rsidRPr="00613EF3" w:rsidRDefault="009C546E" w:rsidP="0007319D">
      <w:pPr>
        <w:pStyle w:val="normal"/>
        <w:numPr>
          <w:ilvl w:val="1"/>
          <w:numId w:val="28"/>
        </w:numPr>
        <w:ind w:left="851" w:hanging="425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gwarancjach ubezpieczeniowych;</w:t>
      </w:r>
    </w:p>
    <w:p w:rsidR="000528C0" w:rsidRPr="00613EF3" w:rsidRDefault="009C546E" w:rsidP="0007319D">
      <w:pPr>
        <w:pStyle w:val="normal"/>
        <w:numPr>
          <w:ilvl w:val="1"/>
          <w:numId w:val="28"/>
        </w:numPr>
        <w:ind w:left="851" w:hanging="425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poręczeniach udzielanych przez podmioty, o których mowa w art. 6b ust. 5 </w:t>
      </w:r>
      <w:proofErr w:type="spellStart"/>
      <w:r w:rsidRPr="00613EF3">
        <w:rPr>
          <w:rFonts w:ascii="Verdana" w:hAnsi="Verdana"/>
          <w:sz w:val="18"/>
          <w:szCs w:val="18"/>
        </w:rPr>
        <w:t>pkt</w:t>
      </w:r>
      <w:proofErr w:type="spellEnd"/>
      <w:r w:rsidRPr="00613EF3">
        <w:rPr>
          <w:rFonts w:ascii="Verdana" w:hAnsi="Verdana"/>
          <w:sz w:val="18"/>
          <w:szCs w:val="18"/>
        </w:rPr>
        <w:t xml:space="preserve"> 2 ustawy z dnia 9 listopada 2000 r. o utworzeniu Polskiej Agencji Rozwoju Przedsiębiorczości (Dz. U. z 2020 r. poz. 299).</w:t>
      </w:r>
    </w:p>
    <w:p w:rsidR="000528C0" w:rsidRDefault="009C546E" w:rsidP="00943DEE">
      <w:pPr>
        <w:pStyle w:val="normal"/>
        <w:numPr>
          <w:ilvl w:val="3"/>
          <w:numId w:val="19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Wadium w formie pieniądza należy wn</w:t>
      </w:r>
      <w:r w:rsidR="00FF708D">
        <w:rPr>
          <w:rFonts w:ascii="Verdana" w:hAnsi="Verdana"/>
          <w:sz w:val="18"/>
          <w:szCs w:val="18"/>
        </w:rPr>
        <w:t xml:space="preserve">ieść przelewem na konto </w:t>
      </w:r>
      <w:r w:rsidR="00FF708D" w:rsidRPr="003E7460">
        <w:rPr>
          <w:rFonts w:ascii="Verdana" w:hAnsi="Verdana"/>
          <w:sz w:val="18"/>
          <w:szCs w:val="18"/>
        </w:rPr>
        <w:t xml:space="preserve">Bank PKO BP </w:t>
      </w:r>
      <w:r w:rsidR="00FF708D">
        <w:rPr>
          <w:rFonts w:ascii="Verdana" w:hAnsi="Verdana"/>
          <w:sz w:val="18"/>
          <w:szCs w:val="18"/>
        </w:rPr>
        <w:br/>
      </w:r>
      <w:r w:rsidR="00FF708D" w:rsidRPr="003E7460">
        <w:rPr>
          <w:rFonts w:ascii="Verdana" w:hAnsi="Verdana"/>
          <w:sz w:val="18"/>
          <w:szCs w:val="18"/>
        </w:rPr>
        <w:t xml:space="preserve">nr 14 1440 1101 0000 </w:t>
      </w:r>
      <w:proofErr w:type="spellStart"/>
      <w:r w:rsidR="00FF708D" w:rsidRPr="003E7460">
        <w:rPr>
          <w:rFonts w:ascii="Verdana" w:hAnsi="Verdana"/>
          <w:sz w:val="18"/>
          <w:szCs w:val="18"/>
        </w:rPr>
        <w:t>0000</w:t>
      </w:r>
      <w:proofErr w:type="spellEnd"/>
      <w:r w:rsidR="00FF708D" w:rsidRPr="003E7460">
        <w:rPr>
          <w:rFonts w:ascii="Verdana" w:hAnsi="Verdana"/>
          <w:sz w:val="18"/>
          <w:szCs w:val="18"/>
        </w:rPr>
        <w:t xml:space="preserve"> 0892 2128</w:t>
      </w:r>
      <w:r w:rsidRPr="00613EF3">
        <w:rPr>
          <w:smallCaps/>
          <w:sz w:val="18"/>
          <w:szCs w:val="18"/>
        </w:rPr>
        <w:t> </w:t>
      </w:r>
      <w:r w:rsidR="00FF708D">
        <w:rPr>
          <w:rFonts w:ascii="Verdana" w:hAnsi="Verdana"/>
          <w:sz w:val="18"/>
          <w:szCs w:val="18"/>
        </w:rPr>
        <w:t>z do</w:t>
      </w:r>
      <w:r w:rsidR="00CD7C06">
        <w:rPr>
          <w:rFonts w:ascii="Verdana" w:hAnsi="Verdana"/>
          <w:sz w:val="18"/>
          <w:szCs w:val="18"/>
        </w:rPr>
        <w:t xml:space="preserve">piskiem „Wadium- </w:t>
      </w:r>
      <w:r w:rsidR="009745E8">
        <w:rPr>
          <w:rFonts w:ascii="Verdana" w:hAnsi="Verdana"/>
          <w:sz w:val="18"/>
          <w:szCs w:val="18"/>
        </w:rPr>
        <w:t>dostawa produktów leczniczych w ramach programu lekowego</w:t>
      </w:r>
      <w:r w:rsidRPr="00613EF3">
        <w:rPr>
          <w:rFonts w:ascii="Verdana" w:hAnsi="Verdana"/>
          <w:sz w:val="18"/>
          <w:szCs w:val="18"/>
        </w:rPr>
        <w:t>”.</w:t>
      </w:r>
    </w:p>
    <w:p w:rsidR="000528C0" w:rsidRPr="00613EF3" w:rsidRDefault="009C546E" w:rsidP="00FF708D">
      <w:pPr>
        <w:pStyle w:val="normal"/>
        <w:ind w:left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b/>
          <w:sz w:val="18"/>
          <w:szCs w:val="18"/>
        </w:rPr>
        <w:t xml:space="preserve">UWAGA: </w:t>
      </w:r>
      <w:r w:rsidRPr="00613EF3">
        <w:rPr>
          <w:rFonts w:ascii="Verdana" w:hAnsi="Verdana"/>
          <w:sz w:val="18"/>
          <w:szCs w:val="18"/>
        </w:rPr>
        <w:t>Za termin wniesienia wadium w formie pieniężnej zostanie przyjęty termin uznania rachunku Zamawiającego.</w:t>
      </w:r>
    </w:p>
    <w:p w:rsidR="000528C0" w:rsidRPr="00613EF3" w:rsidRDefault="009C546E" w:rsidP="00943DEE">
      <w:pPr>
        <w:pStyle w:val="normal"/>
        <w:numPr>
          <w:ilvl w:val="3"/>
          <w:numId w:val="19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Wadium wnoszone w formie poręczeń lub gwarancji musi być złożone jako </w:t>
      </w:r>
      <w:r w:rsidRPr="00613EF3">
        <w:rPr>
          <w:rFonts w:ascii="Verdana" w:hAnsi="Verdana"/>
          <w:b/>
          <w:sz w:val="18"/>
          <w:szCs w:val="18"/>
        </w:rPr>
        <w:t xml:space="preserve">oryginał </w:t>
      </w:r>
      <w:r w:rsidRPr="00613EF3">
        <w:rPr>
          <w:rFonts w:ascii="Verdana" w:hAnsi="Verdana"/>
          <w:sz w:val="18"/>
          <w:szCs w:val="18"/>
        </w:rPr>
        <w:t xml:space="preserve">gwarancji lub poręczenia </w:t>
      </w:r>
      <w:r w:rsidRPr="00613EF3">
        <w:rPr>
          <w:rFonts w:ascii="Verdana" w:hAnsi="Verdana"/>
          <w:b/>
          <w:sz w:val="18"/>
          <w:szCs w:val="18"/>
        </w:rPr>
        <w:t xml:space="preserve">w postaci elektronicznej </w:t>
      </w:r>
      <w:r w:rsidRPr="00613EF3">
        <w:rPr>
          <w:rFonts w:ascii="Verdana" w:hAnsi="Verdana"/>
          <w:sz w:val="18"/>
          <w:szCs w:val="18"/>
        </w:rPr>
        <w:t>i spełniać co najmniej poniższe wymagania:</w:t>
      </w:r>
    </w:p>
    <w:p w:rsidR="00B31F2B" w:rsidRPr="00B31F2B" w:rsidRDefault="00B31F2B" w:rsidP="00943DEE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B31F2B" w:rsidRPr="00B31F2B" w:rsidRDefault="00B31F2B" w:rsidP="00943DEE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B31F2B" w:rsidRPr="00B31F2B" w:rsidRDefault="00B31F2B" w:rsidP="00943DEE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B31F2B" w:rsidRPr="00B31F2B" w:rsidRDefault="00B31F2B" w:rsidP="00943DEE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B31F2B" w:rsidRPr="00B31F2B" w:rsidRDefault="00B31F2B" w:rsidP="00943DEE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B31F2B" w:rsidRDefault="009C546E" w:rsidP="00943DEE">
      <w:pPr>
        <w:pStyle w:val="normal"/>
        <w:numPr>
          <w:ilvl w:val="1"/>
          <w:numId w:val="17"/>
        </w:numPr>
        <w:ind w:left="851" w:hanging="425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musi obejmować odpowiedzialność za wszystkie przypadki powodujące utratę wadium przez Wykonawcę określone w ustawie PZP</w:t>
      </w:r>
      <w:r w:rsidR="00E90B77" w:rsidRPr="00613EF3">
        <w:rPr>
          <w:rFonts w:ascii="Verdana" w:hAnsi="Verdana"/>
          <w:sz w:val="18"/>
          <w:szCs w:val="18"/>
        </w:rPr>
        <w:t>;</w:t>
      </w:r>
      <w:r w:rsidRPr="00613EF3">
        <w:rPr>
          <w:rFonts w:ascii="Verdana" w:hAnsi="Verdana"/>
          <w:sz w:val="18"/>
          <w:szCs w:val="18"/>
        </w:rPr>
        <w:t xml:space="preserve"> </w:t>
      </w:r>
    </w:p>
    <w:p w:rsidR="00B31F2B" w:rsidRDefault="009C546E" w:rsidP="00943DEE">
      <w:pPr>
        <w:pStyle w:val="normal"/>
        <w:numPr>
          <w:ilvl w:val="1"/>
          <w:numId w:val="17"/>
        </w:numPr>
        <w:ind w:left="851" w:hanging="425"/>
        <w:jc w:val="both"/>
        <w:rPr>
          <w:rFonts w:ascii="Verdana" w:hAnsi="Verdana"/>
          <w:sz w:val="18"/>
          <w:szCs w:val="18"/>
        </w:rPr>
      </w:pPr>
      <w:r w:rsidRPr="00B31F2B">
        <w:rPr>
          <w:rFonts w:ascii="Verdana" w:hAnsi="Verdana"/>
          <w:sz w:val="18"/>
          <w:szCs w:val="18"/>
        </w:rPr>
        <w:t>z jej treści powinno jednoznacznie wynikać zobowiązanie gwaranta do zapłaty całej kwoty wadium;</w:t>
      </w:r>
    </w:p>
    <w:p w:rsidR="00B31F2B" w:rsidRDefault="009C546E" w:rsidP="00943DEE">
      <w:pPr>
        <w:pStyle w:val="normal"/>
        <w:numPr>
          <w:ilvl w:val="1"/>
          <w:numId w:val="17"/>
        </w:numPr>
        <w:ind w:left="851" w:hanging="425"/>
        <w:jc w:val="both"/>
        <w:rPr>
          <w:rFonts w:ascii="Verdana" w:hAnsi="Verdana"/>
          <w:sz w:val="18"/>
          <w:szCs w:val="18"/>
        </w:rPr>
      </w:pPr>
      <w:r w:rsidRPr="00B31F2B">
        <w:rPr>
          <w:rFonts w:ascii="Verdana" w:hAnsi="Verdana"/>
          <w:sz w:val="18"/>
          <w:szCs w:val="18"/>
        </w:rPr>
        <w:t>powinno być nieodwołalne i bezwarunkowe oraz płatne na pierwsze żądanie;</w:t>
      </w:r>
    </w:p>
    <w:p w:rsidR="00B31F2B" w:rsidRDefault="009C546E" w:rsidP="00943DEE">
      <w:pPr>
        <w:pStyle w:val="normal"/>
        <w:numPr>
          <w:ilvl w:val="1"/>
          <w:numId w:val="17"/>
        </w:numPr>
        <w:ind w:left="851" w:hanging="425"/>
        <w:jc w:val="both"/>
        <w:rPr>
          <w:rFonts w:ascii="Verdana" w:hAnsi="Verdana"/>
          <w:sz w:val="18"/>
          <w:szCs w:val="18"/>
        </w:rPr>
      </w:pPr>
      <w:r w:rsidRPr="00B31F2B">
        <w:rPr>
          <w:rFonts w:ascii="Verdana" w:hAnsi="Verdana"/>
          <w:sz w:val="18"/>
          <w:szCs w:val="18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:rsidR="00B31F2B" w:rsidRDefault="009C546E" w:rsidP="00943DEE">
      <w:pPr>
        <w:pStyle w:val="normal"/>
        <w:numPr>
          <w:ilvl w:val="1"/>
          <w:numId w:val="17"/>
        </w:numPr>
        <w:ind w:left="851" w:hanging="425"/>
        <w:jc w:val="both"/>
        <w:rPr>
          <w:rFonts w:ascii="Verdana" w:hAnsi="Verdana"/>
          <w:sz w:val="18"/>
          <w:szCs w:val="18"/>
        </w:rPr>
      </w:pPr>
      <w:r w:rsidRPr="00B31F2B">
        <w:rPr>
          <w:rFonts w:ascii="Verdana" w:hAnsi="Verdana"/>
          <w:sz w:val="18"/>
          <w:szCs w:val="18"/>
        </w:rPr>
        <w:t>w treści poręczenia lub gwarancji powinna znaleźć się nazwa oraz numer przedmiotowego postępowania;</w:t>
      </w:r>
    </w:p>
    <w:p w:rsidR="000528C0" w:rsidRPr="00B31F2B" w:rsidRDefault="009C546E" w:rsidP="00943DEE">
      <w:pPr>
        <w:pStyle w:val="normal"/>
        <w:numPr>
          <w:ilvl w:val="1"/>
          <w:numId w:val="17"/>
        </w:numPr>
        <w:ind w:left="851" w:hanging="425"/>
        <w:jc w:val="both"/>
        <w:rPr>
          <w:rFonts w:ascii="Verdana" w:hAnsi="Verdana"/>
          <w:sz w:val="18"/>
          <w:szCs w:val="18"/>
        </w:rPr>
      </w:pPr>
      <w:r w:rsidRPr="00B31F2B">
        <w:rPr>
          <w:rFonts w:ascii="Verdana" w:hAnsi="Verdana"/>
          <w:sz w:val="18"/>
          <w:szCs w:val="18"/>
        </w:rPr>
        <w:lastRenderedPageBreak/>
        <w:t xml:space="preserve">w przypadku Wykonawców wspólnie ubiegających się o udzielenie </w:t>
      </w:r>
      <w:proofErr w:type="spellStart"/>
      <w:r w:rsidRPr="00B31F2B">
        <w:rPr>
          <w:rFonts w:ascii="Verdana" w:hAnsi="Verdana"/>
          <w:sz w:val="18"/>
          <w:szCs w:val="18"/>
        </w:rPr>
        <w:t>zamówienia</w:t>
      </w:r>
      <w:proofErr w:type="spellEnd"/>
      <w:r w:rsidRPr="00B31F2B">
        <w:rPr>
          <w:rFonts w:ascii="Verdana" w:hAnsi="Verdana"/>
          <w:sz w:val="18"/>
          <w:szCs w:val="18"/>
        </w:rPr>
        <w:t xml:space="preserve"> (art. 58 PZP), Zamawiający wymaga aby poręczenie lub gwarancja obejmowała swą treścią (tj. zobowiązanych z tytułu poręczenia lub gwarancji) wszystkich Wykonawców wspólnie ubiegających się o udzielenie </w:t>
      </w:r>
      <w:proofErr w:type="spellStart"/>
      <w:r w:rsidRPr="00B31F2B">
        <w:rPr>
          <w:rFonts w:ascii="Verdana" w:hAnsi="Verdana"/>
          <w:sz w:val="18"/>
          <w:szCs w:val="18"/>
        </w:rPr>
        <w:t>zamówienia</w:t>
      </w:r>
      <w:proofErr w:type="spellEnd"/>
      <w:r w:rsidRPr="00B31F2B">
        <w:rPr>
          <w:rFonts w:ascii="Verdana" w:hAnsi="Verdana"/>
          <w:sz w:val="18"/>
          <w:szCs w:val="18"/>
        </w:rPr>
        <w:t xml:space="preserve"> lub aby z jej treści wynikało, że zabezpiecza ofertę Wykonawców wspólnie ubiegających się o udzielenie </w:t>
      </w:r>
      <w:proofErr w:type="spellStart"/>
      <w:r w:rsidRPr="00B31F2B">
        <w:rPr>
          <w:rFonts w:ascii="Verdana" w:hAnsi="Verdana"/>
          <w:sz w:val="18"/>
          <w:szCs w:val="18"/>
        </w:rPr>
        <w:t>zamówienia</w:t>
      </w:r>
      <w:proofErr w:type="spellEnd"/>
      <w:r w:rsidRPr="00B31F2B">
        <w:rPr>
          <w:rFonts w:ascii="Verdana" w:hAnsi="Verdana"/>
          <w:sz w:val="18"/>
          <w:szCs w:val="18"/>
        </w:rPr>
        <w:t xml:space="preserve"> (konsorcjum);</w:t>
      </w:r>
    </w:p>
    <w:p w:rsidR="000528C0" w:rsidRPr="00613EF3" w:rsidRDefault="009C546E" w:rsidP="00943DEE">
      <w:pPr>
        <w:pStyle w:val="normal"/>
        <w:numPr>
          <w:ilvl w:val="3"/>
          <w:numId w:val="19"/>
        </w:numPr>
        <w:ind w:left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</w:t>
      </w:r>
      <w:proofErr w:type="spellStart"/>
      <w:r w:rsidRPr="00613EF3">
        <w:rPr>
          <w:rFonts w:ascii="Verdana" w:hAnsi="Verdana"/>
          <w:sz w:val="18"/>
          <w:szCs w:val="18"/>
        </w:rPr>
        <w:t>pkt</w:t>
      </w:r>
      <w:proofErr w:type="spellEnd"/>
      <w:r w:rsidRPr="00613EF3">
        <w:rPr>
          <w:rFonts w:ascii="Verdana" w:hAnsi="Verdana"/>
          <w:sz w:val="18"/>
          <w:szCs w:val="18"/>
        </w:rPr>
        <w:t xml:space="preserve"> 3 PZP</w:t>
      </w:r>
      <w:r w:rsidRPr="00613EF3">
        <w:rPr>
          <w:rFonts w:ascii="Verdana" w:hAnsi="Verdana"/>
          <w:b/>
          <w:sz w:val="18"/>
          <w:szCs w:val="18"/>
        </w:rPr>
        <w:t xml:space="preserve"> zostanie odrzucona</w:t>
      </w:r>
      <w:r w:rsidRPr="00613EF3">
        <w:rPr>
          <w:rFonts w:ascii="Verdana" w:hAnsi="Verdana"/>
          <w:sz w:val="18"/>
          <w:szCs w:val="18"/>
        </w:rPr>
        <w:t>.</w:t>
      </w:r>
    </w:p>
    <w:p w:rsidR="000528C0" w:rsidRPr="00613EF3" w:rsidRDefault="009C546E" w:rsidP="00943DEE">
      <w:pPr>
        <w:pStyle w:val="normal"/>
        <w:numPr>
          <w:ilvl w:val="3"/>
          <w:numId w:val="19"/>
        </w:numPr>
        <w:ind w:left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Zasady zwrotu oraz okoliczności zatrzymania wadium określa art. 98 PZP</w:t>
      </w:r>
      <w:r w:rsidR="000701F3">
        <w:rPr>
          <w:rFonts w:ascii="Verdana" w:hAnsi="Verdana"/>
          <w:sz w:val="18"/>
          <w:szCs w:val="18"/>
        </w:rPr>
        <w:t>.</w:t>
      </w:r>
    </w:p>
    <w:p w:rsidR="000528C0" w:rsidRPr="00B31F2B" w:rsidRDefault="009C546E" w:rsidP="00B31F2B">
      <w:pPr>
        <w:pStyle w:val="Nagwek2"/>
        <w:spacing w:before="240" w:after="240"/>
        <w:ind w:left="-709"/>
        <w:rPr>
          <w:rFonts w:ascii="Verdana" w:hAnsi="Verdana"/>
          <w:b/>
          <w:sz w:val="18"/>
          <w:szCs w:val="18"/>
        </w:rPr>
      </w:pPr>
      <w:bookmarkStart w:id="14" w:name="_kraqvybbazqg" w:colFirst="0" w:colLast="0"/>
      <w:bookmarkEnd w:id="14"/>
      <w:r w:rsidRPr="00B31F2B">
        <w:rPr>
          <w:rFonts w:ascii="Verdana" w:hAnsi="Verdana"/>
          <w:b/>
          <w:sz w:val="18"/>
          <w:szCs w:val="18"/>
        </w:rPr>
        <w:t>X</w:t>
      </w:r>
      <w:r w:rsidR="00FE1FD8">
        <w:rPr>
          <w:rFonts w:ascii="Verdana" w:hAnsi="Verdana"/>
          <w:b/>
          <w:sz w:val="18"/>
          <w:szCs w:val="18"/>
        </w:rPr>
        <w:t>VII</w:t>
      </w:r>
      <w:r w:rsidRPr="00B31F2B">
        <w:rPr>
          <w:rFonts w:ascii="Verdana" w:hAnsi="Verdana"/>
          <w:b/>
          <w:sz w:val="18"/>
          <w:szCs w:val="18"/>
        </w:rPr>
        <w:t>. Termin związania ofertą</w:t>
      </w:r>
    </w:p>
    <w:p w:rsidR="000528C0" w:rsidRPr="00613EF3" w:rsidRDefault="009C546E" w:rsidP="0007319D">
      <w:pPr>
        <w:pStyle w:val="normal"/>
        <w:numPr>
          <w:ilvl w:val="0"/>
          <w:numId w:val="24"/>
        </w:numPr>
        <w:spacing w:before="240"/>
        <w:ind w:left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Wykonawca będzie związany ofertą przez okres </w:t>
      </w:r>
      <w:r w:rsidRPr="00613EF3">
        <w:rPr>
          <w:rFonts w:ascii="Verdana" w:hAnsi="Verdana"/>
          <w:b/>
          <w:sz w:val="18"/>
          <w:szCs w:val="18"/>
        </w:rPr>
        <w:t>30 dni</w:t>
      </w:r>
      <w:r w:rsidRPr="00613EF3">
        <w:rPr>
          <w:rFonts w:ascii="Verdana" w:hAnsi="Verdana"/>
          <w:sz w:val="18"/>
          <w:szCs w:val="18"/>
        </w:rPr>
        <w:t xml:space="preserve">, tj. </w:t>
      </w:r>
      <w:r w:rsidRPr="002C7203">
        <w:rPr>
          <w:rFonts w:ascii="Verdana" w:hAnsi="Verdana"/>
          <w:b/>
          <w:sz w:val="18"/>
          <w:szCs w:val="18"/>
        </w:rPr>
        <w:t>do dnia</w:t>
      </w:r>
      <w:r w:rsidR="00EB3C9A">
        <w:rPr>
          <w:rFonts w:ascii="Verdana" w:hAnsi="Verdana"/>
          <w:b/>
          <w:sz w:val="18"/>
          <w:szCs w:val="18"/>
        </w:rPr>
        <w:t xml:space="preserve"> </w:t>
      </w:r>
      <w:r w:rsidR="0087096D">
        <w:rPr>
          <w:rFonts w:ascii="Verdana" w:hAnsi="Verdana"/>
          <w:b/>
          <w:sz w:val="18"/>
          <w:szCs w:val="18"/>
        </w:rPr>
        <w:t>25</w:t>
      </w:r>
      <w:r w:rsidR="00EB3C9A" w:rsidRPr="007C2814">
        <w:rPr>
          <w:rFonts w:ascii="Verdana" w:hAnsi="Verdana"/>
          <w:b/>
          <w:sz w:val="18"/>
          <w:szCs w:val="18"/>
        </w:rPr>
        <w:t>.</w:t>
      </w:r>
      <w:r w:rsidR="0087096D">
        <w:rPr>
          <w:rFonts w:ascii="Verdana" w:hAnsi="Verdana"/>
          <w:b/>
          <w:sz w:val="18"/>
          <w:szCs w:val="18"/>
        </w:rPr>
        <w:t>02.</w:t>
      </w:r>
      <w:r w:rsidR="003C1003" w:rsidRPr="007C2814">
        <w:rPr>
          <w:rFonts w:ascii="Verdana" w:hAnsi="Verdana"/>
          <w:b/>
          <w:sz w:val="18"/>
          <w:szCs w:val="18"/>
        </w:rPr>
        <w:t>202</w:t>
      </w:r>
      <w:r w:rsidR="005B7276" w:rsidRPr="007C2814">
        <w:rPr>
          <w:rFonts w:ascii="Verdana" w:hAnsi="Verdana"/>
          <w:b/>
          <w:sz w:val="18"/>
          <w:szCs w:val="18"/>
        </w:rPr>
        <w:t>2</w:t>
      </w:r>
      <w:r w:rsidRPr="007C2814">
        <w:rPr>
          <w:rFonts w:ascii="Verdana" w:hAnsi="Verdana"/>
          <w:b/>
          <w:sz w:val="18"/>
          <w:szCs w:val="18"/>
        </w:rPr>
        <w:t>r</w:t>
      </w:r>
      <w:r w:rsidRPr="002C7203">
        <w:rPr>
          <w:rFonts w:ascii="Verdana" w:hAnsi="Verdana"/>
          <w:sz w:val="18"/>
          <w:szCs w:val="18"/>
        </w:rPr>
        <w:t>.</w:t>
      </w:r>
      <w:r w:rsidRPr="00613EF3">
        <w:rPr>
          <w:rFonts w:ascii="Verdana" w:hAnsi="Verdana"/>
          <w:sz w:val="18"/>
          <w:szCs w:val="18"/>
        </w:rPr>
        <w:t xml:space="preserve"> Bieg terminu związania ofertą rozpoczyna się wraz z upływem terminu składania ofert.</w:t>
      </w:r>
    </w:p>
    <w:p w:rsidR="000528C0" w:rsidRPr="00613EF3" w:rsidRDefault="009C546E" w:rsidP="0007319D">
      <w:pPr>
        <w:pStyle w:val="normal"/>
        <w:numPr>
          <w:ilvl w:val="0"/>
          <w:numId w:val="24"/>
        </w:numPr>
        <w:ind w:left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:rsidR="000528C0" w:rsidRPr="00613EF3" w:rsidRDefault="009C546E" w:rsidP="0007319D">
      <w:pPr>
        <w:pStyle w:val="normal"/>
        <w:numPr>
          <w:ilvl w:val="0"/>
          <w:numId w:val="24"/>
        </w:numPr>
        <w:ind w:left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Odmowa wyrażenia zgody na przedłużenie terminu związania ofertą nie powoduje utraty wadium.</w:t>
      </w:r>
    </w:p>
    <w:p w:rsidR="000528C0" w:rsidRPr="008106FC" w:rsidRDefault="006C1FDF" w:rsidP="008106FC">
      <w:pPr>
        <w:pStyle w:val="Nagwek2"/>
        <w:spacing w:before="240" w:after="240"/>
        <w:ind w:left="-709"/>
        <w:rPr>
          <w:rFonts w:ascii="Verdana" w:hAnsi="Verdana"/>
          <w:b/>
          <w:sz w:val="18"/>
          <w:szCs w:val="18"/>
        </w:rPr>
      </w:pPr>
      <w:bookmarkStart w:id="15" w:name="_iwk7tzonv6ne" w:colFirst="0" w:colLast="0"/>
      <w:bookmarkEnd w:id="15"/>
      <w:r w:rsidRPr="008106FC">
        <w:rPr>
          <w:rFonts w:ascii="Verdana" w:hAnsi="Verdana"/>
          <w:b/>
          <w:sz w:val="18"/>
          <w:szCs w:val="18"/>
        </w:rPr>
        <w:t>X</w:t>
      </w:r>
      <w:r w:rsidR="00F204B6">
        <w:rPr>
          <w:rFonts w:ascii="Verdana" w:hAnsi="Verdana"/>
          <w:b/>
          <w:sz w:val="18"/>
          <w:szCs w:val="18"/>
        </w:rPr>
        <w:t>V</w:t>
      </w:r>
      <w:r w:rsidR="00DB6274">
        <w:rPr>
          <w:rFonts w:ascii="Verdana" w:hAnsi="Verdana"/>
          <w:b/>
          <w:sz w:val="18"/>
          <w:szCs w:val="18"/>
        </w:rPr>
        <w:t>I</w:t>
      </w:r>
      <w:r w:rsidR="00FE1FD8">
        <w:rPr>
          <w:rFonts w:ascii="Verdana" w:hAnsi="Verdana"/>
          <w:b/>
          <w:sz w:val="18"/>
          <w:szCs w:val="18"/>
        </w:rPr>
        <w:t>II</w:t>
      </w:r>
      <w:r w:rsidR="009C546E" w:rsidRPr="008106FC">
        <w:rPr>
          <w:rFonts w:ascii="Verdana" w:hAnsi="Verdana"/>
          <w:b/>
          <w:sz w:val="18"/>
          <w:szCs w:val="18"/>
        </w:rPr>
        <w:t>. Miejsce i termin składania ofert</w:t>
      </w:r>
    </w:p>
    <w:p w:rsidR="000528C0" w:rsidRPr="00613EF3" w:rsidRDefault="009C546E" w:rsidP="00943DEE">
      <w:pPr>
        <w:pStyle w:val="normal"/>
        <w:numPr>
          <w:ilvl w:val="0"/>
          <w:numId w:val="18"/>
        </w:numPr>
        <w:spacing w:before="240"/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Ofertę wraz z wymagan</w:t>
      </w:r>
      <w:r w:rsidR="002D3CCB">
        <w:rPr>
          <w:rFonts w:ascii="Verdana" w:hAnsi="Verdana"/>
          <w:sz w:val="18"/>
          <w:szCs w:val="18"/>
        </w:rPr>
        <w:t>ymi dokumentami n</w:t>
      </w:r>
      <w:r w:rsidR="00B04576">
        <w:rPr>
          <w:rFonts w:ascii="Verdana" w:hAnsi="Verdana"/>
          <w:sz w:val="18"/>
          <w:szCs w:val="18"/>
        </w:rPr>
        <w:t xml:space="preserve">ależy złożyć </w:t>
      </w:r>
      <w:r w:rsidR="007F05D6">
        <w:rPr>
          <w:rFonts w:ascii="Verdana" w:hAnsi="Verdana"/>
          <w:sz w:val="18"/>
          <w:szCs w:val="18"/>
        </w:rPr>
        <w:t>za</w:t>
      </w:r>
      <w:r w:rsidR="00B04576">
        <w:rPr>
          <w:rFonts w:ascii="Verdana" w:hAnsi="Verdana"/>
          <w:sz w:val="18"/>
          <w:szCs w:val="18"/>
        </w:rPr>
        <w:t xml:space="preserve"> </w:t>
      </w:r>
      <w:r w:rsidR="002D3CCB">
        <w:rPr>
          <w:rFonts w:ascii="Verdana" w:hAnsi="Verdana"/>
          <w:sz w:val="18"/>
          <w:szCs w:val="18"/>
        </w:rPr>
        <w:t xml:space="preserve">pomocą </w:t>
      </w:r>
      <w:r w:rsidRPr="00613EF3">
        <w:rPr>
          <w:rFonts w:ascii="Verdana" w:hAnsi="Verdana"/>
          <w:sz w:val="18"/>
          <w:szCs w:val="18"/>
        </w:rPr>
        <w:t xml:space="preserve"> </w:t>
      </w:r>
      <w:hyperlink r:id="rId31">
        <w:r w:rsidRPr="00613EF3">
          <w:rPr>
            <w:rFonts w:ascii="Verdana" w:hAnsi="Verdana"/>
            <w:color w:val="1155CC"/>
            <w:sz w:val="18"/>
            <w:szCs w:val="18"/>
            <w:u w:val="single"/>
          </w:rPr>
          <w:t>platformazakupowa.pl</w:t>
        </w:r>
      </w:hyperlink>
      <w:r w:rsidRPr="00613EF3">
        <w:rPr>
          <w:rFonts w:ascii="Verdana" w:hAnsi="Verdana"/>
          <w:sz w:val="18"/>
          <w:szCs w:val="18"/>
        </w:rPr>
        <w:t xml:space="preserve"> pod adresem:</w:t>
      </w:r>
      <w:r w:rsidR="00D06536">
        <w:rPr>
          <w:rFonts w:ascii="Verdana" w:hAnsi="Verdana"/>
          <w:sz w:val="18"/>
          <w:szCs w:val="18"/>
        </w:rPr>
        <w:t xml:space="preserve"> </w:t>
      </w:r>
      <w:hyperlink r:id="rId32" w:history="1">
        <w:r w:rsidR="00EE2B1A" w:rsidRPr="00613EF3">
          <w:rPr>
            <w:rStyle w:val="Hipercze"/>
            <w:rFonts w:ascii="Verdana" w:hAnsi="Verdana"/>
            <w:sz w:val="18"/>
            <w:szCs w:val="18"/>
          </w:rPr>
          <w:t>https://platformazakupowa.pl/pn/szpital_dzierzoniow</w:t>
        </w:r>
      </w:hyperlink>
      <w:r w:rsidRPr="00613EF3">
        <w:rPr>
          <w:rFonts w:ascii="Verdana" w:hAnsi="Verdana"/>
          <w:sz w:val="18"/>
          <w:szCs w:val="18"/>
        </w:rPr>
        <w:t xml:space="preserve"> w myśl Ustawy PZP na stronie internet</w:t>
      </w:r>
      <w:r w:rsidR="002D3CCB">
        <w:rPr>
          <w:rFonts w:ascii="Verdana" w:hAnsi="Verdana"/>
          <w:sz w:val="18"/>
          <w:szCs w:val="18"/>
        </w:rPr>
        <w:t xml:space="preserve">owej prowadzonego postępowania </w:t>
      </w:r>
      <w:r w:rsidRPr="002C7203">
        <w:rPr>
          <w:rFonts w:ascii="Verdana" w:hAnsi="Verdana"/>
          <w:b/>
          <w:sz w:val="18"/>
          <w:szCs w:val="18"/>
        </w:rPr>
        <w:t>do dni</w:t>
      </w:r>
      <w:r w:rsidR="0087096D">
        <w:rPr>
          <w:rFonts w:ascii="Verdana" w:hAnsi="Verdana"/>
          <w:b/>
          <w:sz w:val="18"/>
          <w:szCs w:val="18"/>
        </w:rPr>
        <w:t>a 27.01.2</w:t>
      </w:r>
      <w:r w:rsidR="003C1003" w:rsidRPr="007C2814">
        <w:rPr>
          <w:rFonts w:ascii="Verdana" w:hAnsi="Verdana"/>
          <w:b/>
          <w:sz w:val="18"/>
          <w:szCs w:val="18"/>
        </w:rPr>
        <w:t>02</w:t>
      </w:r>
      <w:r w:rsidR="0087096D">
        <w:rPr>
          <w:rFonts w:ascii="Verdana" w:hAnsi="Verdana"/>
          <w:b/>
          <w:sz w:val="18"/>
          <w:szCs w:val="18"/>
        </w:rPr>
        <w:t>2</w:t>
      </w:r>
      <w:r w:rsidR="003C1003" w:rsidRPr="007C2814">
        <w:rPr>
          <w:rFonts w:ascii="Verdana" w:hAnsi="Verdana"/>
          <w:b/>
          <w:sz w:val="18"/>
          <w:szCs w:val="18"/>
        </w:rPr>
        <w:t>r</w:t>
      </w:r>
      <w:r w:rsidR="003C1003" w:rsidRPr="002C7203">
        <w:rPr>
          <w:rFonts w:ascii="Verdana" w:hAnsi="Verdana"/>
          <w:b/>
          <w:sz w:val="18"/>
          <w:szCs w:val="18"/>
        </w:rPr>
        <w:t>.</w:t>
      </w:r>
      <w:r w:rsidRPr="002C7203">
        <w:rPr>
          <w:rFonts w:ascii="Verdana" w:hAnsi="Verdana"/>
          <w:b/>
          <w:sz w:val="18"/>
          <w:szCs w:val="18"/>
        </w:rPr>
        <w:t xml:space="preserve"> do godziny </w:t>
      </w:r>
      <w:r w:rsidR="002C7203" w:rsidRPr="002C7203">
        <w:rPr>
          <w:rFonts w:ascii="Verdana" w:hAnsi="Verdana"/>
          <w:b/>
          <w:sz w:val="18"/>
          <w:szCs w:val="18"/>
        </w:rPr>
        <w:t>9</w:t>
      </w:r>
      <w:r w:rsidR="003C1003" w:rsidRPr="002C7203">
        <w:rPr>
          <w:rFonts w:ascii="Verdana" w:hAnsi="Verdana"/>
          <w:b/>
          <w:sz w:val="18"/>
          <w:szCs w:val="18"/>
        </w:rPr>
        <w:t>:00</w:t>
      </w:r>
      <w:r w:rsidRPr="002C7203">
        <w:rPr>
          <w:rFonts w:ascii="Verdana" w:hAnsi="Verdana"/>
          <w:sz w:val="18"/>
          <w:szCs w:val="18"/>
        </w:rPr>
        <w:t>.</w:t>
      </w:r>
    </w:p>
    <w:p w:rsidR="000528C0" w:rsidRPr="00613EF3" w:rsidRDefault="009C546E" w:rsidP="00943DEE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Do oferty należy dołączyć wszystkie wymagane w SWZ dokumenty.</w:t>
      </w:r>
    </w:p>
    <w:p w:rsidR="000528C0" w:rsidRPr="00613EF3" w:rsidRDefault="009C546E" w:rsidP="00943DEE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Po wypełnieniu Formularza składania oferty i dołączenia wszystkich wymaganych załączników należy kliknąć przycisk „Przejdź do podsumowania”.</w:t>
      </w:r>
    </w:p>
    <w:p w:rsidR="000528C0" w:rsidRPr="00613EF3" w:rsidRDefault="009C546E" w:rsidP="00943DEE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33">
        <w:r w:rsidRPr="00613EF3">
          <w:rPr>
            <w:rFonts w:ascii="Verdana" w:hAnsi="Verdana"/>
            <w:color w:val="1155CC"/>
            <w:sz w:val="18"/>
            <w:szCs w:val="18"/>
            <w:u w:val="single"/>
          </w:rPr>
          <w:t>platformazakupowa.pl</w:t>
        </w:r>
      </w:hyperlink>
      <w:r w:rsidRPr="00613EF3">
        <w:rPr>
          <w:rFonts w:ascii="Verdana" w:hAnsi="Verdana"/>
          <w:sz w:val="18"/>
          <w:szCs w:val="18"/>
        </w:rPr>
        <w:t xml:space="preserve">, Wykonawca powinien złożyć podpis bezpośrednio na dokumentach przesłanych za pośrednictwem </w:t>
      </w:r>
      <w:hyperlink r:id="rId34">
        <w:r w:rsidRPr="00613EF3">
          <w:rPr>
            <w:rFonts w:ascii="Verdana" w:hAnsi="Verdana"/>
            <w:color w:val="1155CC"/>
            <w:sz w:val="18"/>
            <w:szCs w:val="18"/>
            <w:u w:val="single"/>
          </w:rPr>
          <w:t>platformazakupowa.pl</w:t>
        </w:r>
      </w:hyperlink>
      <w:r w:rsidRPr="00613EF3">
        <w:rPr>
          <w:rFonts w:ascii="Verdana" w:hAnsi="Verdana"/>
          <w:sz w:val="18"/>
          <w:szCs w:val="18"/>
        </w:rPr>
        <w:t>. Zalecamy stosowanie podpisu na każdym załączonym pliku osobno, w szczególności wskazanych w art. 63 ust 1 oraz ust.</w:t>
      </w:r>
      <w:r w:rsidR="004E2FC1" w:rsidRPr="00613EF3">
        <w:rPr>
          <w:rFonts w:ascii="Verdana" w:hAnsi="Verdana"/>
          <w:sz w:val="18"/>
          <w:szCs w:val="18"/>
        </w:rPr>
        <w:t xml:space="preserve"> </w:t>
      </w:r>
      <w:r w:rsidRPr="00613EF3">
        <w:rPr>
          <w:rFonts w:ascii="Verdana" w:hAnsi="Verdana"/>
          <w:sz w:val="18"/>
          <w:szCs w:val="18"/>
        </w:rPr>
        <w:t xml:space="preserve">2  </w:t>
      </w:r>
      <w:proofErr w:type="spellStart"/>
      <w:r w:rsidRPr="00613EF3">
        <w:rPr>
          <w:rFonts w:ascii="Verdana" w:hAnsi="Verdana"/>
          <w:sz w:val="18"/>
          <w:szCs w:val="18"/>
        </w:rPr>
        <w:t>Pzp</w:t>
      </w:r>
      <w:proofErr w:type="spellEnd"/>
      <w:r w:rsidRPr="00613EF3">
        <w:rPr>
          <w:rFonts w:ascii="Verdana" w:hAnsi="Verdana"/>
          <w:sz w:val="18"/>
          <w:szCs w:val="18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0528C0" w:rsidRPr="00613EF3" w:rsidRDefault="009C546E" w:rsidP="00943DEE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0528C0" w:rsidRPr="00613EF3" w:rsidRDefault="009C546E" w:rsidP="00943DEE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Szczegółowa instrukcja dla Wykonawców dotycząca złożenia, zmiany i wycofania oferty znajduje się na s</w:t>
      </w:r>
      <w:r w:rsidR="00FA6952">
        <w:rPr>
          <w:rFonts w:ascii="Verdana" w:hAnsi="Verdana"/>
          <w:sz w:val="18"/>
          <w:szCs w:val="18"/>
        </w:rPr>
        <w:t xml:space="preserve">tronie internetowej pod adresem: </w:t>
      </w:r>
      <w:hyperlink r:id="rId35">
        <w:r w:rsidRPr="00613EF3">
          <w:rPr>
            <w:rFonts w:ascii="Verdana" w:hAnsi="Verdana"/>
            <w:color w:val="1155CC"/>
            <w:sz w:val="18"/>
            <w:szCs w:val="18"/>
            <w:u w:val="single"/>
          </w:rPr>
          <w:t>https://platformazakupowa.pl/strona/45-instrukcje</w:t>
        </w:r>
      </w:hyperlink>
      <w:r w:rsidR="004E2FC1" w:rsidRPr="00613EF3">
        <w:rPr>
          <w:rFonts w:ascii="Verdana" w:hAnsi="Verdana"/>
          <w:sz w:val="18"/>
          <w:szCs w:val="18"/>
        </w:rPr>
        <w:t>.</w:t>
      </w:r>
    </w:p>
    <w:p w:rsidR="000528C0" w:rsidRPr="00800B7D" w:rsidRDefault="006C1FDF" w:rsidP="00FA6952">
      <w:pPr>
        <w:pStyle w:val="Nagwek2"/>
        <w:spacing w:line="320" w:lineRule="auto"/>
        <w:ind w:left="-709"/>
        <w:jc w:val="both"/>
        <w:rPr>
          <w:rFonts w:ascii="Verdana" w:hAnsi="Verdana"/>
          <w:b/>
          <w:sz w:val="18"/>
          <w:szCs w:val="18"/>
        </w:rPr>
      </w:pPr>
      <w:bookmarkStart w:id="16" w:name="_g4kmfra1vcqp" w:colFirst="0" w:colLast="0"/>
      <w:bookmarkEnd w:id="16"/>
      <w:r w:rsidRPr="00FA6952">
        <w:rPr>
          <w:rFonts w:ascii="Verdana" w:hAnsi="Verdana"/>
          <w:b/>
          <w:sz w:val="18"/>
          <w:szCs w:val="18"/>
        </w:rPr>
        <w:t>X</w:t>
      </w:r>
      <w:r w:rsidR="00FE1FD8">
        <w:rPr>
          <w:rFonts w:ascii="Verdana" w:hAnsi="Verdana"/>
          <w:b/>
          <w:sz w:val="18"/>
          <w:szCs w:val="18"/>
        </w:rPr>
        <w:t>I</w:t>
      </w:r>
      <w:r w:rsidR="009C546E" w:rsidRPr="00FA6952">
        <w:rPr>
          <w:rFonts w:ascii="Verdana" w:hAnsi="Verdana"/>
          <w:b/>
          <w:sz w:val="18"/>
          <w:szCs w:val="18"/>
        </w:rPr>
        <w:t>X. Otwarcie ofert</w:t>
      </w:r>
    </w:p>
    <w:p w:rsidR="00037120" w:rsidRPr="00800B7D" w:rsidRDefault="009C546E" w:rsidP="00FA6952">
      <w:pPr>
        <w:pStyle w:val="normal"/>
        <w:numPr>
          <w:ilvl w:val="0"/>
          <w:numId w:val="2"/>
        </w:numPr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800B7D">
        <w:rPr>
          <w:rFonts w:ascii="Verdana" w:hAnsi="Verdana"/>
          <w:b/>
          <w:sz w:val="18"/>
          <w:szCs w:val="18"/>
        </w:rPr>
        <w:t xml:space="preserve">Otwarcie ofert </w:t>
      </w:r>
      <w:r w:rsidR="00136AB5">
        <w:rPr>
          <w:rFonts w:ascii="Verdana" w:hAnsi="Verdana"/>
          <w:b/>
          <w:sz w:val="18"/>
          <w:szCs w:val="18"/>
        </w:rPr>
        <w:t>przewidziane jest</w:t>
      </w:r>
      <w:r w:rsidR="00E138B7">
        <w:rPr>
          <w:rFonts w:ascii="Verdana" w:hAnsi="Verdana"/>
          <w:b/>
          <w:sz w:val="18"/>
          <w:szCs w:val="18"/>
        </w:rPr>
        <w:t xml:space="preserve"> na</w:t>
      </w:r>
      <w:r w:rsidR="0087096D">
        <w:rPr>
          <w:rFonts w:ascii="Verdana" w:hAnsi="Verdana"/>
          <w:b/>
          <w:sz w:val="18"/>
          <w:szCs w:val="18"/>
        </w:rPr>
        <w:t>: 27</w:t>
      </w:r>
      <w:r w:rsidR="00037120" w:rsidRPr="007C2814">
        <w:rPr>
          <w:rFonts w:ascii="Verdana" w:hAnsi="Verdana"/>
          <w:b/>
          <w:sz w:val="18"/>
          <w:szCs w:val="18"/>
        </w:rPr>
        <w:t>.</w:t>
      </w:r>
      <w:r w:rsidR="0087096D">
        <w:rPr>
          <w:rFonts w:ascii="Verdana" w:hAnsi="Verdana"/>
          <w:b/>
          <w:sz w:val="18"/>
          <w:szCs w:val="18"/>
        </w:rPr>
        <w:t>01.</w:t>
      </w:r>
      <w:r w:rsidR="00037120" w:rsidRPr="007C2814">
        <w:rPr>
          <w:rFonts w:ascii="Verdana" w:hAnsi="Verdana"/>
          <w:b/>
          <w:sz w:val="18"/>
          <w:szCs w:val="18"/>
        </w:rPr>
        <w:t>202</w:t>
      </w:r>
      <w:r w:rsidR="0087096D">
        <w:rPr>
          <w:rFonts w:ascii="Verdana" w:hAnsi="Verdana"/>
          <w:b/>
          <w:sz w:val="18"/>
          <w:szCs w:val="18"/>
        </w:rPr>
        <w:t>2</w:t>
      </w:r>
      <w:r w:rsidR="00037120" w:rsidRPr="00800B7D">
        <w:rPr>
          <w:rFonts w:ascii="Verdana" w:hAnsi="Verdana"/>
          <w:b/>
          <w:sz w:val="18"/>
          <w:szCs w:val="18"/>
        </w:rPr>
        <w:t xml:space="preserve"> godz. 09:</w:t>
      </w:r>
      <w:r w:rsidR="001176E6">
        <w:rPr>
          <w:rFonts w:ascii="Verdana" w:hAnsi="Verdana"/>
          <w:b/>
          <w:sz w:val="18"/>
          <w:szCs w:val="18"/>
        </w:rPr>
        <w:t>15</w:t>
      </w:r>
    </w:p>
    <w:p w:rsidR="000528C0" w:rsidRPr="00037120" w:rsidRDefault="00037120" w:rsidP="00FA695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Otwarcie ofert </w:t>
      </w:r>
      <w:r w:rsidR="009C546E" w:rsidRPr="00037120">
        <w:rPr>
          <w:rFonts w:ascii="Verdana" w:hAnsi="Verdana"/>
          <w:sz w:val="18"/>
          <w:szCs w:val="18"/>
        </w:rPr>
        <w:t>następuje niezwłocznie po upływie terminu składania ofert, nie później niż następnego dnia po dniu, w którym upłynął termin składania ofert</w:t>
      </w:r>
      <w:r w:rsidRPr="00037120">
        <w:rPr>
          <w:rFonts w:ascii="Verdana" w:hAnsi="Verdana"/>
          <w:sz w:val="18"/>
          <w:szCs w:val="18"/>
        </w:rPr>
        <w:t xml:space="preserve">. </w:t>
      </w:r>
    </w:p>
    <w:p w:rsidR="000528C0" w:rsidRPr="00613EF3" w:rsidRDefault="009C546E" w:rsidP="00FA695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037120">
        <w:rPr>
          <w:rFonts w:ascii="Verdana" w:hAnsi="Verdana"/>
          <w:sz w:val="18"/>
          <w:szCs w:val="18"/>
        </w:rPr>
        <w:lastRenderedPageBreak/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0528C0" w:rsidRPr="00613EF3" w:rsidRDefault="009C546E" w:rsidP="00FA695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Zamawiający poinformuje o zmianie terminu otwarcia ofert na stronie internetowej prowadzonego postępowania.</w:t>
      </w:r>
    </w:p>
    <w:p w:rsidR="000528C0" w:rsidRPr="00613EF3" w:rsidRDefault="009C546E" w:rsidP="00FA695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Zamawiający, najpóźniej przed otwarciem ofert, udostępnia na stronie internetowej prowadzonego postępowania informację o kwocie, jaką zamierza przeznaczyć na sfinansowanie </w:t>
      </w:r>
      <w:proofErr w:type="spellStart"/>
      <w:r w:rsidRPr="00613EF3">
        <w:rPr>
          <w:rFonts w:ascii="Verdana" w:hAnsi="Verdana"/>
          <w:sz w:val="18"/>
          <w:szCs w:val="18"/>
        </w:rPr>
        <w:t>zamówienia</w:t>
      </w:r>
      <w:proofErr w:type="spellEnd"/>
      <w:r w:rsidRPr="00613EF3">
        <w:rPr>
          <w:rFonts w:ascii="Verdana" w:hAnsi="Verdana"/>
          <w:sz w:val="18"/>
          <w:szCs w:val="18"/>
        </w:rPr>
        <w:t>.</w:t>
      </w:r>
    </w:p>
    <w:p w:rsidR="000528C0" w:rsidRPr="00613EF3" w:rsidRDefault="009C546E" w:rsidP="00FA695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Zamawiający, niezwłocznie po otwarciu ofert, udostępnia na stronie internetowej prowadzonego postępowania informacje o:</w:t>
      </w:r>
    </w:p>
    <w:p w:rsidR="000528C0" w:rsidRPr="00613EF3" w:rsidRDefault="009C546E" w:rsidP="00FA6952">
      <w:pPr>
        <w:pStyle w:val="normal"/>
        <w:shd w:val="clear" w:color="auto" w:fill="FFFFFF"/>
        <w:ind w:left="709" w:hanging="283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1) nazwach albo imionach i nazwiskach oraz siedzibach lub miejscach prowadzonej działalności gospodarczej albo miejscach zamieszkania Wykonawców, których oferty zostały otwarte;</w:t>
      </w:r>
    </w:p>
    <w:p w:rsidR="000528C0" w:rsidRPr="00613EF3" w:rsidRDefault="009C546E" w:rsidP="00FA6952">
      <w:pPr>
        <w:pStyle w:val="normal"/>
        <w:shd w:val="clear" w:color="auto" w:fill="FFFFFF"/>
        <w:ind w:left="709" w:hanging="283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2) cenach lub kosztach zawartych w ofertach.</w:t>
      </w:r>
    </w:p>
    <w:p w:rsidR="000528C0" w:rsidRPr="00613EF3" w:rsidRDefault="009C546E" w:rsidP="00FA6952">
      <w:pPr>
        <w:pStyle w:val="normal"/>
        <w:shd w:val="clear" w:color="auto" w:fill="FFFFFF"/>
        <w:ind w:left="709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Informacja zostanie opublikowana na stronie postępowania na</w:t>
      </w:r>
      <w:hyperlink r:id="rId36">
        <w:r w:rsidRPr="00613EF3">
          <w:rPr>
            <w:rFonts w:ascii="Verdana" w:hAnsi="Verdana"/>
            <w:color w:val="1155CC"/>
            <w:sz w:val="18"/>
            <w:szCs w:val="18"/>
            <w:u w:val="single"/>
          </w:rPr>
          <w:t xml:space="preserve"> platformazakupowa.pl</w:t>
        </w:r>
      </w:hyperlink>
      <w:r w:rsidRPr="00613EF3">
        <w:rPr>
          <w:rFonts w:ascii="Verdana" w:hAnsi="Verdana"/>
          <w:sz w:val="18"/>
          <w:szCs w:val="18"/>
        </w:rPr>
        <w:t xml:space="preserve"> w sekcji ,,Komunikaty” .</w:t>
      </w:r>
    </w:p>
    <w:p w:rsidR="000528C0" w:rsidRDefault="009C546E" w:rsidP="004E2FC1">
      <w:pPr>
        <w:pStyle w:val="normal"/>
        <w:shd w:val="clear" w:color="auto" w:fill="FFFFFF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b/>
          <w:sz w:val="18"/>
          <w:szCs w:val="18"/>
        </w:rPr>
        <w:t xml:space="preserve">Uwaga! </w:t>
      </w:r>
      <w:r w:rsidRPr="00613EF3">
        <w:rPr>
          <w:rFonts w:ascii="Verdana" w:hAnsi="Verdana"/>
          <w:sz w:val="18"/>
          <w:szCs w:val="18"/>
        </w:rPr>
        <w:t>Zgodnie z Ustawą PZP</w:t>
      </w:r>
      <w:r w:rsidRPr="00613EF3">
        <w:rPr>
          <w:rFonts w:ascii="Verdana" w:hAnsi="Verdana"/>
          <w:b/>
          <w:sz w:val="18"/>
          <w:szCs w:val="18"/>
        </w:rPr>
        <w:t xml:space="preserve"> Zamawiający nie ma obowiązku przeprowadzania jawnej sesji otwarcia ofert</w:t>
      </w:r>
      <w:r w:rsidRPr="00613EF3">
        <w:rPr>
          <w:rFonts w:ascii="Verdana" w:hAnsi="Verdana"/>
          <w:sz w:val="18"/>
          <w:szCs w:val="18"/>
        </w:rPr>
        <w:t xml:space="preserve"> w sposób jawny z udziałem Wykonawców lub transmitowania sesji otwarcia za pośrednictwem elektronicznych narzędzi do przekazu wideo </w:t>
      </w:r>
      <w:proofErr w:type="spellStart"/>
      <w:r w:rsidRPr="00613EF3">
        <w:rPr>
          <w:rFonts w:ascii="Verdana" w:hAnsi="Verdana"/>
          <w:sz w:val="18"/>
          <w:szCs w:val="18"/>
        </w:rPr>
        <w:t>on-line</w:t>
      </w:r>
      <w:proofErr w:type="spellEnd"/>
      <w:r w:rsidRPr="00613EF3">
        <w:rPr>
          <w:rFonts w:ascii="Verdana" w:hAnsi="Verdana"/>
          <w:sz w:val="18"/>
          <w:szCs w:val="18"/>
        </w:rPr>
        <w:t xml:space="preserve"> a ma jedynie takie uprawnienie.</w:t>
      </w:r>
    </w:p>
    <w:p w:rsidR="000528C0" w:rsidRPr="00FA6952" w:rsidRDefault="009C546E" w:rsidP="00FA6952">
      <w:pPr>
        <w:pStyle w:val="Nagwek2"/>
        <w:spacing w:before="120"/>
        <w:ind w:left="-709"/>
        <w:jc w:val="both"/>
        <w:rPr>
          <w:rFonts w:ascii="Verdana" w:hAnsi="Verdana"/>
          <w:b/>
          <w:sz w:val="18"/>
          <w:szCs w:val="18"/>
        </w:rPr>
      </w:pPr>
      <w:bookmarkStart w:id="17" w:name="_kc2xtpcwd955" w:colFirst="0" w:colLast="0"/>
      <w:bookmarkEnd w:id="17"/>
      <w:r w:rsidRPr="00FA6952">
        <w:rPr>
          <w:rFonts w:ascii="Verdana" w:hAnsi="Verdana"/>
          <w:b/>
          <w:sz w:val="18"/>
          <w:szCs w:val="18"/>
        </w:rPr>
        <w:t xml:space="preserve">XX. Opis kryteriów oceny ofert wraz z podaniem wag tych kryteriów i sposobu oceny ofert </w:t>
      </w:r>
    </w:p>
    <w:p w:rsidR="00262161" w:rsidRDefault="00262161" w:rsidP="00262161">
      <w:pPr>
        <w:pStyle w:val="normal"/>
        <w:numPr>
          <w:ilvl w:val="0"/>
          <w:numId w:val="11"/>
        </w:numPr>
        <w:spacing w:before="240"/>
        <w:ind w:left="426" w:hanging="426"/>
        <w:jc w:val="both"/>
        <w:rPr>
          <w:rFonts w:ascii="Verdana" w:hAnsi="Verdana"/>
          <w:sz w:val="18"/>
          <w:szCs w:val="18"/>
        </w:rPr>
      </w:pPr>
      <w:bookmarkStart w:id="18" w:name="_jdd1gpfct9cq" w:colFirst="0" w:colLast="0"/>
      <w:bookmarkEnd w:id="18"/>
      <w:r w:rsidRPr="00613EF3">
        <w:rPr>
          <w:rFonts w:ascii="Verdana" w:hAnsi="Verdana"/>
          <w:sz w:val="18"/>
          <w:szCs w:val="18"/>
        </w:rPr>
        <w:t>Przy wyborze najkorzystniejszej oferty Zamawiający będzie się kierował następującymi kryteriami oceny ofert:</w:t>
      </w:r>
    </w:p>
    <w:p w:rsidR="00262161" w:rsidRPr="00F34CA4" w:rsidRDefault="00262161" w:rsidP="00262161">
      <w:pPr>
        <w:pStyle w:val="normal"/>
        <w:jc w:val="both"/>
        <w:rPr>
          <w:rFonts w:ascii="Verdana" w:hAnsi="Verdana"/>
          <w:sz w:val="18"/>
          <w:szCs w:val="18"/>
        </w:rPr>
      </w:pPr>
      <w:r w:rsidRPr="00F34CA4">
        <w:rPr>
          <w:rFonts w:ascii="Verdana"/>
          <w:sz w:val="18"/>
          <w:szCs w:val="18"/>
        </w:rPr>
        <w:t>     </w:t>
      </w:r>
    </w:p>
    <w:p w:rsidR="00262161" w:rsidRPr="0077293C" w:rsidRDefault="00262161" w:rsidP="00262161">
      <w:pPr>
        <w:pStyle w:val="A-SIWZustpnum"/>
        <w:numPr>
          <w:ilvl w:val="0"/>
          <w:numId w:val="0"/>
        </w:numPr>
        <w:ind w:left="397" w:right="23" w:firstLine="29"/>
        <w:rPr>
          <w:rFonts w:ascii="Verdana" w:hAnsi="Verdana"/>
          <w:b/>
          <w:sz w:val="18"/>
          <w:szCs w:val="18"/>
        </w:rPr>
      </w:pPr>
      <w:r w:rsidRPr="00D61B03">
        <w:rPr>
          <w:rFonts w:ascii="Verdana" w:hAnsi="Verdana"/>
          <w:b/>
          <w:sz w:val="18"/>
          <w:szCs w:val="18"/>
        </w:rPr>
        <w:t>Kryteria oceny ofert:</w:t>
      </w:r>
    </w:p>
    <w:p w:rsidR="00262161" w:rsidRPr="00622E22" w:rsidRDefault="00262161" w:rsidP="00262161">
      <w:pPr>
        <w:tabs>
          <w:tab w:val="left" w:pos="284"/>
          <w:tab w:val="left" w:pos="720"/>
        </w:tabs>
        <w:spacing w:line="240" w:lineRule="auto"/>
        <w:ind w:right="284"/>
        <w:jc w:val="both"/>
        <w:rPr>
          <w:rFonts w:ascii="Verdana" w:hAnsi="Verdana"/>
          <w:b/>
          <w:noProof/>
          <w:sz w:val="18"/>
          <w:szCs w:val="18"/>
        </w:rPr>
      </w:pPr>
    </w:p>
    <w:p w:rsidR="00262161" w:rsidRPr="0014598D" w:rsidRDefault="00262161" w:rsidP="00262161">
      <w:pPr>
        <w:spacing w:line="240" w:lineRule="auto"/>
        <w:ind w:left="426" w:right="23"/>
        <w:rPr>
          <w:rFonts w:ascii="Verdana" w:eastAsia="Calibri" w:hAnsi="Verdana" w:cs="Times New Roman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KRYTERIUM – CENA (C)</w:t>
      </w:r>
      <w:r w:rsidRPr="0014598D">
        <w:rPr>
          <w:rFonts w:ascii="Verdana" w:hAnsi="Verdana"/>
          <w:bCs/>
          <w:sz w:val="18"/>
          <w:szCs w:val="18"/>
        </w:rPr>
        <w:t xml:space="preserve"> /   WAGA – 10</w:t>
      </w:r>
      <w:r>
        <w:rPr>
          <w:rFonts w:ascii="Verdana" w:hAnsi="Verdana"/>
          <w:bCs/>
          <w:sz w:val="18"/>
          <w:szCs w:val="18"/>
        </w:rPr>
        <w:t>0</w:t>
      </w:r>
      <w:r>
        <w:rPr>
          <w:rFonts w:ascii="Verdana" w:eastAsia="Calibri" w:hAnsi="Verdana" w:cs="Times New Roman"/>
          <w:bCs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imes New Roman"/>
          <w:bCs/>
          <w:sz w:val="18"/>
          <w:szCs w:val="18"/>
        </w:rPr>
        <w:t>pkt</w:t>
      </w:r>
      <w:proofErr w:type="spellEnd"/>
    </w:p>
    <w:p w:rsidR="00262161" w:rsidRPr="0014598D" w:rsidRDefault="00262161" w:rsidP="00262161">
      <w:pPr>
        <w:pStyle w:val="A-SIWZustpnum"/>
        <w:numPr>
          <w:ilvl w:val="0"/>
          <w:numId w:val="0"/>
        </w:numPr>
        <w:ind w:left="426" w:right="23" w:hanging="397"/>
        <w:rPr>
          <w:rFonts w:ascii="Verdana" w:hAnsi="Verdana"/>
          <w:sz w:val="18"/>
          <w:szCs w:val="18"/>
        </w:rPr>
      </w:pPr>
    </w:p>
    <w:p w:rsidR="00262161" w:rsidRDefault="00262161" w:rsidP="00262161">
      <w:pPr>
        <w:pStyle w:val="A-SIWZustpnum"/>
        <w:numPr>
          <w:ilvl w:val="0"/>
          <w:numId w:val="0"/>
        </w:numPr>
        <w:ind w:left="426" w:right="23"/>
        <w:rPr>
          <w:rFonts w:ascii="Verdana" w:hAnsi="Verdana"/>
          <w:sz w:val="18"/>
          <w:szCs w:val="18"/>
        </w:rPr>
      </w:pPr>
      <w:r w:rsidRPr="0014598D">
        <w:rPr>
          <w:rFonts w:ascii="Verdana" w:hAnsi="Verdana"/>
          <w:sz w:val="18"/>
          <w:szCs w:val="18"/>
        </w:rPr>
        <w:t>Oferty zostaną ocenione zgodnie ze wzorem:</w:t>
      </w:r>
    </w:p>
    <w:p w:rsidR="00262161" w:rsidRDefault="00262161" w:rsidP="00262161">
      <w:pPr>
        <w:pStyle w:val="A-SIWZustpnum"/>
        <w:numPr>
          <w:ilvl w:val="0"/>
          <w:numId w:val="0"/>
        </w:numPr>
        <w:ind w:left="426" w:right="23"/>
        <w:rPr>
          <w:rFonts w:ascii="Verdana" w:hAnsi="Verdana"/>
          <w:sz w:val="18"/>
          <w:szCs w:val="18"/>
        </w:rPr>
      </w:pPr>
    </w:p>
    <w:p w:rsidR="00262161" w:rsidRPr="00613EF3" w:rsidRDefault="00262161" w:rsidP="00262161">
      <w:pPr>
        <w:pStyle w:val="normal"/>
        <w:spacing w:before="240"/>
        <w:ind w:left="14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Wartość brutto oferty najniższej</w:t>
      </w:r>
      <w:r w:rsidRPr="00613EF3">
        <w:rPr>
          <w:rFonts w:ascii="Verdana" w:hAnsi="Verdana"/>
          <w:b/>
          <w:sz w:val="18"/>
          <w:szCs w:val="18"/>
        </w:rPr>
        <w:t>*</w:t>
      </w:r>
    </w:p>
    <w:p w:rsidR="00262161" w:rsidRPr="00613EF3" w:rsidRDefault="00262161" w:rsidP="00262161">
      <w:pPr>
        <w:pStyle w:val="normal"/>
        <w:ind w:left="1080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b/>
          <w:sz w:val="18"/>
          <w:szCs w:val="18"/>
        </w:rPr>
        <w:t>C =</w:t>
      </w:r>
      <w:r w:rsidRPr="00613EF3">
        <w:rPr>
          <w:rFonts w:ascii="Verdana" w:hAnsi="Verdana"/>
          <w:sz w:val="18"/>
          <w:szCs w:val="18"/>
        </w:rPr>
        <w:t xml:space="preserve"> </w:t>
      </w:r>
      <w:r w:rsidRPr="00613EF3">
        <w:rPr>
          <w:rFonts w:ascii="Verdana" w:hAnsi="Verdana"/>
          <w:strike/>
          <w:sz w:val="18"/>
          <w:szCs w:val="18"/>
        </w:rPr>
        <w:t xml:space="preserve">------------------------------------------------ </w:t>
      </w:r>
      <w:r w:rsidRPr="00613EF3">
        <w:rPr>
          <w:rFonts w:ascii="Verdana" w:hAnsi="Verdana"/>
          <w:sz w:val="18"/>
          <w:szCs w:val="18"/>
        </w:rPr>
        <w:t xml:space="preserve">  </w:t>
      </w:r>
      <w:r w:rsidRPr="00613EF3">
        <w:rPr>
          <w:rFonts w:ascii="Verdana" w:hAnsi="Verdana"/>
          <w:b/>
          <w:sz w:val="18"/>
          <w:szCs w:val="18"/>
        </w:rPr>
        <w:t xml:space="preserve">x 100 </w:t>
      </w:r>
      <w:proofErr w:type="spellStart"/>
      <w:r w:rsidRPr="00613EF3">
        <w:rPr>
          <w:rFonts w:ascii="Verdana" w:hAnsi="Verdana"/>
          <w:b/>
          <w:sz w:val="18"/>
          <w:szCs w:val="18"/>
        </w:rPr>
        <w:t>pkt</w:t>
      </w:r>
      <w:proofErr w:type="spellEnd"/>
      <w:r w:rsidRPr="00613EF3">
        <w:rPr>
          <w:rFonts w:ascii="Verdana" w:hAnsi="Verdana"/>
          <w:b/>
          <w:sz w:val="18"/>
          <w:szCs w:val="18"/>
        </w:rPr>
        <w:t xml:space="preserve"> </w:t>
      </w:r>
    </w:p>
    <w:p w:rsidR="00262161" w:rsidRPr="00613EF3" w:rsidRDefault="00262161" w:rsidP="00262161">
      <w:pPr>
        <w:pStyle w:val="normal"/>
        <w:ind w:left="173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Wartość brutto </w:t>
      </w:r>
      <w:r w:rsidRPr="00613EF3">
        <w:rPr>
          <w:rFonts w:ascii="Verdana" w:hAnsi="Verdana"/>
          <w:b/>
          <w:sz w:val="18"/>
          <w:szCs w:val="18"/>
        </w:rPr>
        <w:t>oferty ocenianej</w:t>
      </w:r>
    </w:p>
    <w:p w:rsidR="00262161" w:rsidRPr="00613EF3" w:rsidRDefault="00262161" w:rsidP="00262161">
      <w:pPr>
        <w:pStyle w:val="normal"/>
        <w:spacing w:before="240"/>
        <w:ind w:left="372" w:firstLine="708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b/>
          <w:sz w:val="18"/>
          <w:szCs w:val="18"/>
        </w:rPr>
        <w:t>* spośród wszystkich złożonych ofert niepodlegających odrzuceniu</w:t>
      </w:r>
    </w:p>
    <w:p w:rsidR="00262161" w:rsidRPr="00613EF3" w:rsidRDefault="00262161" w:rsidP="00262161">
      <w:pPr>
        <w:pStyle w:val="normal"/>
        <w:numPr>
          <w:ilvl w:val="0"/>
          <w:numId w:val="84"/>
        </w:numPr>
        <w:spacing w:before="240"/>
        <w:ind w:left="1358" w:hanging="420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Podstawą przyznania punktów w kryterium „cena” będzie </w:t>
      </w:r>
      <w:r w:rsidRPr="007978CC">
        <w:rPr>
          <w:rFonts w:ascii="Verdana" w:hAnsi="Verdana"/>
          <w:sz w:val="18"/>
          <w:szCs w:val="18"/>
        </w:rPr>
        <w:t>wartość brutto oferty</w:t>
      </w:r>
      <w:r>
        <w:rPr>
          <w:rFonts w:ascii="Verdana" w:hAnsi="Verdana"/>
          <w:sz w:val="18"/>
          <w:szCs w:val="18"/>
        </w:rPr>
        <w:t xml:space="preserve"> </w:t>
      </w:r>
      <w:r w:rsidRPr="00613EF3">
        <w:rPr>
          <w:rFonts w:ascii="Verdana" w:hAnsi="Verdana"/>
          <w:sz w:val="18"/>
          <w:szCs w:val="18"/>
        </w:rPr>
        <w:t xml:space="preserve"> podana przez Wykonawcę w Formularzu Ofertowym.</w:t>
      </w:r>
    </w:p>
    <w:p w:rsidR="00262161" w:rsidRDefault="00262161" w:rsidP="00262161">
      <w:pPr>
        <w:pStyle w:val="normal"/>
        <w:numPr>
          <w:ilvl w:val="0"/>
          <w:numId w:val="84"/>
        </w:numPr>
        <w:ind w:left="1358" w:hanging="4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Wartość</w:t>
      </w:r>
      <w:r w:rsidRPr="00613EF3">
        <w:rPr>
          <w:rFonts w:ascii="Verdana" w:hAnsi="Verdana"/>
          <w:sz w:val="18"/>
          <w:szCs w:val="18"/>
        </w:rPr>
        <w:t xml:space="preserve"> ofert</w:t>
      </w:r>
      <w:r>
        <w:rPr>
          <w:rFonts w:ascii="Verdana" w:hAnsi="Verdana"/>
          <w:sz w:val="18"/>
          <w:szCs w:val="18"/>
        </w:rPr>
        <w:t>y</w:t>
      </w:r>
      <w:r w:rsidRPr="00613EF3">
        <w:rPr>
          <w:rFonts w:ascii="Verdana" w:hAnsi="Verdana"/>
          <w:sz w:val="18"/>
          <w:szCs w:val="18"/>
        </w:rPr>
        <w:t xml:space="preserve"> brutto musi uwzględniać wszelkie koszty jakie Wykonawca poniesie w związku z realizacją przedmiotu </w:t>
      </w:r>
      <w:proofErr w:type="spellStart"/>
      <w:r w:rsidRPr="00613EF3">
        <w:rPr>
          <w:rFonts w:ascii="Verdana" w:hAnsi="Verdana"/>
          <w:sz w:val="18"/>
          <w:szCs w:val="18"/>
        </w:rPr>
        <w:t>zamówienia</w:t>
      </w:r>
      <w:proofErr w:type="spellEnd"/>
      <w:r w:rsidRPr="00613EF3">
        <w:rPr>
          <w:rFonts w:ascii="Verdana" w:hAnsi="Verdana"/>
          <w:sz w:val="18"/>
          <w:szCs w:val="18"/>
        </w:rPr>
        <w:t>.</w:t>
      </w:r>
    </w:p>
    <w:p w:rsidR="00262161" w:rsidRDefault="00262161" w:rsidP="00262161">
      <w:pPr>
        <w:pStyle w:val="A-SIWZustpnum"/>
        <w:numPr>
          <w:ilvl w:val="0"/>
          <w:numId w:val="0"/>
        </w:numPr>
        <w:ind w:left="426" w:right="23"/>
        <w:rPr>
          <w:rFonts w:ascii="Verdana" w:hAnsi="Verdana"/>
          <w:sz w:val="18"/>
          <w:szCs w:val="18"/>
        </w:rPr>
      </w:pPr>
    </w:p>
    <w:p w:rsidR="00262161" w:rsidRDefault="00262161" w:rsidP="00262161">
      <w:pPr>
        <w:tabs>
          <w:tab w:val="left" w:pos="540"/>
          <w:tab w:val="left" w:pos="567"/>
          <w:tab w:val="left" w:pos="665"/>
        </w:tabs>
        <w:ind w:right="23"/>
        <w:jc w:val="both"/>
        <w:rPr>
          <w:rFonts w:ascii="Verdana" w:hAnsi="Verdana"/>
          <w:sz w:val="18"/>
          <w:szCs w:val="18"/>
        </w:rPr>
      </w:pPr>
      <w:r w:rsidRPr="00E613B7">
        <w:rPr>
          <w:rFonts w:ascii="Verdana" w:hAnsi="Verdana"/>
          <w:sz w:val="18"/>
          <w:szCs w:val="18"/>
        </w:rPr>
        <w:t xml:space="preserve">Za najkorzystniejszą zostanie uznana oferta, która uzyska najwyższą liczbę </w:t>
      </w:r>
      <w:r>
        <w:rPr>
          <w:rFonts w:ascii="Verdana" w:hAnsi="Verdana"/>
          <w:sz w:val="18"/>
          <w:szCs w:val="18"/>
        </w:rPr>
        <w:t>punktów.</w:t>
      </w:r>
    </w:p>
    <w:p w:rsidR="00262161" w:rsidRDefault="00262161" w:rsidP="00262161">
      <w:pPr>
        <w:pStyle w:val="normal"/>
        <w:numPr>
          <w:ilvl w:val="0"/>
          <w:numId w:val="11"/>
        </w:numPr>
        <w:ind w:left="448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Punktacja przyznawana ofertom w poszczególnych kryteriach oceny ofert będzie liczona z dokładnością do dwóch miejsc po przecinku, zgodnie z zasadami arytmetyki.</w:t>
      </w:r>
    </w:p>
    <w:p w:rsidR="00262161" w:rsidRPr="00613EF3" w:rsidRDefault="00262161" w:rsidP="00262161">
      <w:pPr>
        <w:pStyle w:val="normal"/>
        <w:numPr>
          <w:ilvl w:val="0"/>
          <w:numId w:val="11"/>
        </w:numPr>
        <w:ind w:left="448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W toku badania i oceny ofert Zamawiający może żądać od Wykonawcy wyjaśnień dotyczących treści złożonej oferty, w tym zaoferowanej ceny.</w:t>
      </w:r>
    </w:p>
    <w:p w:rsidR="00262161" w:rsidRDefault="00262161" w:rsidP="00262161">
      <w:pPr>
        <w:pStyle w:val="normal"/>
        <w:numPr>
          <w:ilvl w:val="0"/>
          <w:numId w:val="11"/>
        </w:numPr>
        <w:ind w:left="448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Zamawiający udzieli </w:t>
      </w:r>
      <w:proofErr w:type="spellStart"/>
      <w:r w:rsidRPr="00613EF3">
        <w:rPr>
          <w:rFonts w:ascii="Verdana" w:hAnsi="Verdana"/>
          <w:sz w:val="18"/>
          <w:szCs w:val="18"/>
        </w:rPr>
        <w:t>zamówienia</w:t>
      </w:r>
      <w:proofErr w:type="spellEnd"/>
      <w:r w:rsidRPr="00613EF3">
        <w:rPr>
          <w:rFonts w:ascii="Verdana" w:hAnsi="Verdana"/>
          <w:sz w:val="18"/>
          <w:szCs w:val="18"/>
        </w:rPr>
        <w:t xml:space="preserve"> Wykonawcy, którego oferta zostanie uznana za najkorzystniejszą.</w:t>
      </w:r>
    </w:p>
    <w:p w:rsidR="00262161" w:rsidRPr="00613EF3" w:rsidRDefault="00262161" w:rsidP="00262161">
      <w:pPr>
        <w:pStyle w:val="normal"/>
        <w:jc w:val="both"/>
        <w:rPr>
          <w:rFonts w:ascii="Verdana" w:hAnsi="Verdana"/>
          <w:sz w:val="18"/>
          <w:szCs w:val="18"/>
        </w:rPr>
      </w:pPr>
    </w:p>
    <w:p w:rsidR="000528C0" w:rsidRPr="00F34CA4" w:rsidRDefault="009C546E" w:rsidP="00F34CA4">
      <w:pPr>
        <w:pStyle w:val="Nagwek2"/>
        <w:spacing w:before="120"/>
        <w:ind w:left="-709"/>
        <w:jc w:val="both"/>
        <w:rPr>
          <w:rFonts w:ascii="Verdana" w:hAnsi="Verdana"/>
          <w:b/>
          <w:sz w:val="18"/>
          <w:szCs w:val="18"/>
        </w:rPr>
      </w:pPr>
      <w:r w:rsidRPr="00F34CA4">
        <w:rPr>
          <w:rFonts w:ascii="Verdana" w:hAnsi="Verdana"/>
          <w:b/>
          <w:sz w:val="18"/>
          <w:szCs w:val="18"/>
        </w:rPr>
        <w:lastRenderedPageBreak/>
        <w:t>XX</w:t>
      </w:r>
      <w:r w:rsidR="006C1FDF" w:rsidRPr="00F34CA4">
        <w:rPr>
          <w:rFonts w:ascii="Verdana" w:hAnsi="Verdana"/>
          <w:b/>
          <w:sz w:val="18"/>
          <w:szCs w:val="18"/>
        </w:rPr>
        <w:t>I</w:t>
      </w:r>
      <w:r w:rsidRPr="00F34CA4">
        <w:rPr>
          <w:rFonts w:ascii="Verdana" w:hAnsi="Verdana"/>
          <w:b/>
          <w:sz w:val="18"/>
          <w:szCs w:val="18"/>
        </w:rPr>
        <w:t>. Informacje o formalnościach, jakie powinny być dopełnione po wyborze oferty w celu zawarcia umowy</w:t>
      </w:r>
      <w:r w:rsidR="004E2FC1" w:rsidRPr="00F34CA4">
        <w:rPr>
          <w:rFonts w:ascii="Verdana" w:hAnsi="Verdana"/>
          <w:b/>
          <w:sz w:val="18"/>
          <w:szCs w:val="18"/>
        </w:rPr>
        <w:t>.</w:t>
      </w:r>
    </w:p>
    <w:p w:rsidR="000528C0" w:rsidRPr="00613EF3" w:rsidRDefault="009C546E" w:rsidP="00A6313B">
      <w:pPr>
        <w:pStyle w:val="normal"/>
        <w:numPr>
          <w:ilvl w:val="0"/>
          <w:numId w:val="6"/>
        </w:numPr>
        <w:spacing w:before="240"/>
        <w:ind w:left="462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Zamawiający zawiera umowę w sprawie </w:t>
      </w:r>
      <w:proofErr w:type="spellStart"/>
      <w:r w:rsidRPr="00613EF3">
        <w:rPr>
          <w:rFonts w:ascii="Verdana" w:hAnsi="Verdana"/>
          <w:sz w:val="18"/>
          <w:szCs w:val="18"/>
        </w:rPr>
        <w:t>zamówienia</w:t>
      </w:r>
      <w:proofErr w:type="spellEnd"/>
      <w:r w:rsidRPr="00613EF3">
        <w:rPr>
          <w:rFonts w:ascii="Verdana" w:hAnsi="Verdana"/>
          <w:sz w:val="18"/>
          <w:szCs w:val="18"/>
        </w:rPr>
        <w:t xml:space="preserve"> publicznego w terminie nie krótszym niż 5 dni od dnia przesłania zawiadomienia o wyborze najkorzystniejszej oferty.</w:t>
      </w:r>
    </w:p>
    <w:p w:rsidR="000528C0" w:rsidRPr="00613EF3" w:rsidRDefault="009C546E" w:rsidP="00A6313B">
      <w:pPr>
        <w:pStyle w:val="normal"/>
        <w:numPr>
          <w:ilvl w:val="0"/>
          <w:numId w:val="6"/>
        </w:numPr>
        <w:ind w:left="462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Zamawiający może zawrzeć umowę w sprawie </w:t>
      </w:r>
      <w:proofErr w:type="spellStart"/>
      <w:r w:rsidRPr="00613EF3">
        <w:rPr>
          <w:rFonts w:ascii="Verdana" w:hAnsi="Verdana"/>
          <w:sz w:val="18"/>
          <w:szCs w:val="18"/>
        </w:rPr>
        <w:t>zamówienia</w:t>
      </w:r>
      <w:proofErr w:type="spellEnd"/>
      <w:r w:rsidRPr="00613EF3">
        <w:rPr>
          <w:rFonts w:ascii="Verdana" w:hAnsi="Verdana"/>
          <w:sz w:val="18"/>
          <w:szCs w:val="18"/>
        </w:rPr>
        <w:t xml:space="preserve"> publicznego przed upływem terminu, o którym mowa w ust. 1, jeżeli w postępowaniu o udzielenie </w:t>
      </w:r>
      <w:proofErr w:type="spellStart"/>
      <w:r w:rsidR="00F34CA4">
        <w:rPr>
          <w:rFonts w:ascii="Verdana" w:hAnsi="Verdana"/>
          <w:sz w:val="18"/>
          <w:szCs w:val="18"/>
        </w:rPr>
        <w:t>zamówienia</w:t>
      </w:r>
      <w:proofErr w:type="spellEnd"/>
      <w:r w:rsidR="00F34CA4">
        <w:rPr>
          <w:rFonts w:ascii="Verdana" w:hAnsi="Verdana"/>
          <w:sz w:val="18"/>
          <w:szCs w:val="18"/>
        </w:rPr>
        <w:t xml:space="preserve"> prowadzonym w trybie </w:t>
      </w:r>
      <w:r w:rsidRPr="00613EF3">
        <w:rPr>
          <w:rFonts w:ascii="Verdana" w:hAnsi="Verdana"/>
          <w:sz w:val="18"/>
          <w:szCs w:val="18"/>
        </w:rPr>
        <w:t>podstawowym złożono tylko jedną ofertę.</w:t>
      </w:r>
    </w:p>
    <w:p w:rsidR="000528C0" w:rsidRPr="00613EF3" w:rsidRDefault="009C546E" w:rsidP="00A6313B">
      <w:pPr>
        <w:pStyle w:val="normal"/>
        <w:numPr>
          <w:ilvl w:val="0"/>
          <w:numId w:val="6"/>
        </w:numPr>
        <w:ind w:left="462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W przypadku wyboru oferty złożonej przez Wykonawców wspólnie ubiegających się o udzielenie </w:t>
      </w:r>
      <w:proofErr w:type="spellStart"/>
      <w:r w:rsidRPr="00613EF3">
        <w:rPr>
          <w:rFonts w:ascii="Verdana" w:hAnsi="Verdana"/>
          <w:sz w:val="18"/>
          <w:szCs w:val="18"/>
        </w:rPr>
        <w:t>zamówienia</w:t>
      </w:r>
      <w:proofErr w:type="spellEnd"/>
      <w:r w:rsidRPr="00613EF3">
        <w:rPr>
          <w:rFonts w:ascii="Verdana" w:hAnsi="Verdana"/>
          <w:sz w:val="18"/>
          <w:szCs w:val="18"/>
        </w:rPr>
        <w:t xml:space="preserve"> Zamawiający zastrzega sobie prawo żądania przed zawarciem umowy w sprawie </w:t>
      </w:r>
      <w:proofErr w:type="spellStart"/>
      <w:r w:rsidRPr="00613EF3">
        <w:rPr>
          <w:rFonts w:ascii="Verdana" w:hAnsi="Verdana"/>
          <w:sz w:val="18"/>
          <w:szCs w:val="18"/>
        </w:rPr>
        <w:t>zamówienia</w:t>
      </w:r>
      <w:proofErr w:type="spellEnd"/>
      <w:r w:rsidRPr="00613EF3">
        <w:rPr>
          <w:rFonts w:ascii="Verdana" w:hAnsi="Verdana"/>
          <w:sz w:val="18"/>
          <w:szCs w:val="18"/>
        </w:rPr>
        <w:t xml:space="preserve"> publicznego umowy regulującej współpracę tych Wykonawców.</w:t>
      </w:r>
    </w:p>
    <w:p w:rsidR="000528C0" w:rsidRPr="00613EF3" w:rsidRDefault="009C546E" w:rsidP="00A6313B">
      <w:pPr>
        <w:pStyle w:val="normal"/>
        <w:numPr>
          <w:ilvl w:val="0"/>
          <w:numId w:val="6"/>
        </w:numPr>
        <w:ind w:left="462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Wykonawca będzie zobowiązany do podpisania umowy w miejscu i terminie wskazanym przez Zamawiającego.</w:t>
      </w:r>
    </w:p>
    <w:p w:rsidR="000528C0" w:rsidRPr="00F34CA4" w:rsidRDefault="009C546E" w:rsidP="00F34CA4">
      <w:pPr>
        <w:pStyle w:val="Nagwek2"/>
        <w:ind w:left="-709"/>
        <w:jc w:val="both"/>
        <w:rPr>
          <w:rFonts w:ascii="Verdana" w:hAnsi="Verdana"/>
          <w:b/>
          <w:sz w:val="18"/>
          <w:szCs w:val="18"/>
        </w:rPr>
      </w:pPr>
      <w:bookmarkStart w:id="19" w:name="_8o16t0j5rcy" w:colFirst="0" w:colLast="0"/>
      <w:bookmarkStart w:id="20" w:name="_n1rtepxw0unn" w:colFirst="0" w:colLast="0"/>
      <w:bookmarkEnd w:id="19"/>
      <w:bookmarkEnd w:id="20"/>
      <w:r w:rsidRPr="00F34CA4">
        <w:rPr>
          <w:rFonts w:ascii="Verdana" w:hAnsi="Verdana"/>
          <w:b/>
          <w:sz w:val="18"/>
          <w:szCs w:val="18"/>
        </w:rPr>
        <w:t>XX</w:t>
      </w:r>
      <w:r w:rsidR="000701F3">
        <w:rPr>
          <w:rFonts w:ascii="Verdana" w:hAnsi="Verdana"/>
          <w:b/>
          <w:sz w:val="18"/>
          <w:szCs w:val="18"/>
        </w:rPr>
        <w:t>I</w:t>
      </w:r>
      <w:r w:rsidR="00DB6274">
        <w:rPr>
          <w:rFonts w:ascii="Verdana" w:hAnsi="Verdana"/>
          <w:b/>
          <w:sz w:val="18"/>
          <w:szCs w:val="18"/>
        </w:rPr>
        <w:t>I</w:t>
      </w:r>
      <w:r w:rsidRPr="00F34CA4">
        <w:rPr>
          <w:rFonts w:ascii="Verdana" w:hAnsi="Verdana"/>
          <w:b/>
          <w:sz w:val="18"/>
          <w:szCs w:val="18"/>
        </w:rPr>
        <w:t>. Informacje o treści zawieranej umowy oraz możliwości jej zmiany</w:t>
      </w:r>
      <w:r w:rsidR="004E2FC1" w:rsidRPr="00F34CA4">
        <w:rPr>
          <w:rFonts w:ascii="Verdana" w:hAnsi="Verdana"/>
          <w:b/>
          <w:sz w:val="18"/>
          <w:szCs w:val="18"/>
        </w:rPr>
        <w:t>.</w:t>
      </w:r>
      <w:r w:rsidRPr="00F34CA4">
        <w:rPr>
          <w:rFonts w:ascii="Verdana" w:hAnsi="Verdana"/>
          <w:b/>
          <w:sz w:val="18"/>
          <w:szCs w:val="18"/>
        </w:rPr>
        <w:t xml:space="preserve"> </w:t>
      </w:r>
    </w:p>
    <w:p w:rsidR="000528C0" w:rsidRPr="00613EF3" w:rsidRDefault="009C546E" w:rsidP="00943DEE">
      <w:pPr>
        <w:pStyle w:val="normal"/>
        <w:numPr>
          <w:ilvl w:val="3"/>
          <w:numId w:val="12"/>
        </w:numPr>
        <w:spacing w:before="240"/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Wybrany Wykonawca jest zobowiązany do zawarcia umowy w sprawie </w:t>
      </w:r>
      <w:proofErr w:type="spellStart"/>
      <w:r w:rsidRPr="00613EF3">
        <w:rPr>
          <w:rFonts w:ascii="Verdana" w:hAnsi="Verdana"/>
          <w:sz w:val="18"/>
          <w:szCs w:val="18"/>
        </w:rPr>
        <w:t>zamówienia</w:t>
      </w:r>
      <w:proofErr w:type="spellEnd"/>
      <w:r w:rsidRPr="00613EF3">
        <w:rPr>
          <w:rFonts w:ascii="Verdana" w:hAnsi="Verdana"/>
          <w:sz w:val="18"/>
          <w:szCs w:val="18"/>
        </w:rPr>
        <w:t xml:space="preserve"> publicznego na warunkach określonych we Wzorze Umowy, stanowiącym </w:t>
      </w:r>
      <w:r w:rsidR="00465284">
        <w:rPr>
          <w:rFonts w:ascii="Verdana" w:hAnsi="Verdana"/>
          <w:b/>
          <w:sz w:val="18"/>
          <w:szCs w:val="18"/>
        </w:rPr>
        <w:t>Załącznik nr 2</w:t>
      </w:r>
      <w:r w:rsidRPr="00613EF3">
        <w:rPr>
          <w:rFonts w:ascii="Verdana" w:hAnsi="Verdana"/>
          <w:b/>
          <w:sz w:val="18"/>
          <w:szCs w:val="18"/>
        </w:rPr>
        <w:t xml:space="preserve"> do SWZ</w:t>
      </w:r>
      <w:r w:rsidRPr="00613EF3">
        <w:rPr>
          <w:rFonts w:ascii="Verdana" w:hAnsi="Verdana"/>
          <w:sz w:val="18"/>
          <w:szCs w:val="18"/>
        </w:rPr>
        <w:t>.</w:t>
      </w:r>
    </w:p>
    <w:p w:rsidR="000528C0" w:rsidRPr="00613EF3" w:rsidRDefault="009C546E" w:rsidP="00943DEE">
      <w:pPr>
        <w:pStyle w:val="normal"/>
        <w:numPr>
          <w:ilvl w:val="3"/>
          <w:numId w:val="1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Zakres świadczenia Wykonawcy wynikający z umowy jest tożsamy z jego zobowiązaniem zawartym w ofercie.</w:t>
      </w:r>
    </w:p>
    <w:p w:rsidR="000528C0" w:rsidRPr="007C2814" w:rsidRDefault="009C546E" w:rsidP="00943DEE">
      <w:pPr>
        <w:pStyle w:val="normal"/>
        <w:numPr>
          <w:ilvl w:val="3"/>
          <w:numId w:val="1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7C2814">
        <w:rPr>
          <w:rFonts w:ascii="Verdana" w:hAnsi="Verdana"/>
          <w:sz w:val="18"/>
          <w:szCs w:val="18"/>
        </w:rPr>
        <w:t>Zamawiający przewiduje możliwość zmiany zawartej umowy w stosunku do treści wybranej oferty w z</w:t>
      </w:r>
      <w:r w:rsidR="002A1496" w:rsidRPr="007C2814">
        <w:rPr>
          <w:rFonts w:ascii="Verdana" w:hAnsi="Verdana"/>
          <w:sz w:val="18"/>
          <w:szCs w:val="18"/>
        </w:rPr>
        <w:t xml:space="preserve">akresie uregulowanym w art. </w:t>
      </w:r>
      <w:r w:rsidRPr="007C2814">
        <w:rPr>
          <w:rFonts w:ascii="Verdana" w:hAnsi="Verdana"/>
          <w:sz w:val="18"/>
          <w:szCs w:val="18"/>
        </w:rPr>
        <w:t xml:space="preserve">455 PZP oraz wskazanym </w:t>
      </w:r>
      <w:r w:rsidR="00657683" w:rsidRPr="007C2814">
        <w:rPr>
          <w:rFonts w:ascii="Verdana" w:hAnsi="Verdana"/>
          <w:sz w:val="18"/>
          <w:szCs w:val="18"/>
        </w:rPr>
        <w:t>w projekcie u</w:t>
      </w:r>
      <w:r w:rsidRPr="007C2814">
        <w:rPr>
          <w:rFonts w:ascii="Verdana" w:hAnsi="Verdana"/>
          <w:sz w:val="18"/>
          <w:szCs w:val="18"/>
        </w:rPr>
        <w:t xml:space="preserve">mowy, stanowiącym </w:t>
      </w:r>
      <w:r w:rsidR="00C630B2" w:rsidRPr="007C2814">
        <w:rPr>
          <w:rFonts w:ascii="Verdana" w:hAnsi="Verdana"/>
          <w:sz w:val="18"/>
          <w:szCs w:val="18"/>
        </w:rPr>
        <w:t>Załącznik nr 2</w:t>
      </w:r>
      <w:r w:rsidRPr="007C2814">
        <w:rPr>
          <w:rFonts w:ascii="Verdana" w:hAnsi="Verdana"/>
          <w:sz w:val="18"/>
          <w:szCs w:val="18"/>
        </w:rPr>
        <w:t xml:space="preserve"> do SWZ.</w:t>
      </w:r>
    </w:p>
    <w:p w:rsidR="000528C0" w:rsidRPr="007C2814" w:rsidRDefault="009C546E" w:rsidP="00943DEE">
      <w:pPr>
        <w:pStyle w:val="normal"/>
        <w:numPr>
          <w:ilvl w:val="3"/>
          <w:numId w:val="1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7C2814">
        <w:rPr>
          <w:rFonts w:ascii="Verdana" w:hAnsi="Verdana"/>
          <w:sz w:val="18"/>
          <w:szCs w:val="18"/>
        </w:rPr>
        <w:t>Zmiana umowy wymaga dla swej ważności, pod rygorem nieważności, zachowania formy pisemnej.</w:t>
      </w:r>
    </w:p>
    <w:p w:rsidR="006D2C23" w:rsidRPr="007C2814" w:rsidRDefault="00CE39C8" w:rsidP="00943DEE">
      <w:pPr>
        <w:pStyle w:val="normal"/>
        <w:numPr>
          <w:ilvl w:val="3"/>
          <w:numId w:val="1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7C2814">
        <w:rPr>
          <w:rFonts w:ascii="Verdana" w:hAnsi="Verdana"/>
          <w:sz w:val="18"/>
          <w:szCs w:val="18"/>
        </w:rPr>
        <w:t xml:space="preserve">Przy podpisaniu umowy wykonawca dostarczy zamawiającemu dokumenty zgodnie z SWZ Rozdz. IV pkt. </w:t>
      </w:r>
      <w:r w:rsidR="0058709A" w:rsidRPr="007C2814">
        <w:rPr>
          <w:rFonts w:ascii="Verdana" w:hAnsi="Verdana"/>
          <w:sz w:val="18"/>
          <w:szCs w:val="18"/>
        </w:rPr>
        <w:t>1</w:t>
      </w:r>
      <w:r w:rsidR="007C2814" w:rsidRPr="007C2814">
        <w:rPr>
          <w:rFonts w:ascii="Verdana" w:hAnsi="Verdana"/>
          <w:sz w:val="18"/>
          <w:szCs w:val="18"/>
        </w:rPr>
        <w:t>7</w:t>
      </w:r>
      <w:r w:rsidRPr="007C2814">
        <w:rPr>
          <w:rFonts w:ascii="Verdana" w:hAnsi="Verdana"/>
          <w:sz w:val="18"/>
          <w:szCs w:val="18"/>
        </w:rPr>
        <w:t xml:space="preserve">. </w:t>
      </w:r>
    </w:p>
    <w:p w:rsidR="000528C0" w:rsidRPr="00A6313B" w:rsidRDefault="006C1FDF" w:rsidP="00A6313B">
      <w:pPr>
        <w:pStyle w:val="Nagwek2"/>
        <w:tabs>
          <w:tab w:val="left" w:pos="7155"/>
        </w:tabs>
        <w:spacing w:before="120"/>
        <w:ind w:left="-709"/>
        <w:jc w:val="both"/>
        <w:rPr>
          <w:rFonts w:ascii="Verdana" w:hAnsi="Verdana"/>
          <w:b/>
          <w:sz w:val="18"/>
          <w:szCs w:val="18"/>
        </w:rPr>
      </w:pPr>
      <w:bookmarkStart w:id="21" w:name="_kmfqfyi30wag" w:colFirst="0" w:colLast="0"/>
      <w:bookmarkEnd w:id="21"/>
      <w:r w:rsidRPr="00A6313B">
        <w:rPr>
          <w:rFonts w:ascii="Verdana" w:hAnsi="Verdana"/>
          <w:b/>
          <w:sz w:val="18"/>
          <w:szCs w:val="18"/>
        </w:rPr>
        <w:t>X</w:t>
      </w:r>
      <w:r w:rsidR="00943DEE">
        <w:rPr>
          <w:rFonts w:ascii="Verdana" w:hAnsi="Verdana"/>
          <w:b/>
          <w:sz w:val="18"/>
          <w:szCs w:val="18"/>
        </w:rPr>
        <w:t>X</w:t>
      </w:r>
      <w:r w:rsidR="00DB6274">
        <w:rPr>
          <w:rFonts w:ascii="Verdana" w:hAnsi="Verdana"/>
          <w:b/>
          <w:sz w:val="18"/>
          <w:szCs w:val="18"/>
        </w:rPr>
        <w:t>I</w:t>
      </w:r>
      <w:r w:rsidR="00FE1FD8">
        <w:rPr>
          <w:rFonts w:ascii="Verdana" w:hAnsi="Verdana"/>
          <w:b/>
          <w:sz w:val="18"/>
          <w:szCs w:val="18"/>
        </w:rPr>
        <w:t>II</w:t>
      </w:r>
      <w:r w:rsidR="009C546E" w:rsidRPr="00A6313B">
        <w:rPr>
          <w:rFonts w:ascii="Verdana" w:hAnsi="Verdana"/>
          <w:b/>
          <w:sz w:val="18"/>
          <w:szCs w:val="18"/>
        </w:rPr>
        <w:t>. Pouczenie o środkach ochrony prawnej przysługujących Wykonawcy</w:t>
      </w:r>
      <w:r w:rsidR="00A6313B" w:rsidRPr="00A6313B">
        <w:rPr>
          <w:rFonts w:ascii="Verdana" w:hAnsi="Verdana"/>
          <w:b/>
          <w:sz w:val="18"/>
          <w:szCs w:val="18"/>
        </w:rPr>
        <w:tab/>
      </w:r>
    </w:p>
    <w:p w:rsidR="000D22DD" w:rsidRPr="00AA74C8" w:rsidRDefault="009C546E" w:rsidP="00A6313B">
      <w:pPr>
        <w:pStyle w:val="normal"/>
        <w:numPr>
          <w:ilvl w:val="0"/>
          <w:numId w:val="5"/>
        </w:numPr>
        <w:spacing w:before="240"/>
        <w:ind w:left="426" w:hanging="426"/>
        <w:jc w:val="both"/>
        <w:rPr>
          <w:rFonts w:ascii="Verdana" w:hAnsi="Verdana"/>
          <w:sz w:val="18"/>
          <w:szCs w:val="18"/>
        </w:rPr>
      </w:pPr>
      <w:r w:rsidRPr="00AA74C8">
        <w:rPr>
          <w:rFonts w:ascii="Verdana" w:hAnsi="Verdana"/>
          <w:sz w:val="18"/>
          <w:szCs w:val="18"/>
        </w:rPr>
        <w:t xml:space="preserve">Środki ochrony prawnej określone w niniejszym dziale przysługują wykonawcy, uczestnikowi konkursu oraz innemu podmiotowi, jeżeli ma lub miał interes w uzyskaniu </w:t>
      </w:r>
      <w:proofErr w:type="spellStart"/>
      <w:r w:rsidRPr="00AA74C8">
        <w:rPr>
          <w:rFonts w:ascii="Verdana" w:hAnsi="Verdana"/>
          <w:sz w:val="18"/>
          <w:szCs w:val="18"/>
        </w:rPr>
        <w:t>zamówienia</w:t>
      </w:r>
      <w:proofErr w:type="spellEnd"/>
      <w:r w:rsidRPr="00AA74C8">
        <w:rPr>
          <w:rFonts w:ascii="Verdana" w:hAnsi="Verdana"/>
          <w:sz w:val="18"/>
          <w:szCs w:val="18"/>
        </w:rPr>
        <w:t xml:space="preserve"> lub nagrody w konkursie oraz poniósł lub może ponieść szkodę w wyniku naruszenia przez zamawiającego przepisów ustawy PZP </w:t>
      </w:r>
    </w:p>
    <w:p w:rsidR="000528C0" w:rsidRPr="00AA74C8" w:rsidRDefault="009C546E" w:rsidP="00A6313B">
      <w:pPr>
        <w:pStyle w:val="normal"/>
        <w:numPr>
          <w:ilvl w:val="0"/>
          <w:numId w:val="5"/>
        </w:numPr>
        <w:spacing w:before="240"/>
        <w:ind w:left="426" w:hanging="426"/>
        <w:jc w:val="both"/>
        <w:rPr>
          <w:rFonts w:ascii="Verdana" w:hAnsi="Verdana"/>
          <w:sz w:val="18"/>
          <w:szCs w:val="18"/>
        </w:rPr>
      </w:pPr>
      <w:r w:rsidRPr="00AA74C8">
        <w:rPr>
          <w:rFonts w:ascii="Verdana" w:hAnsi="Verdana"/>
          <w:sz w:val="18"/>
          <w:szCs w:val="18"/>
        </w:rPr>
        <w:t xml:space="preserve">Środki ochrony prawnej wobec ogłoszenia wszczynającego postępowanie o udzielenie </w:t>
      </w:r>
      <w:proofErr w:type="spellStart"/>
      <w:r w:rsidRPr="00AA74C8">
        <w:rPr>
          <w:rFonts w:ascii="Verdana" w:hAnsi="Verdana"/>
          <w:sz w:val="18"/>
          <w:szCs w:val="18"/>
        </w:rPr>
        <w:t>zamówienia</w:t>
      </w:r>
      <w:proofErr w:type="spellEnd"/>
      <w:r w:rsidRPr="00AA74C8">
        <w:rPr>
          <w:rFonts w:ascii="Verdana" w:hAnsi="Verdana"/>
          <w:sz w:val="18"/>
          <w:szCs w:val="18"/>
        </w:rPr>
        <w:t xml:space="preserve"> lub ogłoszenia o konkursie oraz dokumentów </w:t>
      </w:r>
      <w:proofErr w:type="spellStart"/>
      <w:r w:rsidRPr="00AA74C8">
        <w:rPr>
          <w:rFonts w:ascii="Verdana" w:hAnsi="Verdana"/>
          <w:sz w:val="18"/>
          <w:szCs w:val="18"/>
        </w:rPr>
        <w:t>zamówienia</w:t>
      </w:r>
      <w:proofErr w:type="spellEnd"/>
      <w:r w:rsidRPr="00AA74C8">
        <w:rPr>
          <w:rFonts w:ascii="Verdana" w:hAnsi="Verdana"/>
          <w:sz w:val="18"/>
          <w:szCs w:val="18"/>
        </w:rPr>
        <w:t xml:space="preserve"> przysługują również organizacjom wpisanym na listę, o której mowa w art. 469 </w:t>
      </w:r>
      <w:proofErr w:type="spellStart"/>
      <w:r w:rsidRPr="00AA74C8">
        <w:rPr>
          <w:rFonts w:ascii="Verdana" w:hAnsi="Verdana"/>
          <w:sz w:val="18"/>
          <w:szCs w:val="18"/>
        </w:rPr>
        <w:t>pkt</w:t>
      </w:r>
      <w:proofErr w:type="spellEnd"/>
      <w:r w:rsidRPr="00AA74C8">
        <w:rPr>
          <w:rFonts w:ascii="Verdana" w:hAnsi="Verdana"/>
          <w:sz w:val="18"/>
          <w:szCs w:val="18"/>
        </w:rPr>
        <w:t xml:space="preserve"> 15 PZP oraz Rzecznikowi Małych i Średnich Przedsiębiorców.</w:t>
      </w:r>
    </w:p>
    <w:p w:rsidR="000528C0" w:rsidRPr="00AA74C8" w:rsidRDefault="009C546E" w:rsidP="00A6313B">
      <w:pPr>
        <w:pStyle w:val="normal"/>
        <w:numPr>
          <w:ilvl w:val="0"/>
          <w:numId w:val="5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AA74C8">
        <w:rPr>
          <w:rFonts w:ascii="Verdana" w:hAnsi="Verdana"/>
          <w:sz w:val="18"/>
          <w:szCs w:val="18"/>
        </w:rPr>
        <w:t>Odwołanie przysługuje na:</w:t>
      </w:r>
    </w:p>
    <w:p w:rsidR="00A6313B" w:rsidRPr="00AA74C8" w:rsidRDefault="00A6313B" w:rsidP="0007319D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A6313B" w:rsidRPr="00AA74C8" w:rsidRDefault="00A6313B" w:rsidP="0007319D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A6313B" w:rsidRPr="00AA74C8" w:rsidRDefault="00A6313B" w:rsidP="0007319D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0528C0" w:rsidRPr="00AA74C8" w:rsidRDefault="009C546E" w:rsidP="0007319D">
      <w:pPr>
        <w:pStyle w:val="normal"/>
        <w:numPr>
          <w:ilvl w:val="1"/>
          <w:numId w:val="30"/>
        </w:numPr>
        <w:ind w:left="1134" w:hanging="567"/>
        <w:jc w:val="both"/>
        <w:rPr>
          <w:rFonts w:ascii="Verdana" w:hAnsi="Verdana"/>
          <w:sz w:val="18"/>
          <w:szCs w:val="18"/>
        </w:rPr>
      </w:pPr>
      <w:r w:rsidRPr="00AA74C8">
        <w:rPr>
          <w:rFonts w:ascii="Verdana" w:hAnsi="Verdana"/>
          <w:sz w:val="18"/>
          <w:szCs w:val="18"/>
        </w:rPr>
        <w:t xml:space="preserve">niezgodną z przepisami ustawy czynność Zamawiającego, podjętą w postępowaniu o udzielenie </w:t>
      </w:r>
      <w:proofErr w:type="spellStart"/>
      <w:r w:rsidRPr="00AA74C8">
        <w:rPr>
          <w:rFonts w:ascii="Verdana" w:hAnsi="Verdana"/>
          <w:sz w:val="18"/>
          <w:szCs w:val="18"/>
        </w:rPr>
        <w:t>zamówienia</w:t>
      </w:r>
      <w:proofErr w:type="spellEnd"/>
      <w:r w:rsidRPr="00AA74C8">
        <w:rPr>
          <w:rFonts w:ascii="Verdana" w:hAnsi="Verdana"/>
          <w:sz w:val="18"/>
          <w:szCs w:val="18"/>
        </w:rPr>
        <w:t>, w tym na projektowane postanowienie umowy;</w:t>
      </w:r>
    </w:p>
    <w:p w:rsidR="000528C0" w:rsidRPr="00AA74C8" w:rsidRDefault="009C546E" w:rsidP="0007319D">
      <w:pPr>
        <w:pStyle w:val="normal"/>
        <w:numPr>
          <w:ilvl w:val="1"/>
          <w:numId w:val="30"/>
        </w:numPr>
        <w:ind w:left="1134" w:hanging="567"/>
        <w:jc w:val="both"/>
        <w:rPr>
          <w:rFonts w:ascii="Verdana" w:hAnsi="Verdana"/>
          <w:sz w:val="18"/>
          <w:szCs w:val="18"/>
        </w:rPr>
      </w:pPr>
      <w:r w:rsidRPr="00AA74C8">
        <w:rPr>
          <w:rFonts w:ascii="Verdana" w:hAnsi="Verdana"/>
          <w:sz w:val="18"/>
          <w:szCs w:val="18"/>
        </w:rPr>
        <w:t xml:space="preserve">zaniechanie czynności w postępowaniu o udzielenie </w:t>
      </w:r>
      <w:proofErr w:type="spellStart"/>
      <w:r w:rsidRPr="00AA74C8">
        <w:rPr>
          <w:rFonts w:ascii="Verdana" w:hAnsi="Verdana"/>
          <w:sz w:val="18"/>
          <w:szCs w:val="18"/>
        </w:rPr>
        <w:t>zamówienia</w:t>
      </w:r>
      <w:proofErr w:type="spellEnd"/>
      <w:r w:rsidRPr="00AA74C8">
        <w:rPr>
          <w:rFonts w:ascii="Verdana" w:hAnsi="Verdana"/>
          <w:sz w:val="18"/>
          <w:szCs w:val="18"/>
        </w:rPr>
        <w:t xml:space="preserve"> do której zamawiający był obowiązany na podstawie ustawy;</w:t>
      </w:r>
    </w:p>
    <w:p w:rsidR="000528C0" w:rsidRPr="00AA74C8" w:rsidRDefault="009C546E" w:rsidP="00A6313B">
      <w:pPr>
        <w:pStyle w:val="normal"/>
        <w:numPr>
          <w:ilvl w:val="0"/>
          <w:numId w:val="5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AA74C8">
        <w:rPr>
          <w:rFonts w:ascii="Verdana" w:hAnsi="Verdana"/>
          <w:sz w:val="18"/>
          <w:szCs w:val="18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0528C0" w:rsidRPr="00AA74C8" w:rsidRDefault="009C546E" w:rsidP="00A6313B">
      <w:pPr>
        <w:pStyle w:val="normal"/>
        <w:numPr>
          <w:ilvl w:val="0"/>
          <w:numId w:val="5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AA74C8">
        <w:rPr>
          <w:rFonts w:ascii="Verdana" w:hAnsi="Verdana"/>
          <w:sz w:val="18"/>
          <w:szCs w:val="18"/>
        </w:rPr>
        <w:t>Odwołanie wobec treści ogłoszenia lub treści SWZ wnosi się w terminie 5 dni od dnia zamieszczenia ogłoszenia w Biuletynie Zamówień Publicznych lub treści SWZ na stronie internetowej.</w:t>
      </w:r>
    </w:p>
    <w:p w:rsidR="000528C0" w:rsidRPr="00AA74C8" w:rsidRDefault="009C546E" w:rsidP="00A6313B">
      <w:pPr>
        <w:pStyle w:val="normal"/>
        <w:numPr>
          <w:ilvl w:val="0"/>
          <w:numId w:val="5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AA74C8">
        <w:rPr>
          <w:rFonts w:ascii="Verdana" w:hAnsi="Verdana"/>
          <w:sz w:val="18"/>
          <w:szCs w:val="18"/>
        </w:rPr>
        <w:t>Odwołanie wnosi się w terminie:</w:t>
      </w:r>
    </w:p>
    <w:p w:rsidR="00A6313B" w:rsidRPr="00AA74C8" w:rsidRDefault="00A6313B" w:rsidP="0007319D">
      <w:pPr>
        <w:pStyle w:val="Akapitzlist"/>
        <w:widowControl/>
        <w:numPr>
          <w:ilvl w:val="0"/>
          <w:numId w:val="29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A6313B" w:rsidRPr="00AA74C8" w:rsidRDefault="00A6313B" w:rsidP="0007319D">
      <w:pPr>
        <w:pStyle w:val="Akapitzlist"/>
        <w:widowControl/>
        <w:numPr>
          <w:ilvl w:val="0"/>
          <w:numId w:val="29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A6313B" w:rsidRPr="00AA74C8" w:rsidRDefault="00A6313B" w:rsidP="0007319D">
      <w:pPr>
        <w:pStyle w:val="Akapitzlist"/>
        <w:widowControl/>
        <w:numPr>
          <w:ilvl w:val="0"/>
          <w:numId w:val="29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A6313B" w:rsidRPr="00AA74C8" w:rsidRDefault="00A6313B" w:rsidP="0007319D">
      <w:pPr>
        <w:pStyle w:val="Akapitzlist"/>
        <w:widowControl/>
        <w:numPr>
          <w:ilvl w:val="0"/>
          <w:numId w:val="29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A6313B" w:rsidRPr="00AA74C8" w:rsidRDefault="00A6313B" w:rsidP="0007319D">
      <w:pPr>
        <w:pStyle w:val="Akapitzlist"/>
        <w:widowControl/>
        <w:numPr>
          <w:ilvl w:val="0"/>
          <w:numId w:val="29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A6313B" w:rsidRPr="00AA74C8" w:rsidRDefault="00A6313B" w:rsidP="0007319D">
      <w:pPr>
        <w:pStyle w:val="Akapitzlist"/>
        <w:widowControl/>
        <w:numPr>
          <w:ilvl w:val="0"/>
          <w:numId w:val="29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0528C0" w:rsidRPr="00AA74C8" w:rsidRDefault="009C546E" w:rsidP="0007319D">
      <w:pPr>
        <w:pStyle w:val="normal"/>
        <w:numPr>
          <w:ilvl w:val="1"/>
          <w:numId w:val="29"/>
        </w:numPr>
        <w:ind w:left="1134" w:hanging="567"/>
        <w:jc w:val="both"/>
        <w:rPr>
          <w:rFonts w:ascii="Verdana" w:hAnsi="Verdana"/>
          <w:sz w:val="18"/>
          <w:szCs w:val="18"/>
        </w:rPr>
      </w:pPr>
      <w:r w:rsidRPr="00AA74C8">
        <w:rPr>
          <w:rFonts w:ascii="Verdana" w:hAnsi="Verdana"/>
          <w:sz w:val="18"/>
          <w:szCs w:val="18"/>
        </w:rPr>
        <w:t>5 dni od dnia przekazania informacji o czynności zamawiającego stanowiącej podstawę jego wniesienia, jeżeli informacja została przekazana przy użyciu środków komunikacji elektronicznej,</w:t>
      </w:r>
    </w:p>
    <w:p w:rsidR="000528C0" w:rsidRPr="00AA74C8" w:rsidRDefault="009C546E" w:rsidP="0007319D">
      <w:pPr>
        <w:pStyle w:val="normal"/>
        <w:numPr>
          <w:ilvl w:val="1"/>
          <w:numId w:val="29"/>
        </w:numPr>
        <w:ind w:left="1134" w:hanging="567"/>
        <w:jc w:val="both"/>
        <w:rPr>
          <w:rFonts w:ascii="Verdana" w:hAnsi="Verdana"/>
          <w:sz w:val="18"/>
          <w:szCs w:val="18"/>
        </w:rPr>
      </w:pPr>
      <w:r w:rsidRPr="00AA74C8">
        <w:rPr>
          <w:rFonts w:ascii="Verdana" w:hAnsi="Verdana"/>
          <w:sz w:val="18"/>
          <w:szCs w:val="18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AA74C8">
        <w:rPr>
          <w:rFonts w:ascii="Verdana" w:hAnsi="Verdana"/>
          <w:sz w:val="18"/>
          <w:szCs w:val="18"/>
        </w:rPr>
        <w:t>pkt</w:t>
      </w:r>
      <w:proofErr w:type="spellEnd"/>
      <w:r w:rsidRPr="00AA74C8">
        <w:rPr>
          <w:rFonts w:ascii="Verdana" w:hAnsi="Verdana"/>
          <w:sz w:val="18"/>
          <w:szCs w:val="18"/>
        </w:rPr>
        <w:t xml:space="preserve"> 1).</w:t>
      </w:r>
    </w:p>
    <w:p w:rsidR="000528C0" w:rsidRPr="00AA74C8" w:rsidRDefault="009C546E" w:rsidP="00A6313B">
      <w:pPr>
        <w:pStyle w:val="normal"/>
        <w:numPr>
          <w:ilvl w:val="0"/>
          <w:numId w:val="5"/>
        </w:numPr>
        <w:ind w:left="426"/>
        <w:jc w:val="both"/>
        <w:rPr>
          <w:rFonts w:ascii="Verdana" w:hAnsi="Verdana"/>
          <w:sz w:val="18"/>
          <w:szCs w:val="18"/>
        </w:rPr>
      </w:pPr>
      <w:r w:rsidRPr="00AA74C8">
        <w:rPr>
          <w:rFonts w:ascii="Verdana" w:hAnsi="Verdana"/>
          <w:sz w:val="18"/>
          <w:szCs w:val="18"/>
        </w:rPr>
        <w:t xml:space="preserve">Odwołanie w przypadkach innych niż określone w </w:t>
      </w:r>
      <w:proofErr w:type="spellStart"/>
      <w:r w:rsidRPr="00AA74C8">
        <w:rPr>
          <w:rFonts w:ascii="Verdana" w:hAnsi="Verdana"/>
          <w:sz w:val="18"/>
          <w:szCs w:val="18"/>
        </w:rPr>
        <w:t>pkt</w:t>
      </w:r>
      <w:proofErr w:type="spellEnd"/>
      <w:r w:rsidRPr="00AA74C8">
        <w:rPr>
          <w:rFonts w:ascii="Verdana" w:hAnsi="Verdana"/>
          <w:sz w:val="18"/>
          <w:szCs w:val="18"/>
        </w:rPr>
        <w:t xml:space="preserve"> 5 i 6 wnosi się w terminie 5 dni od dnia, w którym powzięto lub przy zachowaniu należytej staranności można było powziąć wiadomość o okolicznościach stanowiących podstawę jego wniesienia</w:t>
      </w:r>
    </w:p>
    <w:p w:rsidR="000528C0" w:rsidRPr="00AA74C8" w:rsidRDefault="009C546E" w:rsidP="00A6313B">
      <w:pPr>
        <w:pStyle w:val="normal"/>
        <w:numPr>
          <w:ilvl w:val="0"/>
          <w:numId w:val="5"/>
        </w:numPr>
        <w:ind w:left="426"/>
        <w:jc w:val="both"/>
        <w:rPr>
          <w:rFonts w:ascii="Verdana" w:hAnsi="Verdana"/>
          <w:sz w:val="18"/>
          <w:szCs w:val="18"/>
        </w:rPr>
      </w:pPr>
      <w:r w:rsidRPr="00AA74C8">
        <w:rPr>
          <w:rFonts w:ascii="Verdana" w:hAnsi="Verdana"/>
          <w:sz w:val="18"/>
          <w:szCs w:val="18"/>
        </w:rPr>
        <w:t>Na orzeczenie Izby oraz postanowienie Prezesa Izby, o którym mowa w art. 519 ust. 1 ustawy PZP, stronom oraz uczestnikom postępowania odwoławczego przysługuje skarga do sądu.</w:t>
      </w:r>
    </w:p>
    <w:p w:rsidR="000528C0" w:rsidRPr="00AA74C8" w:rsidRDefault="009C546E" w:rsidP="00A6313B">
      <w:pPr>
        <w:pStyle w:val="normal"/>
        <w:numPr>
          <w:ilvl w:val="0"/>
          <w:numId w:val="5"/>
        </w:numPr>
        <w:ind w:left="426"/>
        <w:jc w:val="both"/>
        <w:rPr>
          <w:rFonts w:ascii="Verdana" w:hAnsi="Verdana"/>
          <w:sz w:val="18"/>
          <w:szCs w:val="18"/>
        </w:rPr>
      </w:pPr>
      <w:r w:rsidRPr="00AA74C8">
        <w:rPr>
          <w:rFonts w:ascii="Verdana" w:hAnsi="Verdana"/>
          <w:sz w:val="18"/>
          <w:szCs w:val="18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0528C0" w:rsidRPr="00AA74C8" w:rsidRDefault="009C546E" w:rsidP="00A6313B">
      <w:pPr>
        <w:pStyle w:val="normal"/>
        <w:numPr>
          <w:ilvl w:val="0"/>
          <w:numId w:val="5"/>
        </w:numPr>
        <w:ind w:left="426"/>
        <w:jc w:val="both"/>
        <w:rPr>
          <w:rFonts w:ascii="Verdana" w:hAnsi="Verdana"/>
          <w:sz w:val="18"/>
          <w:szCs w:val="18"/>
        </w:rPr>
      </w:pPr>
      <w:r w:rsidRPr="00AA74C8">
        <w:rPr>
          <w:rFonts w:ascii="Verdana" w:hAnsi="Verdana"/>
          <w:sz w:val="18"/>
          <w:szCs w:val="18"/>
        </w:rPr>
        <w:t>Skargę wnosi się do Sądu Okręgowego w Warszawie - sądu zamówień publicznych, zwanego dalej "sądem zamówień publicznych".</w:t>
      </w:r>
    </w:p>
    <w:p w:rsidR="000528C0" w:rsidRPr="00AA74C8" w:rsidRDefault="009C546E" w:rsidP="00A6313B">
      <w:pPr>
        <w:pStyle w:val="normal"/>
        <w:numPr>
          <w:ilvl w:val="0"/>
          <w:numId w:val="5"/>
        </w:numPr>
        <w:ind w:left="426"/>
        <w:jc w:val="both"/>
        <w:rPr>
          <w:rFonts w:ascii="Verdana" w:hAnsi="Verdana"/>
          <w:sz w:val="18"/>
          <w:szCs w:val="18"/>
        </w:rPr>
      </w:pPr>
      <w:r w:rsidRPr="00AA74C8">
        <w:rPr>
          <w:rFonts w:ascii="Verdana" w:hAnsi="Verdana"/>
          <w:sz w:val="18"/>
          <w:szCs w:val="18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:rsidR="000528C0" w:rsidRPr="00AA74C8" w:rsidRDefault="009C546E" w:rsidP="00A6313B">
      <w:pPr>
        <w:pStyle w:val="normal"/>
        <w:numPr>
          <w:ilvl w:val="0"/>
          <w:numId w:val="5"/>
        </w:numPr>
        <w:ind w:left="426"/>
        <w:jc w:val="both"/>
        <w:rPr>
          <w:rFonts w:ascii="Verdana" w:hAnsi="Verdana"/>
          <w:sz w:val="18"/>
          <w:szCs w:val="18"/>
        </w:rPr>
      </w:pPr>
      <w:r w:rsidRPr="00AA74C8">
        <w:rPr>
          <w:rFonts w:ascii="Verdana" w:hAnsi="Verdana"/>
          <w:sz w:val="18"/>
          <w:szCs w:val="18"/>
        </w:rPr>
        <w:t>Prezes Izby przekazuje skargę wraz z aktami postępowania odwoławczego do sądu zamówień publicznych w terminie 7 dni od dnia jej otrzymania.</w:t>
      </w:r>
    </w:p>
    <w:p w:rsidR="000528C0" w:rsidRPr="0058709A" w:rsidRDefault="009C546E" w:rsidP="00A6313B">
      <w:pPr>
        <w:pStyle w:val="Nagwek2"/>
        <w:spacing w:before="120" w:line="319" w:lineRule="auto"/>
        <w:ind w:left="-709"/>
        <w:jc w:val="both"/>
        <w:rPr>
          <w:rFonts w:ascii="Verdana" w:hAnsi="Verdana"/>
          <w:b/>
          <w:sz w:val="18"/>
          <w:szCs w:val="18"/>
        </w:rPr>
      </w:pPr>
      <w:bookmarkStart w:id="22" w:name="_uarrfy5kozla" w:colFirst="0" w:colLast="0"/>
      <w:bookmarkEnd w:id="22"/>
      <w:r w:rsidRPr="0058709A">
        <w:rPr>
          <w:rFonts w:ascii="Verdana" w:hAnsi="Verdana"/>
          <w:b/>
          <w:sz w:val="18"/>
          <w:szCs w:val="18"/>
        </w:rPr>
        <w:t>XX</w:t>
      </w:r>
      <w:r w:rsidR="00FE1FD8">
        <w:rPr>
          <w:rFonts w:ascii="Verdana" w:hAnsi="Verdana"/>
          <w:b/>
          <w:sz w:val="18"/>
          <w:szCs w:val="18"/>
        </w:rPr>
        <w:t>I</w:t>
      </w:r>
      <w:r w:rsidRPr="0058709A">
        <w:rPr>
          <w:rFonts w:ascii="Verdana" w:hAnsi="Verdana"/>
          <w:b/>
          <w:sz w:val="18"/>
          <w:szCs w:val="18"/>
        </w:rPr>
        <w:t>V. Spis załączników</w:t>
      </w:r>
    </w:p>
    <w:p w:rsidR="000528C0" w:rsidRPr="0058709A" w:rsidRDefault="004F1543" w:rsidP="000E6F3E">
      <w:pPr>
        <w:pStyle w:val="normal"/>
        <w:numPr>
          <w:ilvl w:val="0"/>
          <w:numId w:val="20"/>
        </w:numPr>
        <w:ind w:left="142" w:hanging="284"/>
        <w:rPr>
          <w:rFonts w:ascii="Verdana" w:hAnsi="Verdana"/>
          <w:sz w:val="18"/>
          <w:szCs w:val="18"/>
        </w:rPr>
      </w:pPr>
      <w:r w:rsidRPr="0058709A">
        <w:rPr>
          <w:rFonts w:ascii="Verdana" w:hAnsi="Verdana"/>
          <w:sz w:val="18"/>
          <w:szCs w:val="18"/>
        </w:rPr>
        <w:t>Formularz ofertowy – Załącznik nr 1</w:t>
      </w:r>
      <w:r w:rsidR="00527068" w:rsidRPr="0058709A">
        <w:rPr>
          <w:rFonts w:ascii="Verdana" w:hAnsi="Verdana"/>
          <w:sz w:val="18"/>
          <w:szCs w:val="18"/>
        </w:rPr>
        <w:t>.</w:t>
      </w:r>
    </w:p>
    <w:p w:rsidR="004F1543" w:rsidRPr="0058709A" w:rsidRDefault="004F1543" w:rsidP="000E6F3E">
      <w:pPr>
        <w:pStyle w:val="normal"/>
        <w:numPr>
          <w:ilvl w:val="0"/>
          <w:numId w:val="20"/>
        </w:numPr>
        <w:ind w:left="142" w:hanging="284"/>
        <w:rPr>
          <w:rFonts w:ascii="Verdana" w:hAnsi="Verdana"/>
          <w:sz w:val="18"/>
          <w:szCs w:val="18"/>
        </w:rPr>
      </w:pPr>
      <w:r w:rsidRPr="0058709A">
        <w:rPr>
          <w:rFonts w:ascii="Verdana" w:hAnsi="Verdana"/>
          <w:sz w:val="18"/>
          <w:szCs w:val="18"/>
        </w:rPr>
        <w:t xml:space="preserve">Szczegółowy opis przedmiotu </w:t>
      </w:r>
      <w:r w:rsidR="0038068B" w:rsidRPr="0058709A">
        <w:rPr>
          <w:rFonts w:ascii="Verdana" w:hAnsi="Verdana"/>
          <w:sz w:val="18"/>
          <w:szCs w:val="18"/>
        </w:rPr>
        <w:t>Zamówienia (Formularz cenowy)</w:t>
      </w:r>
      <w:r w:rsidRPr="0058709A">
        <w:rPr>
          <w:rFonts w:ascii="Verdana" w:hAnsi="Verdana"/>
          <w:sz w:val="18"/>
          <w:szCs w:val="18"/>
        </w:rPr>
        <w:t xml:space="preserve"> – Załącznik nr 1A</w:t>
      </w:r>
      <w:r w:rsidR="00527068" w:rsidRPr="0058709A">
        <w:rPr>
          <w:rFonts w:ascii="Verdana" w:hAnsi="Verdana"/>
          <w:sz w:val="18"/>
          <w:szCs w:val="18"/>
        </w:rPr>
        <w:t>.</w:t>
      </w:r>
    </w:p>
    <w:p w:rsidR="004F1543" w:rsidRPr="0058709A" w:rsidRDefault="004F1543" w:rsidP="000E6F3E">
      <w:pPr>
        <w:pStyle w:val="normal"/>
        <w:numPr>
          <w:ilvl w:val="0"/>
          <w:numId w:val="20"/>
        </w:numPr>
        <w:ind w:left="142" w:hanging="284"/>
        <w:rPr>
          <w:rFonts w:ascii="Verdana" w:hAnsi="Verdana"/>
          <w:sz w:val="18"/>
          <w:szCs w:val="18"/>
        </w:rPr>
      </w:pPr>
      <w:r w:rsidRPr="0058709A">
        <w:rPr>
          <w:rFonts w:ascii="Verdana" w:hAnsi="Verdana"/>
          <w:sz w:val="18"/>
          <w:szCs w:val="18"/>
        </w:rPr>
        <w:t>Projekt umowy – Załącznik nr 2</w:t>
      </w:r>
      <w:r w:rsidR="00527068" w:rsidRPr="0058709A">
        <w:rPr>
          <w:rFonts w:ascii="Verdana" w:hAnsi="Verdana"/>
          <w:sz w:val="18"/>
          <w:szCs w:val="18"/>
        </w:rPr>
        <w:t>.</w:t>
      </w:r>
    </w:p>
    <w:p w:rsidR="004F1543" w:rsidRPr="0058709A" w:rsidRDefault="00527068" w:rsidP="000E6F3E">
      <w:pPr>
        <w:pStyle w:val="normal"/>
        <w:numPr>
          <w:ilvl w:val="0"/>
          <w:numId w:val="20"/>
        </w:numPr>
        <w:ind w:left="142" w:hanging="284"/>
        <w:rPr>
          <w:rFonts w:ascii="Verdana" w:hAnsi="Verdana"/>
          <w:sz w:val="18"/>
          <w:szCs w:val="18"/>
        </w:rPr>
      </w:pPr>
      <w:r w:rsidRPr="0058709A">
        <w:rPr>
          <w:rFonts w:ascii="Verdana" w:hAnsi="Verdana"/>
          <w:sz w:val="18"/>
          <w:szCs w:val="18"/>
        </w:rPr>
        <w:t>Oświadczenie z art. 125</w:t>
      </w:r>
      <w:r w:rsidR="009F7C32" w:rsidRPr="0058709A">
        <w:rPr>
          <w:rFonts w:ascii="Verdana" w:hAnsi="Verdana"/>
          <w:sz w:val="18"/>
          <w:szCs w:val="18"/>
        </w:rPr>
        <w:t xml:space="preserve"> PZP</w:t>
      </w:r>
      <w:r w:rsidRPr="0058709A">
        <w:rPr>
          <w:rFonts w:ascii="Verdana" w:hAnsi="Verdana"/>
          <w:sz w:val="18"/>
          <w:szCs w:val="18"/>
        </w:rPr>
        <w:t xml:space="preserve"> – Załącznik nr 3.</w:t>
      </w:r>
    </w:p>
    <w:p w:rsidR="0058709A" w:rsidRDefault="0058709A" w:rsidP="000E6F3E">
      <w:pPr>
        <w:pStyle w:val="normal"/>
        <w:numPr>
          <w:ilvl w:val="0"/>
          <w:numId w:val="20"/>
        </w:numPr>
        <w:ind w:left="142" w:hanging="284"/>
        <w:jc w:val="both"/>
        <w:rPr>
          <w:rFonts w:ascii="Verdana" w:hAnsi="Verdana"/>
          <w:sz w:val="18"/>
          <w:szCs w:val="18"/>
        </w:rPr>
      </w:pPr>
      <w:r w:rsidRPr="0058709A">
        <w:rPr>
          <w:rFonts w:ascii="Verdana" w:hAnsi="Verdana"/>
          <w:sz w:val="18"/>
          <w:szCs w:val="18"/>
        </w:rPr>
        <w:t>Oświadczenie</w:t>
      </w:r>
      <w:r w:rsidR="000E6F3E">
        <w:rPr>
          <w:rFonts w:ascii="Verdana" w:hAnsi="Verdana"/>
          <w:sz w:val="18"/>
          <w:szCs w:val="18"/>
        </w:rPr>
        <w:t xml:space="preserve"> Wykonawców wspólnie ubiegających się o udzielenie </w:t>
      </w:r>
      <w:proofErr w:type="spellStart"/>
      <w:r w:rsidR="000E6F3E">
        <w:rPr>
          <w:rFonts w:ascii="Verdana" w:hAnsi="Verdana"/>
          <w:sz w:val="18"/>
          <w:szCs w:val="18"/>
        </w:rPr>
        <w:t>zamówienia</w:t>
      </w:r>
      <w:proofErr w:type="spellEnd"/>
      <w:r w:rsidR="000E6F3E">
        <w:rPr>
          <w:rFonts w:ascii="Verdana" w:hAnsi="Verdana"/>
          <w:sz w:val="18"/>
          <w:szCs w:val="18"/>
        </w:rPr>
        <w:t xml:space="preserve"> - Załącznik nr 4</w:t>
      </w:r>
    </w:p>
    <w:p w:rsidR="00A010AF" w:rsidRPr="0058709A" w:rsidRDefault="00A010AF" w:rsidP="000E6F3E">
      <w:pPr>
        <w:pStyle w:val="normal"/>
        <w:numPr>
          <w:ilvl w:val="0"/>
          <w:numId w:val="20"/>
        </w:numPr>
        <w:ind w:left="142" w:hanging="284"/>
        <w:jc w:val="both"/>
        <w:rPr>
          <w:rFonts w:ascii="Verdana" w:hAnsi="Verdana"/>
          <w:sz w:val="18"/>
          <w:szCs w:val="18"/>
        </w:rPr>
      </w:pPr>
      <w:r w:rsidRPr="00D0643C">
        <w:rPr>
          <w:rFonts w:ascii="Verdana" w:hAnsi="Verdana"/>
          <w:sz w:val="18"/>
          <w:szCs w:val="18"/>
        </w:rPr>
        <w:t>Oświadczenie Wykonawcy, że zaoferowane produkty spełniają wymagania Zamawiającego oraz, że wykonawca posiada stosowne dokumenty potwierdzające spełnianie tych wymagań</w:t>
      </w:r>
      <w:r w:rsidR="000E6F3E">
        <w:rPr>
          <w:rFonts w:ascii="Verdana" w:hAnsi="Verdana"/>
          <w:sz w:val="18"/>
          <w:szCs w:val="18"/>
        </w:rPr>
        <w:t>- Załącznik nr 5</w:t>
      </w:r>
    </w:p>
    <w:p w:rsidR="0058709A" w:rsidRPr="0058709A" w:rsidRDefault="0058709A" w:rsidP="000E6F3E">
      <w:pPr>
        <w:pStyle w:val="normal"/>
        <w:ind w:left="142" w:hanging="284"/>
        <w:jc w:val="both"/>
        <w:rPr>
          <w:rFonts w:ascii="Verdana" w:hAnsi="Verdana"/>
          <w:sz w:val="18"/>
          <w:szCs w:val="18"/>
        </w:rPr>
      </w:pPr>
    </w:p>
    <w:sectPr w:rsidR="0058709A" w:rsidRPr="0058709A" w:rsidSect="000D22DD">
      <w:headerReference w:type="default" r:id="rId37"/>
      <w:footerReference w:type="default" r:id="rId38"/>
      <w:headerReference w:type="first" r:id="rId39"/>
      <w:pgSz w:w="11909" w:h="16834"/>
      <w:pgMar w:top="1276" w:right="1440" w:bottom="1440" w:left="1418" w:header="567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4B6" w:rsidRDefault="005274B6" w:rsidP="000528C0">
      <w:pPr>
        <w:spacing w:line="240" w:lineRule="auto"/>
      </w:pPr>
      <w:r>
        <w:separator/>
      </w:r>
    </w:p>
  </w:endnote>
  <w:endnote w:type="continuationSeparator" w:id="0">
    <w:p w:rsidR="005274B6" w:rsidRDefault="005274B6" w:rsidP="00052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6887"/>
      <w:docPartObj>
        <w:docPartGallery w:val="Page Numbers (Bottom of Page)"/>
        <w:docPartUnique/>
      </w:docPartObj>
    </w:sdtPr>
    <w:sdtContent>
      <w:p w:rsidR="005274B6" w:rsidRDefault="0084537B">
        <w:pPr>
          <w:pStyle w:val="Stopka"/>
          <w:jc w:val="center"/>
        </w:pPr>
        <w:fldSimple w:instr=" PAGE   \* MERGEFORMAT ">
          <w:r w:rsidR="00EB250F">
            <w:rPr>
              <w:noProof/>
            </w:rPr>
            <w:t>12</w:t>
          </w:r>
        </w:fldSimple>
      </w:p>
    </w:sdtContent>
  </w:sdt>
  <w:p w:rsidR="005274B6" w:rsidRDefault="005274B6">
    <w:pPr>
      <w:pStyle w:val="normal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4B6" w:rsidRDefault="005274B6" w:rsidP="000528C0">
      <w:pPr>
        <w:spacing w:line="240" w:lineRule="auto"/>
      </w:pPr>
      <w:r>
        <w:separator/>
      </w:r>
    </w:p>
  </w:footnote>
  <w:footnote w:type="continuationSeparator" w:id="0">
    <w:p w:rsidR="005274B6" w:rsidRDefault="005274B6" w:rsidP="000528C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4B6" w:rsidRDefault="005274B6" w:rsidP="005B76FC">
    <w:pPr>
      <w:tabs>
        <w:tab w:val="left" w:pos="1185"/>
      </w:tabs>
      <w:jc w:val="center"/>
      <w:rPr>
        <w:sz w:val="16"/>
        <w:szCs w:val="16"/>
      </w:rPr>
    </w:pPr>
  </w:p>
  <w:p w:rsidR="005274B6" w:rsidRDefault="005274B6" w:rsidP="005B76FC">
    <w:pPr>
      <w:tabs>
        <w:tab w:val="left" w:pos="1185"/>
      </w:tabs>
      <w:jc w:val="center"/>
      <w:rPr>
        <w:sz w:val="16"/>
        <w:szCs w:val="16"/>
      </w:rPr>
    </w:pPr>
  </w:p>
  <w:p w:rsidR="005274B6" w:rsidRDefault="005274B6" w:rsidP="005B76FC">
    <w:pPr>
      <w:tabs>
        <w:tab w:val="left" w:pos="1185"/>
      </w:tabs>
      <w:jc w:val="center"/>
      <w:rPr>
        <w:sz w:val="16"/>
        <w:szCs w:val="16"/>
      </w:rPr>
    </w:pPr>
  </w:p>
  <w:p w:rsidR="005274B6" w:rsidRDefault="005274B6" w:rsidP="005B76FC">
    <w:pPr>
      <w:tabs>
        <w:tab w:val="left" w:pos="1185"/>
      </w:tabs>
      <w:jc w:val="center"/>
      <w:rPr>
        <w:sz w:val="16"/>
        <w:szCs w:val="16"/>
      </w:rPr>
    </w:pPr>
  </w:p>
  <w:p w:rsidR="005274B6" w:rsidRPr="005B76FC" w:rsidRDefault="005274B6" w:rsidP="005B76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4B6" w:rsidRDefault="005274B6">
    <w:pPr>
      <w:pStyle w:val="Nagwek"/>
    </w:pPr>
  </w:p>
  <w:p w:rsidR="005274B6" w:rsidRDefault="005274B6">
    <w:pPr>
      <w:pStyle w:val="Nagwek"/>
    </w:pPr>
  </w:p>
  <w:p w:rsidR="005274B6" w:rsidRDefault="005274B6">
    <w:pPr>
      <w:pStyle w:val="Nagwek"/>
    </w:pPr>
  </w:p>
  <w:p w:rsidR="005274B6" w:rsidRDefault="005274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multilevel"/>
    <w:tmpl w:val="84E0E940"/>
    <w:name w:val="WW8Num44"/>
    <w:lvl w:ilvl="0">
      <w:start w:val="9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EA3DD6"/>
    <w:multiLevelType w:val="multilevel"/>
    <w:tmpl w:val="C900965C"/>
    <w:numStyleLink w:val="Styl1"/>
  </w:abstractNum>
  <w:abstractNum w:abstractNumId="2">
    <w:nsid w:val="060F1176"/>
    <w:multiLevelType w:val="multilevel"/>
    <w:tmpl w:val="323EDBA2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Verdana" w:eastAsia="Calibri" w:hAnsi="Verdana" w:cs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">
    <w:nsid w:val="08B67014"/>
    <w:multiLevelType w:val="multilevel"/>
    <w:tmpl w:val="F7063FB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4">
    <w:nsid w:val="0D9D60D6"/>
    <w:multiLevelType w:val="multilevel"/>
    <w:tmpl w:val="6B588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0E132B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C55C69"/>
    <w:multiLevelType w:val="multilevel"/>
    <w:tmpl w:val="CE529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314E56"/>
    <w:multiLevelType w:val="multilevel"/>
    <w:tmpl w:val="11D8DED0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">
    <w:nsid w:val="10874F1E"/>
    <w:multiLevelType w:val="hybridMultilevel"/>
    <w:tmpl w:val="0A1C221E"/>
    <w:lvl w:ilvl="0" w:tplc="14B823C8">
      <w:start w:val="6"/>
      <w:numFmt w:val="ordinal"/>
      <w:lvlText w:val="%1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45226"/>
    <w:multiLevelType w:val="multilevel"/>
    <w:tmpl w:val="7B7E0E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11F77170"/>
    <w:multiLevelType w:val="hybridMultilevel"/>
    <w:tmpl w:val="569C3548"/>
    <w:lvl w:ilvl="0" w:tplc="24C06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3A666E"/>
    <w:multiLevelType w:val="multilevel"/>
    <w:tmpl w:val="98DC99B6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C511790"/>
    <w:multiLevelType w:val="multilevel"/>
    <w:tmpl w:val="3F10A0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20464DF1"/>
    <w:multiLevelType w:val="multilevel"/>
    <w:tmpl w:val="B68485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20F4760C"/>
    <w:multiLevelType w:val="multilevel"/>
    <w:tmpl w:val="FED863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35F357B"/>
    <w:multiLevelType w:val="multilevel"/>
    <w:tmpl w:val="D1A2B06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>
    <w:nsid w:val="247A21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48237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86E343A"/>
    <w:multiLevelType w:val="multilevel"/>
    <w:tmpl w:val="9D182D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8F032CB"/>
    <w:multiLevelType w:val="hybridMultilevel"/>
    <w:tmpl w:val="88C67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B57AD"/>
    <w:multiLevelType w:val="multilevel"/>
    <w:tmpl w:val="A64299E8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1">
    <w:nsid w:val="2B3138F8"/>
    <w:multiLevelType w:val="multilevel"/>
    <w:tmpl w:val="A5B0D9DE"/>
    <w:lvl w:ilvl="0">
      <w:start w:val="8"/>
      <w:numFmt w:val="decimal"/>
      <w:lvlText w:val="%1."/>
      <w:lvlJc w:val="left"/>
      <w:pPr>
        <w:ind w:left="480" w:hanging="480"/>
      </w:pPr>
      <w:rPr>
        <w:rFonts w:cs="CIDFont+F1" w:hint="default"/>
        <w:color w:val="auto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CIDFont+F1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IDFont+F1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IDFont+F1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IDFont+F1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IDFont+F1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IDFont+F1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IDFont+F1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IDFont+F1" w:hint="default"/>
        <w:color w:val="auto"/>
      </w:rPr>
    </w:lvl>
  </w:abstractNum>
  <w:abstractNum w:abstractNumId="22">
    <w:nsid w:val="2B9D5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C864BF0"/>
    <w:multiLevelType w:val="multilevel"/>
    <w:tmpl w:val="523055F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2D8D4908"/>
    <w:multiLevelType w:val="multilevel"/>
    <w:tmpl w:val="8110C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EAF1C38"/>
    <w:multiLevelType w:val="hybridMultilevel"/>
    <w:tmpl w:val="DD8008A4"/>
    <w:lvl w:ilvl="0" w:tplc="DFCAD6F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C35313"/>
    <w:multiLevelType w:val="multilevel"/>
    <w:tmpl w:val="E0164362"/>
    <w:lvl w:ilvl="0">
      <w:start w:val="1"/>
      <w:numFmt w:val="decimal"/>
      <w:lvlText w:val="%1."/>
      <w:lvlJc w:val="left"/>
      <w:pPr>
        <w:ind w:left="1009" w:hanging="452"/>
      </w:pPr>
      <w:rPr>
        <w:rFonts w:ascii="Verdana" w:eastAsia="Arial" w:hAnsi="Verdana" w:cs="Arial" w:hint="default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7">
    <w:nsid w:val="314977D5"/>
    <w:multiLevelType w:val="multilevel"/>
    <w:tmpl w:val="FBA69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541266"/>
    <w:multiLevelType w:val="multilevel"/>
    <w:tmpl w:val="7626340A"/>
    <w:lvl w:ilvl="0">
      <w:start w:val="1"/>
      <w:numFmt w:val="decimal"/>
      <w:lvlText w:val="2.%1"/>
      <w:lvlJc w:val="left"/>
      <w:pPr>
        <w:ind w:left="1004" w:hanging="360"/>
      </w:pPr>
      <w:rPr>
        <w:rFonts w:hint="default"/>
        <w:b w:val="0"/>
        <w:color w:val="auto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9">
    <w:nsid w:val="340D09A2"/>
    <w:multiLevelType w:val="multilevel"/>
    <w:tmpl w:val="9ED27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3550049C"/>
    <w:multiLevelType w:val="multilevel"/>
    <w:tmpl w:val="D592FC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61D2440"/>
    <w:multiLevelType w:val="hybridMultilevel"/>
    <w:tmpl w:val="B9B4A47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2">
    <w:nsid w:val="39215678"/>
    <w:multiLevelType w:val="multilevel"/>
    <w:tmpl w:val="097C52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3C153855"/>
    <w:multiLevelType w:val="multilevel"/>
    <w:tmpl w:val="C7A47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0177D74"/>
    <w:multiLevelType w:val="multilevel"/>
    <w:tmpl w:val="08F60ABC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402167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04B4F09"/>
    <w:multiLevelType w:val="multilevel"/>
    <w:tmpl w:val="8146DB6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406762CD"/>
    <w:multiLevelType w:val="multilevel"/>
    <w:tmpl w:val="C090044A"/>
    <w:lvl w:ilvl="0">
      <w:start w:val="1"/>
      <w:numFmt w:val="decimal"/>
      <w:lvlText w:val="%1."/>
      <w:lvlJc w:val="left"/>
      <w:pPr>
        <w:ind w:left="1800" w:hanging="363"/>
      </w:pPr>
      <w:rPr>
        <w:rFonts w:ascii="Verdana" w:eastAsia="Arial" w:hAnsi="Verdana" w:cs="Aria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409259BC"/>
    <w:multiLevelType w:val="hybridMultilevel"/>
    <w:tmpl w:val="0610CD50"/>
    <w:lvl w:ilvl="0" w:tplc="0278322C">
      <w:start w:val="1"/>
      <w:numFmt w:val="decimal"/>
      <w:lvlText w:val="%1."/>
      <w:lvlJc w:val="left"/>
      <w:pPr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0D56C39"/>
    <w:multiLevelType w:val="multilevel"/>
    <w:tmpl w:val="C900965C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41157657"/>
    <w:multiLevelType w:val="hybridMultilevel"/>
    <w:tmpl w:val="57B64DBA"/>
    <w:lvl w:ilvl="0" w:tplc="9D7E84C6">
      <w:start w:val="1"/>
      <w:numFmt w:val="decimal"/>
      <w:lvlText w:val="4.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413A0822"/>
    <w:multiLevelType w:val="multilevel"/>
    <w:tmpl w:val="61C63D74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>
    <w:nsid w:val="42CB16E0"/>
    <w:multiLevelType w:val="hybridMultilevel"/>
    <w:tmpl w:val="AE58F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115E03"/>
    <w:multiLevelType w:val="multilevel"/>
    <w:tmpl w:val="E0F6E36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6B1322B"/>
    <w:multiLevelType w:val="multilevel"/>
    <w:tmpl w:val="50F88EF4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>
    <w:nsid w:val="475372A1"/>
    <w:multiLevelType w:val="hybridMultilevel"/>
    <w:tmpl w:val="ED14ABD6"/>
    <w:lvl w:ilvl="0" w:tplc="6DD62534">
      <w:start w:val="1"/>
      <w:numFmt w:val="decimal"/>
      <w:lvlText w:val="%1."/>
      <w:legacy w:legacy="1" w:legacySpace="360" w:legacyIndent="283"/>
      <w:lvlJc w:val="left"/>
      <w:pPr>
        <w:ind w:left="1363" w:hanging="283"/>
      </w:pPr>
      <w:rPr>
        <w:rFonts w:hint="default"/>
        <w:b w:val="0"/>
        <w:i w:val="0"/>
        <w:sz w:val="20"/>
        <w:szCs w:val="20"/>
      </w:rPr>
    </w:lvl>
    <w:lvl w:ilvl="1" w:tplc="87369054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48047C5E"/>
    <w:multiLevelType w:val="hybridMultilevel"/>
    <w:tmpl w:val="28B4D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873B86"/>
    <w:multiLevelType w:val="multilevel"/>
    <w:tmpl w:val="5CB4C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18"/>
        <w:szCs w:val="1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BBA6D44"/>
    <w:multiLevelType w:val="hybridMultilevel"/>
    <w:tmpl w:val="3C3EA4AC"/>
    <w:lvl w:ilvl="0" w:tplc="24C06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E543D40"/>
    <w:multiLevelType w:val="hybridMultilevel"/>
    <w:tmpl w:val="30B60412"/>
    <w:lvl w:ilvl="0" w:tplc="9A2E776C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DC7A21"/>
    <w:multiLevelType w:val="multilevel"/>
    <w:tmpl w:val="999A32A2"/>
    <w:lvl w:ilvl="0">
      <w:start w:val="1"/>
      <w:numFmt w:val="upperRoman"/>
      <w:pStyle w:val="A-SIWZRozdzia"/>
      <w:lvlText w:val="%1"/>
      <w:lvlJc w:val="left"/>
      <w:pPr>
        <w:ind w:left="360" w:firstLine="0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ind w:left="397" w:hanging="397"/>
      </w:pPr>
      <w:rPr>
        <w:rFonts w:ascii="Tahoma" w:hAnsi="Tahom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503"/>
        </w:tabs>
        <w:ind w:left="794" w:hanging="397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843"/>
        </w:tabs>
        <w:ind w:left="119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1588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51">
    <w:nsid w:val="51492C79"/>
    <w:multiLevelType w:val="multilevel"/>
    <w:tmpl w:val="C58ACD42"/>
    <w:lvl w:ilvl="0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b w:val="0"/>
        <w:i w:val="0"/>
        <w:color w:val="00000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52">
    <w:nsid w:val="523C0C3D"/>
    <w:multiLevelType w:val="hybridMultilevel"/>
    <w:tmpl w:val="818C6E7C"/>
    <w:lvl w:ilvl="0" w:tplc="AF8A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24F5FFE"/>
    <w:multiLevelType w:val="multilevel"/>
    <w:tmpl w:val="C520D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4">
    <w:nsid w:val="52526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55CC3B0B"/>
    <w:multiLevelType w:val="multilevel"/>
    <w:tmpl w:val="A3D49DBC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6">
    <w:nsid w:val="5AC0352E"/>
    <w:multiLevelType w:val="hybridMultilevel"/>
    <w:tmpl w:val="A78AFED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7">
    <w:nsid w:val="5B5A6160"/>
    <w:multiLevelType w:val="multilevel"/>
    <w:tmpl w:val="C4602D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>
    <w:nsid w:val="5B8B36FD"/>
    <w:multiLevelType w:val="hybridMultilevel"/>
    <w:tmpl w:val="250A343C"/>
    <w:lvl w:ilvl="0" w:tplc="9558E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C113D93"/>
    <w:multiLevelType w:val="multilevel"/>
    <w:tmpl w:val="C900965C"/>
    <w:numStyleLink w:val="Styl1"/>
  </w:abstractNum>
  <w:abstractNum w:abstractNumId="60">
    <w:nsid w:val="5C9E5693"/>
    <w:multiLevelType w:val="hybridMultilevel"/>
    <w:tmpl w:val="18385A64"/>
    <w:lvl w:ilvl="0" w:tplc="24C06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DEF60EB"/>
    <w:multiLevelType w:val="multilevel"/>
    <w:tmpl w:val="749AA27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Arial" w:hAnsi="Verdana" w:cs="Arial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5DFC6617"/>
    <w:multiLevelType w:val="hybridMultilevel"/>
    <w:tmpl w:val="933E4C28"/>
    <w:lvl w:ilvl="0" w:tplc="27C635BE">
      <w:start w:val="1"/>
      <w:numFmt w:val="lowerLetter"/>
      <w:lvlText w:val="%1."/>
      <w:lvlJc w:val="left"/>
      <w:pPr>
        <w:ind w:left="1146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5ED308EC"/>
    <w:multiLevelType w:val="multilevel"/>
    <w:tmpl w:val="AB6CD6F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>
    <w:nsid w:val="60700530"/>
    <w:multiLevelType w:val="multilevel"/>
    <w:tmpl w:val="0A00145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5">
    <w:nsid w:val="6178168D"/>
    <w:multiLevelType w:val="multilevel"/>
    <w:tmpl w:val="9860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1873F33"/>
    <w:multiLevelType w:val="hybridMultilevel"/>
    <w:tmpl w:val="14D21EBC"/>
    <w:lvl w:ilvl="0" w:tplc="76528A6A">
      <w:start w:val="1"/>
      <w:numFmt w:val="ordinal"/>
      <w:lvlText w:val="%1"/>
      <w:lvlJc w:val="left"/>
      <w:pPr>
        <w:ind w:left="129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7">
    <w:nsid w:val="63DA000B"/>
    <w:multiLevelType w:val="hybridMultilevel"/>
    <w:tmpl w:val="7D9E923A"/>
    <w:lvl w:ilvl="0" w:tplc="5670729C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4E7451E"/>
    <w:multiLevelType w:val="hybridMultilevel"/>
    <w:tmpl w:val="40929022"/>
    <w:lvl w:ilvl="0" w:tplc="C9AC883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50634C"/>
    <w:multiLevelType w:val="hybridMultilevel"/>
    <w:tmpl w:val="3934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6690455"/>
    <w:multiLevelType w:val="multilevel"/>
    <w:tmpl w:val="D8E441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1">
    <w:nsid w:val="67CD01C9"/>
    <w:multiLevelType w:val="hybridMultilevel"/>
    <w:tmpl w:val="7E003EC4"/>
    <w:lvl w:ilvl="0" w:tplc="3B5CA878">
      <w:start w:val="9"/>
      <w:numFmt w:val="upperRoman"/>
      <w:lvlText w:val="%1."/>
      <w:lvlJc w:val="left"/>
      <w:pPr>
        <w:ind w:left="1080" w:hanging="720"/>
      </w:pPr>
      <w:rPr>
        <w:rFonts w:eastAsia="Arial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CE57BE"/>
    <w:multiLevelType w:val="hybridMultilevel"/>
    <w:tmpl w:val="C10EBAE6"/>
    <w:lvl w:ilvl="0" w:tplc="24C06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A103201"/>
    <w:multiLevelType w:val="hybridMultilevel"/>
    <w:tmpl w:val="174ADFB2"/>
    <w:lvl w:ilvl="0" w:tplc="24C06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CCC1C8B"/>
    <w:multiLevelType w:val="multilevel"/>
    <w:tmpl w:val="8D14A370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75">
    <w:nsid w:val="6DB33D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6FD20D12"/>
    <w:multiLevelType w:val="multilevel"/>
    <w:tmpl w:val="33DE2B1C"/>
    <w:lvl w:ilvl="0">
      <w:start w:val="1"/>
      <w:numFmt w:val="decimal"/>
      <w:lvlText w:val="%1."/>
      <w:lvlJc w:val="left"/>
      <w:pPr>
        <w:ind w:left="720" w:hanging="720"/>
      </w:pPr>
      <w:rPr>
        <w:rFonts w:ascii="Verdana" w:eastAsia="Arial" w:hAnsi="Verdana" w:cs="Arial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7">
    <w:nsid w:val="7004184D"/>
    <w:multiLevelType w:val="multilevel"/>
    <w:tmpl w:val="0FE63C2C"/>
    <w:lvl w:ilvl="0">
      <w:start w:val="1"/>
      <w:numFmt w:val="bullet"/>
      <w:pStyle w:val="t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397" w:hanging="397"/>
      </w:pPr>
      <w:rPr>
        <w:rFonts w:ascii="Garamond" w:hAnsi="Garamond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>
    <w:nsid w:val="721D22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72C66CE7"/>
    <w:multiLevelType w:val="hybridMultilevel"/>
    <w:tmpl w:val="44D2B2FA"/>
    <w:lvl w:ilvl="0" w:tplc="24C06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667139D"/>
    <w:multiLevelType w:val="multilevel"/>
    <w:tmpl w:val="339423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>
    <w:nsid w:val="77A958D8"/>
    <w:multiLevelType w:val="multilevel"/>
    <w:tmpl w:val="38F467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>
    <w:nsid w:val="7DEF028B"/>
    <w:multiLevelType w:val="multilevel"/>
    <w:tmpl w:val="E28A4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83">
    <w:nsid w:val="7E740795"/>
    <w:multiLevelType w:val="multilevel"/>
    <w:tmpl w:val="26C258E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>
    <w:nsid w:val="7E7772B1"/>
    <w:multiLevelType w:val="hybridMultilevel"/>
    <w:tmpl w:val="1728A9A8"/>
    <w:lvl w:ilvl="0" w:tplc="1EFE3F0E">
      <w:start w:val="1"/>
      <w:numFmt w:val="decimal"/>
      <w:lvlText w:val="4.1%1"/>
      <w:lvlJc w:val="left"/>
      <w:pPr>
        <w:ind w:left="862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7E8C10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18"/>
        <w:szCs w:val="1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41"/>
  </w:num>
  <w:num w:numId="2">
    <w:abstractNumId w:val="80"/>
  </w:num>
  <w:num w:numId="3">
    <w:abstractNumId w:val="28"/>
  </w:num>
  <w:num w:numId="4">
    <w:abstractNumId w:val="76"/>
  </w:num>
  <w:num w:numId="5">
    <w:abstractNumId w:val="23"/>
  </w:num>
  <w:num w:numId="6">
    <w:abstractNumId w:val="44"/>
  </w:num>
  <w:num w:numId="7">
    <w:abstractNumId w:val="74"/>
  </w:num>
  <w:num w:numId="8">
    <w:abstractNumId w:val="7"/>
  </w:num>
  <w:num w:numId="9">
    <w:abstractNumId w:val="13"/>
  </w:num>
  <w:num w:numId="10">
    <w:abstractNumId w:val="64"/>
  </w:num>
  <w:num w:numId="11">
    <w:abstractNumId w:val="37"/>
  </w:num>
  <w:num w:numId="12">
    <w:abstractNumId w:val="63"/>
  </w:num>
  <w:num w:numId="13">
    <w:abstractNumId w:val="57"/>
  </w:num>
  <w:num w:numId="14">
    <w:abstractNumId w:val="26"/>
  </w:num>
  <w:num w:numId="15">
    <w:abstractNumId w:val="15"/>
  </w:num>
  <w:num w:numId="16">
    <w:abstractNumId w:val="85"/>
  </w:num>
  <w:num w:numId="17">
    <w:abstractNumId w:val="82"/>
  </w:num>
  <w:num w:numId="18">
    <w:abstractNumId w:val="81"/>
  </w:num>
  <w:num w:numId="19">
    <w:abstractNumId w:val="12"/>
  </w:num>
  <w:num w:numId="20">
    <w:abstractNumId w:val="32"/>
  </w:num>
  <w:num w:numId="21">
    <w:abstractNumId w:val="36"/>
  </w:num>
  <w:num w:numId="22">
    <w:abstractNumId w:val="9"/>
  </w:num>
  <w:num w:numId="23">
    <w:abstractNumId w:val="14"/>
  </w:num>
  <w:num w:numId="24">
    <w:abstractNumId w:val="34"/>
  </w:num>
  <w:num w:numId="25">
    <w:abstractNumId w:val="77"/>
  </w:num>
  <w:num w:numId="26">
    <w:abstractNumId w:val="17"/>
  </w:num>
  <w:num w:numId="27">
    <w:abstractNumId w:val="67"/>
  </w:num>
  <w:num w:numId="28">
    <w:abstractNumId w:val="5"/>
  </w:num>
  <w:num w:numId="29">
    <w:abstractNumId w:val="54"/>
  </w:num>
  <w:num w:numId="30">
    <w:abstractNumId w:val="35"/>
  </w:num>
  <w:num w:numId="31">
    <w:abstractNumId w:val="78"/>
  </w:num>
  <w:num w:numId="32">
    <w:abstractNumId w:val="22"/>
  </w:num>
  <w:num w:numId="33">
    <w:abstractNumId w:val="61"/>
  </w:num>
  <w:num w:numId="34">
    <w:abstractNumId w:val="39"/>
  </w:num>
  <w:num w:numId="35">
    <w:abstractNumId w:val="24"/>
  </w:num>
  <w:num w:numId="36">
    <w:abstractNumId w:val="11"/>
  </w:num>
  <w:num w:numId="37">
    <w:abstractNumId w:val="1"/>
  </w:num>
  <w:num w:numId="38">
    <w:abstractNumId w:val="58"/>
  </w:num>
  <w:num w:numId="39">
    <w:abstractNumId w:val="2"/>
  </w:num>
  <w:num w:numId="40">
    <w:abstractNumId w:val="6"/>
  </w:num>
  <w:num w:numId="41">
    <w:abstractNumId w:val="4"/>
  </w:num>
  <w:num w:numId="42">
    <w:abstractNumId w:val="3"/>
  </w:num>
  <w:num w:numId="43">
    <w:abstractNumId w:val="71"/>
  </w:num>
  <w:num w:numId="44">
    <w:abstractNumId w:val="25"/>
  </w:num>
  <w:num w:numId="45">
    <w:abstractNumId w:val="65"/>
  </w:num>
  <w:num w:numId="46">
    <w:abstractNumId w:val="33"/>
  </w:num>
  <w:num w:numId="47">
    <w:abstractNumId w:val="30"/>
  </w:num>
  <w:num w:numId="48">
    <w:abstractNumId w:val="27"/>
  </w:num>
  <w:num w:numId="49">
    <w:abstractNumId w:val="55"/>
  </w:num>
  <w:num w:numId="50">
    <w:abstractNumId w:val="16"/>
  </w:num>
  <w:num w:numId="51">
    <w:abstractNumId w:val="50"/>
  </w:num>
  <w:num w:numId="52">
    <w:abstractNumId w:val="21"/>
  </w:num>
  <w:num w:numId="53">
    <w:abstractNumId w:val="47"/>
  </w:num>
  <w:num w:numId="54">
    <w:abstractNumId w:val="83"/>
  </w:num>
  <w:num w:numId="55">
    <w:abstractNumId w:val="38"/>
  </w:num>
  <w:num w:numId="56">
    <w:abstractNumId w:val="29"/>
  </w:num>
  <w:num w:numId="57">
    <w:abstractNumId w:val="66"/>
  </w:num>
  <w:num w:numId="58">
    <w:abstractNumId w:val="62"/>
  </w:num>
  <w:num w:numId="59">
    <w:abstractNumId w:val="49"/>
  </w:num>
  <w:num w:numId="60">
    <w:abstractNumId w:val="68"/>
  </w:num>
  <w:num w:numId="61">
    <w:abstractNumId w:val="75"/>
  </w:num>
  <w:num w:numId="62">
    <w:abstractNumId w:val="43"/>
  </w:num>
  <w:num w:numId="63">
    <w:abstractNumId w:val="46"/>
  </w:num>
  <w:num w:numId="64">
    <w:abstractNumId w:val="52"/>
  </w:num>
  <w:num w:numId="65">
    <w:abstractNumId w:val="70"/>
  </w:num>
  <w:num w:numId="66">
    <w:abstractNumId w:val="53"/>
  </w:num>
  <w:num w:numId="67">
    <w:abstractNumId w:val="31"/>
  </w:num>
  <w:num w:numId="68">
    <w:abstractNumId w:val="56"/>
  </w:num>
  <w:num w:numId="69">
    <w:abstractNumId w:val="45"/>
  </w:num>
  <w:num w:numId="70">
    <w:abstractNumId w:val="48"/>
  </w:num>
  <w:num w:numId="71">
    <w:abstractNumId w:val="10"/>
  </w:num>
  <w:num w:numId="72">
    <w:abstractNumId w:val="60"/>
  </w:num>
  <w:num w:numId="73">
    <w:abstractNumId w:val="73"/>
  </w:num>
  <w:num w:numId="74">
    <w:abstractNumId w:val="79"/>
  </w:num>
  <w:num w:numId="75">
    <w:abstractNumId w:val="72"/>
  </w:num>
  <w:num w:numId="76">
    <w:abstractNumId w:val="42"/>
  </w:num>
  <w:num w:numId="77">
    <w:abstractNumId w:val="19"/>
  </w:num>
  <w:num w:numId="78">
    <w:abstractNumId w:val="69"/>
  </w:num>
  <w:num w:numId="79">
    <w:abstractNumId w:val="18"/>
  </w:num>
  <w:num w:numId="80">
    <w:abstractNumId w:val="84"/>
  </w:num>
  <w:num w:numId="81">
    <w:abstractNumId w:val="59"/>
  </w:num>
  <w:num w:numId="82">
    <w:abstractNumId w:val="40"/>
  </w:num>
  <w:num w:numId="83">
    <w:abstractNumId w:val="20"/>
  </w:num>
  <w:num w:numId="84">
    <w:abstractNumId w:val="51"/>
  </w:num>
  <w:num w:numId="85">
    <w:abstractNumId w:val="8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0528C0"/>
    <w:rsid w:val="0000042D"/>
    <w:rsid w:val="00002B6B"/>
    <w:rsid w:val="000038C6"/>
    <w:rsid w:val="00003AAE"/>
    <w:rsid w:val="0000487A"/>
    <w:rsid w:val="0001012E"/>
    <w:rsid w:val="0001316B"/>
    <w:rsid w:val="00013FD4"/>
    <w:rsid w:val="000149F6"/>
    <w:rsid w:val="00015145"/>
    <w:rsid w:val="00015F53"/>
    <w:rsid w:val="00017189"/>
    <w:rsid w:val="00021F4F"/>
    <w:rsid w:val="000229D7"/>
    <w:rsid w:val="00026D56"/>
    <w:rsid w:val="00027A30"/>
    <w:rsid w:val="000304D0"/>
    <w:rsid w:val="00031A48"/>
    <w:rsid w:val="00031F40"/>
    <w:rsid w:val="00035009"/>
    <w:rsid w:val="000361A9"/>
    <w:rsid w:val="00037120"/>
    <w:rsid w:val="000376A0"/>
    <w:rsid w:val="00041048"/>
    <w:rsid w:val="00043ABA"/>
    <w:rsid w:val="00047CBE"/>
    <w:rsid w:val="000528C0"/>
    <w:rsid w:val="00052D52"/>
    <w:rsid w:val="00053BBF"/>
    <w:rsid w:val="0006314D"/>
    <w:rsid w:val="00065D14"/>
    <w:rsid w:val="000679C0"/>
    <w:rsid w:val="000701F3"/>
    <w:rsid w:val="000714B2"/>
    <w:rsid w:val="0007319D"/>
    <w:rsid w:val="000736A3"/>
    <w:rsid w:val="0007378B"/>
    <w:rsid w:val="00073C1E"/>
    <w:rsid w:val="00074D79"/>
    <w:rsid w:val="0008073E"/>
    <w:rsid w:val="000851F0"/>
    <w:rsid w:val="0009608B"/>
    <w:rsid w:val="00097BC2"/>
    <w:rsid w:val="000A1283"/>
    <w:rsid w:val="000A3719"/>
    <w:rsid w:val="000A4627"/>
    <w:rsid w:val="000A4B2C"/>
    <w:rsid w:val="000B07F2"/>
    <w:rsid w:val="000B2A0B"/>
    <w:rsid w:val="000C2F0A"/>
    <w:rsid w:val="000C4862"/>
    <w:rsid w:val="000C7BD5"/>
    <w:rsid w:val="000D2297"/>
    <w:rsid w:val="000D22DD"/>
    <w:rsid w:val="000D2587"/>
    <w:rsid w:val="000D3E9B"/>
    <w:rsid w:val="000E2740"/>
    <w:rsid w:val="000E64CC"/>
    <w:rsid w:val="000E6F3E"/>
    <w:rsid w:val="000E704F"/>
    <w:rsid w:val="000F095A"/>
    <w:rsid w:val="001018F3"/>
    <w:rsid w:val="0010537B"/>
    <w:rsid w:val="00105BD6"/>
    <w:rsid w:val="00106B1F"/>
    <w:rsid w:val="0010799C"/>
    <w:rsid w:val="00116771"/>
    <w:rsid w:val="00116DFA"/>
    <w:rsid w:val="001176E6"/>
    <w:rsid w:val="001200FB"/>
    <w:rsid w:val="00123B73"/>
    <w:rsid w:val="001301FE"/>
    <w:rsid w:val="00131308"/>
    <w:rsid w:val="0013312C"/>
    <w:rsid w:val="00133F43"/>
    <w:rsid w:val="001368F3"/>
    <w:rsid w:val="00136AB5"/>
    <w:rsid w:val="001400AA"/>
    <w:rsid w:val="00140FC4"/>
    <w:rsid w:val="001411E0"/>
    <w:rsid w:val="00144749"/>
    <w:rsid w:val="0014598D"/>
    <w:rsid w:val="001504BA"/>
    <w:rsid w:val="00152C57"/>
    <w:rsid w:val="00153523"/>
    <w:rsid w:val="00153A94"/>
    <w:rsid w:val="00153C2D"/>
    <w:rsid w:val="00156B02"/>
    <w:rsid w:val="001573DF"/>
    <w:rsid w:val="001637A7"/>
    <w:rsid w:val="001646C6"/>
    <w:rsid w:val="00165A23"/>
    <w:rsid w:val="00170E46"/>
    <w:rsid w:val="00173B2E"/>
    <w:rsid w:val="00175175"/>
    <w:rsid w:val="00180E64"/>
    <w:rsid w:val="00180E6C"/>
    <w:rsid w:val="00182487"/>
    <w:rsid w:val="00194029"/>
    <w:rsid w:val="001966C0"/>
    <w:rsid w:val="00197F39"/>
    <w:rsid w:val="001A26DA"/>
    <w:rsid w:val="001A7AC9"/>
    <w:rsid w:val="001B0761"/>
    <w:rsid w:val="001B36F0"/>
    <w:rsid w:val="001B70A3"/>
    <w:rsid w:val="001C17CA"/>
    <w:rsid w:val="001C4F74"/>
    <w:rsid w:val="001C733A"/>
    <w:rsid w:val="001C771B"/>
    <w:rsid w:val="001D28AE"/>
    <w:rsid w:val="001D3C0C"/>
    <w:rsid w:val="001D5C1C"/>
    <w:rsid w:val="001E26F7"/>
    <w:rsid w:val="001E5B0C"/>
    <w:rsid w:val="001F12A6"/>
    <w:rsid w:val="001F13C1"/>
    <w:rsid w:val="001F216E"/>
    <w:rsid w:val="001F3D1A"/>
    <w:rsid w:val="001F5CC0"/>
    <w:rsid w:val="001F72C6"/>
    <w:rsid w:val="001F787C"/>
    <w:rsid w:val="0020122D"/>
    <w:rsid w:val="0021002F"/>
    <w:rsid w:val="00210599"/>
    <w:rsid w:val="002109F1"/>
    <w:rsid w:val="00211A63"/>
    <w:rsid w:val="002229F5"/>
    <w:rsid w:val="00230AB5"/>
    <w:rsid w:val="00231DF7"/>
    <w:rsid w:val="0023227D"/>
    <w:rsid w:val="00232966"/>
    <w:rsid w:val="00232B25"/>
    <w:rsid w:val="00234059"/>
    <w:rsid w:val="002371E3"/>
    <w:rsid w:val="00237CC5"/>
    <w:rsid w:val="0024406D"/>
    <w:rsid w:val="0024586B"/>
    <w:rsid w:val="002473E3"/>
    <w:rsid w:val="002519E3"/>
    <w:rsid w:val="00252395"/>
    <w:rsid w:val="002535F1"/>
    <w:rsid w:val="00254E88"/>
    <w:rsid w:val="00255FE5"/>
    <w:rsid w:val="00256FB7"/>
    <w:rsid w:val="00262161"/>
    <w:rsid w:val="00270806"/>
    <w:rsid w:val="0027120E"/>
    <w:rsid w:val="00280765"/>
    <w:rsid w:val="00282059"/>
    <w:rsid w:val="0028564B"/>
    <w:rsid w:val="00286053"/>
    <w:rsid w:val="0029200C"/>
    <w:rsid w:val="00295BAD"/>
    <w:rsid w:val="00296EEF"/>
    <w:rsid w:val="002A0C97"/>
    <w:rsid w:val="002A1496"/>
    <w:rsid w:val="002A1506"/>
    <w:rsid w:val="002B2704"/>
    <w:rsid w:val="002C7203"/>
    <w:rsid w:val="002D3CCB"/>
    <w:rsid w:val="002E0C50"/>
    <w:rsid w:val="002E4977"/>
    <w:rsid w:val="002E63CB"/>
    <w:rsid w:val="002E6E2F"/>
    <w:rsid w:val="002F00C1"/>
    <w:rsid w:val="002F0188"/>
    <w:rsid w:val="002F2786"/>
    <w:rsid w:val="002F2F1E"/>
    <w:rsid w:val="002F5303"/>
    <w:rsid w:val="002F6F6C"/>
    <w:rsid w:val="002F7B8A"/>
    <w:rsid w:val="00300752"/>
    <w:rsid w:val="00300AAD"/>
    <w:rsid w:val="00302B5F"/>
    <w:rsid w:val="00312640"/>
    <w:rsid w:val="003159B6"/>
    <w:rsid w:val="0032192C"/>
    <w:rsid w:val="00325EA6"/>
    <w:rsid w:val="00325F6E"/>
    <w:rsid w:val="00326214"/>
    <w:rsid w:val="00326733"/>
    <w:rsid w:val="00326900"/>
    <w:rsid w:val="00330391"/>
    <w:rsid w:val="00336FD5"/>
    <w:rsid w:val="003374BA"/>
    <w:rsid w:val="00340A33"/>
    <w:rsid w:val="00341A91"/>
    <w:rsid w:val="00344239"/>
    <w:rsid w:val="00347E88"/>
    <w:rsid w:val="00352360"/>
    <w:rsid w:val="00354B28"/>
    <w:rsid w:val="00354B45"/>
    <w:rsid w:val="003612D4"/>
    <w:rsid w:val="003660FE"/>
    <w:rsid w:val="00367E90"/>
    <w:rsid w:val="00374D13"/>
    <w:rsid w:val="00376F32"/>
    <w:rsid w:val="0037701F"/>
    <w:rsid w:val="00377B73"/>
    <w:rsid w:val="0038068B"/>
    <w:rsid w:val="00381A7F"/>
    <w:rsid w:val="0039011E"/>
    <w:rsid w:val="003920E8"/>
    <w:rsid w:val="0039250B"/>
    <w:rsid w:val="00396F80"/>
    <w:rsid w:val="003A2ADE"/>
    <w:rsid w:val="003A4701"/>
    <w:rsid w:val="003A4F35"/>
    <w:rsid w:val="003B0693"/>
    <w:rsid w:val="003B1C88"/>
    <w:rsid w:val="003B2AAD"/>
    <w:rsid w:val="003B582C"/>
    <w:rsid w:val="003B7CB0"/>
    <w:rsid w:val="003C0C40"/>
    <w:rsid w:val="003C1003"/>
    <w:rsid w:val="003C22A2"/>
    <w:rsid w:val="003C6ADC"/>
    <w:rsid w:val="003D228C"/>
    <w:rsid w:val="003D79CA"/>
    <w:rsid w:val="003E2B3F"/>
    <w:rsid w:val="003E3A65"/>
    <w:rsid w:val="003E3B22"/>
    <w:rsid w:val="003E4FF2"/>
    <w:rsid w:val="003E7897"/>
    <w:rsid w:val="003F0F8F"/>
    <w:rsid w:val="003F372C"/>
    <w:rsid w:val="003F4623"/>
    <w:rsid w:val="003F5742"/>
    <w:rsid w:val="003F5791"/>
    <w:rsid w:val="003F6E7F"/>
    <w:rsid w:val="00400B89"/>
    <w:rsid w:val="00404D41"/>
    <w:rsid w:val="0040703A"/>
    <w:rsid w:val="00413A84"/>
    <w:rsid w:val="0041655A"/>
    <w:rsid w:val="00416593"/>
    <w:rsid w:val="00424245"/>
    <w:rsid w:val="004313A4"/>
    <w:rsid w:val="00431F45"/>
    <w:rsid w:val="0043440B"/>
    <w:rsid w:val="004353C7"/>
    <w:rsid w:val="004406B1"/>
    <w:rsid w:val="00440816"/>
    <w:rsid w:val="004438A5"/>
    <w:rsid w:val="00443BC2"/>
    <w:rsid w:val="00443D60"/>
    <w:rsid w:val="00446494"/>
    <w:rsid w:val="00447C28"/>
    <w:rsid w:val="00450CC0"/>
    <w:rsid w:val="00451105"/>
    <w:rsid w:val="004530F4"/>
    <w:rsid w:val="00453C62"/>
    <w:rsid w:val="00453CCB"/>
    <w:rsid w:val="0045546D"/>
    <w:rsid w:val="00462135"/>
    <w:rsid w:val="00464C4A"/>
    <w:rsid w:val="00465284"/>
    <w:rsid w:val="00465660"/>
    <w:rsid w:val="004678D8"/>
    <w:rsid w:val="00476549"/>
    <w:rsid w:val="00482707"/>
    <w:rsid w:val="004839B8"/>
    <w:rsid w:val="00483E08"/>
    <w:rsid w:val="0049132C"/>
    <w:rsid w:val="00492E1C"/>
    <w:rsid w:val="004940EF"/>
    <w:rsid w:val="004A7E4B"/>
    <w:rsid w:val="004B2A76"/>
    <w:rsid w:val="004B4625"/>
    <w:rsid w:val="004B48F1"/>
    <w:rsid w:val="004B53F3"/>
    <w:rsid w:val="004B5FCD"/>
    <w:rsid w:val="004C036D"/>
    <w:rsid w:val="004C1AB8"/>
    <w:rsid w:val="004C7CE3"/>
    <w:rsid w:val="004D05AD"/>
    <w:rsid w:val="004D18FE"/>
    <w:rsid w:val="004D19D0"/>
    <w:rsid w:val="004D3001"/>
    <w:rsid w:val="004D3E2D"/>
    <w:rsid w:val="004E0658"/>
    <w:rsid w:val="004E23B7"/>
    <w:rsid w:val="004E2FC1"/>
    <w:rsid w:val="004E309A"/>
    <w:rsid w:val="004E6179"/>
    <w:rsid w:val="004E7827"/>
    <w:rsid w:val="004F1543"/>
    <w:rsid w:val="004F2884"/>
    <w:rsid w:val="004F3205"/>
    <w:rsid w:val="004F347C"/>
    <w:rsid w:val="004F49A8"/>
    <w:rsid w:val="004F77CA"/>
    <w:rsid w:val="00501857"/>
    <w:rsid w:val="005041C6"/>
    <w:rsid w:val="00513D28"/>
    <w:rsid w:val="00514044"/>
    <w:rsid w:val="00520975"/>
    <w:rsid w:val="00525C36"/>
    <w:rsid w:val="00527068"/>
    <w:rsid w:val="005274B6"/>
    <w:rsid w:val="00530F6A"/>
    <w:rsid w:val="00531540"/>
    <w:rsid w:val="0053445D"/>
    <w:rsid w:val="0053448F"/>
    <w:rsid w:val="005437F4"/>
    <w:rsid w:val="00546631"/>
    <w:rsid w:val="00550367"/>
    <w:rsid w:val="005518D0"/>
    <w:rsid w:val="0055274A"/>
    <w:rsid w:val="00553038"/>
    <w:rsid w:val="005566E4"/>
    <w:rsid w:val="00563BBB"/>
    <w:rsid w:val="00570FF3"/>
    <w:rsid w:val="0057290E"/>
    <w:rsid w:val="005752CC"/>
    <w:rsid w:val="005806E4"/>
    <w:rsid w:val="00584130"/>
    <w:rsid w:val="00585BFE"/>
    <w:rsid w:val="0058709A"/>
    <w:rsid w:val="0058785D"/>
    <w:rsid w:val="005962DC"/>
    <w:rsid w:val="005A4003"/>
    <w:rsid w:val="005A4051"/>
    <w:rsid w:val="005A5B39"/>
    <w:rsid w:val="005B6B2B"/>
    <w:rsid w:val="005B7276"/>
    <w:rsid w:val="005B76FC"/>
    <w:rsid w:val="005C4E1C"/>
    <w:rsid w:val="005C5855"/>
    <w:rsid w:val="005D2D54"/>
    <w:rsid w:val="005D3110"/>
    <w:rsid w:val="005D3F08"/>
    <w:rsid w:val="005D6889"/>
    <w:rsid w:val="005E256F"/>
    <w:rsid w:val="005F01A9"/>
    <w:rsid w:val="005F2DB7"/>
    <w:rsid w:val="005F443C"/>
    <w:rsid w:val="005F4C98"/>
    <w:rsid w:val="006005BF"/>
    <w:rsid w:val="00601D02"/>
    <w:rsid w:val="0060533D"/>
    <w:rsid w:val="00605EF5"/>
    <w:rsid w:val="006070B9"/>
    <w:rsid w:val="006078DB"/>
    <w:rsid w:val="0061007F"/>
    <w:rsid w:val="00613EF3"/>
    <w:rsid w:val="00617B24"/>
    <w:rsid w:val="00620D19"/>
    <w:rsid w:val="006213E9"/>
    <w:rsid w:val="00627B24"/>
    <w:rsid w:val="00633912"/>
    <w:rsid w:val="00634860"/>
    <w:rsid w:val="0063737A"/>
    <w:rsid w:val="00637F11"/>
    <w:rsid w:val="0064076B"/>
    <w:rsid w:val="0064133F"/>
    <w:rsid w:val="006451FE"/>
    <w:rsid w:val="00645D3D"/>
    <w:rsid w:val="00647075"/>
    <w:rsid w:val="00650053"/>
    <w:rsid w:val="006518B8"/>
    <w:rsid w:val="00654412"/>
    <w:rsid w:val="00657683"/>
    <w:rsid w:val="00661614"/>
    <w:rsid w:val="006623C7"/>
    <w:rsid w:val="00664025"/>
    <w:rsid w:val="006664C2"/>
    <w:rsid w:val="00672C11"/>
    <w:rsid w:val="00675A2E"/>
    <w:rsid w:val="006765A3"/>
    <w:rsid w:val="006778BD"/>
    <w:rsid w:val="00677DCB"/>
    <w:rsid w:val="00680515"/>
    <w:rsid w:val="00680B59"/>
    <w:rsid w:val="00682AB6"/>
    <w:rsid w:val="00687130"/>
    <w:rsid w:val="00690E11"/>
    <w:rsid w:val="00691AFB"/>
    <w:rsid w:val="00693C1D"/>
    <w:rsid w:val="006957C1"/>
    <w:rsid w:val="0069598D"/>
    <w:rsid w:val="00695E53"/>
    <w:rsid w:val="00697001"/>
    <w:rsid w:val="006A27D7"/>
    <w:rsid w:val="006A3A62"/>
    <w:rsid w:val="006A67BF"/>
    <w:rsid w:val="006A745B"/>
    <w:rsid w:val="006B1652"/>
    <w:rsid w:val="006B3268"/>
    <w:rsid w:val="006C0D51"/>
    <w:rsid w:val="006C1323"/>
    <w:rsid w:val="006C1FDF"/>
    <w:rsid w:val="006C5849"/>
    <w:rsid w:val="006C7527"/>
    <w:rsid w:val="006D20DF"/>
    <w:rsid w:val="006D2C23"/>
    <w:rsid w:val="006D6935"/>
    <w:rsid w:val="006E2BC0"/>
    <w:rsid w:val="006E5838"/>
    <w:rsid w:val="006E5B4A"/>
    <w:rsid w:val="006E6BD1"/>
    <w:rsid w:val="006E7EFD"/>
    <w:rsid w:val="006F328B"/>
    <w:rsid w:val="006F74FA"/>
    <w:rsid w:val="0070343A"/>
    <w:rsid w:val="00703592"/>
    <w:rsid w:val="0070369F"/>
    <w:rsid w:val="00706EBD"/>
    <w:rsid w:val="00707ECB"/>
    <w:rsid w:val="00711F9F"/>
    <w:rsid w:val="00713575"/>
    <w:rsid w:val="00713D07"/>
    <w:rsid w:val="00717BB2"/>
    <w:rsid w:val="00720C61"/>
    <w:rsid w:val="00721687"/>
    <w:rsid w:val="00722F8C"/>
    <w:rsid w:val="00723F4D"/>
    <w:rsid w:val="007251A4"/>
    <w:rsid w:val="0073426A"/>
    <w:rsid w:val="00737AA2"/>
    <w:rsid w:val="00742182"/>
    <w:rsid w:val="00742F3A"/>
    <w:rsid w:val="00744EBF"/>
    <w:rsid w:val="00750F03"/>
    <w:rsid w:val="00753893"/>
    <w:rsid w:val="007553C2"/>
    <w:rsid w:val="007568CC"/>
    <w:rsid w:val="00761CFF"/>
    <w:rsid w:val="00766098"/>
    <w:rsid w:val="007716B9"/>
    <w:rsid w:val="00773483"/>
    <w:rsid w:val="00775A96"/>
    <w:rsid w:val="0078026E"/>
    <w:rsid w:val="00784495"/>
    <w:rsid w:val="00785302"/>
    <w:rsid w:val="007904DE"/>
    <w:rsid w:val="00791A60"/>
    <w:rsid w:val="00792267"/>
    <w:rsid w:val="007925B0"/>
    <w:rsid w:val="00794AE9"/>
    <w:rsid w:val="007978CC"/>
    <w:rsid w:val="007A0E9D"/>
    <w:rsid w:val="007A2DE0"/>
    <w:rsid w:val="007A4771"/>
    <w:rsid w:val="007A61AB"/>
    <w:rsid w:val="007B4F49"/>
    <w:rsid w:val="007C2814"/>
    <w:rsid w:val="007C3FE9"/>
    <w:rsid w:val="007C7943"/>
    <w:rsid w:val="007D18D5"/>
    <w:rsid w:val="007D370C"/>
    <w:rsid w:val="007D3BDE"/>
    <w:rsid w:val="007D67C0"/>
    <w:rsid w:val="007E1F34"/>
    <w:rsid w:val="007E38B1"/>
    <w:rsid w:val="007E5B94"/>
    <w:rsid w:val="007E61FE"/>
    <w:rsid w:val="007E6C76"/>
    <w:rsid w:val="007F05D6"/>
    <w:rsid w:val="007F07CE"/>
    <w:rsid w:val="007F3FB5"/>
    <w:rsid w:val="007F476E"/>
    <w:rsid w:val="007F4846"/>
    <w:rsid w:val="007F629F"/>
    <w:rsid w:val="007F6440"/>
    <w:rsid w:val="007F73E0"/>
    <w:rsid w:val="007F7615"/>
    <w:rsid w:val="007F7E2D"/>
    <w:rsid w:val="007F7F3C"/>
    <w:rsid w:val="008001B1"/>
    <w:rsid w:val="00800B7D"/>
    <w:rsid w:val="00803911"/>
    <w:rsid w:val="008106FC"/>
    <w:rsid w:val="008110BA"/>
    <w:rsid w:val="008122CA"/>
    <w:rsid w:val="00814974"/>
    <w:rsid w:val="00821D04"/>
    <w:rsid w:val="0082260D"/>
    <w:rsid w:val="00823471"/>
    <w:rsid w:val="00823573"/>
    <w:rsid w:val="00824C34"/>
    <w:rsid w:val="00825756"/>
    <w:rsid w:val="0082627C"/>
    <w:rsid w:val="00830367"/>
    <w:rsid w:val="00831A3E"/>
    <w:rsid w:val="00833A71"/>
    <w:rsid w:val="00833BEC"/>
    <w:rsid w:val="00835E8C"/>
    <w:rsid w:val="00835F99"/>
    <w:rsid w:val="00840C95"/>
    <w:rsid w:val="0084151D"/>
    <w:rsid w:val="0084483E"/>
    <w:rsid w:val="0084537B"/>
    <w:rsid w:val="00847485"/>
    <w:rsid w:val="00851EAE"/>
    <w:rsid w:val="00860EB5"/>
    <w:rsid w:val="00866CB2"/>
    <w:rsid w:val="0087096D"/>
    <w:rsid w:val="00871159"/>
    <w:rsid w:val="00872A20"/>
    <w:rsid w:val="00876B26"/>
    <w:rsid w:val="008800C2"/>
    <w:rsid w:val="008863E5"/>
    <w:rsid w:val="00892074"/>
    <w:rsid w:val="00894B3E"/>
    <w:rsid w:val="008A4024"/>
    <w:rsid w:val="008A6309"/>
    <w:rsid w:val="008A69C0"/>
    <w:rsid w:val="008A6F19"/>
    <w:rsid w:val="008A794D"/>
    <w:rsid w:val="008A7B16"/>
    <w:rsid w:val="008A7ECF"/>
    <w:rsid w:val="008B3589"/>
    <w:rsid w:val="008C0151"/>
    <w:rsid w:val="008C02F3"/>
    <w:rsid w:val="008C2DE3"/>
    <w:rsid w:val="008C36AD"/>
    <w:rsid w:val="008C440A"/>
    <w:rsid w:val="008D0977"/>
    <w:rsid w:val="008D14FB"/>
    <w:rsid w:val="008D678E"/>
    <w:rsid w:val="008D6B0B"/>
    <w:rsid w:val="008E7650"/>
    <w:rsid w:val="008F04C1"/>
    <w:rsid w:val="008F0A20"/>
    <w:rsid w:val="008F4255"/>
    <w:rsid w:val="00901873"/>
    <w:rsid w:val="00910D2D"/>
    <w:rsid w:val="009111B1"/>
    <w:rsid w:val="00911471"/>
    <w:rsid w:val="00911BAA"/>
    <w:rsid w:val="009150CD"/>
    <w:rsid w:val="00915B19"/>
    <w:rsid w:val="00921CF0"/>
    <w:rsid w:val="00922C82"/>
    <w:rsid w:val="00922D40"/>
    <w:rsid w:val="00922F91"/>
    <w:rsid w:val="00927C75"/>
    <w:rsid w:val="0093092B"/>
    <w:rsid w:val="00931A21"/>
    <w:rsid w:val="00933ECD"/>
    <w:rsid w:val="0093465E"/>
    <w:rsid w:val="00940DF4"/>
    <w:rsid w:val="00941B31"/>
    <w:rsid w:val="00941CC5"/>
    <w:rsid w:val="00943B1D"/>
    <w:rsid w:val="00943DEE"/>
    <w:rsid w:val="00945F12"/>
    <w:rsid w:val="00947EDD"/>
    <w:rsid w:val="009515E8"/>
    <w:rsid w:val="00952947"/>
    <w:rsid w:val="00956AD2"/>
    <w:rsid w:val="00956F59"/>
    <w:rsid w:val="0096387A"/>
    <w:rsid w:val="00963DD3"/>
    <w:rsid w:val="0097055C"/>
    <w:rsid w:val="0097284B"/>
    <w:rsid w:val="0097302A"/>
    <w:rsid w:val="009742B7"/>
    <w:rsid w:val="009745E8"/>
    <w:rsid w:val="00977DF1"/>
    <w:rsid w:val="00983AAB"/>
    <w:rsid w:val="00985E2D"/>
    <w:rsid w:val="00986FB1"/>
    <w:rsid w:val="00996BFF"/>
    <w:rsid w:val="009A023A"/>
    <w:rsid w:val="009A1EB7"/>
    <w:rsid w:val="009A2578"/>
    <w:rsid w:val="009B0862"/>
    <w:rsid w:val="009C2193"/>
    <w:rsid w:val="009C3CDD"/>
    <w:rsid w:val="009C546E"/>
    <w:rsid w:val="009C654B"/>
    <w:rsid w:val="009C7DCB"/>
    <w:rsid w:val="009D1190"/>
    <w:rsid w:val="009D53DE"/>
    <w:rsid w:val="009D5BD1"/>
    <w:rsid w:val="009D7B10"/>
    <w:rsid w:val="009E0042"/>
    <w:rsid w:val="009E1C1A"/>
    <w:rsid w:val="009E35EA"/>
    <w:rsid w:val="009E579D"/>
    <w:rsid w:val="009F11B7"/>
    <w:rsid w:val="009F439F"/>
    <w:rsid w:val="009F64A9"/>
    <w:rsid w:val="009F76FF"/>
    <w:rsid w:val="009F7C32"/>
    <w:rsid w:val="009F7EE0"/>
    <w:rsid w:val="00A010AF"/>
    <w:rsid w:val="00A04F77"/>
    <w:rsid w:val="00A1404F"/>
    <w:rsid w:val="00A158EB"/>
    <w:rsid w:val="00A175BD"/>
    <w:rsid w:val="00A20959"/>
    <w:rsid w:val="00A216F5"/>
    <w:rsid w:val="00A3499C"/>
    <w:rsid w:val="00A35E2B"/>
    <w:rsid w:val="00A37987"/>
    <w:rsid w:val="00A407F5"/>
    <w:rsid w:val="00A417B8"/>
    <w:rsid w:val="00A43E30"/>
    <w:rsid w:val="00A471C7"/>
    <w:rsid w:val="00A52CFC"/>
    <w:rsid w:val="00A5703E"/>
    <w:rsid w:val="00A6042B"/>
    <w:rsid w:val="00A623EB"/>
    <w:rsid w:val="00A6313B"/>
    <w:rsid w:val="00A67FC7"/>
    <w:rsid w:val="00A74520"/>
    <w:rsid w:val="00A745EC"/>
    <w:rsid w:val="00A75731"/>
    <w:rsid w:val="00A81DF6"/>
    <w:rsid w:val="00A87676"/>
    <w:rsid w:val="00A90768"/>
    <w:rsid w:val="00A91EA8"/>
    <w:rsid w:val="00A93CC5"/>
    <w:rsid w:val="00A93CF1"/>
    <w:rsid w:val="00A94F10"/>
    <w:rsid w:val="00A95F03"/>
    <w:rsid w:val="00A9660F"/>
    <w:rsid w:val="00A96F94"/>
    <w:rsid w:val="00AA566A"/>
    <w:rsid w:val="00AA74C8"/>
    <w:rsid w:val="00AB420A"/>
    <w:rsid w:val="00AB6C12"/>
    <w:rsid w:val="00AC07DE"/>
    <w:rsid w:val="00AC0844"/>
    <w:rsid w:val="00AC3BC5"/>
    <w:rsid w:val="00AD00F5"/>
    <w:rsid w:val="00AD6A12"/>
    <w:rsid w:val="00AD7384"/>
    <w:rsid w:val="00AD7645"/>
    <w:rsid w:val="00AE398E"/>
    <w:rsid w:val="00AE5E0C"/>
    <w:rsid w:val="00AF039A"/>
    <w:rsid w:val="00AF5879"/>
    <w:rsid w:val="00AF7428"/>
    <w:rsid w:val="00B04576"/>
    <w:rsid w:val="00B04E3A"/>
    <w:rsid w:val="00B10BB7"/>
    <w:rsid w:val="00B142CA"/>
    <w:rsid w:val="00B14AB0"/>
    <w:rsid w:val="00B15ACD"/>
    <w:rsid w:val="00B2233D"/>
    <w:rsid w:val="00B304AC"/>
    <w:rsid w:val="00B31F2B"/>
    <w:rsid w:val="00B34A98"/>
    <w:rsid w:val="00B358EA"/>
    <w:rsid w:val="00B367B2"/>
    <w:rsid w:val="00B36C2C"/>
    <w:rsid w:val="00B36E1D"/>
    <w:rsid w:val="00B4238D"/>
    <w:rsid w:val="00B46ED9"/>
    <w:rsid w:val="00B478CD"/>
    <w:rsid w:val="00B640AA"/>
    <w:rsid w:val="00B663BB"/>
    <w:rsid w:val="00B66BE1"/>
    <w:rsid w:val="00B6778F"/>
    <w:rsid w:val="00B718FE"/>
    <w:rsid w:val="00B7395C"/>
    <w:rsid w:val="00B80113"/>
    <w:rsid w:val="00B82535"/>
    <w:rsid w:val="00B84BE1"/>
    <w:rsid w:val="00B90FFF"/>
    <w:rsid w:val="00B91A6C"/>
    <w:rsid w:val="00B926E6"/>
    <w:rsid w:val="00B92D8F"/>
    <w:rsid w:val="00B971ED"/>
    <w:rsid w:val="00BA3DEA"/>
    <w:rsid w:val="00BA7338"/>
    <w:rsid w:val="00BA7389"/>
    <w:rsid w:val="00BA7C9E"/>
    <w:rsid w:val="00BB2E17"/>
    <w:rsid w:val="00BB533A"/>
    <w:rsid w:val="00BB5E62"/>
    <w:rsid w:val="00BC3039"/>
    <w:rsid w:val="00BC5133"/>
    <w:rsid w:val="00BC5F68"/>
    <w:rsid w:val="00BD2637"/>
    <w:rsid w:val="00BD3E2F"/>
    <w:rsid w:val="00BD3FA2"/>
    <w:rsid w:val="00BD4051"/>
    <w:rsid w:val="00BD6943"/>
    <w:rsid w:val="00BE35FB"/>
    <w:rsid w:val="00BE6C93"/>
    <w:rsid w:val="00BE7F02"/>
    <w:rsid w:val="00BF030C"/>
    <w:rsid w:val="00BF4360"/>
    <w:rsid w:val="00BF4C4E"/>
    <w:rsid w:val="00BF4D4E"/>
    <w:rsid w:val="00BF7B91"/>
    <w:rsid w:val="00C01379"/>
    <w:rsid w:val="00C07D08"/>
    <w:rsid w:val="00C10DCE"/>
    <w:rsid w:val="00C16A4B"/>
    <w:rsid w:val="00C20558"/>
    <w:rsid w:val="00C20972"/>
    <w:rsid w:val="00C23484"/>
    <w:rsid w:val="00C23CF5"/>
    <w:rsid w:val="00C23F74"/>
    <w:rsid w:val="00C27E1F"/>
    <w:rsid w:val="00C317BA"/>
    <w:rsid w:val="00C317E7"/>
    <w:rsid w:val="00C33EDE"/>
    <w:rsid w:val="00C341D0"/>
    <w:rsid w:val="00C3500C"/>
    <w:rsid w:val="00C40081"/>
    <w:rsid w:val="00C418AC"/>
    <w:rsid w:val="00C42D89"/>
    <w:rsid w:val="00C4487E"/>
    <w:rsid w:val="00C46665"/>
    <w:rsid w:val="00C46B38"/>
    <w:rsid w:val="00C46F59"/>
    <w:rsid w:val="00C47A6E"/>
    <w:rsid w:val="00C52231"/>
    <w:rsid w:val="00C52625"/>
    <w:rsid w:val="00C5459E"/>
    <w:rsid w:val="00C556D3"/>
    <w:rsid w:val="00C62575"/>
    <w:rsid w:val="00C62657"/>
    <w:rsid w:val="00C6295C"/>
    <w:rsid w:val="00C630B2"/>
    <w:rsid w:val="00C63771"/>
    <w:rsid w:val="00C65189"/>
    <w:rsid w:val="00C66266"/>
    <w:rsid w:val="00C6763C"/>
    <w:rsid w:val="00C704D8"/>
    <w:rsid w:val="00C71AB0"/>
    <w:rsid w:val="00C71F12"/>
    <w:rsid w:val="00C71F16"/>
    <w:rsid w:val="00C75ACE"/>
    <w:rsid w:val="00C7678B"/>
    <w:rsid w:val="00C77364"/>
    <w:rsid w:val="00C80856"/>
    <w:rsid w:val="00C81A1F"/>
    <w:rsid w:val="00C837A2"/>
    <w:rsid w:val="00C839B8"/>
    <w:rsid w:val="00C851AE"/>
    <w:rsid w:val="00C9105B"/>
    <w:rsid w:val="00C920A8"/>
    <w:rsid w:val="00C95AE2"/>
    <w:rsid w:val="00C96231"/>
    <w:rsid w:val="00CA7CAB"/>
    <w:rsid w:val="00CB5426"/>
    <w:rsid w:val="00CB7964"/>
    <w:rsid w:val="00CC6DEB"/>
    <w:rsid w:val="00CC6FF2"/>
    <w:rsid w:val="00CD08ED"/>
    <w:rsid w:val="00CD1884"/>
    <w:rsid w:val="00CD2683"/>
    <w:rsid w:val="00CD41A0"/>
    <w:rsid w:val="00CD453D"/>
    <w:rsid w:val="00CD7C06"/>
    <w:rsid w:val="00CE1E99"/>
    <w:rsid w:val="00CE3633"/>
    <w:rsid w:val="00CE39C8"/>
    <w:rsid w:val="00CE498E"/>
    <w:rsid w:val="00CE5548"/>
    <w:rsid w:val="00CE77C6"/>
    <w:rsid w:val="00CF0A2B"/>
    <w:rsid w:val="00CF0E23"/>
    <w:rsid w:val="00CF4D13"/>
    <w:rsid w:val="00CF77CF"/>
    <w:rsid w:val="00CF7F3C"/>
    <w:rsid w:val="00D0083F"/>
    <w:rsid w:val="00D00C03"/>
    <w:rsid w:val="00D0643C"/>
    <w:rsid w:val="00D06536"/>
    <w:rsid w:val="00D072F0"/>
    <w:rsid w:val="00D077B2"/>
    <w:rsid w:val="00D104E8"/>
    <w:rsid w:val="00D1159F"/>
    <w:rsid w:val="00D12A5E"/>
    <w:rsid w:val="00D13EF4"/>
    <w:rsid w:val="00D20D43"/>
    <w:rsid w:val="00D24D26"/>
    <w:rsid w:val="00D269CF"/>
    <w:rsid w:val="00D26A93"/>
    <w:rsid w:val="00D40FE3"/>
    <w:rsid w:val="00D46C3C"/>
    <w:rsid w:val="00D510B2"/>
    <w:rsid w:val="00D52B30"/>
    <w:rsid w:val="00D539CE"/>
    <w:rsid w:val="00D5440F"/>
    <w:rsid w:val="00D56972"/>
    <w:rsid w:val="00D604F2"/>
    <w:rsid w:val="00D61F7D"/>
    <w:rsid w:val="00D62A3C"/>
    <w:rsid w:val="00D63E4F"/>
    <w:rsid w:val="00D64F30"/>
    <w:rsid w:val="00D651EC"/>
    <w:rsid w:val="00D657FB"/>
    <w:rsid w:val="00D65CD7"/>
    <w:rsid w:val="00D66BB6"/>
    <w:rsid w:val="00D70548"/>
    <w:rsid w:val="00D71A75"/>
    <w:rsid w:val="00D72436"/>
    <w:rsid w:val="00D72829"/>
    <w:rsid w:val="00D73588"/>
    <w:rsid w:val="00D76DD4"/>
    <w:rsid w:val="00D76F61"/>
    <w:rsid w:val="00D843F7"/>
    <w:rsid w:val="00D857BC"/>
    <w:rsid w:val="00D9358C"/>
    <w:rsid w:val="00D9701E"/>
    <w:rsid w:val="00DA0B0D"/>
    <w:rsid w:val="00DA4478"/>
    <w:rsid w:val="00DA6C5A"/>
    <w:rsid w:val="00DA6C76"/>
    <w:rsid w:val="00DB00C9"/>
    <w:rsid w:val="00DB05BB"/>
    <w:rsid w:val="00DB1810"/>
    <w:rsid w:val="00DB1933"/>
    <w:rsid w:val="00DB27CF"/>
    <w:rsid w:val="00DB3018"/>
    <w:rsid w:val="00DB3930"/>
    <w:rsid w:val="00DB41AF"/>
    <w:rsid w:val="00DB6274"/>
    <w:rsid w:val="00DB74B9"/>
    <w:rsid w:val="00DB7D5C"/>
    <w:rsid w:val="00DC3A34"/>
    <w:rsid w:val="00DC3AB4"/>
    <w:rsid w:val="00DC41EA"/>
    <w:rsid w:val="00DD67DB"/>
    <w:rsid w:val="00DD6874"/>
    <w:rsid w:val="00DE20CE"/>
    <w:rsid w:val="00DE317B"/>
    <w:rsid w:val="00DE3846"/>
    <w:rsid w:val="00DF0A72"/>
    <w:rsid w:val="00DF1B5D"/>
    <w:rsid w:val="00DF2B6E"/>
    <w:rsid w:val="00DF2C6B"/>
    <w:rsid w:val="00DF4519"/>
    <w:rsid w:val="00DF5CBD"/>
    <w:rsid w:val="00DF6511"/>
    <w:rsid w:val="00DF6DF8"/>
    <w:rsid w:val="00DF76A9"/>
    <w:rsid w:val="00DF7F77"/>
    <w:rsid w:val="00E00C8F"/>
    <w:rsid w:val="00E03A68"/>
    <w:rsid w:val="00E138B7"/>
    <w:rsid w:val="00E13FA0"/>
    <w:rsid w:val="00E15DCD"/>
    <w:rsid w:val="00E16705"/>
    <w:rsid w:val="00E23641"/>
    <w:rsid w:val="00E31171"/>
    <w:rsid w:val="00E33E98"/>
    <w:rsid w:val="00E3603F"/>
    <w:rsid w:val="00E367CE"/>
    <w:rsid w:val="00E40699"/>
    <w:rsid w:val="00E4414E"/>
    <w:rsid w:val="00E46DF0"/>
    <w:rsid w:val="00E47F27"/>
    <w:rsid w:val="00E5032C"/>
    <w:rsid w:val="00E51160"/>
    <w:rsid w:val="00E52FA7"/>
    <w:rsid w:val="00E537DE"/>
    <w:rsid w:val="00E552EE"/>
    <w:rsid w:val="00E57303"/>
    <w:rsid w:val="00E603E2"/>
    <w:rsid w:val="00E60AF4"/>
    <w:rsid w:val="00E619F0"/>
    <w:rsid w:val="00E70CCF"/>
    <w:rsid w:val="00E72997"/>
    <w:rsid w:val="00E737AB"/>
    <w:rsid w:val="00E738FB"/>
    <w:rsid w:val="00E7408C"/>
    <w:rsid w:val="00E812CE"/>
    <w:rsid w:val="00E82A1B"/>
    <w:rsid w:val="00E82AD6"/>
    <w:rsid w:val="00E83E2D"/>
    <w:rsid w:val="00E90049"/>
    <w:rsid w:val="00E90B77"/>
    <w:rsid w:val="00EA0CCB"/>
    <w:rsid w:val="00EA1A06"/>
    <w:rsid w:val="00EA2CFF"/>
    <w:rsid w:val="00EA6C48"/>
    <w:rsid w:val="00EA7097"/>
    <w:rsid w:val="00EB250F"/>
    <w:rsid w:val="00EB2C55"/>
    <w:rsid w:val="00EB3C9A"/>
    <w:rsid w:val="00EC204D"/>
    <w:rsid w:val="00EC2F98"/>
    <w:rsid w:val="00EC6591"/>
    <w:rsid w:val="00EC706A"/>
    <w:rsid w:val="00ED0378"/>
    <w:rsid w:val="00ED12B7"/>
    <w:rsid w:val="00ED69EA"/>
    <w:rsid w:val="00ED7F67"/>
    <w:rsid w:val="00EE1FDB"/>
    <w:rsid w:val="00EE2ADD"/>
    <w:rsid w:val="00EE2B1A"/>
    <w:rsid w:val="00EE38B4"/>
    <w:rsid w:val="00EE3968"/>
    <w:rsid w:val="00EE3D93"/>
    <w:rsid w:val="00EE4430"/>
    <w:rsid w:val="00EE73E8"/>
    <w:rsid w:val="00EF38D2"/>
    <w:rsid w:val="00EF4A68"/>
    <w:rsid w:val="00EF5227"/>
    <w:rsid w:val="00EF5B42"/>
    <w:rsid w:val="00EF7817"/>
    <w:rsid w:val="00F02402"/>
    <w:rsid w:val="00F02E31"/>
    <w:rsid w:val="00F050BE"/>
    <w:rsid w:val="00F06055"/>
    <w:rsid w:val="00F1744B"/>
    <w:rsid w:val="00F204B6"/>
    <w:rsid w:val="00F21181"/>
    <w:rsid w:val="00F2399A"/>
    <w:rsid w:val="00F24203"/>
    <w:rsid w:val="00F31156"/>
    <w:rsid w:val="00F324E5"/>
    <w:rsid w:val="00F32E4D"/>
    <w:rsid w:val="00F34B48"/>
    <w:rsid w:val="00F34CA4"/>
    <w:rsid w:val="00F3691F"/>
    <w:rsid w:val="00F3745D"/>
    <w:rsid w:val="00F4192F"/>
    <w:rsid w:val="00F42883"/>
    <w:rsid w:val="00F449B8"/>
    <w:rsid w:val="00F458C3"/>
    <w:rsid w:val="00F4600F"/>
    <w:rsid w:val="00F51E77"/>
    <w:rsid w:val="00F52F87"/>
    <w:rsid w:val="00F601F6"/>
    <w:rsid w:val="00F60AA4"/>
    <w:rsid w:val="00F61BDF"/>
    <w:rsid w:val="00F70801"/>
    <w:rsid w:val="00F71E58"/>
    <w:rsid w:val="00F7287A"/>
    <w:rsid w:val="00F7490C"/>
    <w:rsid w:val="00F74D96"/>
    <w:rsid w:val="00F7632D"/>
    <w:rsid w:val="00F767AD"/>
    <w:rsid w:val="00F77D63"/>
    <w:rsid w:val="00F820C3"/>
    <w:rsid w:val="00F84BEF"/>
    <w:rsid w:val="00F94ACE"/>
    <w:rsid w:val="00F95907"/>
    <w:rsid w:val="00F960F5"/>
    <w:rsid w:val="00FA40C7"/>
    <w:rsid w:val="00FA4385"/>
    <w:rsid w:val="00FA4D68"/>
    <w:rsid w:val="00FA6952"/>
    <w:rsid w:val="00FA6CEE"/>
    <w:rsid w:val="00FA6DD1"/>
    <w:rsid w:val="00FB1873"/>
    <w:rsid w:val="00FB1E80"/>
    <w:rsid w:val="00FB2BAF"/>
    <w:rsid w:val="00FB309F"/>
    <w:rsid w:val="00FC397E"/>
    <w:rsid w:val="00FC3E36"/>
    <w:rsid w:val="00FD1883"/>
    <w:rsid w:val="00FD3D07"/>
    <w:rsid w:val="00FD492B"/>
    <w:rsid w:val="00FD72F1"/>
    <w:rsid w:val="00FE1554"/>
    <w:rsid w:val="00FE1FD8"/>
    <w:rsid w:val="00FE2BF7"/>
    <w:rsid w:val="00FE74C3"/>
    <w:rsid w:val="00FF076A"/>
    <w:rsid w:val="00FF3430"/>
    <w:rsid w:val="00FF5E6A"/>
    <w:rsid w:val="00FF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E8C"/>
  </w:style>
  <w:style w:type="paragraph" w:styleId="Nagwek1">
    <w:name w:val="heading 1"/>
    <w:basedOn w:val="normal"/>
    <w:next w:val="normal"/>
    <w:rsid w:val="000528C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0528C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0528C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0528C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0528C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0528C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528C0"/>
  </w:style>
  <w:style w:type="table" w:customStyle="1" w:styleId="TableNormal">
    <w:name w:val="Table Normal"/>
    <w:rsid w:val="000528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528C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0528C0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4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4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6F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F61"/>
  </w:style>
  <w:style w:type="paragraph" w:styleId="Stopka">
    <w:name w:val="footer"/>
    <w:basedOn w:val="Normalny"/>
    <w:link w:val="StopkaZnak"/>
    <w:uiPriority w:val="99"/>
    <w:unhideWhenUsed/>
    <w:rsid w:val="00D76F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F61"/>
  </w:style>
  <w:style w:type="character" w:styleId="Hipercze">
    <w:name w:val="Hyperlink"/>
    <w:basedOn w:val="Domylnaczcionkaakapitu"/>
    <w:uiPriority w:val="99"/>
    <w:unhideWhenUsed/>
    <w:rsid w:val="00D76F61"/>
    <w:rPr>
      <w:color w:val="0000FF" w:themeColor="hyperlink"/>
      <w:u w:val="single"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,Nagłowek 3,Preambuła,Dot pt,F5 List Paragraph,Recommendation,Podsis rysunku"/>
    <w:basedOn w:val="Normalny"/>
    <w:link w:val="AkapitzlistZnak"/>
    <w:qFormat/>
    <w:rsid w:val="00EC204D"/>
    <w:pPr>
      <w:widowControl w:val="0"/>
      <w:suppressAutoHyphens/>
      <w:spacing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354B2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354B28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re">
    <w:name w:val="treść"/>
    <w:basedOn w:val="Normalny"/>
    <w:rsid w:val="00354B28"/>
    <w:pPr>
      <w:numPr>
        <w:numId w:val="25"/>
      </w:numPr>
      <w:spacing w:line="240" w:lineRule="auto"/>
    </w:pPr>
    <w:rPr>
      <w:rFonts w:eastAsia="Times New Roman"/>
      <w:sz w:val="24"/>
      <w:szCs w:val="24"/>
    </w:rPr>
  </w:style>
  <w:style w:type="character" w:customStyle="1" w:styleId="dane1">
    <w:name w:val="dane1"/>
    <w:basedOn w:val="Domylnaczcionkaakapitu"/>
    <w:rsid w:val="00354B28"/>
    <w:rPr>
      <w:color w:val="0000CD"/>
    </w:rPr>
  </w:style>
  <w:style w:type="paragraph" w:customStyle="1" w:styleId="Default">
    <w:name w:val="Default"/>
    <w:rsid w:val="002F7B8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qFormat/>
    <w:locked/>
    <w:rsid w:val="0028605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estern">
    <w:name w:val="western"/>
    <w:basedOn w:val="Normalny"/>
    <w:rsid w:val="00693C1D"/>
    <w:pPr>
      <w:spacing w:before="100" w:beforeAutospacing="1" w:after="119" w:line="360" w:lineRule="auto"/>
      <w:ind w:left="363"/>
    </w:pPr>
    <w:rPr>
      <w:rFonts w:ascii="Verdana" w:eastAsia="Calibri" w:hAnsi="Verdana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56F59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numbering" w:customStyle="1" w:styleId="Styl1">
    <w:name w:val="Styl1"/>
    <w:uiPriority w:val="99"/>
    <w:rsid w:val="00BA7389"/>
    <w:pPr>
      <w:numPr>
        <w:numId w:val="34"/>
      </w:numPr>
    </w:pPr>
  </w:style>
  <w:style w:type="paragraph" w:styleId="NormalnyWeb">
    <w:name w:val="Normal (Web)"/>
    <w:basedOn w:val="Normalny"/>
    <w:uiPriority w:val="99"/>
    <w:unhideWhenUsed/>
    <w:rsid w:val="009E35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">
    <w:name w:val="Znak"/>
    <w:basedOn w:val="Normalny"/>
    <w:rsid w:val="000D229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SIWZRozdzia">
    <w:name w:val="A - SIWZ_Rozdział"/>
    <w:basedOn w:val="Normalny"/>
    <w:rsid w:val="00BE35FB"/>
    <w:pPr>
      <w:numPr>
        <w:numId w:val="51"/>
      </w:numPr>
      <w:spacing w:line="240" w:lineRule="auto"/>
    </w:pPr>
    <w:rPr>
      <w:rFonts w:eastAsia="Times New Roman"/>
      <w:sz w:val="24"/>
      <w:szCs w:val="24"/>
    </w:rPr>
  </w:style>
  <w:style w:type="paragraph" w:customStyle="1" w:styleId="A-SIWZustpnum">
    <w:name w:val="A - SIWZ_ustęp num"/>
    <w:basedOn w:val="Normalny"/>
    <w:rsid w:val="00BE35FB"/>
    <w:pPr>
      <w:numPr>
        <w:ilvl w:val="1"/>
        <w:numId w:val="51"/>
      </w:numPr>
      <w:spacing w:line="240" w:lineRule="auto"/>
    </w:pPr>
    <w:rPr>
      <w:rFonts w:eastAsia="Times New Roman"/>
      <w:sz w:val="24"/>
      <w:szCs w:val="24"/>
    </w:rPr>
  </w:style>
  <w:style w:type="paragraph" w:customStyle="1" w:styleId="A-SIWZpodpunkt">
    <w:name w:val="A - SIWZ_podpunkt"/>
    <w:basedOn w:val="Normalny"/>
    <w:rsid w:val="00BE35FB"/>
    <w:pPr>
      <w:numPr>
        <w:ilvl w:val="2"/>
        <w:numId w:val="51"/>
      </w:numPr>
      <w:spacing w:line="240" w:lineRule="auto"/>
    </w:pPr>
    <w:rPr>
      <w:rFonts w:eastAsia="Times New Roman"/>
      <w:sz w:val="24"/>
      <w:szCs w:val="24"/>
    </w:rPr>
  </w:style>
  <w:style w:type="paragraph" w:customStyle="1" w:styleId="A-SIWZpodpunktwyliczanka">
    <w:name w:val="A - SIWZ_podpunkt_wyliczanka"/>
    <w:basedOn w:val="Normalny"/>
    <w:qFormat/>
    <w:rsid w:val="00BE35FB"/>
    <w:pPr>
      <w:numPr>
        <w:ilvl w:val="3"/>
        <w:numId w:val="51"/>
      </w:numPr>
      <w:spacing w:line="240" w:lineRule="auto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B3589"/>
    <w:rPr>
      <w:b/>
      <w:bCs/>
    </w:rPr>
  </w:style>
  <w:style w:type="character" w:styleId="Tytuksiki">
    <w:name w:val="Book Title"/>
    <w:basedOn w:val="Domylnaczcionkaakapitu"/>
    <w:uiPriority w:val="33"/>
    <w:qFormat/>
    <w:rsid w:val="008B3589"/>
    <w:rPr>
      <w:b/>
      <w:bCs/>
      <w:smallCaps/>
      <w:spacing w:val="5"/>
    </w:rPr>
  </w:style>
  <w:style w:type="paragraph" w:styleId="Tekstblokowy">
    <w:name w:val="Block Text"/>
    <w:basedOn w:val="Normalny"/>
    <w:rsid w:val="00E15DCD"/>
    <w:pPr>
      <w:widowControl w:val="0"/>
      <w:spacing w:line="240" w:lineRule="auto"/>
      <w:ind w:left="284" w:right="284"/>
      <w:jc w:val="both"/>
    </w:pPr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zpital.dzierzoniow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www.nccert.pl/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zpital_dzierzoniow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platformazakupowa.pl/pn/szpital_dzierzoniow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.dzierzoniow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4202B-EAB4-497A-923A-8740CF61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16</Pages>
  <Words>7112</Words>
  <Characters>42672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78</cp:revision>
  <cp:lastPrinted>2022-01-18T10:05:00Z</cp:lastPrinted>
  <dcterms:created xsi:type="dcterms:W3CDTF">2021-12-29T08:42:00Z</dcterms:created>
  <dcterms:modified xsi:type="dcterms:W3CDTF">2022-01-18T12:34:00Z</dcterms:modified>
</cp:coreProperties>
</file>