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B75AA4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</w:p>
    <w:p w14:paraId="41B04922" w14:textId="00B48C46" w:rsidR="00D803C8" w:rsidRPr="00B75AA4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B75A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B75AA4" w:rsidRPr="00B75A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29</w:t>
      </w:r>
      <w:r w:rsidRPr="00B75A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374D9A" w:rsidRPr="00B75A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maja </w:t>
      </w:r>
      <w:r w:rsidRPr="00B75AA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2023r.</w:t>
      </w:r>
    </w:p>
    <w:p w14:paraId="40EDA36A" w14:textId="77777777" w:rsidR="00694E9D" w:rsidRPr="00B75AA4" w:rsidRDefault="00694E9D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2BADDE01" w14:textId="77777777" w:rsidR="00B75AA4" w:rsidRPr="00B75AA4" w:rsidRDefault="00B75AA4" w:rsidP="00B75AA4">
      <w:pPr>
        <w:pStyle w:val="Tekstpodstawowy"/>
        <w:spacing w:before="120" w:after="120"/>
        <w:jc w:val="both"/>
        <w:rPr>
          <w:rFonts w:ascii="Arial" w:hAnsi="Arial" w:cs="Arial"/>
          <w:i/>
          <w:sz w:val="20"/>
          <w:szCs w:val="20"/>
          <w:lang w:val="pl-PL"/>
        </w:rPr>
      </w:pPr>
      <w:r w:rsidRPr="00B75AA4">
        <w:rPr>
          <w:rFonts w:ascii="Arial" w:hAnsi="Arial" w:cs="Arial"/>
          <w:bCs/>
          <w:i/>
          <w:sz w:val="20"/>
          <w:szCs w:val="20"/>
          <w:lang w:val="pl-PL"/>
        </w:rPr>
        <w:t>Dotyczy: postępowania, którego przedmiotem jest dostawa</w:t>
      </w:r>
      <w:r w:rsidRPr="00B75AA4">
        <w:rPr>
          <w:rFonts w:ascii="Arial" w:hAnsi="Arial" w:cs="Arial"/>
          <w:b/>
          <w:bCs/>
          <w:i/>
          <w:sz w:val="20"/>
          <w:szCs w:val="20"/>
          <w:lang w:val="pl-PL"/>
        </w:rPr>
        <w:t xml:space="preserve"> </w:t>
      </w:r>
      <w:r w:rsidRPr="00B75AA4">
        <w:rPr>
          <w:rFonts w:ascii="Arial" w:hAnsi="Arial" w:cs="Arial"/>
          <w:i/>
          <w:sz w:val="20"/>
          <w:szCs w:val="20"/>
          <w:lang w:val="pl-PL"/>
        </w:rPr>
        <w:t xml:space="preserve">artykułów gospodarczych w podziale na trzy części nr postępowania </w:t>
      </w:r>
    </w:p>
    <w:p w14:paraId="77A2E542" w14:textId="482AA048" w:rsidR="00694E9D" w:rsidRPr="00B75AA4" w:rsidRDefault="00B75AA4" w:rsidP="00B75AA4">
      <w:pPr>
        <w:pStyle w:val="Tekstpodstawowy"/>
        <w:spacing w:before="120" w:after="12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B75AA4">
        <w:rPr>
          <w:rFonts w:ascii="Arial" w:hAnsi="Arial" w:cs="Arial"/>
          <w:sz w:val="20"/>
          <w:szCs w:val="20"/>
          <w:lang w:val="pl-PL"/>
        </w:rPr>
        <w:t>63.ZP.ADM.2023</w:t>
      </w:r>
    </w:p>
    <w:p w14:paraId="3F420751" w14:textId="6477365A" w:rsidR="00694E9D" w:rsidRPr="00B75AA4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  <w:r w:rsidRPr="00B75AA4">
        <w:rPr>
          <w:rFonts w:ascii="Arial" w:hAnsi="Arial" w:cs="Arial"/>
          <w:b/>
          <w:bCs/>
          <w:sz w:val="20"/>
          <w:szCs w:val="20"/>
          <w:lang w:val="pl-PL"/>
        </w:rPr>
        <w:t xml:space="preserve">Informacja </w:t>
      </w:r>
      <w:r w:rsidR="00B75AA4">
        <w:rPr>
          <w:rFonts w:ascii="Arial" w:hAnsi="Arial" w:cs="Arial"/>
          <w:b/>
          <w:bCs/>
          <w:sz w:val="20"/>
          <w:szCs w:val="20"/>
          <w:lang w:val="pl-PL"/>
        </w:rPr>
        <w:t xml:space="preserve">o wynikach </w:t>
      </w:r>
      <w:r w:rsidRPr="00B75AA4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</w:p>
    <w:p w14:paraId="052E9784" w14:textId="77777777" w:rsidR="00F52383" w:rsidRPr="00B75AA4" w:rsidRDefault="00F52383" w:rsidP="00694E9D">
      <w:pPr>
        <w:pStyle w:val="Tekstpodstawowy"/>
        <w:spacing w:before="120" w:after="120"/>
        <w:jc w:val="center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8CBA6E9" w14:textId="16164C5B" w:rsidR="00B75AA4" w:rsidRPr="00B75AA4" w:rsidRDefault="00B75AA4" w:rsidP="00B75AA4">
      <w:pPr>
        <w:pStyle w:val="Tekstpodstawowy"/>
        <w:spacing w:before="120" w:after="12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B75AA4">
        <w:rPr>
          <w:rFonts w:ascii="Arial" w:hAnsi="Arial" w:cs="Arial"/>
          <w:color w:val="auto"/>
          <w:sz w:val="20"/>
          <w:szCs w:val="20"/>
          <w:lang w:val="pl-PL"/>
        </w:rPr>
        <w:t>Działając na podstawie art. 253 ust. 1 ustawy z dnia 11 września 2019 r. Prawo zamówień publicznych, zwanej dalej „PZP”, Zamawiający zawiadamia, iż na podstawie kryteriów oceny ofert określonych w</w:t>
      </w:r>
      <w:r w:rsidR="00FA42A8">
        <w:rPr>
          <w:rFonts w:ascii="Arial" w:hAnsi="Arial" w:cs="Arial"/>
          <w:color w:val="auto"/>
          <w:sz w:val="20"/>
          <w:szCs w:val="20"/>
          <w:lang w:val="pl-PL"/>
        </w:rPr>
        <w:t> </w:t>
      </w:r>
      <w:r w:rsidRPr="00B75AA4">
        <w:rPr>
          <w:rFonts w:ascii="Arial" w:hAnsi="Arial" w:cs="Arial"/>
          <w:color w:val="auto"/>
          <w:sz w:val="20"/>
          <w:szCs w:val="20"/>
          <w:lang w:val="pl-PL"/>
        </w:rPr>
        <w:t xml:space="preserve">Specyfikacji Warunków Zamówienia (dalej jako „SWZ”), </w:t>
      </w:r>
      <w:r w:rsidR="00FA42A8">
        <w:rPr>
          <w:rFonts w:ascii="Arial" w:hAnsi="Arial" w:cs="Arial"/>
          <w:color w:val="auto"/>
          <w:sz w:val="20"/>
          <w:szCs w:val="20"/>
          <w:lang w:val="pl-PL"/>
        </w:rPr>
        <w:t xml:space="preserve">w trzeciej części </w:t>
      </w:r>
      <w:r w:rsidRPr="00B75AA4">
        <w:rPr>
          <w:rFonts w:ascii="Arial" w:hAnsi="Arial" w:cs="Arial"/>
          <w:color w:val="auto"/>
          <w:sz w:val="20"/>
          <w:szCs w:val="20"/>
          <w:lang w:val="pl-PL"/>
        </w:rPr>
        <w:t>wybrano jako najkorzystniejszą ofertę złożoną przez Wykonawcę, tj. </w:t>
      </w:r>
      <w:r w:rsidRPr="00B75AA4">
        <w:rPr>
          <w:rFonts w:ascii="Arial" w:hAnsi="Arial" w:cs="Arial"/>
          <w:b/>
          <w:bCs/>
          <w:sz w:val="20"/>
          <w:szCs w:val="20"/>
          <w:lang w:val="pl-PL"/>
        </w:rPr>
        <w:t>PGD Polska sp. z o.o., ul. Sycowska 40, Poznań</w:t>
      </w:r>
      <w:r>
        <w:rPr>
          <w:rFonts w:ascii="Arial" w:hAnsi="Arial" w:cs="Arial"/>
          <w:b/>
          <w:bCs/>
          <w:sz w:val="20"/>
          <w:szCs w:val="20"/>
          <w:lang w:val="pl-PL"/>
        </w:rPr>
        <w:t>.</w:t>
      </w:r>
    </w:p>
    <w:p w14:paraId="7622855E" w14:textId="77777777" w:rsidR="00B75AA4" w:rsidRPr="00B75AA4" w:rsidRDefault="00B75AA4" w:rsidP="00B75AA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sz w:val="20"/>
          <w:szCs w:val="20"/>
          <w:lang w:val="pl-PL"/>
        </w:rPr>
      </w:pPr>
      <w:r w:rsidRPr="00B75AA4">
        <w:rPr>
          <w:rFonts w:ascii="Arial" w:hAnsi="Arial" w:cs="Arial"/>
          <w:bCs/>
          <w:color w:val="auto"/>
          <w:sz w:val="20"/>
          <w:szCs w:val="20"/>
          <w:lang w:val="pl-PL"/>
        </w:rPr>
        <w:t>Uzasadnienie:</w:t>
      </w:r>
    </w:p>
    <w:p w14:paraId="25636C4C" w14:textId="0C08784C" w:rsidR="00B75AA4" w:rsidRPr="00B75AA4" w:rsidRDefault="00B75AA4" w:rsidP="00B75AA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auto"/>
          <w:sz w:val="20"/>
          <w:szCs w:val="20"/>
          <w:lang w:val="pl-PL"/>
        </w:rPr>
      </w:pPr>
      <w:r w:rsidRPr="00B75AA4">
        <w:rPr>
          <w:rFonts w:ascii="Arial" w:hAnsi="Arial" w:cs="Arial"/>
          <w:bCs/>
          <w:color w:val="auto"/>
          <w:sz w:val="20"/>
          <w:szCs w:val="20"/>
          <w:lang w:val="pl-PL"/>
        </w:rPr>
        <w:t>Oferta złożona przez w/w Wykonawcę uzyskała najwyższą liczbę punktów i została uznana za ofertę najkorzystniejszą na podstawie kryteriów oceny ofert: cena.</w:t>
      </w:r>
    </w:p>
    <w:p w14:paraId="6614BBBB" w14:textId="14567F39" w:rsidR="00B75AA4" w:rsidRPr="00B75AA4" w:rsidRDefault="00B75AA4" w:rsidP="00B75AA4">
      <w:pPr>
        <w:autoSpaceDE w:val="0"/>
        <w:autoSpaceDN w:val="0"/>
        <w:adjustRightInd w:val="0"/>
        <w:jc w:val="both"/>
        <w:rPr>
          <w:rFonts w:ascii="Arial" w:hAnsi="Arial" w:cs="Arial"/>
          <w:color w:val="auto"/>
          <w:sz w:val="20"/>
          <w:szCs w:val="20"/>
          <w:lang w:val="pl-PL"/>
        </w:rPr>
      </w:pPr>
      <w:r w:rsidRPr="00B75AA4">
        <w:rPr>
          <w:rFonts w:ascii="Arial" w:hAnsi="Arial" w:cs="Arial"/>
          <w:color w:val="auto"/>
          <w:sz w:val="20"/>
          <w:szCs w:val="20"/>
          <w:lang w:val="pl-PL"/>
        </w:rPr>
        <w:t xml:space="preserve">Jednocześnie Zamawiający informuje, iż w przedmiotowym postępowaniu oferty zostały złożone </w:t>
      </w:r>
      <w:r>
        <w:rPr>
          <w:rFonts w:ascii="Arial" w:hAnsi="Arial" w:cs="Arial"/>
          <w:color w:val="auto"/>
          <w:sz w:val="20"/>
          <w:szCs w:val="20"/>
          <w:lang w:val="pl-PL"/>
        </w:rPr>
        <w:t>przez następujących Wykonawców, którym Zamawiający przyznał następującą punktacje:</w:t>
      </w:r>
    </w:p>
    <w:tbl>
      <w:tblPr>
        <w:tblW w:w="492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"/>
        <w:gridCol w:w="3796"/>
        <w:gridCol w:w="1548"/>
        <w:gridCol w:w="1688"/>
        <w:gridCol w:w="2109"/>
      </w:tblGrid>
      <w:tr w:rsidR="00B75AA4" w:rsidRPr="00B75AA4" w14:paraId="21AA8C69" w14:textId="77777777" w:rsidTr="00FA42A8">
        <w:trPr>
          <w:trHeight w:val="1588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030D24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1BC2DF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Nazwa (firma) i adres Wykonawcy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0F9F9B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Cena (brutto)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6AD8CC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Liczba punktów w kryterium</w:t>
            </w:r>
          </w:p>
          <w:p w14:paraId="000BDBA3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Cena (60pkt)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59B612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Suma punktów</w:t>
            </w:r>
          </w:p>
        </w:tc>
      </w:tr>
      <w:tr w:rsidR="00B75AA4" w:rsidRPr="00B75AA4" w14:paraId="10F7DF8D" w14:textId="77777777" w:rsidTr="00FA42A8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D950A4" w14:textId="77777777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75AA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F3F159" w14:textId="6B9633FA" w:rsidR="00B75AA4" w:rsidRDefault="00B75AA4" w:rsidP="00B75AA4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W&amp;</w:t>
            </w: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W design Katarzyna Kaczmarczyk</w:t>
            </w:r>
          </w:p>
          <w:p w14:paraId="02368E0B" w14:textId="067EA367" w:rsidR="00B75AA4" w:rsidRPr="00B75AA4" w:rsidRDefault="00B75AA4" w:rsidP="00B75AA4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ul. Pokoju 8a/7, Katowice</w:t>
            </w:r>
          </w:p>
          <w:p w14:paraId="26540664" w14:textId="5C26200F" w:rsidR="00B75AA4" w:rsidRPr="00B75AA4" w:rsidRDefault="00B75AA4" w:rsidP="005B057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85EB4C" w14:textId="62F0ADBA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171 958,92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0623B" w14:textId="464599D4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42,18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DB43A" w14:textId="772B2B03" w:rsidR="00B75AA4" w:rsidRPr="00B75AA4" w:rsidRDefault="00B75AA4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42,18</w:t>
            </w:r>
          </w:p>
        </w:tc>
      </w:tr>
      <w:tr w:rsidR="00FA42A8" w:rsidRPr="00B75AA4" w14:paraId="12275275" w14:textId="77777777" w:rsidTr="00FA42A8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8FB27C" w14:textId="03A4CC8A" w:rsidR="00FA42A8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D0BA41" w14:textId="77777777" w:rsidR="00FA42A8" w:rsidRDefault="00FA42A8" w:rsidP="00FA42A8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PGD Polska sp. z o.o.</w:t>
            </w:r>
          </w:p>
          <w:p w14:paraId="21CAB251" w14:textId="5D861A8A" w:rsidR="00FA42A8" w:rsidRPr="00B75AA4" w:rsidRDefault="00FA42A8" w:rsidP="00FA42A8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ul. Sycowska 40, Poznań</w:t>
            </w:r>
          </w:p>
          <w:p w14:paraId="78BF13B6" w14:textId="77777777" w:rsidR="00FA42A8" w:rsidRPr="00B75AA4" w:rsidRDefault="00FA42A8" w:rsidP="00B75AA4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64370F" w14:textId="172E5CA7" w:rsidR="00FA42A8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72 538,19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123BA" w14:textId="68A535F4" w:rsidR="00FA42A8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451EA" w14:textId="2513AFD4" w:rsidR="00FA42A8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C76565" w:rsidRPr="00B75AA4" w14:paraId="52F7B342" w14:textId="77777777" w:rsidTr="00FA42A8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F9906B" w14:textId="64476A46" w:rsidR="00C76565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A29202" w14:textId="708C3869" w:rsidR="00C76565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BLITZ Aneta Papiernik </w:t>
            </w:r>
          </w:p>
          <w:p w14:paraId="2A5FBB56" w14:textId="38C8204F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Piotrkowice 166 B, Tuchów</w:t>
            </w:r>
          </w:p>
          <w:p w14:paraId="6F263867" w14:textId="77777777" w:rsidR="00C76565" w:rsidRDefault="00C76565" w:rsidP="00FA42A8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4EB7F6" w14:textId="5B97BD01" w:rsidR="00C76565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113 095,95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42B9C" w14:textId="673AB08B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64,14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9F84F" w14:textId="5193B4E3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64,14</w:t>
            </w:r>
          </w:p>
        </w:tc>
      </w:tr>
      <w:tr w:rsidR="00C76565" w:rsidRPr="00B75AA4" w14:paraId="5961D72F" w14:textId="77777777" w:rsidTr="00FA42A8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F74D37" w14:textId="198909A8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67C587" w14:textId="77777777" w:rsidR="00C76565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DABEX Kołodziej i Jęczmionka sp. z o.o.</w:t>
            </w:r>
          </w:p>
          <w:p w14:paraId="34629B7F" w14:textId="1B941993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Ul. Żelazna 4, Ruda Śląska</w:t>
            </w:r>
          </w:p>
          <w:p w14:paraId="4B59E62F" w14:textId="77777777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E0838C" w14:textId="67409A0C" w:rsidR="00C76565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73 235,00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36FF9" w14:textId="1BA5D01B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99,05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B5C55" w14:textId="432D5C06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99,05</w:t>
            </w:r>
          </w:p>
        </w:tc>
      </w:tr>
      <w:tr w:rsidR="00C76565" w:rsidRPr="00B75AA4" w14:paraId="39E22306" w14:textId="77777777" w:rsidTr="00FA42A8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5FC7B6" w14:textId="33665D65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55516D" w14:textId="77777777" w:rsidR="00C76565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Matchem2000 sp. z o.o.</w:t>
            </w:r>
          </w:p>
          <w:p w14:paraId="5121A487" w14:textId="7490F1FC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pl-PL"/>
              </w:rPr>
              <w:t>Ul. Hallerów 14b, Skawina</w:t>
            </w:r>
          </w:p>
          <w:p w14:paraId="097D627E" w14:textId="77777777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38394B" w14:textId="339B461B" w:rsidR="00C76565" w:rsidRPr="00B75AA4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B75AA4">
              <w:rPr>
                <w:rFonts w:ascii="Arial" w:hAnsi="Arial" w:cs="Arial"/>
                <w:bCs/>
                <w:sz w:val="20"/>
                <w:szCs w:val="20"/>
                <w:lang w:val="pl-PL"/>
              </w:rPr>
              <w:t>73 496,04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AA98" w14:textId="66DD4CAD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98,70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F5379" w14:textId="52D38501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98,70</w:t>
            </w:r>
          </w:p>
        </w:tc>
      </w:tr>
      <w:tr w:rsidR="00C76565" w:rsidRPr="00B75AA4" w14:paraId="54F62219" w14:textId="77777777" w:rsidTr="00C76565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36722D" w14:textId="0186ED61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9D8A60" w14:textId="3735B5F2" w:rsidR="00C76565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Przedsiębiorstwo Handlowo – Produkcyjno- Usługowe SEMEX </w:t>
            </w:r>
            <w:proofErr w:type="spellStart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>Fertacz</w:t>
            </w:r>
            <w:proofErr w:type="spellEnd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, </w:t>
            </w:r>
            <w:proofErr w:type="spellStart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>Huszno</w:t>
            </w:r>
            <w:proofErr w:type="spellEnd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>sp.j</w:t>
            </w:r>
            <w:proofErr w:type="spellEnd"/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 xml:space="preserve">. </w:t>
            </w:r>
          </w:p>
          <w:p w14:paraId="32C6F4A0" w14:textId="62D241DD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>ul. Jagiellońska 101/105, Częstochowa</w:t>
            </w:r>
          </w:p>
        </w:tc>
        <w:tc>
          <w:tcPr>
            <w:tcW w:w="28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6111D7" w14:textId="7BB66C41" w:rsidR="00C76565" w:rsidRP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C76565">
              <w:rPr>
                <w:rFonts w:ascii="Arial" w:hAnsi="Arial" w:cs="Arial"/>
                <w:sz w:val="20"/>
                <w:szCs w:val="20"/>
                <w:lang w:val="pl-PL"/>
              </w:rPr>
              <w:t>Oferta odrzucona</w:t>
            </w:r>
          </w:p>
        </w:tc>
      </w:tr>
      <w:tr w:rsidR="00C76565" w:rsidRPr="00B75AA4" w14:paraId="5C643A5D" w14:textId="77777777" w:rsidTr="00C76565">
        <w:trPr>
          <w:trHeight w:val="987"/>
        </w:trPr>
        <w:tc>
          <w:tcPr>
            <w:tcW w:w="1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3F0CF3" w14:textId="0C1FF9E6" w:rsid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499710" w14:textId="77777777" w:rsidR="00C76565" w:rsidRPr="00C76565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  <w:r w:rsidRPr="00C76565">
              <w:rPr>
                <w:rFonts w:ascii="Arial" w:hAnsi="Arial" w:cs="Arial"/>
                <w:bCs/>
                <w:sz w:val="20"/>
                <w:szCs w:val="20"/>
                <w:lang w:val="pl-PL"/>
              </w:rPr>
              <w:t>Firma Handlowe PRIMA</w:t>
            </w:r>
          </w:p>
          <w:p w14:paraId="27E0A5AA" w14:textId="77777777" w:rsidR="00C76565" w:rsidRPr="00B75AA4" w:rsidRDefault="00C76565" w:rsidP="00C76565">
            <w:pPr>
              <w:pStyle w:val="Tekstpodstawowy"/>
              <w:spacing w:before="120" w:after="120"/>
              <w:jc w:val="both"/>
              <w:rPr>
                <w:rFonts w:ascii="Arial" w:hAnsi="Arial" w:cs="Arial"/>
                <w:bCs/>
                <w:sz w:val="20"/>
                <w:szCs w:val="20"/>
                <w:lang w:val="pl-PL"/>
              </w:rPr>
            </w:pPr>
          </w:p>
        </w:tc>
        <w:tc>
          <w:tcPr>
            <w:tcW w:w="281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70FB43" w14:textId="23B805A7" w:rsidR="00C76565" w:rsidRPr="00C76565" w:rsidRDefault="00C76565" w:rsidP="005B057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Oferta odrzucona</w:t>
            </w:r>
          </w:p>
        </w:tc>
      </w:tr>
    </w:tbl>
    <w:p w14:paraId="521E3216" w14:textId="6B7466AF" w:rsidR="00C76565" w:rsidRPr="00C76565" w:rsidRDefault="00C76565" w:rsidP="00C76565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Oferta odrzucona: Przedsiębiorstwo Handlowo – Produkcyjno- Usługowe SEMEX </w:t>
      </w:r>
      <w:proofErr w:type="spellStart"/>
      <w:r w:rsidRPr="00C76565">
        <w:rPr>
          <w:rFonts w:ascii="Arial" w:hAnsi="Arial" w:cs="Arial"/>
          <w:bCs/>
          <w:sz w:val="20"/>
          <w:szCs w:val="20"/>
          <w:lang w:val="pl-PL"/>
        </w:rPr>
        <w:t>Fertacz</w:t>
      </w:r>
      <w:proofErr w:type="spellEnd"/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, </w:t>
      </w:r>
      <w:proofErr w:type="spellStart"/>
      <w:r w:rsidRPr="00C76565">
        <w:rPr>
          <w:rFonts w:ascii="Arial" w:hAnsi="Arial" w:cs="Arial"/>
          <w:bCs/>
          <w:sz w:val="20"/>
          <w:szCs w:val="20"/>
          <w:lang w:val="pl-PL"/>
        </w:rPr>
        <w:t>Huszno</w:t>
      </w:r>
      <w:proofErr w:type="spellEnd"/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 w:rsidRPr="00C76565">
        <w:rPr>
          <w:rFonts w:ascii="Arial" w:hAnsi="Arial" w:cs="Arial"/>
          <w:bCs/>
          <w:sz w:val="20"/>
          <w:szCs w:val="20"/>
          <w:lang w:val="pl-PL"/>
        </w:rPr>
        <w:t>sp.j</w:t>
      </w:r>
      <w:proofErr w:type="spellEnd"/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. </w:t>
      </w:r>
    </w:p>
    <w:p w14:paraId="4D0924D5" w14:textId="528479BE" w:rsidR="00B75AA4" w:rsidRPr="00477E7E" w:rsidRDefault="00C76565" w:rsidP="00B75AA4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 xml:space="preserve">Uzasadnienia: </w:t>
      </w:r>
      <w:r w:rsidR="00B75AA4" w:rsidRPr="00477E7E">
        <w:rPr>
          <w:rFonts w:ascii="Arial" w:hAnsi="Arial" w:cs="Arial"/>
          <w:bCs/>
          <w:sz w:val="20"/>
          <w:szCs w:val="20"/>
          <w:lang w:val="pl-PL"/>
        </w:rPr>
        <w:t xml:space="preserve">Wykonawca złożył w niniejszym postępowaniu za pośrednictwem platformy zakupowej Open </w:t>
      </w:r>
      <w:proofErr w:type="spellStart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>nexus</w:t>
      </w:r>
      <w:proofErr w:type="spellEnd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 xml:space="preserve"> tylko i wyłącznie Załącznik 1.1 do SWZ (formularz wyliczenia ceny). Zamawiający postawił w XIII SWZ wymagania dotyczące sporządzenia oferty tj. ofertę stanowi wypełniony Formularz oferty i Formularz wyliczenia ceny, ofertę składa się pod rygorem nieważności w formie elektronicznej. Wykonawc</w:t>
      </w:r>
      <w:r>
        <w:rPr>
          <w:rFonts w:ascii="Arial" w:hAnsi="Arial" w:cs="Arial"/>
          <w:bCs/>
          <w:sz w:val="20"/>
          <w:szCs w:val="20"/>
          <w:lang w:val="pl-PL"/>
        </w:rPr>
        <w:t>a</w:t>
      </w:r>
      <w:r w:rsidR="00B75AA4" w:rsidRPr="00477E7E">
        <w:rPr>
          <w:rFonts w:ascii="Arial" w:hAnsi="Arial" w:cs="Arial"/>
          <w:bCs/>
          <w:sz w:val="20"/>
          <w:szCs w:val="20"/>
          <w:lang w:val="pl-PL"/>
        </w:rPr>
        <w:t xml:space="preserve"> Przedsiębiorstwo Handlowo – Produkcyjno- Usługowe SEMEX </w:t>
      </w:r>
      <w:proofErr w:type="spellStart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>Fertacz</w:t>
      </w:r>
      <w:proofErr w:type="spellEnd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 xml:space="preserve">, </w:t>
      </w:r>
      <w:proofErr w:type="spellStart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>Huszno</w:t>
      </w:r>
      <w:proofErr w:type="spellEnd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proofErr w:type="spellStart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>sp.j</w:t>
      </w:r>
      <w:proofErr w:type="spellEnd"/>
      <w:r w:rsidR="00B75AA4" w:rsidRPr="00477E7E">
        <w:rPr>
          <w:rFonts w:ascii="Arial" w:hAnsi="Arial" w:cs="Arial"/>
          <w:bCs/>
          <w:sz w:val="20"/>
          <w:szCs w:val="20"/>
          <w:lang w:val="pl-PL"/>
        </w:rPr>
        <w:t>. nie spełnił wymagań organizacyjnych i technicznych sporządzania ofert określonych przez Zamawiającego w SWZ.</w:t>
      </w:r>
      <w:r w:rsidR="00B75AA4" w:rsidRPr="00477E7E">
        <w:rPr>
          <w:rFonts w:ascii="Verdana" w:hAnsi="Verdana"/>
          <w:sz w:val="20"/>
          <w:szCs w:val="20"/>
          <w:lang w:val="pl-PL"/>
        </w:rPr>
        <w:t xml:space="preserve"> </w:t>
      </w:r>
    </w:p>
    <w:p w14:paraId="72D6E1D5" w14:textId="77777777" w:rsidR="00B75AA4" w:rsidRDefault="00B75AA4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>W związku z powyższym Zamawiający odrzucił ofertę na podstawie art. 226 ust. 1 pkt 6 PZP.</w:t>
      </w:r>
    </w:p>
    <w:p w14:paraId="0953B4AC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6B46DAE3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18481D58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219A7B95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3E83C8F6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60C16A4B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7717B2C8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6332A64E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2922DDB9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39A0BE73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66B71D1D" w14:textId="77777777" w:rsidR="00C76565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19E4CB7D" w14:textId="77777777" w:rsidR="00C76565" w:rsidRPr="00477E7E" w:rsidRDefault="00C76565" w:rsidP="00B75AA4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4EF5BEB7" w14:textId="35544117" w:rsidR="00DE49F3" w:rsidRPr="00DE49F3" w:rsidRDefault="00DE49F3" w:rsidP="00BF2980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3F3F4012" w14:textId="77777777" w:rsidR="00C76565" w:rsidRDefault="00C76565" w:rsidP="00C76565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1830D5DF" w14:textId="772CFA5E" w:rsidR="00C76565" w:rsidRPr="00C76565" w:rsidRDefault="00C76565" w:rsidP="00C76565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Oferta odrzucona: </w:t>
      </w:r>
      <w:r>
        <w:rPr>
          <w:rFonts w:ascii="Arial" w:hAnsi="Arial" w:cs="Arial"/>
          <w:bCs/>
          <w:sz w:val="20"/>
          <w:szCs w:val="20"/>
          <w:lang w:val="pl-PL"/>
        </w:rPr>
        <w:t>Firma Handlowa PRIMA</w:t>
      </w:r>
      <w:r w:rsidRPr="00C76565">
        <w:rPr>
          <w:rFonts w:ascii="Arial" w:hAnsi="Arial" w:cs="Arial"/>
          <w:bCs/>
          <w:sz w:val="20"/>
          <w:szCs w:val="20"/>
          <w:lang w:val="pl-PL"/>
        </w:rPr>
        <w:t xml:space="preserve">. </w:t>
      </w:r>
    </w:p>
    <w:p w14:paraId="24899020" w14:textId="0CB4F844" w:rsidR="00C76565" w:rsidRPr="00477E7E" w:rsidRDefault="00C76565" w:rsidP="00C76565">
      <w:pPr>
        <w:pStyle w:val="Tekstpodstawowy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 xml:space="preserve">Uzasadnienia: </w:t>
      </w:r>
      <w:r w:rsidRPr="00477E7E">
        <w:rPr>
          <w:rFonts w:ascii="Arial" w:hAnsi="Arial" w:cs="Arial"/>
          <w:bCs/>
          <w:sz w:val="20"/>
          <w:szCs w:val="20"/>
          <w:lang w:val="pl-PL"/>
        </w:rPr>
        <w:t xml:space="preserve">Wykonawca złożył w niniejszym postępowaniu za pośrednictwem platformy zakupowej Open </w:t>
      </w:r>
      <w:proofErr w:type="spellStart"/>
      <w:r w:rsidRPr="00477E7E">
        <w:rPr>
          <w:rFonts w:ascii="Arial" w:hAnsi="Arial" w:cs="Arial"/>
          <w:bCs/>
          <w:sz w:val="20"/>
          <w:szCs w:val="20"/>
          <w:lang w:val="pl-PL"/>
        </w:rPr>
        <w:t>nexus</w:t>
      </w:r>
      <w:proofErr w:type="spellEnd"/>
      <w:r w:rsidRPr="00477E7E">
        <w:rPr>
          <w:rFonts w:ascii="Arial" w:hAnsi="Arial" w:cs="Arial"/>
          <w:bCs/>
          <w:sz w:val="20"/>
          <w:szCs w:val="20"/>
          <w:lang w:val="pl-PL"/>
        </w:rPr>
        <w:t xml:space="preserve"> tylko i wyłącznie Załącznik 1.1 do SWZ (formularz wyliczenia ceny)</w:t>
      </w:r>
      <w:r>
        <w:rPr>
          <w:rFonts w:ascii="Arial" w:hAnsi="Arial" w:cs="Arial"/>
          <w:bCs/>
          <w:sz w:val="20"/>
          <w:szCs w:val="20"/>
          <w:lang w:val="pl-PL"/>
        </w:rPr>
        <w:t xml:space="preserve"> oraz wzór umowy – Załącznik nr 2 do SWZ</w:t>
      </w:r>
      <w:r w:rsidRPr="00477E7E">
        <w:rPr>
          <w:rFonts w:ascii="Arial" w:hAnsi="Arial" w:cs="Arial"/>
          <w:bCs/>
          <w:sz w:val="20"/>
          <w:szCs w:val="20"/>
          <w:lang w:val="pl-PL"/>
        </w:rPr>
        <w:t>. Zamawiający postawił w XIII SWZ wymagania dotyczące sporządzenia oferty tj. ofertę stanowi wypełniony Formularz oferty i Formularz wyliczenia ceny, ofertę składa się pod rygorem nieważności w</w:t>
      </w:r>
      <w:r w:rsidR="000D48FB">
        <w:rPr>
          <w:rFonts w:ascii="Arial" w:hAnsi="Arial" w:cs="Arial"/>
          <w:bCs/>
          <w:sz w:val="20"/>
          <w:szCs w:val="20"/>
          <w:lang w:val="pl-PL"/>
        </w:rPr>
        <w:t> </w:t>
      </w:r>
      <w:r w:rsidRPr="00477E7E">
        <w:rPr>
          <w:rFonts w:ascii="Arial" w:hAnsi="Arial" w:cs="Arial"/>
          <w:bCs/>
          <w:sz w:val="20"/>
          <w:szCs w:val="20"/>
          <w:lang w:val="pl-PL"/>
        </w:rPr>
        <w:t>formie elektronicznej. Wykonawc</w:t>
      </w:r>
      <w:r w:rsidR="000D48FB">
        <w:rPr>
          <w:rFonts w:ascii="Arial" w:hAnsi="Arial" w:cs="Arial"/>
          <w:bCs/>
          <w:sz w:val="20"/>
          <w:szCs w:val="20"/>
          <w:lang w:val="pl-PL"/>
        </w:rPr>
        <w:t>a Firma Handlowa Prima n</w:t>
      </w:r>
      <w:r w:rsidRPr="00477E7E">
        <w:rPr>
          <w:rFonts w:ascii="Arial" w:hAnsi="Arial" w:cs="Arial"/>
          <w:bCs/>
          <w:sz w:val="20"/>
          <w:szCs w:val="20"/>
          <w:lang w:val="pl-PL"/>
        </w:rPr>
        <w:t>ie spełnił wymagań organizacyjnych i technicznych sporządzania ofert określonych przez Zamawiającego w SWZ.</w:t>
      </w:r>
      <w:r w:rsidRPr="00477E7E">
        <w:rPr>
          <w:rFonts w:ascii="Verdana" w:hAnsi="Verdana"/>
          <w:sz w:val="20"/>
          <w:szCs w:val="20"/>
          <w:lang w:val="pl-PL"/>
        </w:rPr>
        <w:t xml:space="preserve"> </w:t>
      </w:r>
    </w:p>
    <w:p w14:paraId="4C6AD35F" w14:textId="77777777" w:rsidR="00C76565" w:rsidRPr="00477E7E" w:rsidRDefault="00C76565" w:rsidP="00C76565">
      <w:pPr>
        <w:pStyle w:val="Tekstpodstawowy2"/>
        <w:widowControl/>
        <w:suppressAutoHyphens w:val="0"/>
        <w:spacing w:after="0" w:line="276" w:lineRule="auto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477E7E">
        <w:rPr>
          <w:rFonts w:ascii="Arial" w:hAnsi="Arial" w:cs="Arial"/>
          <w:bCs/>
          <w:sz w:val="20"/>
          <w:szCs w:val="20"/>
          <w:lang w:val="pl-PL"/>
        </w:rPr>
        <w:t>W związku z powyższym Zamawiający odrzucił ofertę na podstawie art. 226 ust. 1 pkt 6 PZP.</w:t>
      </w:r>
    </w:p>
    <w:p w14:paraId="393BC2BF" w14:textId="77777777" w:rsidR="00C76565" w:rsidRPr="00DE49F3" w:rsidRDefault="00C76565" w:rsidP="00C76565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</w:p>
    <w:p w14:paraId="17C83C99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8242AB3" w14:textId="77777777" w:rsidR="00384C68" w:rsidRPr="00FB4029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lang w:val="pl-PL"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8150F" w14:textId="77777777" w:rsidR="00B24532" w:rsidRDefault="00B24532" w:rsidP="003274F7">
      <w:r>
        <w:separator/>
      </w:r>
    </w:p>
  </w:endnote>
  <w:endnote w:type="continuationSeparator" w:id="0">
    <w:p w14:paraId="2F32E79F" w14:textId="77777777" w:rsidR="00B24532" w:rsidRDefault="00B24532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5753AAE-BA59-4CEC-9E70-D2A666D10338}"/>
    <w:embedBold r:id="rId2" w:fontKey="{BDCF4B96-A5BD-460B-AACD-53EEED6A1618}"/>
    <w:embedItalic r:id="rId3" w:fontKey="{4483A7A2-64FF-46D2-9D85-AC884769A843}"/>
    <w:embedBoldItalic r:id="rId4" w:fontKey="{5EF5FF20-EFA1-444B-AAB5-1CC567ECF46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D26FD60-0784-4682-8AFB-C05CB3219DD3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13BF6B5E-D280-426F-A6D5-2B7D2719B5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DD0DB6F-3696-4FC3-9243-73ECD04FB97F}"/>
    <w:embedBold r:id="rId8" w:fontKey="{DDEFA601-6CDD-4329-B740-50085D17A8D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91ACAC5C-79A2-413C-871F-EA8378C9AB60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84B10EB3-72A2-4431-B39D-4A710772939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249D7B97-538C-4233-8B75-6653A0093B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965629A-E474-43D9-957C-75BF84408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5D595" w14:textId="77777777" w:rsidR="00B24532" w:rsidRDefault="00B24532" w:rsidP="003274F7">
      <w:r>
        <w:separator/>
      </w:r>
    </w:p>
  </w:footnote>
  <w:footnote w:type="continuationSeparator" w:id="0">
    <w:p w14:paraId="0A2E9E3E" w14:textId="77777777" w:rsidR="00B24532" w:rsidRDefault="00B24532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5D46BE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B75AA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29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E66F2C"/>
    <w:multiLevelType w:val="hybridMultilevel"/>
    <w:tmpl w:val="704ED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59431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7387761">
    <w:abstractNumId w:val="12"/>
  </w:num>
  <w:num w:numId="3" w16cid:durableId="462046026">
    <w:abstractNumId w:val="21"/>
  </w:num>
  <w:num w:numId="4" w16cid:durableId="206141321">
    <w:abstractNumId w:val="6"/>
  </w:num>
  <w:num w:numId="5" w16cid:durableId="89161108">
    <w:abstractNumId w:val="5"/>
  </w:num>
  <w:num w:numId="6" w16cid:durableId="2080588024">
    <w:abstractNumId w:val="3"/>
  </w:num>
  <w:num w:numId="7" w16cid:durableId="922762903">
    <w:abstractNumId w:val="15"/>
  </w:num>
  <w:num w:numId="8" w16cid:durableId="1479954933">
    <w:abstractNumId w:val="0"/>
  </w:num>
  <w:num w:numId="9" w16cid:durableId="1240751041">
    <w:abstractNumId w:val="11"/>
  </w:num>
  <w:num w:numId="10" w16cid:durableId="1214736090">
    <w:abstractNumId w:val="17"/>
  </w:num>
  <w:num w:numId="11" w16cid:durableId="754323046">
    <w:abstractNumId w:val="20"/>
  </w:num>
  <w:num w:numId="12" w16cid:durableId="9065374">
    <w:abstractNumId w:val="13"/>
  </w:num>
  <w:num w:numId="13" w16cid:durableId="2017532027">
    <w:abstractNumId w:val="22"/>
  </w:num>
  <w:num w:numId="14" w16cid:durableId="513961907">
    <w:abstractNumId w:val="9"/>
  </w:num>
  <w:num w:numId="15" w16cid:durableId="2065762001">
    <w:abstractNumId w:val="18"/>
  </w:num>
  <w:num w:numId="16" w16cid:durableId="420567482">
    <w:abstractNumId w:val="2"/>
  </w:num>
  <w:num w:numId="17" w16cid:durableId="622618252">
    <w:abstractNumId w:val="16"/>
  </w:num>
  <w:num w:numId="18" w16cid:durableId="316767426">
    <w:abstractNumId w:val="14"/>
  </w:num>
  <w:num w:numId="19" w16cid:durableId="1301425846">
    <w:abstractNumId w:val="4"/>
  </w:num>
  <w:num w:numId="20" w16cid:durableId="1840657951">
    <w:abstractNumId w:val="10"/>
  </w:num>
  <w:num w:numId="21" w16cid:durableId="1942645876">
    <w:abstractNumId w:val="1"/>
  </w:num>
  <w:num w:numId="22" w16cid:durableId="191455317">
    <w:abstractNumId w:val="7"/>
  </w:num>
  <w:num w:numId="23" w16cid:durableId="851142925">
    <w:abstractNumId w:val="8"/>
  </w:num>
  <w:num w:numId="24" w16cid:durableId="13496044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48FB"/>
    <w:rsid w:val="000D7AAD"/>
    <w:rsid w:val="000F67DF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74D9A"/>
    <w:rsid w:val="003815D2"/>
    <w:rsid w:val="00384C68"/>
    <w:rsid w:val="003C1B5D"/>
    <w:rsid w:val="003C7897"/>
    <w:rsid w:val="003D1933"/>
    <w:rsid w:val="00401E5F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40F44"/>
    <w:rsid w:val="006572DA"/>
    <w:rsid w:val="006879C4"/>
    <w:rsid w:val="006946AD"/>
    <w:rsid w:val="00694E9D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475"/>
    <w:rsid w:val="00B01A66"/>
    <w:rsid w:val="00B128D4"/>
    <w:rsid w:val="00B2157C"/>
    <w:rsid w:val="00B24532"/>
    <w:rsid w:val="00B64166"/>
    <w:rsid w:val="00B678E3"/>
    <w:rsid w:val="00B7344B"/>
    <w:rsid w:val="00B75AA4"/>
    <w:rsid w:val="00B76796"/>
    <w:rsid w:val="00B814B5"/>
    <w:rsid w:val="00B82693"/>
    <w:rsid w:val="00B8602D"/>
    <w:rsid w:val="00BA3A47"/>
    <w:rsid w:val="00BD74E4"/>
    <w:rsid w:val="00BF092B"/>
    <w:rsid w:val="00BF2980"/>
    <w:rsid w:val="00BF698B"/>
    <w:rsid w:val="00C14E2C"/>
    <w:rsid w:val="00C20DE7"/>
    <w:rsid w:val="00C76565"/>
    <w:rsid w:val="00CB4695"/>
    <w:rsid w:val="00CD4A0B"/>
    <w:rsid w:val="00D362FD"/>
    <w:rsid w:val="00D4177A"/>
    <w:rsid w:val="00D803C8"/>
    <w:rsid w:val="00DB2BF9"/>
    <w:rsid w:val="00DB4B5F"/>
    <w:rsid w:val="00DC2691"/>
    <w:rsid w:val="00DE147C"/>
    <w:rsid w:val="00DE49F3"/>
    <w:rsid w:val="00E015DC"/>
    <w:rsid w:val="00E220E8"/>
    <w:rsid w:val="00E7635A"/>
    <w:rsid w:val="00E93058"/>
    <w:rsid w:val="00EB2E18"/>
    <w:rsid w:val="00EC13A4"/>
    <w:rsid w:val="00ED3B17"/>
    <w:rsid w:val="00EE70CF"/>
    <w:rsid w:val="00F27A4E"/>
    <w:rsid w:val="00F30286"/>
    <w:rsid w:val="00F34C0D"/>
    <w:rsid w:val="00F52383"/>
    <w:rsid w:val="00F87C41"/>
    <w:rsid w:val="00FA42A8"/>
    <w:rsid w:val="00FB1046"/>
    <w:rsid w:val="00FB4029"/>
    <w:rsid w:val="00FC5333"/>
    <w:rsid w:val="00FD4809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CD355303-D23C-4AC1-B82A-F2EBCCAB6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75AA4"/>
  </w:style>
  <w:style w:type="paragraph" w:styleId="Tekstpodstawowy2">
    <w:name w:val="Body Text 2"/>
    <w:basedOn w:val="Normalny"/>
    <w:link w:val="Tekstpodstawowy2Znak"/>
    <w:uiPriority w:val="99"/>
    <w:unhideWhenUsed/>
    <w:rsid w:val="00B75AA4"/>
    <w:pPr>
      <w:spacing w:after="120" w:line="480" w:lineRule="auto"/>
    </w:pPr>
    <w:rPr>
      <w:rFonts w:cs="Mangal"/>
      <w:szCs w:val="2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75AA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E698B3-87F5-4CCD-94F0-C8155185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3100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2023-05-29T12:27:00Z</cp:lastPrinted>
  <dcterms:created xsi:type="dcterms:W3CDTF">2023-05-29T18:23:00Z</dcterms:created>
  <dcterms:modified xsi:type="dcterms:W3CDTF">2023-05-29T18:23:00Z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