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24" w:rsidRPr="003273B3" w:rsidRDefault="003C3D01" w:rsidP="003C3D01">
      <w:pPr>
        <w:widowControl w:val="0"/>
        <w:spacing w:after="0" w:line="240" w:lineRule="auto"/>
        <w:ind w:left="-284"/>
        <w:jc w:val="center"/>
        <w:rPr>
          <w:rFonts w:ascii="Tahoma" w:eastAsia="Times New Roman" w:hAnsi="Tahoma" w:cs="Tahoma"/>
          <w:lang w:eastAsia="pl-PL"/>
        </w:rPr>
      </w:pPr>
      <w:r w:rsidRPr="003273B3">
        <w:rPr>
          <w:rFonts w:ascii="Tahoma" w:eastAsia="Times New Roman" w:hAnsi="Tahoma" w:cs="Tahoma"/>
          <w:snapToGrid w:val="0"/>
          <w:lang w:eastAsia="pl-PL"/>
        </w:rPr>
        <w:t xml:space="preserve">                                            </w:t>
      </w:r>
      <w:r w:rsidR="00682483">
        <w:rPr>
          <w:rFonts w:ascii="Tahoma" w:eastAsia="Times New Roman" w:hAnsi="Tahoma" w:cs="Tahoma"/>
          <w:snapToGrid w:val="0"/>
          <w:lang w:eastAsia="pl-PL"/>
        </w:rPr>
        <w:t xml:space="preserve">          Mszana Dolna , dnia 25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</w:t>
      </w:r>
      <w:r w:rsidR="00682483">
        <w:rPr>
          <w:rFonts w:ascii="Tahoma" w:eastAsia="Times New Roman" w:hAnsi="Tahoma" w:cs="Tahoma"/>
          <w:snapToGrid w:val="0"/>
          <w:lang w:eastAsia="pl-PL"/>
        </w:rPr>
        <w:t>04</w:t>
      </w:r>
      <w:r w:rsidRPr="003273B3">
        <w:rPr>
          <w:rFonts w:ascii="Tahoma" w:eastAsia="Times New Roman" w:hAnsi="Tahoma" w:cs="Tahoma"/>
          <w:snapToGrid w:val="0"/>
          <w:lang w:eastAsia="pl-PL"/>
        </w:rPr>
        <w:t>.2023</w:t>
      </w:r>
      <w:r w:rsidR="00E70424" w:rsidRPr="003273B3">
        <w:rPr>
          <w:rFonts w:ascii="Tahoma" w:eastAsia="Times New Roman" w:hAnsi="Tahoma" w:cs="Tahoma"/>
          <w:snapToGrid w:val="0"/>
          <w:lang w:eastAsia="pl-PL"/>
        </w:rPr>
        <w:t>.r.</w:t>
      </w:r>
    </w:p>
    <w:p w:rsidR="00E70424" w:rsidRPr="003273B3" w:rsidRDefault="00E70424" w:rsidP="00E70424">
      <w:pPr>
        <w:widowControl w:val="0"/>
        <w:spacing w:after="0" w:line="240" w:lineRule="auto"/>
        <w:ind w:left="-284"/>
        <w:jc w:val="right"/>
        <w:rPr>
          <w:rFonts w:ascii="Tahoma" w:eastAsia="Times New Roman" w:hAnsi="Tahoma" w:cs="Tahoma"/>
          <w:lang w:eastAsia="pl-PL"/>
        </w:rPr>
      </w:pPr>
    </w:p>
    <w:p w:rsidR="00E70424" w:rsidRPr="003273B3" w:rsidRDefault="00682483" w:rsidP="00E70424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>
        <w:rPr>
          <w:rFonts w:ascii="Tahoma" w:eastAsia="Times New Roman" w:hAnsi="Tahoma" w:cs="Tahoma"/>
          <w:b/>
          <w:snapToGrid w:val="0"/>
          <w:lang w:eastAsia="pl-PL"/>
        </w:rPr>
        <w:t>Pełnomocnik Zamawiającego</w:t>
      </w:r>
      <w:r w:rsidR="00E70424" w:rsidRPr="003273B3">
        <w:rPr>
          <w:rFonts w:ascii="Tahoma" w:eastAsia="Times New Roman" w:hAnsi="Tahoma" w:cs="Tahoma"/>
          <w:b/>
          <w:snapToGrid w:val="0"/>
          <w:lang w:eastAsia="pl-PL"/>
        </w:rPr>
        <w:t>:</w:t>
      </w:r>
    </w:p>
    <w:p w:rsidR="003F4428" w:rsidRPr="003273B3" w:rsidRDefault="003C3D01" w:rsidP="003C3D01">
      <w:pPr>
        <w:spacing w:after="0" w:line="240" w:lineRule="auto"/>
        <w:jc w:val="both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 xml:space="preserve">Gmina Mszana Dolna </w:t>
      </w:r>
      <w:r w:rsidR="003F4428"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3F4428" w:rsidP="003F4428">
      <w:pPr>
        <w:spacing w:after="0" w:line="240" w:lineRule="auto"/>
        <w:ind w:left="226" w:hanging="226"/>
        <w:rPr>
          <w:rFonts w:ascii="Tahoma" w:eastAsia="Times New Roman" w:hAnsi="Tahoma" w:cs="Tahoma"/>
          <w:b/>
          <w:snapToGrid w:val="0"/>
          <w:lang w:eastAsia="pl-PL"/>
        </w:rPr>
      </w:pPr>
    </w:p>
    <w:p w:rsidR="003F4428" w:rsidRPr="003273B3" w:rsidRDefault="003F4428" w:rsidP="003F4428">
      <w:pPr>
        <w:spacing w:after="0" w:line="240" w:lineRule="auto"/>
        <w:rPr>
          <w:rFonts w:ascii="Tahoma" w:eastAsia="Times New Roman" w:hAnsi="Tahoma" w:cs="Tahoma"/>
          <w:b/>
          <w:snapToGrid w:val="0"/>
          <w:lang w:eastAsia="pl-PL"/>
        </w:rPr>
      </w:pPr>
      <w:r w:rsidRPr="003273B3">
        <w:rPr>
          <w:rFonts w:ascii="Tahoma" w:eastAsia="Times New Roman" w:hAnsi="Tahoma" w:cs="Tahoma"/>
          <w:b/>
          <w:snapToGrid w:val="0"/>
          <w:lang w:eastAsia="pl-PL"/>
        </w:rPr>
        <w:tab/>
      </w:r>
    </w:p>
    <w:p w:rsidR="003F4428" w:rsidRPr="003273B3" w:rsidRDefault="005F7D58" w:rsidP="0090242F">
      <w:pPr>
        <w:spacing w:after="0" w:line="240" w:lineRule="auto"/>
        <w:jc w:val="center"/>
        <w:rPr>
          <w:rFonts w:ascii="Tahoma" w:eastAsia="Calibri" w:hAnsi="Tahoma" w:cs="Tahoma"/>
          <w:b/>
        </w:rPr>
      </w:pPr>
      <w:bookmarkStart w:id="0" w:name="_Hlk62544240"/>
      <w:r w:rsidRPr="003273B3">
        <w:rPr>
          <w:rFonts w:ascii="Tahoma" w:eastAsia="Calibri" w:hAnsi="Tahoma" w:cs="Tahoma"/>
          <w:b/>
        </w:rPr>
        <w:t>Zawiadomienie o unieważnieniu postępowania</w:t>
      </w:r>
    </w:p>
    <w:bookmarkEnd w:id="0"/>
    <w:p w:rsidR="003F4428" w:rsidRPr="003273B3" w:rsidRDefault="003F4428" w:rsidP="003F4428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snapToGrid w:val="0"/>
          <w:lang w:eastAsia="pl-PL"/>
        </w:rPr>
      </w:pPr>
    </w:p>
    <w:p w:rsidR="00E70424" w:rsidRDefault="00E70424" w:rsidP="00682483">
      <w:pPr>
        <w:autoSpaceDE w:val="0"/>
        <w:autoSpaceDN w:val="0"/>
        <w:adjustRightInd w:val="0"/>
        <w:ind w:left="2835" w:hanging="2835"/>
        <w:rPr>
          <w:rFonts w:ascii="Tahoma" w:hAnsi="Tahoma" w:cs="Tahoma"/>
          <w:b/>
          <w:bCs/>
        </w:rPr>
      </w:pPr>
      <w:r w:rsidRPr="003273B3">
        <w:rPr>
          <w:rFonts w:ascii="Tahoma" w:eastAsia="Calibri" w:hAnsi="Tahoma" w:cs="Tahoma"/>
          <w:b/>
        </w:rPr>
        <w:t>Dotyczy:</w:t>
      </w:r>
      <w:r w:rsidRPr="003273B3">
        <w:rPr>
          <w:rFonts w:ascii="Tahoma" w:eastAsia="Calibri" w:hAnsi="Tahoma" w:cs="Tahoma"/>
        </w:rPr>
        <w:t xml:space="preserve"> </w:t>
      </w:r>
      <w:r w:rsidR="003C3D01" w:rsidRPr="003273B3">
        <w:rPr>
          <w:rFonts w:ascii="Tahoma" w:hAnsi="Tahoma" w:cs="Tahoma"/>
          <w:b/>
        </w:rPr>
        <w:t xml:space="preserve"> </w:t>
      </w:r>
      <w:r w:rsidR="0068248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82483" w:rsidRPr="00682483">
        <w:rPr>
          <w:rFonts w:ascii="Tahoma" w:hAnsi="Tahoma" w:cs="Tahoma"/>
          <w:b/>
          <w:bCs/>
        </w:rPr>
        <w:t>„Zakup fabrycznie nowego średniego samochodu ratowniczo-</w:t>
      </w:r>
      <w:r w:rsidR="00682483">
        <w:rPr>
          <w:rFonts w:ascii="Tahoma" w:hAnsi="Tahoma" w:cs="Tahoma"/>
          <w:b/>
          <w:bCs/>
        </w:rPr>
        <w:t xml:space="preserve">  </w:t>
      </w:r>
      <w:r w:rsidR="00682483" w:rsidRPr="00682483">
        <w:rPr>
          <w:rFonts w:ascii="Tahoma" w:hAnsi="Tahoma" w:cs="Tahoma"/>
          <w:b/>
          <w:bCs/>
        </w:rPr>
        <w:t>gaśniczego dla OSP Mszana Górna</w:t>
      </w:r>
      <w:r w:rsidR="00682483">
        <w:rPr>
          <w:rFonts w:ascii="Tahoma" w:hAnsi="Tahoma" w:cs="Tahoma"/>
          <w:b/>
          <w:bCs/>
          <w:sz w:val="20"/>
          <w:szCs w:val="20"/>
        </w:rPr>
        <w:t>”</w:t>
      </w:r>
    </w:p>
    <w:p w:rsidR="00682483" w:rsidRPr="00682483" w:rsidRDefault="00682483" w:rsidP="00682483">
      <w:pPr>
        <w:autoSpaceDE w:val="0"/>
        <w:autoSpaceDN w:val="0"/>
        <w:adjustRightInd w:val="0"/>
        <w:ind w:left="2835" w:hanging="2835"/>
        <w:rPr>
          <w:rFonts w:ascii="Tahoma" w:hAnsi="Tahoma" w:cs="Tahoma"/>
          <w:b/>
          <w:bCs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 xml:space="preserve">Działając na podstawie </w:t>
      </w:r>
      <w:r w:rsidRPr="003273B3">
        <w:rPr>
          <w:rFonts w:ascii="Tahoma" w:eastAsia="Calibri" w:hAnsi="Tahoma" w:cs="Tahoma"/>
          <w:color w:val="002060"/>
        </w:rPr>
        <w:t>:</w:t>
      </w:r>
    </w:p>
    <w:p w:rsidR="00D852BC" w:rsidRPr="003273B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 xml:space="preserve">art. 260 ust. 1 </w:t>
      </w:r>
      <w:r w:rsidR="00D852BC" w:rsidRPr="003273B3">
        <w:rPr>
          <w:rFonts w:ascii="Tahoma" w:eastAsia="Calibri" w:hAnsi="Tahoma" w:cs="Tahoma"/>
          <w:i/>
        </w:rPr>
        <w:t>oraz</w:t>
      </w:r>
    </w:p>
    <w:p w:rsidR="00E70424" w:rsidRPr="00682483" w:rsidRDefault="00E70424" w:rsidP="00E70424">
      <w:pPr>
        <w:pStyle w:val="Akapitzlist"/>
        <w:widowControl w:val="0"/>
        <w:numPr>
          <w:ilvl w:val="0"/>
          <w:numId w:val="1"/>
        </w:numPr>
        <w:spacing w:after="0" w:line="120" w:lineRule="atLeast"/>
        <w:jc w:val="both"/>
        <w:rPr>
          <w:rFonts w:ascii="Tahoma" w:eastAsia="Calibri" w:hAnsi="Tahoma" w:cs="Tahoma"/>
          <w:color w:val="002060"/>
        </w:rPr>
      </w:pPr>
      <w:r w:rsidRPr="003273B3">
        <w:rPr>
          <w:rFonts w:ascii="Tahoma" w:eastAsia="Calibri" w:hAnsi="Tahoma" w:cs="Tahoma"/>
        </w:rPr>
        <w:t>art. 260 ust. 2 /</w:t>
      </w:r>
      <w:r w:rsidRPr="003273B3">
        <w:rPr>
          <w:rFonts w:ascii="Tahoma" w:eastAsia="Calibri" w:hAnsi="Tahoma" w:cs="Tahoma"/>
          <w:color w:val="002060"/>
        </w:rPr>
        <w:t>informacja publikowana na stronie internetowej prowadzonego postępowania/</w:t>
      </w:r>
      <w:r w:rsidR="00682483">
        <w:rPr>
          <w:rFonts w:ascii="Tahoma" w:eastAsia="Calibri" w:hAnsi="Tahoma" w:cs="Tahoma"/>
          <w:color w:val="002060"/>
        </w:rPr>
        <w:t xml:space="preserve"> </w:t>
      </w:r>
      <w:r w:rsidRPr="00682483">
        <w:rPr>
          <w:rFonts w:ascii="Tahoma" w:eastAsia="Calibri" w:hAnsi="Tahoma" w:cs="Tahoma"/>
        </w:rPr>
        <w:t>ustawy z 11 września 2019 r</w:t>
      </w:r>
      <w:r w:rsidR="005F7D58" w:rsidRPr="00682483">
        <w:rPr>
          <w:rFonts w:ascii="Tahoma" w:eastAsia="Calibri" w:hAnsi="Tahoma" w:cs="Tahoma"/>
        </w:rPr>
        <w:t xml:space="preserve">. – </w:t>
      </w:r>
      <w:r w:rsidRPr="00682483">
        <w:rPr>
          <w:rFonts w:ascii="Tahoma" w:eastAsia="Calibri" w:hAnsi="Tahoma" w:cs="Tahoma"/>
        </w:rPr>
        <w:t>Prawo zamówień publicznych (</w:t>
      </w:r>
      <w:proofErr w:type="spellStart"/>
      <w:r w:rsidRPr="00682483">
        <w:rPr>
          <w:rFonts w:ascii="Tahoma" w:eastAsia="Calibri" w:hAnsi="Tahoma" w:cs="Tahoma"/>
        </w:rPr>
        <w:t>Dz.U</w:t>
      </w:r>
      <w:proofErr w:type="spellEnd"/>
      <w:r w:rsidRPr="00682483">
        <w:rPr>
          <w:rFonts w:ascii="Tahoma" w:eastAsia="Calibri" w:hAnsi="Tahoma" w:cs="Tahoma"/>
        </w:rPr>
        <w:t xml:space="preserve">. </w:t>
      </w:r>
      <w:r w:rsidR="00682483">
        <w:rPr>
          <w:rFonts w:ascii="Tahoma" w:eastAsia="Calibri" w:hAnsi="Tahoma" w:cs="Tahoma"/>
        </w:rPr>
        <w:t>2022</w:t>
      </w:r>
      <w:r w:rsidR="0003359D" w:rsidRPr="00682483">
        <w:rPr>
          <w:rFonts w:ascii="Tahoma" w:eastAsia="Calibri" w:hAnsi="Tahoma" w:cs="Tahoma"/>
        </w:rPr>
        <w:t>r</w:t>
      </w:r>
      <w:r w:rsidR="00682483">
        <w:rPr>
          <w:rFonts w:ascii="Tahoma" w:eastAsia="Calibri" w:hAnsi="Tahoma" w:cs="Tahoma"/>
        </w:rPr>
        <w:t xml:space="preserve"> </w:t>
      </w:r>
      <w:r w:rsidRPr="00682483">
        <w:rPr>
          <w:rFonts w:ascii="Tahoma" w:eastAsia="Calibri" w:hAnsi="Tahoma" w:cs="Tahoma"/>
        </w:rPr>
        <w:t xml:space="preserve">poz. </w:t>
      </w:r>
      <w:r w:rsidR="0003359D" w:rsidRPr="00682483">
        <w:rPr>
          <w:rFonts w:ascii="Tahoma" w:eastAsia="Calibri" w:hAnsi="Tahoma" w:cs="Tahoma"/>
        </w:rPr>
        <w:t>1710</w:t>
      </w:r>
      <w:r w:rsidR="00C50AE8" w:rsidRPr="00682483">
        <w:rPr>
          <w:rFonts w:ascii="Tahoma" w:eastAsia="Calibri" w:hAnsi="Tahoma" w:cs="Tahoma"/>
        </w:rPr>
        <w:t xml:space="preserve"> ze zm.</w:t>
      </w:r>
      <w:r w:rsidRPr="00682483">
        <w:rPr>
          <w:rFonts w:ascii="Tahoma" w:eastAsia="Calibri" w:hAnsi="Tahoma" w:cs="Tahoma"/>
        </w:rPr>
        <w:t xml:space="preserve">) </w:t>
      </w:r>
      <w:r w:rsidR="003273B3" w:rsidRPr="00682483">
        <w:rPr>
          <w:rFonts w:ascii="Tahoma" w:eastAsia="Calibri" w:hAnsi="Tahoma" w:cs="Tahoma"/>
        </w:rPr>
        <w:t xml:space="preserve">– dalej ustawa </w:t>
      </w:r>
      <w:proofErr w:type="spellStart"/>
      <w:r w:rsidR="003273B3" w:rsidRPr="00682483">
        <w:rPr>
          <w:rFonts w:ascii="Tahoma" w:eastAsia="Calibri" w:hAnsi="Tahoma" w:cs="Tahoma"/>
        </w:rPr>
        <w:t>Pzp</w:t>
      </w:r>
      <w:proofErr w:type="spellEnd"/>
      <w:r w:rsidR="003273B3" w:rsidRPr="00682483">
        <w:rPr>
          <w:rFonts w:ascii="Tahoma" w:eastAsia="Calibri" w:hAnsi="Tahoma" w:cs="Tahoma"/>
        </w:rPr>
        <w:t>, Z</w:t>
      </w:r>
      <w:r w:rsidRPr="00682483">
        <w:rPr>
          <w:rFonts w:ascii="Tahoma" w:eastAsia="Calibri" w:hAnsi="Tahoma" w:cs="Tahoma"/>
        </w:rPr>
        <w:t xml:space="preserve">amawiający informuje, że </w:t>
      </w:r>
      <w:r w:rsidR="00274AB7" w:rsidRPr="00682483">
        <w:rPr>
          <w:rFonts w:ascii="Tahoma" w:eastAsia="Calibri" w:hAnsi="Tahoma" w:cs="Tahoma"/>
        </w:rPr>
        <w:t>unieważnił postępowanie</w:t>
      </w:r>
      <w:r w:rsidRPr="00682483">
        <w:rPr>
          <w:rFonts w:ascii="Tahoma" w:eastAsia="Calibri" w:hAnsi="Tahoma" w:cs="Tahoma"/>
        </w:rPr>
        <w:t xml:space="preserve">. </w:t>
      </w:r>
    </w:p>
    <w:p w:rsidR="003F4428" w:rsidRPr="003273B3" w:rsidRDefault="003F4428" w:rsidP="003F4428">
      <w:pPr>
        <w:spacing w:after="0" w:line="240" w:lineRule="auto"/>
        <w:jc w:val="both"/>
        <w:rPr>
          <w:rFonts w:ascii="Tahoma" w:eastAsia="Times New Roman" w:hAnsi="Tahoma" w:cs="Tahoma"/>
          <w:bCs/>
          <w:lang w:eastAsia="pl-PL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  <w:b/>
        </w:rPr>
        <w:t>Uzasadnienie prawne</w:t>
      </w: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>podstawa unieważnienia z art. 255</w:t>
      </w:r>
      <w:r w:rsidR="0003359D" w:rsidRPr="003273B3">
        <w:rPr>
          <w:rFonts w:ascii="Tahoma" w:eastAsia="Calibri" w:hAnsi="Tahoma" w:cs="Tahoma"/>
          <w:b/>
          <w:i/>
          <w:color w:val="002060"/>
        </w:rPr>
        <w:t xml:space="preserve"> pkt 3)  ustawy </w:t>
      </w:r>
      <w:proofErr w:type="spellStart"/>
      <w:r w:rsidR="0003359D" w:rsidRPr="003273B3">
        <w:rPr>
          <w:rFonts w:ascii="Tahoma" w:eastAsia="Calibri" w:hAnsi="Tahoma" w:cs="Tahoma"/>
          <w:b/>
          <w:i/>
          <w:color w:val="002060"/>
        </w:rPr>
        <w:t>Pzp</w:t>
      </w:r>
      <w:proofErr w:type="spellEnd"/>
      <w:r w:rsidR="0003359D" w:rsidRPr="003273B3">
        <w:rPr>
          <w:rFonts w:ascii="Tahoma" w:eastAsia="Calibri" w:hAnsi="Tahoma" w:cs="Tahoma"/>
          <w:b/>
          <w:i/>
          <w:color w:val="002060"/>
        </w:rPr>
        <w:t>.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  <w:i/>
          <w:color w:val="002060"/>
        </w:rPr>
      </w:pPr>
      <w:r w:rsidRPr="003273B3">
        <w:rPr>
          <w:rFonts w:ascii="Tahoma" w:eastAsia="Calibri" w:hAnsi="Tahoma" w:cs="Tahoma"/>
          <w:b/>
          <w:i/>
          <w:color w:val="002060"/>
        </w:rPr>
        <w:t xml:space="preserve">Cena najkorzystniejszej oferty – oferty z najniższą ceną, przewyższa kwotę jaką zamawiający zamierza przeznaczyć na sfinansowanie zamówienia.  </w:t>
      </w:r>
    </w:p>
    <w:p w:rsidR="0003359D" w:rsidRPr="003273B3" w:rsidRDefault="0003359D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</w:rPr>
      </w:pPr>
    </w:p>
    <w:p w:rsidR="00E70424" w:rsidRPr="003273B3" w:rsidRDefault="00E70424" w:rsidP="00E70424">
      <w:pPr>
        <w:widowControl w:val="0"/>
        <w:spacing w:after="0" w:line="120" w:lineRule="atLeast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Uzasadnienie faktyczne</w:t>
      </w:r>
    </w:p>
    <w:p w:rsidR="0090242F" w:rsidRPr="003273B3" w:rsidRDefault="0003359D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</w:rPr>
        <w:t xml:space="preserve">Do </w:t>
      </w:r>
      <w:r w:rsidR="00682483">
        <w:rPr>
          <w:rFonts w:ascii="Tahoma" w:eastAsia="Calibri" w:hAnsi="Tahoma" w:cs="Tahoma"/>
        </w:rPr>
        <w:t>niniejszego postępowania została złożona 1 oferta. Cena złożonej</w:t>
      </w:r>
      <w:r w:rsidRPr="003273B3">
        <w:rPr>
          <w:rFonts w:ascii="Tahoma" w:eastAsia="Calibri" w:hAnsi="Tahoma" w:cs="Tahoma"/>
        </w:rPr>
        <w:t xml:space="preserve"> ofert</w:t>
      </w:r>
      <w:r w:rsidR="00682483">
        <w:rPr>
          <w:rFonts w:ascii="Tahoma" w:eastAsia="Calibri" w:hAnsi="Tahoma" w:cs="Tahoma"/>
        </w:rPr>
        <w:t>y</w:t>
      </w:r>
      <w:r w:rsidRPr="003273B3">
        <w:rPr>
          <w:rFonts w:ascii="Tahoma" w:eastAsia="Calibri" w:hAnsi="Tahoma" w:cs="Tahoma"/>
        </w:rPr>
        <w:t xml:space="preserve"> przewyższa kwotę zamawiającego. Cena oferty nie jest jedynym kryterium oceny ofert. Zamaw</w:t>
      </w:r>
      <w:r w:rsidR="00682483">
        <w:rPr>
          <w:rFonts w:ascii="Tahoma" w:eastAsia="Calibri" w:hAnsi="Tahoma" w:cs="Tahoma"/>
        </w:rPr>
        <w:t>iający zamierzał przeznaczyć  95</w:t>
      </w:r>
      <w:r w:rsidRPr="003273B3">
        <w:rPr>
          <w:rFonts w:ascii="Tahoma" w:eastAsia="Calibri" w:hAnsi="Tahoma" w:cs="Tahoma"/>
        </w:rPr>
        <w:t>0.000,00 zł. na realizację niniejszego postępowania. Cena  oferty</w:t>
      </w:r>
      <w:r w:rsidR="00682483">
        <w:rPr>
          <w:rFonts w:ascii="Tahoma" w:eastAsia="Calibri" w:hAnsi="Tahoma" w:cs="Tahoma"/>
        </w:rPr>
        <w:t xml:space="preserve">  to 1.395.435</w:t>
      </w:r>
      <w:r w:rsidRPr="003273B3">
        <w:rPr>
          <w:rFonts w:ascii="Tahoma" w:eastAsia="Calibri" w:hAnsi="Tahoma" w:cs="Tahoma"/>
        </w:rPr>
        <w:t xml:space="preserve">,00 zł.  </w:t>
      </w:r>
    </w:p>
    <w:p w:rsidR="003273B3" w:rsidRPr="003273B3" w:rsidRDefault="003273B3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</w:rPr>
      </w:pPr>
      <w:r w:rsidRPr="003273B3">
        <w:rPr>
          <w:rFonts w:ascii="Tahoma" w:eastAsia="Calibri" w:hAnsi="Tahoma" w:cs="Tahoma"/>
          <w:b/>
        </w:rPr>
        <w:t>Pouczenie: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</w:rPr>
      </w:pPr>
      <w:r w:rsidRPr="003273B3">
        <w:rPr>
          <w:rFonts w:ascii="Tahoma" w:eastAsia="Calibri" w:hAnsi="Tahoma" w:cs="Tahoma"/>
        </w:rPr>
        <w:t>Na czynność unieważnienia postępowania,</w:t>
      </w:r>
      <w:r w:rsidRPr="003273B3">
        <w:rPr>
          <w:rFonts w:ascii="Tahoma" w:eastAsiaTheme="majorEastAsia" w:hAnsi="Tahoma" w:cs="Tahoma"/>
        </w:rPr>
        <w:t xml:space="preserve"> </w:t>
      </w:r>
      <w:r w:rsidRPr="003273B3">
        <w:rPr>
          <w:rFonts w:ascii="Tahoma" w:eastAsia="Calibri" w:hAnsi="Tahoma" w:cs="Tahoma"/>
        </w:rPr>
        <w:t xml:space="preserve">przysługują środki ochrony prawnej na zasadach przewidzianych w Dziale IX ustawy </w:t>
      </w:r>
      <w:proofErr w:type="spellStart"/>
      <w:r w:rsidRPr="003273B3">
        <w:rPr>
          <w:rFonts w:ascii="Tahoma" w:eastAsia="Calibri" w:hAnsi="Tahoma" w:cs="Tahoma"/>
        </w:rPr>
        <w:t>Pzp</w:t>
      </w:r>
      <w:proofErr w:type="spellEnd"/>
      <w:r w:rsidRPr="003273B3">
        <w:rPr>
          <w:rFonts w:ascii="Tahoma" w:eastAsia="Calibri" w:hAnsi="Tahoma" w:cs="Tahoma"/>
        </w:rPr>
        <w:t xml:space="preserve"> (art. 505</w:t>
      </w:r>
      <w:r w:rsidR="005F7D58" w:rsidRPr="003273B3">
        <w:rPr>
          <w:rFonts w:ascii="Tahoma" w:eastAsia="Calibri" w:hAnsi="Tahoma" w:cs="Tahoma"/>
        </w:rPr>
        <w:t>–</w:t>
      </w:r>
      <w:r w:rsidRPr="003273B3">
        <w:rPr>
          <w:rFonts w:ascii="Tahoma" w:eastAsia="Calibri" w:hAnsi="Tahoma" w:cs="Tahoma"/>
        </w:rPr>
        <w:t>590).</w:t>
      </w: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Calibri" w:hAnsi="Tahoma" w:cs="Tahoma"/>
          <w:b/>
          <w:i/>
          <w:color w:val="002060"/>
        </w:rPr>
      </w:pPr>
    </w:p>
    <w:p w:rsidR="0090242F" w:rsidRPr="003273B3" w:rsidRDefault="0090242F" w:rsidP="0090242F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3F4428" w:rsidRPr="003273B3" w:rsidRDefault="003273B3" w:rsidP="003F4428">
      <w:pPr>
        <w:pStyle w:val="pkt"/>
        <w:spacing w:before="0" w:after="0"/>
        <w:ind w:left="0" w:firstLine="0"/>
        <w:rPr>
          <w:rFonts w:ascii="Tahoma" w:hAnsi="Tahoma" w:cs="Tahoma"/>
          <w:b/>
          <w:sz w:val="22"/>
          <w:szCs w:val="22"/>
        </w:rPr>
      </w:pPr>
      <w:r w:rsidRPr="003273B3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682483">
        <w:rPr>
          <w:rFonts w:ascii="Tahoma" w:hAnsi="Tahoma" w:cs="Tahoma"/>
          <w:b/>
          <w:sz w:val="22"/>
          <w:szCs w:val="22"/>
        </w:rPr>
        <w:t>Wójt Gminy/-/ Bolesław Żaba</w:t>
      </w:r>
    </w:p>
    <w:p w:rsidR="003273B3" w:rsidRPr="003273B3" w:rsidRDefault="003273B3">
      <w:pPr>
        <w:pStyle w:val="pkt"/>
        <w:spacing w:before="0" w:after="0"/>
        <w:ind w:left="0" w:firstLine="0"/>
        <w:rPr>
          <w:rFonts w:ascii="Calibri Light" w:hAnsi="Calibri Light" w:cs="Arial"/>
          <w:b/>
          <w:szCs w:val="24"/>
        </w:rPr>
      </w:pPr>
    </w:p>
    <w:sectPr w:rsidR="003273B3" w:rsidRPr="003273B3" w:rsidSect="000A5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F3A15"/>
    <w:multiLevelType w:val="hybridMultilevel"/>
    <w:tmpl w:val="08088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32D2"/>
    <w:rsid w:val="0003359D"/>
    <w:rsid w:val="000A5FDA"/>
    <w:rsid w:val="00242B4D"/>
    <w:rsid w:val="00267F4D"/>
    <w:rsid w:val="00274AB7"/>
    <w:rsid w:val="0029735C"/>
    <w:rsid w:val="003273B3"/>
    <w:rsid w:val="003C3D01"/>
    <w:rsid w:val="003F4428"/>
    <w:rsid w:val="005F7D58"/>
    <w:rsid w:val="00682483"/>
    <w:rsid w:val="006F3CEA"/>
    <w:rsid w:val="0079416B"/>
    <w:rsid w:val="008B7349"/>
    <w:rsid w:val="0090242F"/>
    <w:rsid w:val="009125D5"/>
    <w:rsid w:val="00A232D2"/>
    <w:rsid w:val="00AD543C"/>
    <w:rsid w:val="00C50AE8"/>
    <w:rsid w:val="00CD5A09"/>
    <w:rsid w:val="00D852BC"/>
    <w:rsid w:val="00DE114C"/>
    <w:rsid w:val="00E70424"/>
    <w:rsid w:val="00F2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4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uiPriority w:val="99"/>
    <w:rsid w:val="003F442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3F44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704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1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1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4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9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1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42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10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6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21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5087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08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74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24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7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98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31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1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91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20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418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9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47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898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86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4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726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00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725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2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dcterms:created xsi:type="dcterms:W3CDTF">2023-04-25T12:17:00Z</dcterms:created>
  <dcterms:modified xsi:type="dcterms:W3CDTF">2023-04-25T12:21:00Z</dcterms:modified>
</cp:coreProperties>
</file>