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A" w:rsidRDefault="00DE2F12"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UMOWA </w:t>
      </w:r>
      <w:r>
        <w:rPr>
          <w:rFonts w:ascii="Arial" w:hAnsi="Arial" w:cs="Arial"/>
          <w:b/>
          <w:bCs/>
          <w:sz w:val="22"/>
          <w:szCs w:val="22"/>
        </w:rPr>
        <w:t>Nr SZP.251.6.22</w:t>
      </w:r>
    </w:p>
    <w:p w:rsidR="00D41F3A" w:rsidRDefault="00D41F3A"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 Brodnicy pomiędzy:</w:t>
      </w:r>
    </w:p>
    <w:p w:rsidR="00D41F3A" w:rsidRDefault="00D41F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Posługującym się numerem identyfikacji podatkowej NIP 8741484403 Urząd </w:t>
      </w:r>
      <w:r>
        <w:rPr>
          <w:rFonts w:ascii="Arial" w:hAnsi="Arial" w:cs="Arial"/>
          <w:sz w:val="22"/>
          <w:szCs w:val="22"/>
        </w:rPr>
        <w:t>Skarbowy w Brodnicy, REGON: 000302327, wpisanym do Krajowego Rejestru Sądowego; Rejestru Przedsiębiorców pod numerem KRS 0000005223 prowadzonego przez Sąd Rejonowy w Toruniu, VII Wydział Gospodarczy Krajowego Rejestru Sądowego.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"ZAMAWIAJĄCY",</w:t>
      </w:r>
      <w:r>
        <w:rPr>
          <w:rFonts w:ascii="Arial" w:hAnsi="Arial" w:cs="Arial"/>
          <w:sz w:val="22"/>
          <w:szCs w:val="22"/>
        </w:rPr>
        <w:t xml:space="preserve"> reprezentowanym przez:</w:t>
      </w:r>
    </w:p>
    <w:p w:rsidR="00D41F3A" w:rsidRDefault="00D41F3A">
      <w:pPr>
        <w:tabs>
          <w:tab w:val="left" w:pos="-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1F3A" w:rsidRDefault="00DE2F12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D41F3A" w:rsidRDefault="00D41F3A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D41F3A" w:rsidRDefault="00D41F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Posługującą się numerem identyfikacji podatkowej NIP ………..……, REGON: …………………., wpisaną do Krajowego Rejestru Sądowego; Rejestru Przed</w:t>
      </w:r>
      <w:r>
        <w:rPr>
          <w:rFonts w:ascii="Arial" w:hAnsi="Arial" w:cs="Arial"/>
          <w:sz w:val="22"/>
          <w:szCs w:val="22"/>
        </w:rPr>
        <w:t>siębiorców pod numerem KRS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hyperlink r:id="rId6" w:history="1">
        <w:r>
          <w:rPr>
            <w:rStyle w:val="Hipercze"/>
            <w:rFonts w:ascii="Arial" w:hAnsi="Arial" w:cs="Arial"/>
            <w:bCs/>
            <w:iCs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CEIDG</w:t>
        </w:r>
      </w:hyperlink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"WYKONAWCA" reprezentowaną przez: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Zważywszy, że:</w:t>
      </w:r>
    </w:p>
    <w:p w:rsidR="00D41F3A" w:rsidRDefault="00DE2F12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1) Wykonawca został wyłoniony w postępowaniu o udzielenie zamówienia publicznego pn. </w:t>
      </w:r>
      <w:r>
        <w:rPr>
          <w:rFonts w:ascii="Arial" w:hAnsi="Arial" w:cs="Arial"/>
          <w:b/>
          <w:bCs/>
          <w:kern w:val="2"/>
          <w:sz w:val="22"/>
          <w:szCs w:val="22"/>
        </w:rPr>
        <w:t xml:space="preserve">.: „Odbiór i unieszkodliwianie odpadów medycznych nr sprawy </w:t>
      </w:r>
      <w:r>
        <w:rPr>
          <w:rFonts w:ascii="Arial" w:hAnsi="Arial" w:cs="Arial"/>
          <w:b/>
          <w:kern w:val="2"/>
          <w:sz w:val="22"/>
          <w:szCs w:val="22"/>
        </w:rPr>
        <w:t>S</w:t>
      </w:r>
      <w:r>
        <w:rPr>
          <w:rFonts w:ascii="Arial" w:hAnsi="Arial" w:cs="Arial"/>
          <w:b/>
          <w:bCs/>
          <w:kern w:val="2"/>
          <w:sz w:val="22"/>
          <w:szCs w:val="22"/>
        </w:rPr>
        <w:t>ZP.251.6.22.</w:t>
      </w:r>
      <w:r>
        <w:rPr>
          <w:rFonts w:ascii="Arial" w:eastAsia="Arial" w:hAnsi="Arial" w:cs="Arial"/>
          <w:b/>
          <w:bCs/>
          <w:iCs/>
          <w:color w:val="000000"/>
          <w:kern w:val="2"/>
          <w:sz w:val="22"/>
          <w:szCs w:val="22"/>
        </w:rPr>
        <w:t>"</w:t>
      </w:r>
      <w:r>
        <w:rPr>
          <w:rFonts w:ascii="Arial" w:hAnsi="Arial" w:cs="Arial"/>
          <w:iCs/>
          <w:kern w:val="2"/>
          <w:sz w:val="22"/>
          <w:szCs w:val="22"/>
        </w:rPr>
        <w:t>, przeprowadzonym przez Zamawiającego w trybie podstawowym, na podstawie ustawy z dnia 11 wrześni</w:t>
      </w:r>
      <w:r>
        <w:rPr>
          <w:rFonts w:ascii="Arial" w:hAnsi="Arial" w:cs="Arial"/>
          <w:iCs/>
          <w:kern w:val="2"/>
          <w:sz w:val="22"/>
          <w:szCs w:val="22"/>
        </w:rPr>
        <w:t xml:space="preserve">a 2019r. roku Prawo zamówień publicznych (t. j. Dz.U. z 2021 r. poz. 1129 z zm.) zwanej dalej: „PZP”, w którym oferta z dnia ………2022r. została uznana za najkorzystniejszą; </w:t>
      </w:r>
    </w:p>
    <w:p w:rsidR="00D41F3A" w:rsidRDefault="00DE2F12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2) osoby zawierające niniejszą Umowę są uprawnione do reprezentowania właściwej ze </w:t>
      </w:r>
      <w:r>
        <w:rPr>
          <w:rFonts w:ascii="Arial" w:hAnsi="Arial" w:cs="Arial"/>
          <w:iCs/>
          <w:kern w:val="2"/>
          <w:sz w:val="22"/>
          <w:szCs w:val="22"/>
        </w:rPr>
        <w:t xml:space="preserve">Stron i są uprawnione do zaciągania zobowiązań wynikających z niniejszej Umowy; </w:t>
      </w:r>
    </w:p>
    <w:p w:rsidR="00D41F3A" w:rsidRDefault="00DE2F12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Strony postanowiły zawrzeć Umowę o następującej treści: </w:t>
      </w:r>
    </w:p>
    <w:p w:rsidR="00D41F3A" w:rsidRDefault="00DE2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1</w:t>
      </w:r>
    </w:p>
    <w:p w:rsidR="00D41F3A" w:rsidRDefault="00DE2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D41F3A" w:rsidRDefault="00DE2F1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niniejszej umowy jest odbiór z obiektów Zamawiającego w Brodnicy, transport i </w:t>
      </w:r>
      <w:r>
        <w:rPr>
          <w:rFonts w:ascii="Arial" w:hAnsi="Arial" w:cs="Arial"/>
          <w:sz w:val="22"/>
          <w:szCs w:val="22"/>
        </w:rPr>
        <w:t>utylizacja odpadów medycznych szczegółowo określonych w załączniku nr 5 do SWZ, w szacunkowej ilości 159 099 kg, w okresie od 01-03-2022r. do 29-02-2024r.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Ilość odpadów medycznych możliwa do składowania w chłodni Szpitalnej wynosi około 500 kg i w Zakła</w:t>
      </w:r>
      <w:r>
        <w:rPr>
          <w:rFonts w:ascii="Arial" w:hAnsi="Arial" w:cs="Arial"/>
          <w:sz w:val="22"/>
          <w:szCs w:val="22"/>
        </w:rPr>
        <w:t xml:space="preserve">dzie Pielęgnacyjno – Opiekuńczego około 200 kg.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Do każdego odbioru odpadów będą wystawiane przez Zamawiającego tzw. Karty Przekazania Odpadów generowane z systemu BDO.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Ważenie odpadów zabieranych do utylizacji odbywać się będzie u Zamawiającego.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Wykonawca winien zapewnić taki odbiór odpadów z miejsca ich składowania, aby nie występowała konieczność kontaktu pracowników Zamawiającego z workami foliowymi zawierającymi odpady.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musi zapewnić pojemniki w ilości 50 sztuk na gromadzenie i od</w:t>
      </w:r>
      <w:r>
        <w:rPr>
          <w:rFonts w:ascii="Arial" w:hAnsi="Arial" w:cs="Arial"/>
          <w:sz w:val="22"/>
          <w:szCs w:val="22"/>
        </w:rPr>
        <w:t>biór odpadów medycznych (pojemniki o pojemności 240 litrów z kółkami). Zamawiający posiada 50 sztuk własnych, oznakowanych pojemników które wprowadza do obiegu.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Wywóz odpadów z miejsc składowania do miejsca utylizacji odbywać się będzie z miejsca odbior</w:t>
      </w:r>
      <w:r>
        <w:rPr>
          <w:rFonts w:ascii="Arial" w:hAnsi="Arial" w:cs="Arial"/>
          <w:sz w:val="22"/>
          <w:szCs w:val="22"/>
        </w:rPr>
        <w:t>u w Zakładzie Pielęgnacyjno – Opiekuńczym w Brodnicy przy ul. Wyspiańskiego 6 oraz w Zespole Opieki Zdrowotnej w Brodnicy przy ul. Wiejskiej 9 nie rzadziej niż 2 razy w tygodniu specjalnym samochodem z udziałem przeszkolonej kadry i z zachowaniem obowiązuj</w:t>
      </w:r>
      <w:r>
        <w:rPr>
          <w:rFonts w:ascii="Arial" w:hAnsi="Arial" w:cs="Arial"/>
          <w:sz w:val="22"/>
          <w:szCs w:val="22"/>
        </w:rPr>
        <w:t>ących przepisów o przewozie drogowym odpadów stanowiących przedmiot zamówienia.</w:t>
      </w:r>
    </w:p>
    <w:p w:rsidR="00D41F3A" w:rsidRPr="00DE2F12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2F12">
        <w:rPr>
          <w:rFonts w:ascii="Arial" w:hAnsi="Arial" w:cs="Arial"/>
          <w:sz w:val="22"/>
          <w:szCs w:val="22"/>
        </w:rPr>
        <w:t>8. W przypadkach zaprzestania świadczenia usługi odbioru odpadów Zamawiającemu przysługuje prawo nabycia usługi odbioru odpadów u innego Wykonawcy (tzw. Nabycie Zastępcze). Zam</w:t>
      </w:r>
      <w:r w:rsidRPr="00DE2F12">
        <w:rPr>
          <w:rFonts w:ascii="Arial" w:hAnsi="Arial" w:cs="Arial"/>
          <w:sz w:val="22"/>
          <w:szCs w:val="22"/>
        </w:rPr>
        <w:t>awiający uzna za zaprzestanie realizacji usługi jeśli w ciągu 7 dni kalendarzowych Wykonawca nie przystąpi do realizacji usługi.</w:t>
      </w:r>
    </w:p>
    <w:p w:rsidR="00D41F3A" w:rsidRPr="00DE2F12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2F12">
        <w:rPr>
          <w:rFonts w:ascii="Arial" w:hAnsi="Arial" w:cs="Arial"/>
          <w:sz w:val="22"/>
          <w:szCs w:val="22"/>
        </w:rPr>
        <w:t>9. W przypadku dokonania nabycia zastępczego, o którym</w:t>
      </w:r>
      <w:bookmarkStart w:id="0" w:name="_GoBack"/>
      <w:bookmarkEnd w:id="0"/>
      <w:r w:rsidRPr="00DE2F12">
        <w:rPr>
          <w:rFonts w:ascii="Arial" w:hAnsi="Arial" w:cs="Arial"/>
          <w:sz w:val="22"/>
          <w:szCs w:val="22"/>
        </w:rPr>
        <w:t xml:space="preserve"> mowa w ust. 8 Wykonawca zobowiązuje się wyrównać Zamawiającego poniesion</w:t>
      </w:r>
      <w:r w:rsidRPr="00DE2F12">
        <w:rPr>
          <w:rFonts w:ascii="Arial" w:hAnsi="Arial" w:cs="Arial"/>
          <w:sz w:val="22"/>
          <w:szCs w:val="22"/>
        </w:rPr>
        <w:t>ą szkodę, tj. zapłacić Zamawiającemu kwotę stanowiącą różnicę pomiędzy ceną jaką Zamawiający zapłaciłby Wykonawcy, gdyby ten wykonał usługę z ceną, którą Zamawiający zobowiązany jest zapłacić w związku z nabyciem zastępczym. Zapłata nastąpi w terminie 14 d</w:t>
      </w:r>
      <w:r w:rsidRPr="00DE2F12">
        <w:rPr>
          <w:rFonts w:ascii="Arial" w:hAnsi="Arial" w:cs="Arial"/>
          <w:sz w:val="22"/>
          <w:szCs w:val="22"/>
        </w:rPr>
        <w:t>ni od daty otrzymania wezwania do zapłaty.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Wszelką odpowiedzialność epidemiologiczną z tytułu transportu odpadów ponosi Wykonawca.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Wykonawca oświadcza, iż posiada potrzebne zezwolenia do wykonywania działalności, czyli w szczególności zezwolenie na</w:t>
      </w:r>
      <w:r>
        <w:rPr>
          <w:rFonts w:ascii="Arial" w:hAnsi="Arial" w:cs="Arial"/>
          <w:sz w:val="22"/>
          <w:szCs w:val="22"/>
        </w:rPr>
        <w:t xml:space="preserve"> transport odpadów medycznych, przetwarzanie odpadów medycznych oraz pozwolenie na wprowadzanie gazów lub pyłów do powietrza, wydawane przez Marszałka Województwa Kujawsko - Pomorskiego, które są załącznikiem nr 3 do niniejszej umowy.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 </w:t>
      </w:r>
      <w:r>
        <w:rPr>
          <w:rFonts w:ascii="Arial" w:hAnsi="Arial" w:cs="Arial"/>
          <w:b/>
          <w:bCs/>
          <w:sz w:val="22"/>
          <w:szCs w:val="22"/>
        </w:rPr>
        <w:br/>
        <w:t>Wartość umowy i</w:t>
      </w:r>
      <w:r>
        <w:rPr>
          <w:rFonts w:ascii="Arial" w:hAnsi="Arial" w:cs="Arial"/>
          <w:b/>
          <w:bCs/>
          <w:sz w:val="22"/>
          <w:szCs w:val="22"/>
        </w:rPr>
        <w:t xml:space="preserve"> sposób płatności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 usługi wymienione w § 1 Wykonawca będzie obciążał Zamawiającego raz w miesiącu wg ilości faktycznie wykonanych usług oraz ceny jednostkowej określonej w Formularzu ofertowym, o </w:t>
      </w:r>
      <w:r>
        <w:rPr>
          <w:rFonts w:ascii="Arial" w:hAnsi="Arial" w:cs="Arial"/>
          <w:sz w:val="22"/>
          <w:szCs w:val="22"/>
        </w:rPr>
        <w:lastRenderedPageBreak/>
        <w:t>którym mowa w §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1 pkt 2).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Zapłaty za wykonane</w:t>
      </w:r>
      <w:r>
        <w:rPr>
          <w:rFonts w:ascii="Arial" w:hAnsi="Arial" w:cs="Arial"/>
          <w:sz w:val="22"/>
          <w:szCs w:val="22"/>
        </w:rPr>
        <w:t xml:space="preserve"> usługi Zamawiający będzie dokonywał przelewem w terminie 30 dni od dnia wystawienia faktury, na konto Wykonawcy wskazane w fakturze. Przedmiotowa faktura winna być skutecznie dostarczona do Zamawiającego w ciągu maksymalnie 10 dni od jej wystawienia.   Za</w:t>
      </w:r>
      <w:r>
        <w:rPr>
          <w:rFonts w:ascii="Arial" w:hAnsi="Arial" w:cs="Arial"/>
          <w:sz w:val="22"/>
          <w:szCs w:val="22"/>
        </w:rPr>
        <w:t>mawiający dopuszcza elektroniczną formę dostarczenia faktury na adres: sekretariat@zozbrodnica.pl. Zamawiający upoważnia Wykonawcę do wystawiania faktur VAT bez jego podpisu.</w:t>
      </w:r>
    </w:p>
    <w:p w:rsidR="00D41F3A" w:rsidRDefault="00DE2F12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Okresem rozliczeniowym jest miesiąc kalendarzowy.</w:t>
      </w:r>
    </w:p>
    <w:p w:rsidR="00D41F3A" w:rsidRDefault="00DE2F12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Łączna wartość umowy brut</w:t>
      </w:r>
      <w:r>
        <w:rPr>
          <w:rFonts w:ascii="Arial" w:hAnsi="Arial" w:cs="Arial"/>
          <w:b/>
          <w:sz w:val="22"/>
          <w:szCs w:val="22"/>
        </w:rPr>
        <w:t xml:space="preserve">to wynosi ……………………….  zł słownie brutto: …………………………, w tym wartość VAT (…..%) wynosi -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 </w:t>
      </w:r>
      <w:r>
        <w:rPr>
          <w:rFonts w:ascii="Arial" w:hAnsi="Arial" w:cs="Arial"/>
          <w:b/>
          <w:sz w:val="22"/>
          <w:szCs w:val="22"/>
        </w:rPr>
        <w:t xml:space="preserve">zł wartość netto wynosi </w:t>
      </w:r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zł.</w:t>
      </w:r>
    </w:p>
    <w:p w:rsidR="00D41F3A" w:rsidRDefault="00DE2F12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Łączna wartość zamówionych przez Zamawiającego usług w okresie trwania umowy (tj. wynikająca z podsumowania zreali</w:t>
      </w:r>
      <w:r>
        <w:rPr>
          <w:rFonts w:ascii="Arial" w:hAnsi="Arial" w:cs="Arial"/>
          <w:sz w:val="22"/>
          <w:szCs w:val="22"/>
        </w:rPr>
        <w:t>zowanych usług) nie przekroczy wartości umowy brutto.</w:t>
      </w:r>
    </w:p>
    <w:p w:rsidR="00D41F3A" w:rsidRDefault="00DE2F12">
      <w:pPr>
        <w:tabs>
          <w:tab w:val="left" w:pos="151"/>
          <w:tab w:val="left" w:pos="165"/>
        </w:tabs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Ceny jednostkowe netto usługi określonej w formularzu cenowym załączonym do umowy nie ulegną podwyższeniu w okresie trwania umowy.</w:t>
      </w:r>
    </w:p>
    <w:p w:rsidR="00D41F3A" w:rsidRDefault="00DE2F12">
      <w:pPr>
        <w:spacing w:line="360" w:lineRule="auto"/>
        <w:ind w:left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Wykonawca zobowiązuje się, że nie dokona cesji wierzytelności </w:t>
      </w:r>
      <w:r>
        <w:rPr>
          <w:rFonts w:ascii="Arial" w:hAnsi="Arial" w:cs="Arial"/>
          <w:sz w:val="22"/>
          <w:szCs w:val="22"/>
        </w:rPr>
        <w:t>należnej od Zamawiającego osobom trzecim.</w:t>
      </w:r>
    </w:p>
    <w:p w:rsidR="00D41F3A" w:rsidRDefault="00D41F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1F3A" w:rsidRDefault="00DE2F1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D41F3A" w:rsidRDefault="00DE2F1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przez </w:t>
      </w:r>
      <w:r>
        <w:rPr>
          <w:rFonts w:ascii="Arial" w:hAnsi="Arial" w:cs="Arial"/>
          <w:b/>
          <w:sz w:val="22"/>
          <w:szCs w:val="22"/>
        </w:rPr>
        <w:t>24 miesiące</w:t>
      </w:r>
      <w:r>
        <w:rPr>
          <w:rFonts w:ascii="Arial" w:hAnsi="Arial" w:cs="Arial"/>
          <w:sz w:val="22"/>
          <w:szCs w:val="22"/>
        </w:rPr>
        <w:t xml:space="preserve"> od daty podpisania.</w:t>
      </w:r>
    </w:p>
    <w:p w:rsidR="00D41F3A" w:rsidRDefault="00D41F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1F3A" w:rsidRDefault="00DE2F12"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D41F3A" w:rsidRDefault="00DE2F12"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D41F3A" w:rsidRDefault="00DE2F12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>
        <w:rPr>
          <w:rFonts w:ascii="Arial" w:hAnsi="Arial" w:cs="Arial"/>
          <w:sz w:val="22"/>
          <w:szCs w:val="22"/>
        </w:rPr>
        <w:t>karę umowną w wysokości:</w:t>
      </w:r>
    </w:p>
    <w:p w:rsidR="00D41F3A" w:rsidRDefault="00DE2F12"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>
        <w:rPr>
          <w:rFonts w:ascii="Arial" w:hAnsi="Arial" w:cs="Arial"/>
          <w:b/>
          <w:bCs/>
          <w:sz w:val="22"/>
          <w:szCs w:val="22"/>
        </w:rPr>
        <w:t>w § 5 ust. 1 pkt 3;</w:t>
      </w:r>
    </w:p>
    <w:p w:rsidR="00D41F3A" w:rsidRDefault="00DE2F12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każdy dzi</w:t>
      </w:r>
      <w:r>
        <w:rPr>
          <w:rFonts w:ascii="Arial" w:hAnsi="Arial" w:cs="Arial"/>
          <w:sz w:val="22"/>
          <w:szCs w:val="22"/>
        </w:rPr>
        <w:t>eń od upływu terminu w jakim Wykonawca był zobowiązany do wykonania usługi.</w:t>
      </w:r>
    </w:p>
    <w:p w:rsidR="00D41F3A" w:rsidRDefault="00DE2F12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1 % wartości niezrealizowanej części umowy brutto, w przypadku wniesienia przez Zamawiającego drugiego z kolei i każdego następnego zastrzeżenia co do poprawności, jakości, term</w:t>
      </w:r>
      <w:r>
        <w:rPr>
          <w:rFonts w:ascii="Arial" w:hAnsi="Arial" w:cs="Arial"/>
          <w:sz w:val="22"/>
          <w:szCs w:val="22"/>
        </w:rPr>
        <w:t>inowości świadczonych usług.</w:t>
      </w:r>
    </w:p>
    <w:p w:rsidR="00D41F3A" w:rsidRDefault="00DE2F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 tytułu braku zapłaty lub nieterminowej zapłaty wynagrodzenia zapłaci odsetki w wysokości równej sumie stopy referencyjnej Narodowego Banku Polskiego i obowiązujących stawek.</w:t>
      </w:r>
    </w:p>
    <w:p w:rsidR="00D41F3A" w:rsidRDefault="00DE2F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Łączna wysokość kar umownych nie może przekroczyć 10 % wartości umowy. </w:t>
      </w:r>
    </w:p>
    <w:p w:rsidR="00D41F3A" w:rsidRDefault="00DE2F12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Wykonawca nie może zwolnić się od odpowiedzialności względem Zamawiającego z powodu, że niewykonanie lub nienależyte wykonanie umowy lub jej części było następstwem niewykonania </w:t>
      </w:r>
      <w:r>
        <w:rPr>
          <w:rFonts w:ascii="Arial" w:hAnsi="Arial" w:cs="Arial"/>
          <w:sz w:val="22"/>
          <w:szCs w:val="22"/>
        </w:rPr>
        <w:t>lub nienależytego wykonania zobowiązań wobec Wykonawcy przez jego podwykonawców.</w:t>
      </w:r>
    </w:p>
    <w:p w:rsidR="00D41F3A" w:rsidRDefault="00DE2F12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 Zamawiający ma prawo potrącenia równowartości naliczonych kar umownych z wynagrodzenia Wykonawcy. Zamawiający poinformuje Wykonawcę o wysokości potrąconych kar umownych z w</w:t>
      </w:r>
      <w:r>
        <w:rPr>
          <w:rFonts w:ascii="Arial" w:hAnsi="Arial" w:cs="Arial"/>
          <w:sz w:val="22"/>
          <w:szCs w:val="22"/>
        </w:rPr>
        <w:t xml:space="preserve">ynagrodzenia. </w:t>
      </w:r>
    </w:p>
    <w:p w:rsidR="00D41F3A" w:rsidRDefault="00DE2F12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Jeżeli szkoda spowodowana niewykonaniem lub nienależytym wykonaniem umowy przekroczy wartość zastrzeżonych kar umownych, bądź wynika z innych tytułów niż zastrzeżone, Zamawiający zastrzega sobie prawo dochodzenia odszkodowania do pełnej w</w:t>
      </w:r>
      <w:r>
        <w:rPr>
          <w:rFonts w:ascii="Arial" w:hAnsi="Arial" w:cs="Arial"/>
          <w:sz w:val="22"/>
          <w:szCs w:val="22"/>
        </w:rPr>
        <w:t>ysokości szkody.</w:t>
      </w:r>
    </w:p>
    <w:p w:rsidR="00D41F3A" w:rsidRDefault="00D41F3A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 w:rsidR="00D41F3A" w:rsidRDefault="00DE2F1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D41F3A" w:rsidRDefault="00DE2F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umowy</w:t>
      </w:r>
    </w:p>
    <w:p w:rsidR="00D41F3A" w:rsidRDefault="00DE2F12"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 w:rsidR="00D41F3A" w:rsidRDefault="00DE2F1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 w:rsidR="00D41F3A" w:rsidRDefault="00DE2F1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wystąp</w:t>
      </w:r>
      <w:r>
        <w:rPr>
          <w:rFonts w:ascii="Arial" w:hAnsi="Arial" w:cs="Arial"/>
          <w:sz w:val="22"/>
          <w:szCs w:val="22"/>
        </w:rPr>
        <w:t>ienia okoliczności powodujących, że wykonanie umowy nie leży w interesie publicznym, czego nie można było przewidzieć w chwili zawarcia umowy. Zamawiający może wypowiedzieć umowę w terminie 30 dni od powzięcia wiadomości o tych okolicznościach. W takim prz</w:t>
      </w:r>
      <w:r>
        <w:rPr>
          <w:rFonts w:ascii="Arial" w:hAnsi="Arial" w:cs="Arial"/>
          <w:sz w:val="22"/>
          <w:szCs w:val="22"/>
        </w:rPr>
        <w:t>ypadku przysługuje Wykonawcy jedynie wynagrodzenie za zrealizowaną, zgodnie z postanowieniami niniejszej umowy, część usług.</w:t>
      </w:r>
    </w:p>
    <w:p w:rsidR="00D41F3A" w:rsidRDefault="00DE2F1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 w:rsidR="00D41F3A" w:rsidRDefault="00DE2F12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wniesienia na piśmie przez Zamaw</w:t>
      </w:r>
      <w:r>
        <w:rPr>
          <w:rFonts w:ascii="Arial" w:hAnsi="Arial" w:cs="Arial"/>
          <w:sz w:val="22"/>
          <w:szCs w:val="22"/>
        </w:rPr>
        <w:t>iającego drugiego z kolei i każdego następnego zastrzeżenia co do poprawności, jakości, terminowości świadczonych usług,</w:t>
      </w:r>
    </w:p>
    <w:p w:rsidR="00D41F3A" w:rsidRDefault="00DE2F12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braku ważnej polisy ubezpieczeniowej,</w:t>
      </w:r>
    </w:p>
    <w:p w:rsidR="00D41F3A" w:rsidRDefault="00DE2F12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przerwania przez Wykonawcę realizacji przedmiotu umowy,</w:t>
      </w:r>
    </w:p>
    <w:p w:rsidR="00D41F3A" w:rsidRDefault="00DE2F12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wystąpienia incydentu sanitarno </w:t>
      </w:r>
      <w:r>
        <w:rPr>
          <w:rFonts w:ascii="Arial" w:hAnsi="Arial" w:cs="Arial"/>
          <w:sz w:val="22"/>
          <w:szCs w:val="22"/>
        </w:rPr>
        <w:t>- epidemiologicznego prowadzącego do bezpośredniego sprowadzenia poważnego zagrożenia życia lub zdrowia hospitalizowanych u Zamawiającego pacjentów za przyczyną wykonanej przez Wykonawcę usługi.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Wykonawcy przysługuje prawo wypowiedzenia umowy w przypadk</w:t>
      </w:r>
      <w:r>
        <w:rPr>
          <w:rFonts w:ascii="Arial" w:hAnsi="Arial" w:cs="Arial"/>
          <w:sz w:val="22"/>
          <w:szCs w:val="22"/>
        </w:rPr>
        <w:t xml:space="preserve">u nadzwyczajnej </w:t>
      </w:r>
      <w:r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Rozwiązanie umowy następuje z zachowaniem 3 miesięcznego </w:t>
      </w:r>
      <w:r>
        <w:rPr>
          <w:rFonts w:ascii="Arial" w:hAnsi="Arial" w:cs="Arial"/>
          <w:sz w:val="22"/>
          <w:szCs w:val="22"/>
        </w:rPr>
        <w:t>okresu wypowiedzenia ze skutkiem na ostatni dzień miesiąca.</w:t>
      </w:r>
    </w:p>
    <w:p w:rsidR="00D41F3A" w:rsidRDefault="00DE2F1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Wypowiedzenie składa się w formie pisemnej pod rygorem nieważności i zawiera uzasadnienie.</w:t>
      </w:r>
    </w:p>
    <w:p w:rsidR="00D41F3A" w:rsidRDefault="00D41F3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41F3A" w:rsidRDefault="00DE2F1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D41F3A" w:rsidRDefault="00DE2F1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 w:rsidR="00D41F3A" w:rsidRDefault="00DE2F12">
      <w:pPr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Ewentualne kwestie wynikłe w trakcie realizacji niniejszej umowy strony </w:t>
      </w:r>
      <w:r>
        <w:rPr>
          <w:rFonts w:ascii="Arial" w:hAnsi="Arial" w:cs="Arial"/>
          <w:color w:val="000000"/>
          <w:sz w:val="22"/>
          <w:szCs w:val="22"/>
        </w:rPr>
        <w:t>rozstrzygać będą polubownie.</w:t>
      </w:r>
    </w:p>
    <w:p w:rsidR="00D41F3A" w:rsidRDefault="00DE2F12">
      <w:pPr>
        <w:numPr>
          <w:ilvl w:val="3"/>
          <w:numId w:val="2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 w:rsidR="00D41F3A" w:rsidRDefault="00DE2F12"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W sprawach nie unormowanych niniejszą Umową zastosowanie mają przepisy Kodeksu </w:t>
      </w:r>
      <w:r>
        <w:rPr>
          <w:rFonts w:ascii="Arial" w:hAnsi="Arial" w:cs="Arial"/>
          <w:color w:val="000000"/>
          <w:sz w:val="22"/>
          <w:szCs w:val="22"/>
        </w:rPr>
        <w:lastRenderedPageBreak/>
        <w:t>Cywilnego i ustawy P</w:t>
      </w:r>
      <w:r>
        <w:rPr>
          <w:rFonts w:ascii="Arial" w:hAnsi="Arial" w:cs="Arial"/>
          <w:color w:val="000000"/>
          <w:sz w:val="22"/>
          <w:szCs w:val="22"/>
        </w:rPr>
        <w:t xml:space="preserve">rawo zamówień publicznych z </w:t>
      </w:r>
      <w:r>
        <w:rPr>
          <w:rFonts w:ascii="Arial" w:hAnsi="Arial" w:cs="Arial"/>
          <w:sz w:val="22"/>
        </w:rPr>
        <w:t>dnia 11 września 2019 r.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Dz. U. z 2021 r. poz. 1129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zm.).</w:t>
      </w:r>
    </w:p>
    <w:p w:rsidR="00D41F3A" w:rsidRDefault="00D41F3A"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</w:p>
    <w:p w:rsidR="00D41F3A" w:rsidRDefault="00DE2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D41F3A" w:rsidRDefault="00DE2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zawartej umowy</w:t>
      </w:r>
    </w:p>
    <w:p w:rsidR="00D41F3A" w:rsidRDefault="00DE2F1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Zmiana postanowień umowy może nastąpić za zgodą obu Stron na piśmie, w formie stosownego aneksu, pod rygorem nieważności, w pr</w:t>
      </w:r>
      <w:r>
        <w:rPr>
          <w:rFonts w:ascii="Arial" w:hAnsi="Arial" w:cs="Arial"/>
          <w:sz w:val="22"/>
          <w:szCs w:val="22"/>
        </w:rPr>
        <w:t xml:space="preserve">zypadkach przewidzianych w niniejszej umowie lub po spełnieniu przesłanek przewidzianych w ustawie Prawo zamówień publicznych. </w:t>
      </w:r>
    </w:p>
    <w:p w:rsidR="00D41F3A" w:rsidRDefault="00DE2F1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Strona, która zamierza zmienić postanowienia umowy lub wprowadzić do umowy nowe postanowienia zobligowana jest wystąpić do dr</w:t>
      </w:r>
      <w:r>
        <w:rPr>
          <w:rFonts w:ascii="Arial" w:hAnsi="Arial" w:cs="Arial"/>
          <w:sz w:val="22"/>
          <w:szCs w:val="22"/>
        </w:rPr>
        <w:t xml:space="preserve">ugiej Strony na piśmie ze stosownym wnioskiem. Wniosek musi zawierać opis proponowanych zmian wraz z projektem konkretnych postanowień, które mają zostać wprowadzone lub zmienione, uzasadnienie oraz termin, od którego postanowienia mają obowiązywać. </w:t>
      </w:r>
    </w:p>
    <w:p w:rsidR="00D41F3A" w:rsidRDefault="00DE2F1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Ok</w:t>
      </w:r>
      <w:r>
        <w:rPr>
          <w:rFonts w:ascii="Arial" w:hAnsi="Arial" w:cs="Arial"/>
          <w:sz w:val="22"/>
          <w:szCs w:val="22"/>
        </w:rPr>
        <w:t xml:space="preserve">oliczność wystąpienia przez Stronę z wnioskiem o zmianę postanowień umowy lub wprowadzenie do niej nowych postanowień nie implikuje po drugiej Stronie obowiązku wyrażenia zgody na zmianę i zawarcie stosownego aneksu. </w:t>
      </w:r>
    </w:p>
    <w:p w:rsidR="00D41F3A" w:rsidRDefault="00DE2F1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Niedopuszczalna jest, pod rygorem n</w:t>
      </w:r>
      <w:r>
        <w:rPr>
          <w:rFonts w:ascii="Arial" w:hAnsi="Arial" w:cs="Arial"/>
          <w:sz w:val="22"/>
          <w:szCs w:val="22"/>
        </w:rPr>
        <w:t>ieważności, taka zmiana niniejszej umowy oraz wprowadzenie do niej takich postanowień, które byłyby niekorzystne dla Zamawiającego, jeżeli przy ich uwzględnieniu należałoby zmienić treść oferty, na podstawie, której dokonano wyboru Wykonawcy, jednakże z za</w:t>
      </w:r>
      <w:r>
        <w:rPr>
          <w:rFonts w:ascii="Arial" w:hAnsi="Arial" w:cs="Arial"/>
          <w:sz w:val="22"/>
          <w:szCs w:val="22"/>
        </w:rPr>
        <w:t xml:space="preserve">strzeżeniem treści ust. 5-7. </w:t>
      </w:r>
    </w:p>
    <w:p w:rsidR="00D41F3A" w:rsidRDefault="00DE2F1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Strony, na zasadzie art. 455 ust. 1 pkt. 1 ustawy Prawo zamówień publicznych ustalają, że zmiana umowy może nastąpić wg zasad i na warunkach określonych poniżej: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zmniejszenie ceny określonej w umowie, w przypadku zaistnienia okoliczności wynikających z zasad funkcjonowania rynku powodujących zmniejszenie ceny,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zmiana ustawowej stawki podatku VAT w przypadku jej zmiany - zmiana wartości umowy następuje z dniem w</w:t>
      </w:r>
      <w:r>
        <w:rPr>
          <w:rFonts w:ascii="Arial" w:hAnsi="Arial" w:cs="Arial"/>
          <w:sz w:val="22"/>
          <w:szCs w:val="22"/>
        </w:rPr>
        <w:t xml:space="preserve">ejścia w życie zmienionej stawki VAT. W takim przypadku wartości netto wynagrodzenia pozostają bez zmian, zaś wartości brutto ulegają zmianie proporcjonalnie do zmienionej stawki podatku VAT,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zmiana czasu trwania umowy w przypadku wystąpienia siły wyżs</w:t>
      </w:r>
      <w:r>
        <w:rPr>
          <w:rFonts w:ascii="Arial" w:hAnsi="Arial" w:cs="Arial"/>
          <w:sz w:val="22"/>
          <w:szCs w:val="22"/>
        </w:rPr>
        <w:t>zej mającej bezpośredni wpływ na określony termin wykonania zobowiązań umownych. Siła wyższa, o której mowa powyżej, to zdarzenie, którego wystąpienie jest niezależne od Stron i któremu nie mogą one zapobiec przy zachowaniu należytej staranności, a w szcze</w:t>
      </w:r>
      <w:r>
        <w:rPr>
          <w:rFonts w:ascii="Arial" w:hAnsi="Arial" w:cs="Arial"/>
          <w:sz w:val="22"/>
          <w:szCs w:val="22"/>
        </w:rPr>
        <w:t>gólności: wojny, stany nadzwyczajne, klęski żywiołowe, stany epidemii, ograniczenia związane z kwarantanną, embargo, rewolucje, zamieszki i strajki, które uniemożliwia wykonanie przedmiotu umowy. W przypadku takim Strony, w rozsądnych granicach, podejmą ws</w:t>
      </w:r>
      <w:r>
        <w:rPr>
          <w:rFonts w:ascii="Arial" w:hAnsi="Arial" w:cs="Arial"/>
          <w:sz w:val="22"/>
          <w:szCs w:val="22"/>
        </w:rPr>
        <w:t xml:space="preserve">pólnie kroki w celu zmniejszenia skutków oddziaływania siły wyższej na przedmiot umowy polegające na tym, że: </w:t>
      </w:r>
    </w:p>
    <w:p w:rsidR="00D41F3A" w:rsidRDefault="00DE2F1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na czas działania Siły Wyższej obowiązki Strony, która nie jest w stanie wykonać danego obowiązku ze względu na działanie Siły Wyższej, ulegaj</w:t>
      </w:r>
      <w:r>
        <w:rPr>
          <w:rFonts w:ascii="Arial" w:hAnsi="Arial" w:cs="Arial"/>
          <w:sz w:val="22"/>
          <w:szCs w:val="22"/>
        </w:rPr>
        <w:t xml:space="preserve">ą zawieszeniu, </w:t>
      </w:r>
    </w:p>
    <w:p w:rsidR="00D41F3A" w:rsidRDefault="00DE2F1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strona Umowy, która opóźnia się ze swoim świadczeniem wynikającym z Umowy ze względu na działanie Siły Wyższej nie jest narażona na konsekwencję finansowe (w tym odsetki, kary </w:t>
      </w:r>
      <w:r>
        <w:rPr>
          <w:rFonts w:ascii="Arial" w:hAnsi="Arial" w:cs="Arial"/>
          <w:sz w:val="22"/>
          <w:szCs w:val="22"/>
        </w:rPr>
        <w:lastRenderedPageBreak/>
        <w:t>albo inne konsekwencje finansowe) lub odstąpienie od Umowy pr</w:t>
      </w:r>
      <w:r>
        <w:rPr>
          <w:rFonts w:ascii="Arial" w:hAnsi="Arial" w:cs="Arial"/>
          <w:sz w:val="22"/>
          <w:szCs w:val="22"/>
        </w:rPr>
        <w:t xml:space="preserve">zez drugą Stronę z powodu niedopełnienia obowiązków Umownych, </w:t>
      </w:r>
    </w:p>
    <w:p w:rsidR="00D41F3A" w:rsidRDefault="00DE2F1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każda ze Stron jest obowiązana do niezwłocznego zawiadomienia drugiej ze Stron o zajściu przypadku Siły Wyższej. O ile druga ze Stron nie wskaże inaczej na piśmie, Strona, która dokonała zaw</w:t>
      </w:r>
      <w:r>
        <w:rPr>
          <w:rFonts w:ascii="Arial" w:hAnsi="Arial" w:cs="Arial"/>
          <w:sz w:val="22"/>
          <w:szCs w:val="22"/>
        </w:rPr>
        <w:t>iadomienia będzie kontynuowała wykonywanie swoich obowiązków wynikających z Umowy, w takim zakresie, w jakim jest to praktycznie uzasadnione, jak również musi podjąć wszystkie alternatywne działania zmierzające do wykonania Umowy, których podjęcia nie wstr</w:t>
      </w:r>
      <w:r>
        <w:rPr>
          <w:rFonts w:ascii="Arial" w:hAnsi="Arial" w:cs="Arial"/>
          <w:sz w:val="22"/>
          <w:szCs w:val="22"/>
        </w:rPr>
        <w:t>zymuje zdarzenie Siły Wyższej,</w:t>
      </w:r>
    </w:p>
    <w:p w:rsidR="00D41F3A" w:rsidRDefault="00DE2F1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w przypadku ustania Siły Wyższej, Strony niezwłocznie przystąpią do realizacji swych obowiązków wynikających z Umowy, </w:t>
      </w:r>
    </w:p>
    <w:p w:rsidR="00D41F3A" w:rsidRDefault="00DE2F12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w przypadku, gdy okoliczności Siły Wyższej, uniemożliwiają jednej ze Stron umowy wywiązanie się z zo</w:t>
      </w:r>
      <w:r>
        <w:rPr>
          <w:rFonts w:ascii="Arial" w:hAnsi="Arial" w:cs="Arial"/>
          <w:sz w:val="22"/>
          <w:szCs w:val="22"/>
        </w:rPr>
        <w:t xml:space="preserve">bowiązań umownych przez okres dłuższy niż l (jeden) miesiąc, Strony umowy mogą rozwiązać umowę w całości lub w części. W przypadku rozwiązania umowy z tej przyczyny, jej wykonanie i końcowe rozliczenie będzie uzgodnione przez Strony umowy.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zmiana termi</w:t>
      </w:r>
      <w:r>
        <w:rPr>
          <w:rFonts w:ascii="Arial" w:hAnsi="Arial" w:cs="Arial"/>
          <w:sz w:val="22"/>
          <w:szCs w:val="22"/>
        </w:rPr>
        <w:t xml:space="preserve">nu realizacji płatności w przypadku zmiany przepisów obowiązujących w ustawie z dnia 8 marca 2013 r. o terminach zapłaty w transakcjach handlowych,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zmiana terminu, sposobu realizacji podyktowana wystąpieniem innych okoliczności niezależnych od Stron, których nie udało się przewidzieć przy zachowaniu należytej staranności w momencie zawarcia Umowy,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  <w:t>zmiana danych podmiotów zawierających umowę w przy</w:t>
      </w:r>
      <w:r>
        <w:rPr>
          <w:rFonts w:ascii="Arial" w:hAnsi="Arial" w:cs="Arial"/>
          <w:sz w:val="22"/>
          <w:szCs w:val="22"/>
        </w:rPr>
        <w:t>padkach, o których mowa w treści art.: 455 ust. 1 pkt 2 ustawy Prawo zamówień publicznych. W takiej sytuacji Wykonawca zobowiązany jest do powiadomienia Zamawiającego o takiej zmianie i przedstawienia aneksu do Umowy wraz z aktualnym odpisem z właściwego r</w:t>
      </w:r>
      <w:r>
        <w:rPr>
          <w:rFonts w:ascii="Arial" w:hAnsi="Arial" w:cs="Arial"/>
          <w:sz w:val="22"/>
          <w:szCs w:val="22"/>
        </w:rPr>
        <w:t xml:space="preserve">ejestru, jeżeli odrębne przepisy wymagają wpisu do rejestru, potwierdzonym "za zgodność z oryginałem",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ab/>
        <w:t>zmiana umowy w zakresie wskazanych podwykonawców, rezygnacji z podwykonawców, zmiany wskazanego zakresu podwykonawstwa oraz wykonania zamówienia przy</w:t>
      </w:r>
      <w:r>
        <w:rPr>
          <w:rFonts w:ascii="Arial" w:hAnsi="Arial" w:cs="Arial"/>
          <w:sz w:val="22"/>
          <w:szCs w:val="22"/>
        </w:rPr>
        <w:t xml:space="preserve"> pomocy podwykonawców, pomimo nie wskazania w postępowaniu o udzielenie zamówienia publicznego żadnej części zamówienia przeznaczonej do wykonania w ramach podwykonawstwa. W przypadku zmiany lub rezygnacji z podwykonawcy, na którego potencjał Wykonawca pow</w:t>
      </w:r>
      <w:r>
        <w:rPr>
          <w:rFonts w:ascii="Arial" w:hAnsi="Arial" w:cs="Arial"/>
          <w:sz w:val="22"/>
          <w:szCs w:val="22"/>
        </w:rPr>
        <w:t>oływał się w zakresie spełnienia warunków udziału w postępowaniu o udzielenie zamówienia publicznego, Wykonawca zobowiązany jest wykazać Zamawiającemu, iż proponowany inny Podwykonawca lub Wykonawca samodzielnie spełnia te warunki w stopniu nie mniejszym n</w:t>
      </w:r>
      <w:r>
        <w:rPr>
          <w:rFonts w:ascii="Arial" w:hAnsi="Arial" w:cs="Arial"/>
          <w:sz w:val="22"/>
          <w:szCs w:val="22"/>
        </w:rPr>
        <w:t xml:space="preserve">iż Podwykonawca, na którego zasoby Wykonawca powoływał się w trakcie postępowania o udzielenie zamówienia.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ab/>
        <w:t xml:space="preserve">zmiana w zakresie zwiększenia lub zmniejszenia ilości ujętych w niniejszej umowie, uzależniona od faktycznych potrzeb Zamawiającego powstałych w </w:t>
      </w:r>
      <w:r>
        <w:rPr>
          <w:rFonts w:ascii="Arial" w:hAnsi="Arial" w:cs="Arial"/>
          <w:sz w:val="22"/>
          <w:szCs w:val="22"/>
        </w:rPr>
        <w:t xml:space="preserve">okresie obowiązywania umowy, jeżeli nie spowoduje to przekroczenia wartości brutto umowy.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W sytuacji, gdy w okresie trwania umowy nie zostanie zrealizowany cały przedmiot umowy i nie zostaną wyczerpane środki na jego realizację, a zaistnieje okolicznoś</w:t>
      </w:r>
      <w:r>
        <w:rPr>
          <w:rFonts w:ascii="Arial" w:hAnsi="Arial" w:cs="Arial"/>
          <w:sz w:val="22"/>
          <w:szCs w:val="22"/>
        </w:rPr>
        <w:t xml:space="preserve">ć uzasadniona potrzebami Zamawiającego, Strony dopuszczają możliwość przedłużenia czasu trwania umowy na okres </w:t>
      </w:r>
      <w:r>
        <w:rPr>
          <w:rFonts w:ascii="Arial" w:hAnsi="Arial" w:cs="Arial"/>
          <w:sz w:val="22"/>
          <w:szCs w:val="22"/>
        </w:rPr>
        <w:lastRenderedPageBreak/>
        <w:t xml:space="preserve">pozwalający wykorzystać przedmiot umowy w ilości niezbędnej dla funkcjonowania Zamawiającego związanego z jego działalnością, jednakże stosownie </w:t>
      </w:r>
      <w:r>
        <w:rPr>
          <w:rFonts w:ascii="Arial" w:hAnsi="Arial" w:cs="Arial"/>
          <w:sz w:val="22"/>
          <w:szCs w:val="22"/>
        </w:rPr>
        <w:t xml:space="preserve">do niewykorzystanych środków w tym względzie. Przedłużenie czasu trwania umowy może nastąpić na okres nie dłuższy niż do wyczerpania środków, o których mowa w zdaniu 1, jednocześnie nie dłuższy niż 3 m-ce, licząc od dnia upływu obowiązywania umowy.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Zam</w:t>
      </w:r>
      <w:r>
        <w:rPr>
          <w:rFonts w:ascii="Arial" w:hAnsi="Arial" w:cs="Arial"/>
          <w:sz w:val="22"/>
          <w:szCs w:val="22"/>
        </w:rPr>
        <w:t xml:space="preserve">awiający dopuszcza możliwość zmiany wysokości wynagrodzenia należnego Wykonawcy w przypadku czasu obowiązywania umowy powyżej 12 miesięcy w następujących okolicznościach: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zmniejszenie lub zwiększenie wynagrodzenia Wykonawcy w przypadku zmiany stawki po</w:t>
      </w:r>
      <w:r>
        <w:rPr>
          <w:rFonts w:ascii="Arial" w:hAnsi="Arial" w:cs="Arial"/>
          <w:sz w:val="22"/>
          <w:szCs w:val="22"/>
        </w:rPr>
        <w:t xml:space="preserve">datku od towarów i usług oraz podatku akcyzowego na przedmiot zamówienia (zmianie ulega wartość brutto umowy, natomiast ceny jednostkowe i wartość netto umowy pozostaje bez zmian) i będą obowiązywać od dania wejścia w życie znowelizowanych przepisów prawa </w:t>
      </w:r>
      <w:r>
        <w:rPr>
          <w:rFonts w:ascii="Arial" w:hAnsi="Arial" w:cs="Arial"/>
          <w:sz w:val="22"/>
          <w:szCs w:val="22"/>
        </w:rPr>
        <w:t xml:space="preserve">- jeżeli zmiany te będą miały wpływ na koszty wykonania zamówienia przez Wykonawcę,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zmniejszenie lub zwiększenie wynagrodzenia Wykonawcy w przypadku zmiany wysokości minimalnego wynagrodzenia za pracę albo minimalnej stawki godzinowej, ustalonych na po</w:t>
      </w:r>
      <w:r>
        <w:rPr>
          <w:rFonts w:ascii="Arial" w:hAnsi="Arial" w:cs="Arial"/>
          <w:sz w:val="22"/>
          <w:szCs w:val="22"/>
        </w:rPr>
        <w:t>dstawie ustawy z dnia 10 października 2002 r. o minimalnym wynagrodzeniu za pracę (t. j. Dz. U. z 2020r., poz. 2207 z zm.) - jeżeli zmiany te będą miały wpływ na koszty wykonania zamówienia przez Wykonawcę. Wniosek o zmianę umowy składa Zamawiającemu Wykon</w:t>
      </w:r>
      <w:r>
        <w:rPr>
          <w:rFonts w:ascii="Arial" w:hAnsi="Arial" w:cs="Arial"/>
          <w:sz w:val="22"/>
          <w:szCs w:val="22"/>
        </w:rPr>
        <w:t>awca, jednocześnie przedkładając Zamawiającemu uzasadnienie dokonanej zmiany i dowody potwierdzające wpływ ww. zmian na koszty Wykonawcy w zakresie wykonania przedmiotu umowy. Zamawiający na tej podstawie dokona oceny zasadności wprowadzenia zmiany w umowi</w:t>
      </w:r>
      <w:r>
        <w:rPr>
          <w:rFonts w:ascii="Arial" w:hAnsi="Arial" w:cs="Arial"/>
          <w:sz w:val="22"/>
          <w:szCs w:val="22"/>
        </w:rPr>
        <w:t xml:space="preserve">e wysokości wynagrodzenia Wykonawcy za wykonanie przedmiotu umowy i w tym zakresie przedstawi swoje stanowisko Wykonawcy,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zmniejszenie lub zwiększenie wynagrodzenia Wykonawcy w przypadku zmiany zasad podlegania ubezpieczeniom społecznym lub ubezpieczen</w:t>
      </w:r>
      <w:r>
        <w:rPr>
          <w:rFonts w:ascii="Arial" w:hAnsi="Arial" w:cs="Arial"/>
          <w:sz w:val="22"/>
          <w:szCs w:val="22"/>
        </w:rPr>
        <w:t>iu zdrowotnemu lub wysokości stawki na ubezpieczenia społeczne lub zdrowotne - jeżeli zmiany te będą miały wpływ na koszty wykonania zamówienia przez Wykonawcę. Wniosek o zmianę umowy składa Zamawiającemu Wykonawca, jednocześnie przedkładając Zamawiającemu</w:t>
      </w:r>
      <w:r>
        <w:rPr>
          <w:rFonts w:ascii="Arial" w:hAnsi="Arial" w:cs="Arial"/>
          <w:sz w:val="22"/>
          <w:szCs w:val="22"/>
        </w:rPr>
        <w:t xml:space="preserve"> uzasadnienie dokonanej zmiany i dowody potwierdzające wpływ ww. zmian na koszty Wykonawcy w zakresie wykonania przedmiotu umowy. Zamawiający na tej podstawie dokona oceny zasadności wprowadzenia zmiany w umowie wysokości wynagrodzenia Wykonawcy za wykonan</w:t>
      </w:r>
      <w:r>
        <w:rPr>
          <w:rFonts w:ascii="Arial" w:hAnsi="Arial" w:cs="Arial"/>
          <w:sz w:val="22"/>
          <w:szCs w:val="22"/>
        </w:rPr>
        <w:t xml:space="preserve">ie przedmiotu umowy i w tym zakresie przedstawi swoje stanowisko Wykonawcy,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zmniejszenie lub zwiększenie wynagrodzenia Wykonawcy w przypadku zmiany zasad gromadzenia i wysokości wpłat do pracowniczych planów kapitałowych, o których mowa w ustawie z dni</w:t>
      </w:r>
      <w:r>
        <w:rPr>
          <w:rFonts w:ascii="Arial" w:hAnsi="Arial" w:cs="Arial"/>
          <w:sz w:val="22"/>
          <w:szCs w:val="22"/>
        </w:rPr>
        <w:t>a 4 października 2018 r. o pracowniczych planach kapitałowych - jeżeli zmiany te będą miały wpływ na koszty wykonania zamówienia przez Wykonawcę. Wniosek o zmianę umowy składa Zamawiającemu Wykonawca, jednocześnie przedkładając Zamawiającemu uzasadnienie d</w:t>
      </w:r>
      <w:r>
        <w:rPr>
          <w:rFonts w:ascii="Arial" w:hAnsi="Arial" w:cs="Arial"/>
          <w:sz w:val="22"/>
          <w:szCs w:val="22"/>
        </w:rPr>
        <w:t>okonanej zmiany i dowody potwierdzające wpływ ww. zmian na koszty Wykonawcy w zakresie wykonania przedmiotu umowy. Zamawiający na tej podstawie dokona oceny zasadności wprowadzenia zmiany w umowie wysokości wynagrodzenia Wykonawcy za wykonanie przedmiotu u</w:t>
      </w:r>
      <w:r>
        <w:rPr>
          <w:rFonts w:ascii="Arial" w:hAnsi="Arial" w:cs="Arial"/>
          <w:sz w:val="22"/>
          <w:szCs w:val="22"/>
        </w:rPr>
        <w:t xml:space="preserve">mowy i w tym zakresie przedstawi swoje stanowisko Wykonawcy.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5)</w:t>
      </w:r>
      <w:r>
        <w:rPr>
          <w:rFonts w:ascii="Arial" w:hAnsi="Arial" w:cs="Arial"/>
          <w:sz w:val="22"/>
          <w:szCs w:val="22"/>
        </w:rPr>
        <w:tab/>
        <w:t>zmniejszenie lub zwiększenie wynagrodzenia Wykonawcy w przypadku zmiany ceny materiałów lub kosztów związanych z realizacją zamówienia. W przypadku takim Wykonawca, naj wcześniej po upływie 1</w:t>
      </w:r>
      <w:r>
        <w:rPr>
          <w:rFonts w:ascii="Arial" w:hAnsi="Arial" w:cs="Arial"/>
          <w:sz w:val="22"/>
          <w:szCs w:val="22"/>
        </w:rPr>
        <w:t xml:space="preserve">2 miesięcy obowiązywania umowy może wystąpić z wnioskiem o zmniejszenie lub zwiększenie wynagrodzenia Wykonawcy, według poniższych zasad: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 xml:space="preserve">każda ze Stron uprawniona jest do żądania zmiany wynagrodzenia Wykonawcy, gdy koszty realizacji zamówienia ulegną </w:t>
      </w:r>
      <w:r>
        <w:rPr>
          <w:rFonts w:ascii="Arial" w:hAnsi="Arial" w:cs="Arial"/>
          <w:sz w:val="22"/>
          <w:szCs w:val="22"/>
        </w:rPr>
        <w:t xml:space="preserve">zmianie w granicach min. +/- 10 % w stosunku do ich wartości na dzień upływu terminu do składania ofert,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poziom zmiany wynagrodzenia zostanie ustalony na podstawie wskaźnika cen towarów i usług konsumpcyjnych ogłaszanego w komunikacie Prezesa Głównego </w:t>
      </w:r>
      <w:r>
        <w:rPr>
          <w:rFonts w:ascii="Arial" w:hAnsi="Arial" w:cs="Arial"/>
          <w:sz w:val="22"/>
          <w:szCs w:val="22"/>
        </w:rPr>
        <w:t xml:space="preserve">Urzędu Statystycznego przyjętego na dzień składania ofert w stosunku do wysokości tego wskaźnika na dzień wystąpienia przez uprawnioną Stronę o zmianę w tym zakresie,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 xml:space="preserve">zmiana wynagrodzenia może być wprowadzona maksymalnie jeden raz w danym roku poprzez </w:t>
      </w:r>
      <w:r>
        <w:rPr>
          <w:rFonts w:ascii="Arial" w:hAnsi="Arial" w:cs="Arial"/>
          <w:sz w:val="22"/>
          <w:szCs w:val="22"/>
        </w:rPr>
        <w:t xml:space="preserve">zestawienie kosztów związanych z realizacją zamówienia oraz wskaźnika ich zmian na zasadach określonych w lit. b),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 xml:space="preserve">maksymalna wartość zmiany wynagrodzenia Wykonawcy nie może łącznie przekroczyć 20% wartości łącznego wynagrodzenia brutto.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W wypadku </w:t>
      </w:r>
      <w:r>
        <w:rPr>
          <w:rFonts w:ascii="Arial" w:hAnsi="Arial" w:cs="Arial"/>
          <w:sz w:val="22"/>
          <w:szCs w:val="22"/>
        </w:rPr>
        <w:t xml:space="preserve">zmiany, o której mowa w ust. 7 pkt 1), wartość netto wynagrodzenia Wykonawcy nie zmieni się, a określona w aneksie wartość brutto wynagrodzenia zostanie wyliczona na podstawie nowych przepisów. </w:t>
      </w:r>
    </w:p>
    <w:p w:rsidR="00D41F3A" w:rsidRDefault="00DE2F1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W przypadku zmiany, o której mowa w ust. 7 pkt 2), wynagro</w:t>
      </w:r>
      <w:r>
        <w:rPr>
          <w:rFonts w:ascii="Arial" w:hAnsi="Arial" w:cs="Arial"/>
          <w:sz w:val="22"/>
          <w:szCs w:val="22"/>
        </w:rPr>
        <w:t>dzenie Wykonawcy może ulec zmianie o wartość wzrostu całkowitego kosztu Wykonawcy wynikającą ze zwiększenia wynagrodzeń osób bezpośrednio wykonujących zamówienie do wysokości zmienionego minimalnego wynagrodzenia, z uwzględnieniem wszystkich obciążeń publi</w:t>
      </w:r>
      <w:r>
        <w:rPr>
          <w:rFonts w:ascii="Arial" w:hAnsi="Arial" w:cs="Arial"/>
          <w:sz w:val="22"/>
          <w:szCs w:val="22"/>
        </w:rPr>
        <w:t xml:space="preserve">cznoprawnych od kwoty wzrostu minimalnego wynagrodzenia.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przypadku zmiany, o którym mowa ust. 7 pkt 3) i 4), wynagrodzenie Wykonawcy może ulec zmianie o wartość wzrostu całkowitego kosztu Wykonawcy, jaką będzie on zobowiązany dodatkowo ponieść w celu uwzględnienia tej zmiany, przy zachowaniu dotychczasowej kwo</w:t>
      </w:r>
      <w:r>
        <w:rPr>
          <w:rFonts w:ascii="Arial" w:hAnsi="Arial" w:cs="Arial"/>
          <w:sz w:val="22"/>
          <w:szCs w:val="22"/>
        </w:rPr>
        <w:t xml:space="preserve">ty netto wynagrodzenia osób bezpośrednio wykonujących zamówienie na rzecz Zamawiającego.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Za wyjątkiem sytuacji, o której mowa w ust. 7 pkt 1), wprowadzenie zmian wysokości wynagrodzenia wymaga uprzedniego złożenia przez Wykonawcę odpowiedniego wniosku</w:t>
      </w:r>
      <w:r>
        <w:rPr>
          <w:rFonts w:ascii="Arial" w:hAnsi="Arial" w:cs="Arial"/>
          <w:sz w:val="22"/>
          <w:szCs w:val="22"/>
        </w:rPr>
        <w:t xml:space="preserve"> oraz dokumentów potwierdzających zmniejszenie lub zwiększenie wynagrodzenia wynikające z wprowadzenia zmian, o których mowa w ust. 7 pkt 2) - 4).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>W przypadku zmiany wynagrodzenia na podstawie ust. 7 pkt 5) Wykonawca zobowiązany jest do zmiany wynagro</w:t>
      </w:r>
      <w:r>
        <w:rPr>
          <w:rFonts w:ascii="Arial" w:hAnsi="Arial" w:cs="Arial"/>
          <w:sz w:val="22"/>
          <w:szCs w:val="22"/>
        </w:rPr>
        <w:t xml:space="preserve">dzenia przysługującego podwykonawcy, z którym zawarł umowę, w zakresie odpowiadającym zmianom cen materiałów lub kosztów dotyczących zobowiązania podwykonawcy. Z tytułu braku zapłaty lub nieterminowej zapłaty wynagrodzenia należnego podwykonawcom z tytułu </w:t>
      </w:r>
      <w:r>
        <w:rPr>
          <w:rFonts w:ascii="Arial" w:hAnsi="Arial" w:cs="Arial"/>
          <w:sz w:val="22"/>
          <w:szCs w:val="22"/>
        </w:rPr>
        <w:t xml:space="preserve">zmiany wysokości wynagrodzenia, o której mowa w zdaniu pierwszym Zamawiający naliczy Wykonawcy karę umowną w wysokości i na zasadach określonych w §4 ust. 2.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>Jednocześnie umawiające się Strony dopuszczają możliwość zmiany postanowień umowy w okoliczno</w:t>
      </w:r>
      <w:r>
        <w:rPr>
          <w:rFonts w:ascii="Arial" w:hAnsi="Arial" w:cs="Arial"/>
          <w:sz w:val="22"/>
          <w:szCs w:val="22"/>
        </w:rPr>
        <w:t xml:space="preserve">ściach i na zasadach określonych w art. 455 ust. 1 pkt 2-4 oraz ust. 2 i 3 ustawy Prawa </w:t>
      </w:r>
      <w:r>
        <w:rPr>
          <w:rFonts w:ascii="Arial" w:hAnsi="Arial" w:cs="Arial"/>
          <w:sz w:val="22"/>
          <w:szCs w:val="22"/>
        </w:rPr>
        <w:lastRenderedPageBreak/>
        <w:t>zamówień publicznych oraz innych nieistotnych w stosunku do treści oferty, na podstawie, której dokonano wyboru Wykonawcy.</w:t>
      </w:r>
    </w:p>
    <w:p w:rsidR="00D41F3A" w:rsidRDefault="00D41F3A">
      <w:pPr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D41F3A" w:rsidRDefault="00DE2F12">
      <w:pPr>
        <w:widowControl/>
        <w:tabs>
          <w:tab w:val="left" w:pos="358"/>
          <w:tab w:val="left" w:pos="2410"/>
          <w:tab w:val="left" w:pos="467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 xml:space="preserve">13 ust. 1 Ogólnego Rozporządzenia o Ochronie Danych (RODO) informujemy, że: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Administratorem danych osobowych Wykonawców jest Zespół Opieki Zdrowotnej w Brodnicy, adres: ul. Wiejska 9, 87-300 Brodnica;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Administrator wyznaczył Inspektora Ochrony Danyc</w:t>
      </w:r>
      <w:r>
        <w:rPr>
          <w:rFonts w:ascii="Arial" w:hAnsi="Arial" w:cs="Arial"/>
          <w:sz w:val="22"/>
          <w:szCs w:val="22"/>
        </w:rPr>
        <w:t xml:space="preserve">h, z którym mogę się kontaktować w sprawach przetwarzania moich danych osobowych za pośrednictwem poczty elektronicznej: </w:t>
      </w:r>
      <w:hyperlink r:id="rId7" w:history="1">
        <w:r>
          <w:rPr>
            <w:rStyle w:val="Hipercze"/>
            <w:rFonts w:ascii="Arial" w:hAnsi="Arial" w:cs="Arial"/>
            <w:kern w:val="2"/>
            <w:sz w:val="22"/>
            <w:szCs w:val="22"/>
          </w:rPr>
          <w:t>iod@zozbrodnica.pl</w:t>
        </w:r>
      </w:hyperlink>
      <w:r>
        <w:rPr>
          <w:rFonts w:ascii="Arial" w:hAnsi="Arial" w:cs="Arial"/>
          <w:sz w:val="22"/>
          <w:szCs w:val="22"/>
        </w:rPr>
        <w:t xml:space="preserve">;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Administrator będzie przetwarzał Państwa dane osobowe na podstawie ar</w:t>
      </w:r>
      <w:r>
        <w:rPr>
          <w:rFonts w:ascii="Arial" w:hAnsi="Arial" w:cs="Arial"/>
          <w:sz w:val="22"/>
          <w:szCs w:val="22"/>
        </w:rPr>
        <w:t>t. 6 ust. 1 lit. b) RODO, tj. przetwarzanie jest niezbędne w celu wykonania umowy, której stroną jest osoba, której dane dotyczą, lub do podjęcia działań na żądanie osoby, której dane dotyczą, przed zawarciem umowy; 4) Dane osobowe mogą być udostępnione in</w:t>
      </w:r>
      <w:r>
        <w:rPr>
          <w:rFonts w:ascii="Arial" w:hAnsi="Arial" w:cs="Arial"/>
          <w:sz w:val="22"/>
          <w:szCs w:val="22"/>
        </w:rPr>
        <w:t>nym uprawnionym podmiotom, na podstawie przepisów prawa, a także na rzecz podmiotów, z którymi administrator zawarł umowę w związku z realizacją usług na rzecz administratora (np. kancelarią prawną, dostawcą oprogramowania, zewnętrznym audytorem, zleceniob</w:t>
      </w:r>
      <w:r>
        <w:rPr>
          <w:rFonts w:ascii="Arial" w:hAnsi="Arial" w:cs="Arial"/>
          <w:sz w:val="22"/>
          <w:szCs w:val="22"/>
        </w:rPr>
        <w:t xml:space="preserve">iorcą świadczącym usługę z zakresu ochrony danych osobowych);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Administrator nie zamierza przekazywać Państwa danych osobowych do państwa trzeciego lub organizacji międzynarodowej;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Mają Państwo prawo uzyskać kopię swoich danych osobowych w siedzibie</w:t>
      </w:r>
      <w:r>
        <w:rPr>
          <w:rFonts w:ascii="Arial" w:hAnsi="Arial" w:cs="Arial"/>
          <w:sz w:val="22"/>
          <w:szCs w:val="22"/>
        </w:rPr>
        <w:t xml:space="preserve"> administratora. 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zgodnie z art. 13 ust. 2 RODO informujemy, że: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Państwa dane osobowe będą przechowywane przez okres 10 lat od końca roku kalendarzowego, w którym umowa została wykonana, chyba że niezbędny będzie dłuższy okres przetwarzania </w:t>
      </w:r>
      <w:r>
        <w:rPr>
          <w:rFonts w:ascii="Arial" w:hAnsi="Arial" w:cs="Arial"/>
          <w:sz w:val="22"/>
          <w:szCs w:val="22"/>
        </w:rPr>
        <w:t xml:space="preserve">np. z uwagi na dochodzenie roszczeń.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Przysługuje Państwu prawo dostępu do treści swoich danych, ich sprostowania lub ograniczenia przetwarzania, a także prawo do wniesienia sprzeciwu wobec przetwarzania, prawo do przeniesienia danych oraz prawo do wnie</w:t>
      </w:r>
      <w:r>
        <w:rPr>
          <w:rFonts w:ascii="Arial" w:hAnsi="Arial" w:cs="Arial"/>
          <w:sz w:val="22"/>
          <w:szCs w:val="22"/>
        </w:rPr>
        <w:t xml:space="preserve">sienia skargi do organu nadzorczego;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Podanie danych osobowych jest dobrowolne, jednakże niezbędne do zawarcia umowy. Konsekwencją niepodania danych osobowych będzie brak realizacji umowy; 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Administrator nie podejmuje decyzji w sposób zautomatyzowany</w:t>
      </w:r>
      <w:r>
        <w:rPr>
          <w:rFonts w:ascii="Arial" w:hAnsi="Arial" w:cs="Arial"/>
          <w:sz w:val="22"/>
          <w:szCs w:val="22"/>
        </w:rPr>
        <w:t xml:space="preserve"> w oparciu o Państwa dane osobowe.</w:t>
      </w:r>
    </w:p>
    <w:p w:rsidR="00D41F3A" w:rsidRDefault="00D41F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1F3A" w:rsidRDefault="00DE2F12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D41F3A" w:rsidRDefault="00DE2F12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D41F3A" w:rsidRDefault="00DE2F12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D41F3A" w:rsidRDefault="00D41F3A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>
        <w:rPr>
          <w:rFonts w:ascii="Arial" w:hAnsi="Arial" w:cs="Arial"/>
          <w:b/>
          <w:bCs/>
          <w:sz w:val="22"/>
          <w:szCs w:val="22"/>
        </w:rPr>
        <w:t>tel. …………… faks: …… – reprezentującą Zamawiającego</w:t>
      </w:r>
    </w:p>
    <w:p w:rsidR="00D41F3A" w:rsidRDefault="00D41F3A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 w:rsidR="00D41F3A" w:rsidRDefault="00D41F3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D41F3A" w:rsidRDefault="00DE2F1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D41F3A" w:rsidRDefault="00DE2F1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Umowa sporządzona została w trzech jednobrzmiących egzemplarzach, jeden dla Wykonawcy i dwa dla Zamawiającego.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Integralną część niniejszej umowy stan</w:t>
      </w:r>
      <w:r>
        <w:rPr>
          <w:rFonts w:ascii="Arial" w:hAnsi="Arial" w:cs="Arial"/>
          <w:sz w:val="22"/>
          <w:szCs w:val="22"/>
        </w:rPr>
        <w:t>owi:</w:t>
      </w:r>
    </w:p>
    <w:p w:rsidR="00D41F3A" w:rsidRDefault="00DE2F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załącznik nr 1 – Formularz ofertowy (kopia oferty) 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F3A" w:rsidRDefault="00DE2F12"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  <w:t>ZAMAWIAJĄCY:                                                              WYKONAWCA:</w:t>
      </w:r>
    </w:p>
    <w:p w:rsidR="00D41F3A" w:rsidRDefault="00DE2F12"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 w:rsidR="00D41F3A" w:rsidRDefault="00D41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41F3A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B47F05"/>
    <w:multiLevelType w:val="hybridMultilevel"/>
    <w:tmpl w:val="89D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145F"/>
    <w:multiLevelType w:val="hybridMultilevel"/>
    <w:tmpl w:val="B7364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A"/>
    <w:rsid w:val="00D41F3A"/>
    <w:rsid w:val="00D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ozbro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CEIDG&amp;spell=1&amp;sa=X&amp;ved=2ahUKEwiih_TA2MTzAhXmmIsKHblXBLUQkeECKAB6BAgC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3574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42</cp:revision>
  <cp:lastPrinted>2022-01-13T07:47:00Z</cp:lastPrinted>
  <dcterms:created xsi:type="dcterms:W3CDTF">2019-11-26T09:11:00Z</dcterms:created>
  <dcterms:modified xsi:type="dcterms:W3CDTF">2022-02-21T11:26:00Z</dcterms:modified>
</cp:coreProperties>
</file>