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D0A" w14:textId="23960285" w:rsidR="00067C2A" w:rsidRPr="00067C2A" w:rsidRDefault="00067C2A" w:rsidP="00067C2A">
      <w:pPr>
        <w:contextualSpacing/>
        <w:rPr>
          <w:rFonts w:asciiTheme="minorHAnsi" w:eastAsia="Times New Roman" w:hAnsiTheme="minorHAnsi" w:cstheme="minorHAnsi"/>
          <w:sz w:val="24"/>
          <w:szCs w:val="24"/>
          <w:lang w:eastAsia="pl-PL"/>
        </w:rPr>
      </w:pPr>
    </w:p>
    <w:p w14:paraId="278DFB5F" w14:textId="6AE0AB29" w:rsidR="00067C2A" w:rsidRPr="009B4B6D" w:rsidRDefault="00067C2A" w:rsidP="009B4B6D">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1087C536" w14:textId="0DE5FFC9" w:rsidR="009B4B6D" w:rsidRPr="008E2654" w:rsidRDefault="00FE4933" w:rsidP="00067C2A">
      <w:pPr>
        <w:contextualSpacing/>
        <w:jc w:val="center"/>
        <w:rPr>
          <w:rFonts w:asciiTheme="minorHAnsi" w:eastAsia="Times New Roman" w:hAnsiTheme="minorHAnsi" w:cstheme="minorHAnsi"/>
          <w:b/>
          <w:color w:val="000000" w:themeColor="text1"/>
          <w:sz w:val="24"/>
          <w:szCs w:val="24"/>
          <w:lang w:eastAsia="pl-PL"/>
        </w:rPr>
      </w:pPr>
      <w:r w:rsidRPr="008E2654">
        <w:rPr>
          <w:rFonts w:asciiTheme="minorHAnsi" w:eastAsia="Times New Roman" w:hAnsiTheme="minorHAnsi" w:cstheme="minorHAnsi"/>
          <w:b/>
          <w:color w:val="000000" w:themeColor="text1"/>
          <w:sz w:val="24"/>
          <w:szCs w:val="24"/>
          <w:lang w:eastAsia="pl-PL"/>
        </w:rPr>
        <w:t>ZP/P/</w:t>
      </w:r>
      <w:r w:rsidR="008E2654" w:rsidRPr="008E2654">
        <w:rPr>
          <w:rFonts w:asciiTheme="minorHAnsi" w:eastAsia="Times New Roman" w:hAnsiTheme="minorHAnsi" w:cstheme="minorHAnsi"/>
          <w:b/>
          <w:color w:val="000000" w:themeColor="text1"/>
          <w:sz w:val="24"/>
          <w:szCs w:val="24"/>
          <w:lang w:eastAsia="pl-PL"/>
        </w:rPr>
        <w:t>20</w:t>
      </w:r>
      <w:r w:rsidR="00BA42E5" w:rsidRPr="008E2654">
        <w:rPr>
          <w:rFonts w:asciiTheme="minorHAnsi" w:eastAsia="Times New Roman" w:hAnsiTheme="minorHAnsi" w:cstheme="minorHAnsi"/>
          <w:b/>
          <w:color w:val="000000" w:themeColor="text1"/>
          <w:sz w:val="24"/>
          <w:szCs w:val="24"/>
          <w:lang w:eastAsia="pl-PL"/>
        </w:rPr>
        <w:t>/22</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4CEB8048" w:rsidR="00067C2A" w:rsidRDefault="00067C2A" w:rsidP="00067C2A">
      <w:pPr>
        <w:contextualSpacing/>
        <w:jc w:val="center"/>
        <w:rPr>
          <w:rFonts w:asciiTheme="minorHAnsi" w:eastAsia="Times New Roman" w:hAnsiTheme="minorHAnsi" w:cstheme="minorHAnsi"/>
          <w:sz w:val="24"/>
          <w:szCs w:val="24"/>
          <w:lang w:eastAsia="pl-PL"/>
        </w:rPr>
      </w:pPr>
    </w:p>
    <w:p w14:paraId="01A52D71" w14:textId="77777777" w:rsidR="009B4B6D" w:rsidRPr="00FB0639" w:rsidRDefault="009B4B6D" w:rsidP="00067C2A">
      <w:pPr>
        <w:contextualSpacing/>
        <w:jc w:val="center"/>
        <w:rPr>
          <w:rFonts w:asciiTheme="minorHAnsi" w:eastAsia="Times New Roman" w:hAnsiTheme="minorHAnsi" w:cstheme="minorHAnsi"/>
          <w:sz w:val="24"/>
          <w:szCs w:val="24"/>
          <w:lang w:eastAsia="pl-PL"/>
        </w:rPr>
      </w:pPr>
    </w:p>
    <w:p w14:paraId="17D3462F" w14:textId="2142AC98" w:rsidR="009B4B6D" w:rsidRDefault="009B4B6D" w:rsidP="009B4B6D">
      <w:pPr>
        <w:contextualSpacing/>
        <w:jc w:val="center"/>
        <w:rPr>
          <w:rFonts w:asciiTheme="minorHAnsi" w:eastAsia="Times New Roman" w:hAnsiTheme="minorHAnsi" w:cstheme="minorHAnsi"/>
          <w:b/>
          <w:bCs/>
          <w:sz w:val="24"/>
          <w:szCs w:val="24"/>
          <w:lang w:eastAsia="pl-PL"/>
        </w:rPr>
      </w:pPr>
      <w:r w:rsidRPr="009B4B6D">
        <w:rPr>
          <w:rFonts w:asciiTheme="minorHAnsi" w:eastAsia="Times New Roman" w:hAnsiTheme="minorHAnsi" w:cstheme="minorHAnsi"/>
          <w:b/>
          <w:bCs/>
          <w:sz w:val="24"/>
          <w:szCs w:val="24"/>
          <w:lang w:eastAsia="pl-PL"/>
        </w:rPr>
        <w:t xml:space="preserve">SPECYFIKACJA </w:t>
      </w:r>
      <w:r>
        <w:rPr>
          <w:rFonts w:asciiTheme="minorHAnsi" w:eastAsia="Times New Roman" w:hAnsiTheme="minorHAnsi" w:cstheme="minorHAnsi"/>
          <w:b/>
          <w:bCs/>
          <w:sz w:val="24"/>
          <w:szCs w:val="24"/>
          <w:lang w:eastAsia="pl-PL"/>
        </w:rPr>
        <w:t>WARUNKÓW ZAMÓWIENIA</w:t>
      </w:r>
    </w:p>
    <w:p w14:paraId="15E41797" w14:textId="10EDAB98" w:rsidR="009B4B6D" w:rsidRPr="009B4B6D" w:rsidRDefault="009B4B6D" w:rsidP="009B4B6D">
      <w:pPr>
        <w:contextualSpacing/>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(SWZ)</w:t>
      </w:r>
    </w:p>
    <w:p w14:paraId="1F3841D5"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4C424A2A" w14:textId="77777777"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DLA</w:t>
      </w:r>
    </w:p>
    <w:p w14:paraId="26241988"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51F43BF0"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21AC559C" w14:textId="10CBD14F" w:rsidR="009B4B6D" w:rsidRPr="00AA7674" w:rsidRDefault="009B4B6D" w:rsidP="00AA7674">
      <w:pPr>
        <w:contextualSpacing/>
        <w:jc w:val="center"/>
        <w:rPr>
          <w:rFonts w:ascii="Calibri" w:hAnsi="Calibri" w:cs="Calibri"/>
        </w:rPr>
      </w:pPr>
      <w:r w:rsidRPr="009B4B6D">
        <w:rPr>
          <w:rFonts w:asciiTheme="minorHAnsi" w:eastAsia="Times New Roman" w:hAnsiTheme="minorHAnsi" w:cstheme="minorHAnsi"/>
          <w:sz w:val="24"/>
          <w:szCs w:val="24"/>
          <w:lang w:eastAsia="pl-PL"/>
        </w:rPr>
        <w:t xml:space="preserve">postępowania o udzielenie zamówienia publicznego prowadzonego w trybie podstawowym bez negocjacji na podstawie ustawy z dnia 11 września 2019 r. Prawo zamówień publicznych </w:t>
      </w:r>
      <w:r w:rsidRPr="009B4B6D">
        <w:rPr>
          <w:rFonts w:asciiTheme="minorHAnsi" w:eastAsia="Times New Roman" w:hAnsiTheme="minorHAnsi" w:cstheme="minorHAnsi"/>
          <w:sz w:val="24"/>
          <w:szCs w:val="24"/>
          <w:lang w:eastAsia="pl-PL"/>
        </w:rPr>
        <w:br/>
      </w:r>
      <w:r w:rsidR="00AA7674" w:rsidRPr="00AA7674">
        <w:rPr>
          <w:rFonts w:asciiTheme="minorHAnsi" w:eastAsia="Times New Roman" w:hAnsiTheme="minorHAnsi" w:cstheme="minorHAnsi"/>
          <w:sz w:val="24"/>
          <w:szCs w:val="24"/>
          <w:lang w:eastAsia="pl-PL"/>
        </w:rPr>
        <w:t>(tj. Dz.U. z 2021 r. poz. 1129</w:t>
      </w:r>
      <w:r w:rsidR="00BA42E5">
        <w:rPr>
          <w:rFonts w:asciiTheme="minorHAnsi" w:eastAsia="Times New Roman" w:hAnsiTheme="minorHAnsi" w:cstheme="minorHAnsi"/>
          <w:sz w:val="24"/>
          <w:szCs w:val="24"/>
          <w:lang w:eastAsia="pl-PL"/>
        </w:rPr>
        <w:t xml:space="preserve"> ze zm.</w:t>
      </w:r>
      <w:r w:rsidR="00AA7674" w:rsidRPr="00AA7674">
        <w:rPr>
          <w:rFonts w:asciiTheme="minorHAnsi" w:eastAsia="Times New Roman" w:hAnsiTheme="minorHAnsi" w:cstheme="minorHAnsi"/>
          <w:sz w:val="24"/>
          <w:szCs w:val="24"/>
          <w:lang w:eastAsia="pl-PL"/>
        </w:rPr>
        <w:t>)</w:t>
      </w:r>
      <w:r w:rsidRPr="009B4B6D">
        <w:rPr>
          <w:rFonts w:asciiTheme="minorHAnsi" w:eastAsia="Times New Roman" w:hAnsiTheme="minorHAnsi" w:cstheme="minorHAnsi"/>
          <w:sz w:val="24"/>
          <w:szCs w:val="24"/>
          <w:lang w:eastAsia="pl-PL"/>
        </w:rPr>
        <w:t xml:space="preserve">, zwanej w treści SWZ ustawą </w:t>
      </w:r>
      <w:proofErr w:type="spellStart"/>
      <w:r w:rsidRPr="009B4B6D">
        <w:rPr>
          <w:rFonts w:asciiTheme="minorHAnsi" w:eastAsia="Times New Roman" w:hAnsiTheme="minorHAnsi" w:cstheme="minorHAnsi"/>
          <w:sz w:val="24"/>
          <w:szCs w:val="24"/>
          <w:lang w:eastAsia="pl-PL"/>
        </w:rPr>
        <w:t>Pzp</w:t>
      </w:r>
      <w:proofErr w:type="spellEnd"/>
    </w:p>
    <w:p w14:paraId="2FAF4328"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3126BB80" w14:textId="3A3C064F" w:rsidR="00BA42E5" w:rsidRPr="005D24F0" w:rsidRDefault="00BA42E5" w:rsidP="00BA42E5">
      <w:pPr>
        <w:spacing w:line="240" w:lineRule="auto"/>
        <w:contextualSpacing/>
        <w:jc w:val="center"/>
        <w:rPr>
          <w:rFonts w:asciiTheme="minorHAnsi" w:hAnsiTheme="minorHAnsi" w:cstheme="minorHAnsi"/>
          <w:b/>
          <w:sz w:val="28"/>
          <w:szCs w:val="28"/>
          <w:lang w:eastAsia="pl-PL"/>
        </w:rPr>
      </w:pPr>
      <w:r w:rsidRPr="005D24F0">
        <w:rPr>
          <w:rFonts w:asciiTheme="minorHAnsi" w:hAnsiTheme="minorHAnsi" w:cstheme="minorHAnsi"/>
          <w:b/>
          <w:sz w:val="28"/>
          <w:szCs w:val="28"/>
          <w:lang w:eastAsia="pl-PL"/>
        </w:rPr>
        <w:t xml:space="preserve">Przebudowa i Remont pomieszczeń warsztatowych i ich adaptacja do uruchomienia nowych stanowisk badawczych w budynku C </w:t>
      </w:r>
      <w:r w:rsidRPr="005D24F0">
        <w:rPr>
          <w:rFonts w:asciiTheme="minorHAnsi" w:hAnsiTheme="minorHAnsi" w:cstheme="minorHAnsi"/>
          <w:b/>
          <w:sz w:val="28"/>
          <w:szCs w:val="28"/>
          <w:lang w:eastAsia="pl-PL"/>
        </w:rPr>
        <w:br/>
        <w:t>przy ul. Fortecznej 12 w Poznaniu</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F54F3DF" w:rsidR="00067C2A" w:rsidRDefault="00067C2A" w:rsidP="002C4A91">
      <w:pPr>
        <w:ind w:right="21"/>
        <w:contextualSpacing/>
        <w:rPr>
          <w:rFonts w:asciiTheme="minorHAnsi" w:hAnsiTheme="minorHAnsi" w:cstheme="minorHAnsi"/>
          <w:b/>
          <w:sz w:val="24"/>
          <w:szCs w:val="24"/>
          <w:lang w:eastAsia="pl-PL"/>
        </w:rPr>
      </w:pPr>
    </w:p>
    <w:p w14:paraId="591C90F2" w14:textId="37F17313" w:rsidR="009B4B6D" w:rsidRDefault="009B4B6D" w:rsidP="002C4A91">
      <w:pPr>
        <w:ind w:right="21"/>
        <w:contextualSpacing/>
        <w:rPr>
          <w:rFonts w:asciiTheme="minorHAnsi" w:hAnsiTheme="minorHAnsi" w:cstheme="minorHAnsi"/>
          <w:b/>
          <w:sz w:val="24"/>
          <w:szCs w:val="24"/>
          <w:lang w:eastAsia="pl-PL"/>
        </w:rPr>
      </w:pPr>
    </w:p>
    <w:p w14:paraId="44D86D9A" w14:textId="3DF194A6" w:rsidR="009B4B6D" w:rsidRDefault="009B4B6D" w:rsidP="002C4A91">
      <w:pPr>
        <w:ind w:right="21"/>
        <w:contextualSpacing/>
        <w:rPr>
          <w:rFonts w:asciiTheme="minorHAnsi" w:hAnsiTheme="minorHAnsi" w:cstheme="minorHAnsi"/>
          <w:b/>
          <w:sz w:val="24"/>
          <w:szCs w:val="24"/>
          <w:lang w:eastAsia="pl-PL"/>
        </w:rPr>
      </w:pPr>
    </w:p>
    <w:p w14:paraId="77E066C3" w14:textId="76D34B76" w:rsidR="009B4B6D" w:rsidRDefault="009B4B6D" w:rsidP="002C4A91">
      <w:pPr>
        <w:ind w:right="21"/>
        <w:contextualSpacing/>
        <w:rPr>
          <w:rFonts w:asciiTheme="minorHAnsi" w:hAnsiTheme="minorHAnsi" w:cstheme="minorHAnsi"/>
          <w:b/>
          <w:sz w:val="24"/>
          <w:szCs w:val="24"/>
          <w:lang w:eastAsia="pl-PL"/>
        </w:rPr>
      </w:pPr>
    </w:p>
    <w:p w14:paraId="2302DB31" w14:textId="3F9F9AE0" w:rsidR="009B4B6D" w:rsidRDefault="009B4B6D" w:rsidP="002C4A91">
      <w:pPr>
        <w:ind w:right="21"/>
        <w:contextualSpacing/>
        <w:rPr>
          <w:rFonts w:asciiTheme="minorHAnsi" w:hAnsiTheme="minorHAnsi" w:cstheme="minorHAnsi"/>
          <w:b/>
          <w:sz w:val="24"/>
          <w:szCs w:val="24"/>
          <w:lang w:eastAsia="pl-PL"/>
        </w:rPr>
      </w:pPr>
    </w:p>
    <w:p w14:paraId="6905666E" w14:textId="0F3768C0" w:rsidR="009B4B6D" w:rsidRDefault="009B4B6D" w:rsidP="002C4A91">
      <w:pPr>
        <w:ind w:right="21"/>
        <w:contextualSpacing/>
        <w:rPr>
          <w:rFonts w:asciiTheme="minorHAnsi" w:hAnsiTheme="minorHAnsi" w:cstheme="minorHAnsi"/>
          <w:b/>
          <w:sz w:val="24"/>
          <w:szCs w:val="24"/>
          <w:lang w:eastAsia="pl-PL"/>
        </w:rPr>
      </w:pPr>
    </w:p>
    <w:p w14:paraId="5BBA389C" w14:textId="77777777" w:rsidR="009B4B6D" w:rsidRPr="00FB0639" w:rsidRDefault="009B4B6D" w:rsidP="002C4A91">
      <w:pPr>
        <w:ind w:right="21"/>
        <w:contextualSpacing/>
        <w:rPr>
          <w:rFonts w:asciiTheme="minorHAnsi" w:hAnsiTheme="minorHAnsi" w:cstheme="minorHAnsi"/>
          <w:b/>
          <w:sz w:val="24"/>
          <w:szCs w:val="24"/>
          <w:lang w:eastAsia="pl-PL"/>
        </w:rPr>
      </w:pPr>
    </w:p>
    <w:p w14:paraId="728AA267" w14:textId="01E87C81"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8E2654">
        <w:rPr>
          <w:rFonts w:asciiTheme="minorHAnsi" w:hAnsiTheme="minorHAnsi" w:cstheme="minorHAnsi"/>
          <w:b/>
          <w:sz w:val="24"/>
          <w:szCs w:val="24"/>
          <w:lang w:eastAsia="pl-PL"/>
        </w:rPr>
        <w:t>czerwiec</w:t>
      </w:r>
      <w:r w:rsidRPr="00FB0639">
        <w:rPr>
          <w:rFonts w:asciiTheme="minorHAnsi" w:hAnsiTheme="minorHAnsi" w:cstheme="minorHAnsi"/>
          <w:b/>
          <w:sz w:val="24"/>
          <w:szCs w:val="24"/>
          <w:lang w:eastAsia="pl-PL"/>
        </w:rPr>
        <w:t xml:space="preserve"> 20</w:t>
      </w:r>
      <w:r w:rsidR="00BA42E5">
        <w:rPr>
          <w:rFonts w:asciiTheme="minorHAnsi" w:hAnsiTheme="minorHAnsi" w:cstheme="minorHAnsi"/>
          <w:b/>
          <w:sz w:val="24"/>
          <w:szCs w:val="24"/>
          <w:lang w:eastAsia="pl-PL"/>
        </w:rPr>
        <w:t>22</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9FD0F88"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r w:rsidRPr="003C10FA">
        <w:rPr>
          <w:rFonts w:asciiTheme="minorHAnsi" w:eastAsia="Times New Roman" w:hAnsiTheme="minorHAnsi" w:cstheme="minorHAnsi"/>
          <w:sz w:val="24"/>
          <w:szCs w:val="24"/>
          <w:lang w:val="en-US" w:eastAsia="pl-PL"/>
        </w:rPr>
        <w:t>przetargi@claio.poznan.pl</w:t>
      </w:r>
    </w:p>
    <w:p w14:paraId="3EE95982" w14:textId="318F404E" w:rsidR="00067C2A"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 xml:space="preserve">Strona internetowa: </w:t>
      </w:r>
      <w:hyperlink r:id="rId7" w:history="1">
        <w:r w:rsidR="003A243D" w:rsidRPr="002E1402">
          <w:rPr>
            <w:rStyle w:val="Hipercze"/>
            <w:rFonts w:asciiTheme="minorHAnsi" w:hAnsiTheme="minorHAnsi" w:cstheme="minorHAnsi"/>
            <w:sz w:val="24"/>
            <w:szCs w:val="24"/>
          </w:rPr>
          <w:t>http://www.claio.poznan.pl</w:t>
        </w:r>
      </w:hyperlink>
    </w:p>
    <w:p w14:paraId="59258367" w14:textId="1F08CCFA" w:rsidR="003A243D" w:rsidRDefault="003A243D" w:rsidP="00067C2A">
      <w:pPr>
        <w:contextualSpacing/>
        <w:jc w:val="both"/>
        <w:rPr>
          <w:rFonts w:asciiTheme="minorHAnsi" w:hAnsiTheme="minorHAnsi" w:cstheme="minorHAnsi"/>
          <w:sz w:val="24"/>
          <w:szCs w:val="24"/>
        </w:rPr>
      </w:pPr>
      <w:r>
        <w:rPr>
          <w:rFonts w:asciiTheme="minorHAnsi" w:hAnsiTheme="minorHAnsi" w:cstheme="minorHAnsi"/>
          <w:sz w:val="24"/>
          <w:szCs w:val="24"/>
        </w:rPr>
        <w:t xml:space="preserve">Strona internetowa postępowania: </w:t>
      </w:r>
      <w:hyperlink r:id="rId8" w:history="1">
        <w:r w:rsidRPr="002E1402">
          <w:rPr>
            <w:rStyle w:val="Hipercze"/>
            <w:rFonts w:asciiTheme="minorHAnsi" w:hAnsiTheme="minorHAnsi" w:cstheme="minorHAnsi"/>
            <w:sz w:val="24"/>
            <w:szCs w:val="24"/>
          </w:rPr>
          <w:t>https://platformazakupowa.pl/pn/imn_gliwice</w:t>
        </w:r>
      </w:hyperlink>
    </w:p>
    <w:p w14:paraId="191BB575" w14:textId="2FAC6505" w:rsidR="00067C2A" w:rsidRPr="00FB0639" w:rsidRDefault="00067C2A" w:rsidP="003A243D">
      <w:pPr>
        <w:contextualSpacing/>
        <w:jc w:val="both"/>
        <w:rPr>
          <w:rFonts w:asciiTheme="minorHAnsi" w:eastAsia="Times New Roman" w:hAnsiTheme="minorHAnsi" w:cstheme="minorHAnsi"/>
          <w:color w:val="000000" w:themeColor="text1"/>
          <w:sz w:val="24"/>
          <w:szCs w:val="24"/>
          <w:lang w:eastAsia="pl-PL"/>
        </w:rPr>
      </w:pPr>
    </w:p>
    <w:p w14:paraId="60DF4B13" w14:textId="3027ED28" w:rsidR="009B4B6D" w:rsidRPr="00FB0639" w:rsidRDefault="00067C2A" w:rsidP="009B4B6D">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w:t>
      </w:r>
      <w:r w:rsidRPr="00AA7674">
        <w:rPr>
          <w:rFonts w:asciiTheme="minorHAnsi" w:eastAsia="Times New Roman" w:hAnsiTheme="minorHAnsi" w:cstheme="minorHAnsi"/>
          <w:color w:val="000000" w:themeColor="text1"/>
          <w:sz w:val="24"/>
          <w:szCs w:val="24"/>
          <w:lang w:eastAsia="pl-PL"/>
        </w:rPr>
        <w:t xml:space="preserve">znak </w:t>
      </w:r>
      <w:r w:rsidRPr="008E2654">
        <w:rPr>
          <w:rFonts w:asciiTheme="minorHAnsi" w:eastAsia="Times New Roman" w:hAnsiTheme="minorHAnsi" w:cstheme="minorHAnsi"/>
          <w:color w:val="000000" w:themeColor="text1"/>
          <w:sz w:val="24"/>
          <w:szCs w:val="24"/>
          <w:lang w:eastAsia="pl-PL"/>
        </w:rPr>
        <w:t xml:space="preserve">sprawy: </w:t>
      </w:r>
      <w:r w:rsidR="009B4B6D" w:rsidRPr="008E2654">
        <w:rPr>
          <w:rFonts w:asciiTheme="minorHAnsi" w:eastAsia="Times New Roman" w:hAnsiTheme="minorHAnsi" w:cstheme="minorHAnsi"/>
          <w:b/>
          <w:color w:val="000000" w:themeColor="text1"/>
          <w:sz w:val="24"/>
          <w:szCs w:val="24"/>
          <w:lang w:eastAsia="pl-PL"/>
        </w:rPr>
        <w:t>ZP/P/</w:t>
      </w:r>
      <w:r w:rsidR="008E2654" w:rsidRPr="008E2654">
        <w:rPr>
          <w:rFonts w:asciiTheme="minorHAnsi" w:eastAsia="Times New Roman" w:hAnsiTheme="minorHAnsi" w:cstheme="minorHAnsi"/>
          <w:b/>
          <w:color w:val="000000" w:themeColor="text1"/>
          <w:sz w:val="24"/>
          <w:szCs w:val="24"/>
          <w:lang w:eastAsia="pl-PL"/>
        </w:rPr>
        <w:t>20</w:t>
      </w:r>
      <w:r w:rsidR="00221FBC" w:rsidRPr="008E2654">
        <w:rPr>
          <w:rFonts w:asciiTheme="minorHAnsi" w:eastAsia="Times New Roman" w:hAnsiTheme="minorHAnsi" w:cstheme="minorHAnsi"/>
          <w:b/>
          <w:color w:val="000000" w:themeColor="text1"/>
          <w:sz w:val="24"/>
          <w:szCs w:val="24"/>
          <w:lang w:eastAsia="pl-PL"/>
        </w:rPr>
        <w:t>/22</w:t>
      </w:r>
    </w:p>
    <w:p w14:paraId="2EAA933D" w14:textId="77777777" w:rsidR="009B4B6D" w:rsidRPr="00FB0639" w:rsidRDefault="009B4B6D" w:rsidP="00067C2A">
      <w:pPr>
        <w:contextualSpacing/>
        <w:jc w:val="both"/>
        <w:rPr>
          <w:rFonts w:asciiTheme="minorHAnsi" w:eastAsia="Times New Roman" w:hAnsiTheme="minorHAnsi" w:cstheme="minorHAnsi"/>
          <w:b/>
          <w:color w:val="000000" w:themeColor="text1"/>
          <w:sz w:val="24"/>
          <w:szCs w:val="24"/>
          <w:lang w:eastAsia="pl-PL"/>
        </w:rPr>
      </w:pP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3D9C09C1" w14:textId="77777777" w:rsidR="00BA42E5" w:rsidRPr="00EE730D" w:rsidRDefault="00BA42E5" w:rsidP="00BA42E5">
      <w:pPr>
        <w:ind w:left="426"/>
        <w:contextualSpacing/>
        <w:rPr>
          <w:rFonts w:ascii="Calibri" w:hAnsi="Calibri" w:cs="Calibri"/>
          <w:b/>
          <w:sz w:val="24"/>
          <w:szCs w:val="24"/>
        </w:rPr>
      </w:pPr>
    </w:p>
    <w:p w14:paraId="262F0C9A" w14:textId="77777777" w:rsidR="00BA42E5" w:rsidRPr="00EE730D" w:rsidRDefault="00BA42E5" w:rsidP="00BA42E5">
      <w:pPr>
        <w:pStyle w:val="pkt"/>
        <w:numPr>
          <w:ilvl w:val="0"/>
          <w:numId w:val="38"/>
        </w:numPr>
        <w:tabs>
          <w:tab w:val="num" w:pos="284"/>
        </w:tabs>
        <w:spacing w:before="0" w:after="0"/>
        <w:ind w:left="284" w:hanging="284"/>
        <w:rPr>
          <w:rFonts w:ascii="Calibri" w:hAnsi="Calibri" w:cs="Arial"/>
          <w:szCs w:val="24"/>
        </w:rPr>
      </w:pPr>
      <w:r w:rsidRPr="00EE730D">
        <w:rPr>
          <w:rFonts w:ascii="Calibri" w:hAnsi="Calibri"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6034177" w14:textId="77777777" w:rsidR="00BA42E5" w:rsidRPr="00EE730D" w:rsidRDefault="00BA42E5" w:rsidP="00BA42E5">
      <w:pPr>
        <w:pStyle w:val="pkt"/>
        <w:numPr>
          <w:ilvl w:val="0"/>
          <w:numId w:val="39"/>
        </w:numPr>
        <w:spacing w:before="0" w:after="0"/>
        <w:rPr>
          <w:rFonts w:ascii="Calibri" w:hAnsi="Calibri" w:cs="Arial"/>
          <w:szCs w:val="24"/>
        </w:rPr>
      </w:pPr>
      <w:r w:rsidRPr="00EE730D">
        <w:rPr>
          <w:rFonts w:ascii="Calibri" w:hAnsi="Calibri" w:cs="Arial"/>
          <w:szCs w:val="24"/>
        </w:rPr>
        <w:t xml:space="preserve">administratorem Pani/Pana danych osobowych jest </w:t>
      </w:r>
      <w:r w:rsidRPr="00EE730D">
        <w:rPr>
          <w:rFonts w:ascii="Calibri" w:hAnsi="Calibri" w:cs="Arial"/>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EE730D">
        <w:rPr>
          <w:rFonts w:ascii="Calibri" w:hAnsi="Calibri" w:cs="Arial"/>
          <w:szCs w:val="24"/>
        </w:rPr>
        <w:t>;</w:t>
      </w:r>
    </w:p>
    <w:p w14:paraId="75F3640B"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 xml:space="preserve">administrator wyznaczył Inspektora Danych Osobowych, z którym można się kontaktować pod adresem e-mail: </w:t>
      </w:r>
      <w:hyperlink r:id="rId9" w:history="1">
        <w:r w:rsidRPr="00EE730D">
          <w:rPr>
            <w:rStyle w:val="Hipercze"/>
            <w:rFonts w:ascii="Calibri" w:eastAsia="Calibri" w:hAnsi="Calibri" w:cs="Arial"/>
            <w:bCs/>
            <w:szCs w:val="24"/>
          </w:rPr>
          <w:t>iod@imn.gliwice.pl</w:t>
        </w:r>
      </w:hyperlink>
    </w:p>
    <w:p w14:paraId="1551F6E8"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Pani/Pana dane osobowe przetwarzane będą na podstawie art. 6 ust. 1 lit. c RODO w celu związanym z przedmiotowym postępowaniem o udzielenie zamówienia publicznego.</w:t>
      </w:r>
    </w:p>
    <w:p w14:paraId="0479CDF8"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 xml:space="preserve">odbiorcami Pani/Pana danych osobowych będą osoby lub podmioty, którym udostępniona zostanie dokumentacja postępowania w oparciu o art. 74 ustawy P.Z.P. Odbiorcami danych mogą być również dostawcy usług zaopatrujących Sieć Badawczą </w:t>
      </w:r>
      <w:r w:rsidRPr="00EE730D">
        <w:rPr>
          <w:rFonts w:ascii="Calibri" w:hAnsi="Calibri" w:cs="Arial"/>
          <w:szCs w:val="24"/>
        </w:rPr>
        <w:lastRenderedPageBreak/>
        <w:t>Łukasiewicz – Instytut Metali Nieżelaznych w 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4FDF5299"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45709791"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obowiązek podania przez Panią/Pana danych osobowych bezpośrednio Pani/Pana dotyczących jest wymogiem ustawowym określonym w przepisanych ustawy P.Z.P., związanym z udziałem w postępowaniu o udzielenie zamówienia publicznego.</w:t>
      </w:r>
    </w:p>
    <w:p w14:paraId="0B73634E" w14:textId="77777777" w:rsidR="00BA42E5" w:rsidRPr="00EE730D" w:rsidRDefault="00BA42E5" w:rsidP="00BA42E5">
      <w:pPr>
        <w:pStyle w:val="pkt"/>
        <w:numPr>
          <w:ilvl w:val="0"/>
          <w:numId w:val="39"/>
        </w:numPr>
        <w:tabs>
          <w:tab w:val="num" w:pos="709"/>
        </w:tabs>
        <w:spacing w:before="0" w:after="0"/>
        <w:ind w:left="709" w:hanging="401"/>
        <w:rPr>
          <w:rFonts w:ascii="Calibri" w:hAnsi="Calibri" w:cs="Arial"/>
          <w:szCs w:val="24"/>
        </w:rPr>
      </w:pPr>
      <w:r w:rsidRPr="00EE730D">
        <w:rPr>
          <w:rFonts w:ascii="Calibri" w:hAnsi="Calibri" w:cs="Arial"/>
          <w:szCs w:val="24"/>
        </w:rPr>
        <w:t>w odniesieniu do Pani/Pana danych osobowych decyzje nie będą podejmowane w sposób zautomatyzowany, stosownie do art. 22 RODO.</w:t>
      </w:r>
    </w:p>
    <w:p w14:paraId="64B561B4"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posiada Pani/Pan:</w:t>
      </w:r>
    </w:p>
    <w:p w14:paraId="1D722357" w14:textId="77777777" w:rsidR="00BA42E5" w:rsidRPr="00EE730D" w:rsidRDefault="00BA42E5" w:rsidP="00BA42E5">
      <w:pPr>
        <w:pStyle w:val="pkt"/>
        <w:numPr>
          <w:ilvl w:val="0"/>
          <w:numId w:val="40"/>
        </w:numPr>
        <w:spacing w:before="0" w:after="0"/>
        <w:ind w:left="1064" w:hanging="462"/>
        <w:rPr>
          <w:rFonts w:ascii="Calibri" w:hAnsi="Calibri" w:cs="Arial"/>
          <w:szCs w:val="24"/>
        </w:rPr>
      </w:pPr>
      <w:r w:rsidRPr="00EE730D">
        <w:rPr>
          <w:rFonts w:ascii="Calibri" w:hAnsi="Calibri"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C27821" w14:textId="77777777" w:rsidR="00BA42E5" w:rsidRPr="00EE730D" w:rsidRDefault="00BA42E5" w:rsidP="00BA42E5">
      <w:pPr>
        <w:pStyle w:val="pkt"/>
        <w:numPr>
          <w:ilvl w:val="0"/>
          <w:numId w:val="40"/>
        </w:numPr>
        <w:spacing w:before="0" w:after="0"/>
        <w:ind w:left="1064" w:hanging="462"/>
        <w:rPr>
          <w:rFonts w:ascii="Calibri" w:hAnsi="Calibri" w:cs="Arial"/>
          <w:szCs w:val="24"/>
        </w:rPr>
      </w:pPr>
      <w:r w:rsidRPr="00EE730D">
        <w:rPr>
          <w:rFonts w:ascii="Calibri" w:hAnsi="Calibri" w:cs="Arial"/>
          <w:szCs w:val="24"/>
        </w:rPr>
        <w:t>na podstawie art. 16 RODO prawo do sprostowania Pani/Pana danych osobowych (</w:t>
      </w:r>
      <w:r w:rsidRPr="00EE730D">
        <w:rPr>
          <w:rFonts w:ascii="Calibri" w:hAnsi="Calibri" w:cs="Arial"/>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E730D">
        <w:rPr>
          <w:rFonts w:ascii="Calibri" w:hAnsi="Calibri" w:cs="Arial"/>
          <w:szCs w:val="24"/>
        </w:rPr>
        <w:t>);</w:t>
      </w:r>
    </w:p>
    <w:p w14:paraId="45875451" w14:textId="77777777" w:rsidR="00BA42E5" w:rsidRPr="00EE730D" w:rsidRDefault="00BA42E5" w:rsidP="00BA42E5">
      <w:pPr>
        <w:pStyle w:val="pkt"/>
        <w:numPr>
          <w:ilvl w:val="0"/>
          <w:numId w:val="40"/>
        </w:numPr>
        <w:spacing w:before="0" w:after="0"/>
        <w:ind w:left="1064" w:hanging="462"/>
        <w:rPr>
          <w:rFonts w:ascii="Calibri" w:hAnsi="Calibri" w:cs="Arial"/>
          <w:szCs w:val="24"/>
        </w:rPr>
      </w:pPr>
      <w:r w:rsidRPr="00EE730D">
        <w:rPr>
          <w:rFonts w:ascii="Calibri" w:hAnsi="Calibri" w:cs="Arial"/>
          <w:szCs w:val="24"/>
        </w:rPr>
        <w:t>na podstawie art. 18 RODO prawo żądania od administratora ograniczenia przetwarzania danych osobowych(</w:t>
      </w:r>
      <w:r w:rsidRPr="00EE730D">
        <w:rPr>
          <w:rFonts w:ascii="Calibri" w:hAnsi="Calibri" w:cs="Arial"/>
          <w:i/>
          <w:szCs w:val="24"/>
        </w:rPr>
        <w:t>bez ograniczenia przetwarzania danych osobowych do czasu zakończenia postępowania o udzielenie zamówienia publicznego</w:t>
      </w:r>
      <w:r w:rsidRPr="00EE730D">
        <w:rPr>
          <w:rFonts w:ascii="Calibri" w:hAnsi="Calibri" w:cs="Arial"/>
          <w:szCs w:val="24"/>
        </w:rPr>
        <w:t>)  z zastrzeżeniem okresu trwania postępowania o udzielenie zamówienia publicznego lub konkursu oraz przypadków, o których mowa w art. 18 ust. 2 RODO (</w:t>
      </w:r>
      <w:r w:rsidRPr="00EE730D">
        <w:rPr>
          <w:rFonts w:ascii="Calibri" w:hAnsi="Calibri" w:cs="Arial"/>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E730D">
        <w:rPr>
          <w:rFonts w:ascii="Calibri" w:hAnsi="Calibri" w:cs="Arial"/>
          <w:szCs w:val="24"/>
        </w:rPr>
        <w:t>);</w:t>
      </w:r>
    </w:p>
    <w:p w14:paraId="73BA8875" w14:textId="77777777" w:rsidR="00BA42E5" w:rsidRPr="00EE730D" w:rsidRDefault="00BA42E5" w:rsidP="00BA42E5">
      <w:pPr>
        <w:pStyle w:val="pkt"/>
        <w:numPr>
          <w:ilvl w:val="0"/>
          <w:numId w:val="40"/>
        </w:numPr>
        <w:spacing w:before="0" w:after="0"/>
        <w:ind w:left="1064" w:hanging="462"/>
        <w:rPr>
          <w:rFonts w:ascii="Calibri" w:hAnsi="Calibri" w:cs="Arial"/>
          <w:szCs w:val="24"/>
        </w:rPr>
      </w:pPr>
      <w:r w:rsidRPr="00EE730D">
        <w:rPr>
          <w:rFonts w:ascii="Calibri" w:hAnsi="Calibri" w:cs="Arial"/>
          <w:szCs w:val="24"/>
        </w:rPr>
        <w:t xml:space="preserve">prawo do wniesienia skargi do Prezesa Urzędu Ochrony Danych Osobowych, gdy uzna Pani/Pan, że przetwarzanie danych osobowych Pani/Pana dotyczących narusza przepisy RODO; </w:t>
      </w:r>
      <w:r w:rsidRPr="00EE730D">
        <w:rPr>
          <w:rFonts w:ascii="Calibri" w:hAnsi="Calibri" w:cs="Arial"/>
          <w:i/>
          <w:szCs w:val="24"/>
        </w:rPr>
        <w:t xml:space="preserve"> </w:t>
      </w:r>
    </w:p>
    <w:p w14:paraId="5611D2F5" w14:textId="77777777" w:rsidR="00BA42E5" w:rsidRPr="00EE730D" w:rsidRDefault="00BA42E5" w:rsidP="00BA42E5">
      <w:pPr>
        <w:pStyle w:val="pkt"/>
        <w:numPr>
          <w:ilvl w:val="0"/>
          <w:numId w:val="39"/>
        </w:numPr>
        <w:spacing w:before="0" w:after="0"/>
        <w:ind w:left="709" w:hanging="401"/>
        <w:rPr>
          <w:rFonts w:ascii="Calibri" w:hAnsi="Calibri" w:cs="Arial"/>
          <w:szCs w:val="24"/>
        </w:rPr>
      </w:pPr>
      <w:r w:rsidRPr="00EE730D">
        <w:rPr>
          <w:rFonts w:ascii="Calibri" w:hAnsi="Calibri" w:cs="Arial"/>
          <w:szCs w:val="24"/>
        </w:rPr>
        <w:t>nie przysługuje Pani/Panu:</w:t>
      </w:r>
    </w:p>
    <w:p w14:paraId="04D6F4EC" w14:textId="77777777" w:rsidR="00BA42E5" w:rsidRPr="00EE730D" w:rsidRDefault="00BA42E5" w:rsidP="00BA42E5">
      <w:pPr>
        <w:pStyle w:val="pkt"/>
        <w:numPr>
          <w:ilvl w:val="0"/>
          <w:numId w:val="41"/>
        </w:numPr>
        <w:spacing w:before="0" w:after="0"/>
        <w:ind w:left="1008" w:hanging="392"/>
        <w:rPr>
          <w:rFonts w:ascii="Calibri" w:hAnsi="Calibri" w:cs="Arial"/>
          <w:szCs w:val="24"/>
        </w:rPr>
      </w:pPr>
      <w:r w:rsidRPr="00EE730D">
        <w:rPr>
          <w:rFonts w:ascii="Calibri" w:hAnsi="Calibri" w:cs="Arial"/>
          <w:szCs w:val="24"/>
        </w:rPr>
        <w:lastRenderedPageBreak/>
        <w:t>w związku z art. 17 ust. 3 lit. b, d lub e RODO prawo do usunięcia danych osobowych;</w:t>
      </w:r>
    </w:p>
    <w:p w14:paraId="457EB523" w14:textId="77777777" w:rsidR="00BA42E5" w:rsidRPr="00EE730D" w:rsidRDefault="00BA42E5" w:rsidP="00BA42E5">
      <w:pPr>
        <w:pStyle w:val="pkt"/>
        <w:numPr>
          <w:ilvl w:val="0"/>
          <w:numId w:val="41"/>
        </w:numPr>
        <w:spacing w:before="0" w:after="0"/>
        <w:ind w:left="1008" w:hanging="392"/>
        <w:rPr>
          <w:rFonts w:ascii="Calibri" w:hAnsi="Calibri" w:cs="Arial"/>
          <w:szCs w:val="24"/>
        </w:rPr>
      </w:pPr>
      <w:r w:rsidRPr="00EE730D">
        <w:rPr>
          <w:rFonts w:ascii="Calibri" w:hAnsi="Calibri" w:cs="Arial"/>
          <w:szCs w:val="24"/>
        </w:rPr>
        <w:t>prawo do przenoszenia danych osobowych, o którym mowa w art. 20 RODO;</w:t>
      </w:r>
    </w:p>
    <w:p w14:paraId="28F7CA6C" w14:textId="77777777" w:rsidR="00BA42E5" w:rsidRPr="00EE730D" w:rsidRDefault="00BA42E5" w:rsidP="00BA42E5">
      <w:pPr>
        <w:pStyle w:val="pkt"/>
        <w:numPr>
          <w:ilvl w:val="0"/>
          <w:numId w:val="41"/>
        </w:numPr>
        <w:spacing w:before="0" w:after="0"/>
        <w:ind w:left="1008" w:hanging="392"/>
        <w:rPr>
          <w:rFonts w:ascii="Calibri" w:hAnsi="Calibri" w:cs="Arial"/>
          <w:szCs w:val="24"/>
        </w:rPr>
      </w:pPr>
      <w:r w:rsidRPr="00EE730D">
        <w:rPr>
          <w:rFonts w:ascii="Calibri" w:hAnsi="Calibri" w:cs="Arial"/>
          <w:szCs w:val="24"/>
        </w:rPr>
        <w:t xml:space="preserve">na podstawie art. 21 RODO prawo sprzeciwu, wobec przetwarzania danych osobowych, gdyż podstawą prawną przetwarzania Pani/Pana danych osobowych jest art. 6 ust. 1 lit. c RODO; </w:t>
      </w:r>
    </w:p>
    <w:p w14:paraId="451D4862" w14:textId="77777777" w:rsidR="00BA42E5" w:rsidRPr="00EE730D" w:rsidRDefault="00BA42E5" w:rsidP="00BA42E5">
      <w:pPr>
        <w:pStyle w:val="Akapitzlist"/>
        <w:spacing w:after="0" w:line="240" w:lineRule="auto"/>
        <w:ind w:left="0"/>
        <w:jc w:val="both"/>
        <w:rPr>
          <w:rFonts w:ascii="Calibri" w:hAnsi="Calibri" w:cs="Calibri"/>
          <w:sz w:val="24"/>
          <w:szCs w:val="24"/>
        </w:rPr>
      </w:pPr>
      <w:r w:rsidRPr="00EE730D">
        <w:rPr>
          <w:rFonts w:ascii="Calibri" w:hAnsi="Calibri" w:cs="Arial"/>
          <w:b/>
          <w:bCs/>
          <w:sz w:val="24"/>
          <w:szCs w:val="24"/>
        </w:rPr>
        <w:t>10</w:t>
      </w:r>
      <w:r w:rsidRPr="00EE730D">
        <w:rPr>
          <w:rFonts w:ascii="Calibri" w:hAnsi="Calibri" w:cs="Arial"/>
          <w:sz w:val="24"/>
          <w:szCs w:val="24"/>
        </w:rPr>
        <w:t>)</w:t>
      </w:r>
      <w:r w:rsidRPr="00EE730D">
        <w:rPr>
          <w:rFonts w:ascii="Calibri" w:hAnsi="Calibri" w:cs="Arial"/>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51C4364" w14:textId="363A5F08" w:rsidR="009B4B6D" w:rsidRPr="009B4B6D" w:rsidRDefault="00067C2A" w:rsidP="009B4B6D">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2C4BBB4" w14:textId="41B19A00"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Do niniejszego postępowania mają zastosowanie przepisy ustawy z dnia 11 września 2019 r. Prawo zamówień publicznych </w:t>
      </w:r>
      <w:r w:rsidR="00BA42E5" w:rsidRPr="00EE730D">
        <w:rPr>
          <w:rFonts w:ascii="Calibri" w:eastAsia="Times New Roman" w:hAnsi="Calibri" w:cs="Calibri"/>
          <w:sz w:val="24"/>
          <w:szCs w:val="24"/>
          <w:lang w:eastAsia="pl-PL"/>
        </w:rPr>
        <w:t>(tj. Dz.U. z 2021 r. poz. 1129 z </w:t>
      </w:r>
      <w:proofErr w:type="spellStart"/>
      <w:r w:rsidR="00BA42E5" w:rsidRPr="00EE730D">
        <w:rPr>
          <w:rFonts w:ascii="Calibri" w:eastAsia="Times New Roman" w:hAnsi="Calibri" w:cs="Calibri"/>
          <w:sz w:val="24"/>
          <w:szCs w:val="24"/>
          <w:lang w:eastAsia="pl-PL"/>
        </w:rPr>
        <w:t>późn</w:t>
      </w:r>
      <w:proofErr w:type="spellEnd"/>
      <w:r w:rsidR="00BA42E5" w:rsidRPr="00EE730D">
        <w:rPr>
          <w:rFonts w:ascii="Calibri" w:eastAsia="Times New Roman" w:hAnsi="Calibri" w:cs="Calibri"/>
          <w:sz w:val="24"/>
          <w:szCs w:val="24"/>
          <w:lang w:eastAsia="pl-PL"/>
        </w:rPr>
        <w:t xml:space="preserve">. zm.) </w:t>
      </w:r>
      <w:r w:rsidRPr="009B4B6D">
        <w:rPr>
          <w:rFonts w:asciiTheme="minorHAnsi" w:eastAsia="Times New Roman" w:hAnsiTheme="minorHAnsi" w:cstheme="minorHAnsi"/>
          <w:sz w:val="24"/>
          <w:szCs w:val="24"/>
          <w:lang w:eastAsia="pl-PL"/>
        </w:rPr>
        <w:t xml:space="preserve">zwanej dalej ustawą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4061C2AE"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4B316B8B" w14:textId="27B52788" w:rsidR="00BA42E5" w:rsidRPr="005D24F0" w:rsidRDefault="00BA42E5" w:rsidP="00221FBC">
      <w:pPr>
        <w:numPr>
          <w:ilvl w:val="0"/>
          <w:numId w:val="3"/>
        </w:numPr>
        <w:spacing w:line="240" w:lineRule="auto"/>
        <w:ind w:left="426" w:hanging="426"/>
        <w:contextualSpacing/>
        <w:jc w:val="both"/>
        <w:rPr>
          <w:rFonts w:ascii="Calibri" w:eastAsia="Times New Roman" w:hAnsi="Calibri" w:cs="Calibri"/>
          <w:sz w:val="24"/>
          <w:szCs w:val="24"/>
          <w:lang w:eastAsia="pl-PL"/>
        </w:rPr>
      </w:pPr>
      <w:r w:rsidRPr="005D24F0">
        <w:rPr>
          <w:rFonts w:ascii="Calibri" w:eastAsia="Times New Roman" w:hAnsi="Calibri" w:cs="Calibri"/>
          <w:sz w:val="24"/>
          <w:szCs w:val="24"/>
          <w:lang w:eastAsia="pl-PL"/>
        </w:rPr>
        <w:t xml:space="preserve">Postępowanie </w:t>
      </w:r>
      <w:r w:rsidR="00221FBC" w:rsidRPr="005D24F0">
        <w:rPr>
          <w:rFonts w:ascii="Calibri" w:eastAsia="Times New Roman" w:hAnsi="Calibri" w:cs="Calibri"/>
          <w:sz w:val="24"/>
          <w:szCs w:val="24"/>
          <w:lang w:eastAsia="pl-PL"/>
        </w:rPr>
        <w:t xml:space="preserve">dofinansowane z </w:t>
      </w:r>
      <w:r w:rsidR="00221FBC" w:rsidRPr="005D24F0">
        <w:rPr>
          <w:rFonts w:ascii="Calibri" w:hAnsi="Calibri" w:cs="Calibri"/>
          <w:b/>
          <w:sz w:val="24"/>
          <w:szCs w:val="24"/>
        </w:rPr>
        <w:t>Wielkopolskiego Regionalnego Programu Operacyjnego</w:t>
      </w:r>
      <w:r w:rsidR="00221FBC" w:rsidRPr="005D24F0">
        <w:rPr>
          <w:rFonts w:ascii="Calibri" w:hAnsi="Calibri" w:cs="Calibri"/>
          <w:sz w:val="24"/>
          <w:szCs w:val="24"/>
        </w:rPr>
        <w:t xml:space="preserve"> </w:t>
      </w:r>
      <w:r w:rsidR="00221FBC" w:rsidRPr="005D24F0">
        <w:rPr>
          <w:rFonts w:ascii="Calibri" w:eastAsia="Times New Roman" w:hAnsi="Calibri" w:cs="Calibri"/>
          <w:sz w:val="24"/>
          <w:szCs w:val="24"/>
          <w:lang w:eastAsia="pl-PL"/>
        </w:rPr>
        <w:t xml:space="preserve">w ramach projektu o numerze umowy </w:t>
      </w:r>
      <w:r w:rsidR="00221FBC" w:rsidRPr="005D24F0">
        <w:rPr>
          <w:rFonts w:ascii="Calibri" w:hAnsi="Calibri" w:cs="Calibri"/>
          <w:b/>
          <w:sz w:val="24"/>
          <w:szCs w:val="24"/>
        </w:rPr>
        <w:t>RPWP.01.01.00-30-0003/17</w:t>
      </w:r>
    </w:p>
    <w:p w14:paraId="35A7178B" w14:textId="30586BEF" w:rsidR="009B4B6D" w:rsidRPr="009B4B6D" w:rsidRDefault="009B4B6D" w:rsidP="006F7B19">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Rodzaj przedmiotu zamówienia: </w:t>
      </w:r>
      <w:r w:rsidRPr="009B4B6D">
        <w:rPr>
          <w:rFonts w:asciiTheme="minorHAnsi" w:eastAsia="Times New Roman" w:hAnsiTheme="minorHAnsi" w:cstheme="minorHAnsi"/>
          <w:b/>
          <w:color w:val="000000" w:themeColor="text1"/>
          <w:sz w:val="24"/>
          <w:szCs w:val="24"/>
          <w:lang w:eastAsia="pl-PL"/>
        </w:rPr>
        <w:t>roboty budowlane</w:t>
      </w:r>
      <w:r w:rsidRPr="009B4B6D">
        <w:rPr>
          <w:rFonts w:asciiTheme="minorHAnsi" w:eastAsia="Times New Roman" w:hAnsiTheme="minorHAnsi" w:cstheme="minorHAnsi"/>
          <w:sz w:val="24"/>
          <w:szCs w:val="24"/>
          <w:lang w:eastAsia="pl-PL"/>
        </w:rPr>
        <w:t>.</w:t>
      </w:r>
    </w:p>
    <w:p w14:paraId="657A3DE6" w14:textId="77777777" w:rsidR="00BA42E5" w:rsidRPr="00EE730D" w:rsidRDefault="00BA42E5" w:rsidP="00BA42E5">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nie przewiduje wyboru najkorzystniejszej oferty z możliwością prowadzenia negocjacji.</w:t>
      </w:r>
    </w:p>
    <w:p w14:paraId="1DA5949F" w14:textId="77777777" w:rsidR="00BA42E5" w:rsidRPr="00EE730D" w:rsidRDefault="00BA42E5" w:rsidP="00BA42E5">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Szacunkowa wartość przedmiotowego zamówienia nie przekracza progów unijnych o jakich mowa w art. 3 </w:t>
      </w:r>
      <w:proofErr w:type="spellStart"/>
      <w:r w:rsidRPr="00EE730D">
        <w:rPr>
          <w:rFonts w:ascii="Calibri" w:eastAsia="Times New Roman" w:hAnsi="Calibri" w:cs="Calibri"/>
          <w:sz w:val="24"/>
          <w:szCs w:val="24"/>
          <w:lang w:eastAsia="pl-PL"/>
        </w:rPr>
        <w:t>Pzp</w:t>
      </w:r>
      <w:proofErr w:type="spellEnd"/>
      <w:r w:rsidRPr="00EE730D">
        <w:rPr>
          <w:rFonts w:ascii="Calibri" w:eastAsia="Times New Roman" w:hAnsi="Calibri" w:cs="Calibri"/>
          <w:sz w:val="24"/>
          <w:szCs w:val="24"/>
          <w:lang w:eastAsia="pl-PL"/>
        </w:rPr>
        <w:t>.</w:t>
      </w:r>
    </w:p>
    <w:p w14:paraId="74435919" w14:textId="77777777" w:rsidR="00BA42E5" w:rsidRPr="00EE730D" w:rsidRDefault="00BA42E5" w:rsidP="00BA42E5">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hAnsi="Calibri" w:cs="Calibri"/>
          <w:sz w:val="24"/>
          <w:szCs w:val="24"/>
        </w:rPr>
        <w:t>Zamawiający nie przewiduje zawarcia umowy ramowej.</w:t>
      </w:r>
    </w:p>
    <w:p w14:paraId="56BDFCE8" w14:textId="77777777" w:rsidR="00BA42E5" w:rsidRPr="00EE730D" w:rsidRDefault="00BA42E5" w:rsidP="00BA42E5">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hAnsi="Calibri" w:cs="Calibri"/>
          <w:sz w:val="24"/>
          <w:szCs w:val="24"/>
        </w:rPr>
        <w:t>Zamawiający nie przewiduje wyboru oferty najkorzystniejszej z zastosowaniem aukcji elektronicznej.</w:t>
      </w:r>
    </w:p>
    <w:p w14:paraId="519C2E9D" w14:textId="77777777" w:rsidR="00BA42E5" w:rsidRPr="00EE730D" w:rsidRDefault="00BA42E5" w:rsidP="00BA42E5">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Zamawiający nie przewiduje złożenia oferty w postaci katalogów elektronicznych.</w:t>
      </w:r>
    </w:p>
    <w:p w14:paraId="6FB5312C" w14:textId="77777777" w:rsidR="00BA42E5" w:rsidRPr="00EE730D" w:rsidRDefault="00BA42E5" w:rsidP="00BA42E5">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152C53A8" w14:textId="63015262" w:rsidR="00BA42E5" w:rsidRDefault="00BA42E5" w:rsidP="00BA42E5">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 xml:space="preserve">Zamawiający nie zastrzega możliwości ubiegania się o udzielenie zamówienia wyłącznie przez wykonawców, o których mowa w art. 94 </w:t>
      </w:r>
      <w:proofErr w:type="spellStart"/>
      <w:r w:rsidRPr="00EE730D">
        <w:rPr>
          <w:rFonts w:ascii="Calibri" w:hAnsi="Calibri" w:cs="Calibri"/>
          <w:sz w:val="24"/>
          <w:szCs w:val="24"/>
        </w:rPr>
        <w:t>Pzp</w:t>
      </w:r>
      <w:proofErr w:type="spellEnd"/>
      <w:r w:rsidRPr="00EE730D">
        <w:rPr>
          <w:rFonts w:ascii="Calibri" w:hAnsi="Calibri" w:cs="Calibri"/>
          <w:sz w:val="24"/>
          <w:szCs w:val="24"/>
        </w:rPr>
        <w:t>.</w:t>
      </w:r>
    </w:p>
    <w:p w14:paraId="73156D86" w14:textId="77777777" w:rsidR="00CA2785" w:rsidRPr="00EE730D" w:rsidRDefault="00CA2785" w:rsidP="00CA2785">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4C27529" w14:textId="799958F0" w:rsidR="00CA2785" w:rsidRPr="00CA2785" w:rsidRDefault="00CA2785" w:rsidP="00CA2785">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hAnsi="Calibri" w:cs="Calibri"/>
          <w:sz w:val="24"/>
          <w:szCs w:val="24"/>
        </w:rPr>
        <w:t>Postępowanie o udzielenie zamówienia prowadzone jest w języku polskim.</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lastRenderedPageBreak/>
        <w:t>Opis przedmiotu zamówienia</w:t>
      </w:r>
    </w:p>
    <w:p w14:paraId="66EBFA7B" w14:textId="1219BDF0" w:rsidR="00221FBC" w:rsidRPr="00221FBC" w:rsidRDefault="00221FBC" w:rsidP="00221FBC">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Pr>
          <w:rFonts w:asciiTheme="minorHAnsi" w:eastAsia="Times New Roman" w:hAnsiTheme="minorHAnsi" w:cstheme="minorHAnsi"/>
          <w:color w:val="000000" w:themeColor="text1"/>
          <w:sz w:val="24"/>
          <w:szCs w:val="24"/>
          <w:lang w:eastAsia="pl-PL"/>
        </w:rPr>
        <w:t xml:space="preserve">przebudowy i remont </w:t>
      </w:r>
      <w:r w:rsidRPr="00221FBC">
        <w:rPr>
          <w:rFonts w:asciiTheme="minorHAnsi" w:eastAsia="Times New Roman" w:hAnsiTheme="minorHAnsi" w:cstheme="minorHAnsi"/>
          <w:color w:val="000000" w:themeColor="text1"/>
          <w:sz w:val="24"/>
          <w:szCs w:val="24"/>
          <w:lang w:eastAsia="pl-PL"/>
        </w:rPr>
        <w:t>pomieszczeń warsztatowych i ich adaptacja do uruchomienia nowych stanowisk badawczych w budynku C przy ul. Fortecznej 12 w Poznaniu</w:t>
      </w:r>
    </w:p>
    <w:p w14:paraId="5FB5F61B" w14:textId="77777777" w:rsidR="00221FBC"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F17883F" w14:textId="77777777" w:rsidR="00221FBC" w:rsidRPr="00EB5B84" w:rsidRDefault="00221FBC" w:rsidP="00221FBC">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34D299B4" w14:textId="77777777" w:rsidR="00221FBC"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r>
        <w:rPr>
          <w:rFonts w:asciiTheme="minorHAnsi" w:eastAsia="Times New Roman" w:hAnsiTheme="minorHAnsi" w:cstheme="minorHAnsi"/>
          <w:color w:val="000000" w:themeColor="text1"/>
          <w:sz w:val="24"/>
          <w:szCs w:val="24"/>
          <w:lang w:eastAsia="pl-PL"/>
        </w:rPr>
        <w:t>45000000-7 - Roboty budowlane</w:t>
      </w:r>
    </w:p>
    <w:p w14:paraId="0E5F54D4" w14:textId="77777777" w:rsidR="00221FBC"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7A45F299" w14:textId="77777777" w:rsidR="00221FBC" w:rsidRPr="009B4B6D"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45110000-1 Roboty w zakresie burzenia i rozbiórki obiektów budowlanych; roboty ziemne</w:t>
      </w:r>
    </w:p>
    <w:p w14:paraId="6878D084" w14:textId="77777777" w:rsidR="00221FBC" w:rsidRPr="009B4B6D"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45214600-6 Roboty budowlane w zakresie budowy badawczych obiektów budowlanych</w:t>
      </w:r>
    </w:p>
    <w:p w14:paraId="41F3E169" w14:textId="673FDFBC" w:rsidR="004E2BEB" w:rsidRDefault="00221FBC" w:rsidP="004E2BEB">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45213250-0 Roboty budowlane w zakresie przemysłowych obiektów budowlanych</w:t>
      </w:r>
    </w:p>
    <w:p w14:paraId="3753FF0A" w14:textId="72FF29CF" w:rsidR="00221FBC" w:rsidRPr="009B4B6D"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45300000-0 Roboty instalacyjne w budynkach</w:t>
      </w:r>
    </w:p>
    <w:p w14:paraId="786DA1E7" w14:textId="77777777" w:rsidR="00221FBC" w:rsidRDefault="00221FBC" w:rsidP="00221FBC">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45400000-1 Roboty wykończeniowe w zakresie obiektów budowlanych</w:t>
      </w:r>
    </w:p>
    <w:p w14:paraId="0BE136D4" w14:textId="1877192C" w:rsidR="009B4B6D" w:rsidRPr="003C10FA" w:rsidRDefault="009B4B6D" w:rsidP="003C10FA">
      <w:pPr>
        <w:spacing w:line="240" w:lineRule="auto"/>
        <w:contextualSpacing/>
        <w:jc w:val="both"/>
        <w:rPr>
          <w:rFonts w:asciiTheme="minorHAnsi" w:eastAsia="Times New Roman" w:hAnsiTheme="minorHAnsi" w:cstheme="minorHAnsi"/>
          <w:color w:val="000000" w:themeColor="text1"/>
          <w:sz w:val="24"/>
          <w:szCs w:val="24"/>
          <w:lang w:eastAsia="pl-PL"/>
        </w:rPr>
      </w:pPr>
    </w:p>
    <w:p w14:paraId="5BB40C56" w14:textId="5F8A08F6" w:rsidR="00E50657" w:rsidRPr="005D24F0"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sz w:val="24"/>
          <w:szCs w:val="24"/>
          <w:lang w:eastAsia="pl-PL"/>
        </w:rPr>
      </w:pPr>
      <w:r w:rsidRPr="005D24F0">
        <w:rPr>
          <w:rFonts w:asciiTheme="minorHAnsi" w:eastAsia="Times New Roman" w:hAnsiTheme="minorHAnsi" w:cstheme="minorHAnsi"/>
          <w:sz w:val="24"/>
          <w:szCs w:val="24"/>
          <w:lang w:eastAsia="pl-PL"/>
        </w:rPr>
        <w:t xml:space="preserve">Szczegółowy opis przedmiotu zamówienia, zakres robót i sposób ich wykonania opisany jest w </w:t>
      </w:r>
      <w:r w:rsidR="009B4B6D" w:rsidRPr="005D24F0">
        <w:rPr>
          <w:rFonts w:asciiTheme="minorHAnsi" w:eastAsia="Times New Roman" w:hAnsiTheme="minorHAnsi" w:cstheme="minorHAnsi"/>
          <w:sz w:val="24"/>
          <w:szCs w:val="24"/>
          <w:lang w:eastAsia="pl-PL"/>
        </w:rPr>
        <w:t xml:space="preserve">załączniku nr 1 do SWZ – OPZ składającym się </w:t>
      </w:r>
      <w:r w:rsidR="00FE4933" w:rsidRPr="005D24F0">
        <w:rPr>
          <w:rFonts w:asciiTheme="minorHAnsi" w:eastAsia="Times New Roman" w:hAnsiTheme="minorHAnsi" w:cstheme="minorHAnsi"/>
          <w:sz w:val="24"/>
          <w:szCs w:val="24"/>
          <w:lang w:eastAsia="pl-PL"/>
        </w:rPr>
        <w:t xml:space="preserve">m.in. </w:t>
      </w:r>
      <w:r w:rsidR="009B4B6D" w:rsidRPr="005D24F0">
        <w:rPr>
          <w:rFonts w:asciiTheme="minorHAnsi" w:eastAsia="Times New Roman" w:hAnsiTheme="minorHAnsi" w:cstheme="minorHAnsi"/>
          <w:sz w:val="24"/>
          <w:szCs w:val="24"/>
          <w:lang w:eastAsia="pl-PL"/>
        </w:rPr>
        <w:t xml:space="preserve">ze </w:t>
      </w:r>
      <w:r w:rsidR="00012F81" w:rsidRPr="005D24F0">
        <w:rPr>
          <w:rFonts w:asciiTheme="minorHAnsi" w:eastAsia="Times New Roman" w:hAnsiTheme="minorHAnsi" w:cstheme="minorHAnsi"/>
          <w:sz w:val="24"/>
          <w:szCs w:val="24"/>
          <w:lang w:eastAsia="pl-PL"/>
        </w:rPr>
        <w:t>Specyfikacji Technicznej Warunków Wykonania i Odbioru Robót</w:t>
      </w:r>
      <w:r w:rsidRPr="005D24F0">
        <w:rPr>
          <w:rFonts w:asciiTheme="minorHAnsi" w:eastAsia="Times New Roman" w:hAnsiTheme="minorHAnsi" w:cstheme="minorHAnsi"/>
          <w:sz w:val="24"/>
          <w:szCs w:val="24"/>
          <w:lang w:eastAsia="pl-PL"/>
        </w:rPr>
        <w:t xml:space="preserve"> </w:t>
      </w:r>
      <w:r w:rsidR="005E6D54" w:rsidRPr="005D24F0">
        <w:rPr>
          <w:rFonts w:asciiTheme="minorHAnsi" w:eastAsia="Times New Roman" w:hAnsiTheme="minorHAnsi" w:cstheme="minorHAnsi"/>
          <w:sz w:val="24"/>
          <w:szCs w:val="24"/>
          <w:lang w:eastAsia="pl-PL"/>
        </w:rPr>
        <w:t>–</w:t>
      </w:r>
      <w:r w:rsidR="00E50657" w:rsidRPr="005D24F0">
        <w:rPr>
          <w:rFonts w:asciiTheme="minorHAnsi" w:eastAsia="Times New Roman" w:hAnsiTheme="minorHAnsi" w:cstheme="minorHAnsi"/>
          <w:sz w:val="24"/>
          <w:szCs w:val="24"/>
          <w:lang w:eastAsia="pl-PL"/>
        </w:rPr>
        <w:t xml:space="preserve"> </w:t>
      </w:r>
      <w:proofErr w:type="spellStart"/>
      <w:r w:rsidR="00012F81" w:rsidRPr="005D24F0">
        <w:rPr>
          <w:rFonts w:asciiTheme="minorHAnsi" w:eastAsia="Times New Roman" w:hAnsiTheme="minorHAnsi" w:cstheme="minorHAnsi"/>
          <w:sz w:val="24"/>
          <w:szCs w:val="24"/>
          <w:lang w:eastAsia="pl-PL"/>
        </w:rPr>
        <w:t>STWiOR</w:t>
      </w:r>
      <w:proofErr w:type="spellEnd"/>
      <w:r w:rsidRPr="005D24F0">
        <w:rPr>
          <w:rFonts w:asciiTheme="minorHAnsi" w:eastAsia="Times New Roman" w:hAnsiTheme="minorHAnsi" w:cstheme="minorHAnsi"/>
          <w:sz w:val="24"/>
          <w:szCs w:val="24"/>
          <w:lang w:eastAsia="pl-PL"/>
        </w:rPr>
        <w:t xml:space="preserve">, </w:t>
      </w:r>
      <w:r w:rsidR="009B4B6D" w:rsidRPr="005D24F0">
        <w:rPr>
          <w:rFonts w:asciiTheme="minorHAnsi" w:eastAsia="Times New Roman" w:hAnsiTheme="minorHAnsi" w:cstheme="minorHAnsi"/>
          <w:sz w:val="24"/>
          <w:szCs w:val="24"/>
          <w:lang w:eastAsia="pl-PL"/>
        </w:rPr>
        <w:t xml:space="preserve">projektu budowlanego oraz </w:t>
      </w:r>
      <w:r w:rsidR="005E6D54" w:rsidRPr="005D24F0">
        <w:rPr>
          <w:rFonts w:asciiTheme="minorHAnsi" w:eastAsia="Times New Roman" w:hAnsiTheme="minorHAnsi" w:cstheme="minorHAnsi"/>
          <w:sz w:val="24"/>
          <w:szCs w:val="24"/>
          <w:lang w:eastAsia="pl-PL"/>
        </w:rPr>
        <w:t>przedmiar</w:t>
      </w:r>
      <w:r w:rsidR="009B4B6D" w:rsidRPr="005D24F0">
        <w:rPr>
          <w:rFonts w:asciiTheme="minorHAnsi" w:eastAsia="Times New Roman" w:hAnsiTheme="minorHAnsi" w:cstheme="minorHAnsi"/>
          <w:sz w:val="24"/>
          <w:szCs w:val="24"/>
          <w:lang w:eastAsia="pl-PL"/>
        </w:rPr>
        <w:t>u.</w:t>
      </w:r>
    </w:p>
    <w:p w14:paraId="557F07EB" w14:textId="19AE8B2E" w:rsidR="00C12C31" w:rsidRPr="00CA2785" w:rsidRDefault="00C12C31" w:rsidP="004961DE">
      <w:pPr>
        <w:pStyle w:val="Akapitzlist"/>
        <w:tabs>
          <w:tab w:val="left" w:pos="9072"/>
        </w:tabs>
        <w:spacing w:after="0" w:line="240" w:lineRule="auto"/>
        <w:ind w:left="426"/>
        <w:jc w:val="both"/>
        <w:rPr>
          <w:rFonts w:eastAsia="Times New Roman" w:cstheme="minorHAnsi"/>
          <w:color w:val="FF0000"/>
          <w:sz w:val="24"/>
          <w:szCs w:val="24"/>
          <w:lang w:eastAsia="pl-PL"/>
        </w:rPr>
      </w:pPr>
      <w:r w:rsidRPr="00FB0639">
        <w:rPr>
          <w:rFonts w:eastAsia="Times New Roman"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eastAsia="Times New Roman" w:cstheme="minorHAnsi"/>
          <w:color w:val="000000" w:themeColor="text1"/>
          <w:sz w:val="24"/>
          <w:szCs w:val="24"/>
          <w:lang w:eastAsia="pl-PL"/>
        </w:rPr>
        <w:t xml:space="preserve"> będących przedmiotem przetargu</w:t>
      </w:r>
      <w:r w:rsidRPr="00FB0639">
        <w:rPr>
          <w:rFonts w:eastAsia="Times New Roman" w:cstheme="minorHAnsi"/>
          <w:color w:val="000000" w:themeColor="text1"/>
          <w:sz w:val="24"/>
          <w:szCs w:val="24"/>
          <w:lang w:eastAsia="pl-PL"/>
        </w:rPr>
        <w:t xml:space="preserve">. Zamawiający umożliwi wizję lokalną </w:t>
      </w:r>
      <w:r w:rsidRPr="005D24F0">
        <w:rPr>
          <w:rFonts w:eastAsia="Times New Roman" w:cstheme="minorHAnsi"/>
          <w:sz w:val="24"/>
          <w:szCs w:val="24"/>
          <w:lang w:eastAsia="pl-PL"/>
        </w:rPr>
        <w:t xml:space="preserve">obiektu, w uzgodnionym wcześniej terminie – po uprzednim kontakcie telefonicznym z </w:t>
      </w:r>
      <w:r w:rsidR="00AA7674" w:rsidRPr="005D24F0">
        <w:rPr>
          <w:rFonts w:eastAsia="Times New Roman" w:cstheme="minorHAnsi"/>
          <w:sz w:val="24"/>
          <w:szCs w:val="24"/>
          <w:lang w:eastAsia="pl-PL"/>
        </w:rPr>
        <w:t>Panem</w:t>
      </w:r>
      <w:r w:rsidR="00A8348B">
        <w:rPr>
          <w:rFonts w:eastAsia="Times New Roman" w:cstheme="minorHAnsi"/>
          <w:sz w:val="24"/>
          <w:szCs w:val="24"/>
          <w:lang w:eastAsia="pl-PL"/>
        </w:rPr>
        <w:t>:</w:t>
      </w:r>
      <w:r w:rsidR="00AA7674" w:rsidRPr="005D24F0">
        <w:rPr>
          <w:rFonts w:eastAsia="Times New Roman" w:cstheme="minorHAnsi"/>
          <w:sz w:val="24"/>
          <w:szCs w:val="24"/>
          <w:lang w:eastAsia="pl-PL"/>
        </w:rPr>
        <w:t xml:space="preserve"> </w:t>
      </w:r>
      <w:r w:rsidR="005D24F0" w:rsidRPr="005D24F0">
        <w:rPr>
          <w:rFonts w:eastAsia="Times New Roman" w:cstheme="minorHAnsi"/>
          <w:sz w:val="24"/>
          <w:szCs w:val="24"/>
          <w:lang w:eastAsia="pl-PL"/>
        </w:rPr>
        <w:t>Kamil Frączek</w:t>
      </w:r>
      <w:r w:rsidR="00AA7674" w:rsidRPr="005D24F0">
        <w:rPr>
          <w:rFonts w:eastAsia="Times New Roman" w:cstheme="minorHAnsi"/>
          <w:sz w:val="24"/>
          <w:szCs w:val="24"/>
          <w:lang w:eastAsia="pl-PL"/>
        </w:rPr>
        <w:t xml:space="preserve"> </w:t>
      </w:r>
      <w:r w:rsidR="004961DE" w:rsidRPr="005D24F0">
        <w:rPr>
          <w:rFonts w:eastAsia="Times New Roman" w:cstheme="minorHAnsi"/>
          <w:sz w:val="24"/>
          <w:szCs w:val="24"/>
          <w:lang w:eastAsia="pl-PL"/>
        </w:rPr>
        <w:t>tel.: +48</w:t>
      </w:r>
      <w:r w:rsidR="005D24F0" w:rsidRPr="005D24F0">
        <w:rPr>
          <w:rFonts w:eastAsia="Times New Roman" w:cstheme="minorHAnsi"/>
          <w:sz w:val="24"/>
          <w:szCs w:val="24"/>
          <w:lang w:eastAsia="pl-PL"/>
        </w:rPr>
        <w:t> 516 068 981</w:t>
      </w:r>
      <w:r w:rsidRPr="005D24F0">
        <w:rPr>
          <w:rFonts w:eastAsia="Times New Roman" w:cstheme="minorHAnsi"/>
          <w:sz w:val="24"/>
          <w:szCs w:val="24"/>
          <w:lang w:eastAsia="pl-PL"/>
        </w:rPr>
        <w:t xml:space="preserve"> od poniedziałku do piątku w godzinach </w:t>
      </w:r>
      <w:r w:rsidR="00E50657" w:rsidRPr="005D24F0">
        <w:rPr>
          <w:rFonts w:eastAsia="Times New Roman" w:cstheme="minorHAnsi"/>
          <w:sz w:val="24"/>
          <w:szCs w:val="24"/>
          <w:lang w:eastAsia="pl-PL"/>
        </w:rPr>
        <w:t>9:0</w:t>
      </w:r>
      <w:r w:rsidRPr="005D24F0">
        <w:rPr>
          <w:rFonts w:eastAsia="Times New Roman" w:cstheme="minorHAnsi"/>
          <w:sz w:val="24"/>
          <w:szCs w:val="24"/>
          <w:lang w:eastAsia="pl-PL"/>
        </w:rPr>
        <w:t>0-13:00. Koszty wizji lokalnej miejsca robót ponosi Wykonawca.</w:t>
      </w:r>
    </w:p>
    <w:p w14:paraId="055F9A7E" w14:textId="19EC9B51" w:rsidR="00C12C31" w:rsidRPr="005D24F0"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Wykonawca uwzględni utrudnienia wynikające z wykonywania prac w czynnym obiekcie w przyległych pomieszczeniach. Wykonawca będzie mógł wykonywać roboty w godzinach</w:t>
      </w:r>
      <w:r w:rsidR="00F73BC5" w:rsidRPr="005D24F0">
        <w:rPr>
          <w:rFonts w:asciiTheme="minorHAnsi" w:eastAsia="Times New Roman" w:hAnsiTheme="minorHAnsi" w:cstheme="minorHAnsi"/>
          <w:sz w:val="24"/>
          <w:szCs w:val="24"/>
          <w:lang w:eastAsia="pl-PL"/>
        </w:rPr>
        <w:t xml:space="preserve"> od 06:00 do 22</w:t>
      </w:r>
      <w:r w:rsidRPr="005D24F0">
        <w:rPr>
          <w:rFonts w:asciiTheme="minorHAnsi" w:eastAsia="Times New Roman" w:hAnsiTheme="minorHAnsi" w:cstheme="minorHAnsi"/>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Wykonawca wykona przedmiot zamówienia zgodnie z obowiązującymi normami i przepisami z własnych materiałów i urządzeń oraz przy wykorzystaniu własnego sprzętu i narzędzi. </w:t>
      </w:r>
      <w:r w:rsidRPr="0005147A">
        <w:rPr>
          <w:rFonts w:asciiTheme="minorHAnsi" w:eastAsia="Times New Roman" w:hAnsiTheme="minorHAnsi" w:cstheme="minorHAnsi"/>
          <w:color w:val="000000" w:themeColor="text1"/>
          <w:sz w:val="24"/>
          <w:szCs w:val="24"/>
          <w:lang w:eastAsia="pl-PL"/>
        </w:rPr>
        <w:t>Materiały i urządzenia muszą odpowiadać wymogą wyrobów dopuszczonych do obrotu i stosowania w budownictwie określonym w art. 10 ustawy z dnia 7 lipca 1994 r. Prawo budowlane</w:t>
      </w:r>
      <w:r w:rsidR="00E50657" w:rsidRPr="0005147A">
        <w:rPr>
          <w:rFonts w:asciiTheme="minorHAnsi" w:eastAsia="Times New Roman" w:hAnsiTheme="minorHAnsi" w:cstheme="minorHAnsi"/>
          <w:color w:val="000000" w:themeColor="text1"/>
          <w:sz w:val="24"/>
          <w:szCs w:val="24"/>
          <w:lang w:eastAsia="pl-PL"/>
        </w:rPr>
        <w:t xml:space="preserve">. </w:t>
      </w:r>
      <w:r w:rsidRPr="0005147A">
        <w:rPr>
          <w:rFonts w:asciiTheme="minorHAnsi" w:eastAsia="Times New Roman" w:hAnsiTheme="minorHAnsi" w:cstheme="minorHAnsi"/>
          <w:color w:val="000000" w:themeColor="text1"/>
          <w:sz w:val="24"/>
          <w:szCs w:val="24"/>
          <w:lang w:eastAsia="pl-PL"/>
        </w:rPr>
        <w:t xml:space="preserve">Wszelkie </w:t>
      </w:r>
      <w:r w:rsidRPr="00FB0639">
        <w:rPr>
          <w:rFonts w:asciiTheme="minorHAnsi" w:eastAsia="Times New Roman" w:hAnsiTheme="minorHAnsi" w:cstheme="minorHAnsi"/>
          <w:color w:val="000000" w:themeColor="text1"/>
          <w:sz w:val="24"/>
          <w:szCs w:val="24"/>
          <w:lang w:eastAsia="pl-PL"/>
        </w:rPr>
        <w:t>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0514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05147A">
        <w:rPr>
          <w:rFonts w:asciiTheme="minorHAnsi" w:eastAsia="Times New Roman" w:hAnsiTheme="minorHAnsi" w:cstheme="minorHAnsi"/>
          <w:color w:val="000000" w:themeColor="text1"/>
          <w:sz w:val="24"/>
          <w:szCs w:val="24"/>
          <w:lang w:eastAsia="pl-PL"/>
        </w:rPr>
        <w:lastRenderedPageBreak/>
        <w:t>Wykonawca do wykonania zamówienia będzie stosował wyroby budowlane wprowadzone do obrotu na zasadach określonych w ustawie z dnia 16 kwietnia</w:t>
      </w:r>
      <w:r w:rsidR="00E50657" w:rsidRPr="0005147A">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0514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Powstałe podczas prowadzenia robót odpady zagospodaruje Wykonawca. Utylizację należy przeprowadzić zgodnie z </w:t>
      </w:r>
      <w:r w:rsidRPr="0005147A">
        <w:rPr>
          <w:rFonts w:asciiTheme="minorHAnsi" w:eastAsia="Times New Roman" w:hAnsiTheme="minorHAnsi" w:cstheme="minorHAnsi"/>
          <w:color w:val="000000" w:themeColor="text1"/>
          <w:sz w:val="24"/>
          <w:szCs w:val="24"/>
          <w:lang w:eastAsia="pl-PL"/>
        </w:rPr>
        <w:t>przepisami ustawy z dnia 14 grudnia 2012 r. o odpadach  i jej koszt uwzględnić w cenie ofertowej.</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05147A">
        <w:rPr>
          <w:rFonts w:asciiTheme="minorHAnsi" w:eastAsia="Times New Roman" w:hAnsiTheme="minorHAnsi" w:cstheme="minorHAnsi"/>
          <w:color w:val="000000" w:themeColor="text1"/>
          <w:sz w:val="24"/>
          <w:szCs w:val="24"/>
          <w:lang w:eastAsia="pl-PL"/>
        </w:rPr>
        <w:t xml:space="preserve">Wbudowane materiały muszą, co do jakości odpowiadać wymaganiom wyrobów dopuszczonych do obrotu i stosowania w </w:t>
      </w:r>
      <w:r w:rsidRPr="00FB0639">
        <w:rPr>
          <w:rFonts w:asciiTheme="minorHAnsi" w:eastAsia="Times New Roman" w:hAnsiTheme="minorHAnsi" w:cstheme="minorHAnsi"/>
          <w:color w:val="000000" w:themeColor="text1"/>
          <w:sz w:val="24"/>
          <w:szCs w:val="24"/>
          <w:lang w:eastAsia="pl-PL"/>
        </w:rPr>
        <w:t>budownictwie określonym w ustawie o wyrobach budowlanych wraz z aktami wykonawczymi w związku z art. 10 ustawy Prawo budowlane oraz specyfikacji technicznej wykonania i odbioru robót.</w:t>
      </w:r>
    </w:p>
    <w:p w14:paraId="6E094D2C" w14:textId="75E28ABD" w:rsidR="00D23DFB" w:rsidRPr="0005147A"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Zakres robót oraz </w:t>
      </w:r>
      <w:r w:rsidRPr="0005147A">
        <w:rPr>
          <w:rFonts w:asciiTheme="minorHAnsi" w:eastAsia="Times New Roman" w:hAnsiTheme="minorHAnsi" w:cstheme="minorHAnsi"/>
          <w:color w:val="000000" w:themeColor="text1"/>
          <w:sz w:val="24"/>
          <w:szCs w:val="24"/>
          <w:lang w:eastAsia="pl-PL"/>
        </w:rPr>
        <w:t>odpowiedzialność wykonawcy obejmuje także:</w:t>
      </w:r>
    </w:p>
    <w:p w14:paraId="4D9925FA" w14:textId="7C41873E" w:rsidR="00C12C31" w:rsidRPr="0005147A"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05147A">
        <w:rPr>
          <w:color w:val="000000" w:themeColor="text1"/>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05147A">
        <w:rPr>
          <w:color w:val="000000" w:themeColor="text1"/>
          <w:sz w:val="24"/>
          <w:szCs w:val="24"/>
        </w:rPr>
        <w:t>,</w:t>
      </w:r>
    </w:p>
    <w:p w14:paraId="0752C78C" w14:textId="044CD148"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97687A"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 xml:space="preserve">zorganizowanie i </w:t>
      </w:r>
      <w:r w:rsidRPr="0097687A">
        <w:rPr>
          <w:color w:val="000000"/>
          <w:sz w:val="24"/>
          <w:szCs w:val="24"/>
        </w:rPr>
        <w:t>przeprowadzenie niezbędnych badań i odbiorów oraz sporządzenie dokumentacji odbiorowej,</w:t>
      </w:r>
    </w:p>
    <w:p w14:paraId="773D5F58" w14:textId="449091D5" w:rsidR="00C12C31" w:rsidRPr="009768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97687A">
        <w:rPr>
          <w:rFonts w:asciiTheme="minorHAnsi" w:eastAsia="Times New Roman" w:hAnsiTheme="minorHAnsi" w:cstheme="minorHAnsi"/>
          <w:color w:val="000000" w:themeColor="text1"/>
          <w:sz w:val="24"/>
          <w:szCs w:val="24"/>
          <w:lang w:eastAsia="pl-PL"/>
        </w:rPr>
        <w:t xml:space="preserve">. </w:t>
      </w:r>
      <w:r w:rsidRPr="0097687A">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49DBCC25"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w:t>
      </w:r>
      <w:r w:rsidRPr="001D5BDC">
        <w:rPr>
          <w:rFonts w:asciiTheme="minorHAnsi" w:eastAsia="Times New Roman" w:hAnsiTheme="minorHAnsi" w:cstheme="minorHAnsi"/>
          <w:color w:val="000000" w:themeColor="text1"/>
          <w:sz w:val="24"/>
          <w:szCs w:val="24"/>
          <w:lang w:eastAsia="pl-PL"/>
        </w:rPr>
        <w:t xml:space="preserve">opisanych we wzorze umowy stanowiącym załącznik nr </w:t>
      </w:r>
      <w:r w:rsidR="00D23DFB" w:rsidRPr="001D5BDC">
        <w:rPr>
          <w:rFonts w:asciiTheme="minorHAnsi" w:eastAsia="Times New Roman" w:hAnsiTheme="minorHAnsi" w:cstheme="minorHAnsi"/>
          <w:color w:val="000000" w:themeColor="text1"/>
          <w:sz w:val="24"/>
          <w:szCs w:val="24"/>
          <w:lang w:eastAsia="pl-PL"/>
        </w:rPr>
        <w:t>4</w:t>
      </w:r>
      <w:r w:rsidR="009B4B6D" w:rsidRPr="001D5BDC">
        <w:rPr>
          <w:rFonts w:asciiTheme="minorHAnsi" w:eastAsia="Times New Roman" w:hAnsiTheme="minorHAnsi" w:cstheme="minorHAnsi"/>
          <w:color w:val="000000" w:themeColor="text1"/>
          <w:sz w:val="24"/>
          <w:szCs w:val="24"/>
          <w:lang w:eastAsia="pl-PL"/>
        </w:rPr>
        <w:t xml:space="preserve"> do S</w:t>
      </w:r>
      <w:r w:rsidRPr="001D5BDC">
        <w:rPr>
          <w:rFonts w:asciiTheme="minorHAnsi" w:eastAsia="Times New Roman" w:hAnsiTheme="minorHAnsi" w:cstheme="minorHAnsi"/>
          <w:color w:val="000000" w:themeColor="text1"/>
          <w:sz w:val="24"/>
          <w:szCs w:val="24"/>
          <w:lang w:eastAsia="pl-PL"/>
        </w:rPr>
        <w:t>WZ.</w:t>
      </w:r>
    </w:p>
    <w:p w14:paraId="29AE86B1" w14:textId="2E42FB9D"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1D5BDC">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przez niego przedstawicieli w obecności Inspektorów Nadzoru, kierownika budowy, Wykonawcy, podwykonawcy protokół częściowego odbioru robót. </w:t>
      </w:r>
    </w:p>
    <w:p w14:paraId="318C4BF6" w14:textId="77777777" w:rsidR="00D332B7" w:rsidRPr="001D5BDC" w:rsidRDefault="00C12C31"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Faktury częściowe za roboty budowlane będą wystawiane nie częściej niż 1 raz w miesiącu przez okres realizacji robót budowlanych licząc od miesiąca, w którym rozpoczną się roboty budowlane, każdorazowo po podpisaniu dokumentów, o których mowa powyżej. </w:t>
      </w:r>
      <w:r w:rsidRPr="001D5BDC">
        <w:rPr>
          <w:rFonts w:asciiTheme="minorHAnsi" w:eastAsia="Times New Roman" w:hAnsiTheme="minorHAnsi" w:cstheme="minorHAnsi"/>
          <w:color w:val="000000" w:themeColor="text1"/>
          <w:sz w:val="24"/>
          <w:szCs w:val="24"/>
          <w:lang w:eastAsia="pl-PL"/>
        </w:rPr>
        <w:lastRenderedPageBreak/>
        <w:t>Sumaryczna wartość faktur czę</w:t>
      </w:r>
      <w:r w:rsidR="009B4B6D" w:rsidRPr="001D5BDC">
        <w:rPr>
          <w:rFonts w:asciiTheme="minorHAnsi" w:eastAsia="Times New Roman" w:hAnsiTheme="minorHAnsi" w:cstheme="minorHAnsi"/>
          <w:color w:val="000000" w:themeColor="text1"/>
          <w:sz w:val="24"/>
          <w:szCs w:val="24"/>
          <w:lang w:eastAsia="pl-PL"/>
        </w:rPr>
        <w:t>ściowych nie może przekroczyć 80</w:t>
      </w:r>
      <w:r w:rsidRPr="001D5BDC">
        <w:rPr>
          <w:rFonts w:asciiTheme="minorHAnsi" w:eastAsia="Times New Roman" w:hAnsiTheme="minorHAnsi" w:cstheme="minorHAnsi"/>
          <w:color w:val="000000" w:themeColor="text1"/>
          <w:sz w:val="24"/>
          <w:szCs w:val="24"/>
          <w:lang w:eastAsia="pl-PL"/>
        </w:rPr>
        <w:t>%  wartości umownego wynagrodzenia brutto.</w:t>
      </w:r>
    </w:p>
    <w:p w14:paraId="164C56B8" w14:textId="77777777" w:rsidR="00D332B7" w:rsidRPr="00D332B7"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b/>
          <w:sz w:val="24"/>
          <w:szCs w:val="24"/>
        </w:rPr>
        <w:t>Podwykonawcy:</w:t>
      </w:r>
      <w:r w:rsidRPr="00D332B7">
        <w:rPr>
          <w:rFonts w:asciiTheme="minorHAnsi" w:hAnsiTheme="minorHAnsi" w:cstheme="minorHAnsi"/>
          <w:bCs/>
          <w:sz w:val="24"/>
          <w:szCs w:val="24"/>
        </w:rPr>
        <w:t xml:space="preserve"> </w:t>
      </w:r>
      <w:r w:rsidRPr="00D332B7">
        <w:rPr>
          <w:rFonts w:asciiTheme="minorHAnsi" w:hAnsiTheme="minorHAnsi" w:cstheme="minorHAnsi"/>
          <w:sz w:val="24"/>
          <w:szCs w:val="24"/>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A58DB6B" w14:textId="77777777" w:rsidR="00D332B7" w:rsidRPr="0097687A"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sz w:val="24"/>
          <w:szCs w:val="24"/>
        </w:rPr>
        <w:t xml:space="preserve">Zamawiający na podstawie art. 95 ustawy </w:t>
      </w:r>
      <w:proofErr w:type="spellStart"/>
      <w:r w:rsidRPr="00D332B7">
        <w:rPr>
          <w:rFonts w:asciiTheme="minorHAnsi" w:hAnsiTheme="minorHAnsi" w:cstheme="minorHAnsi"/>
          <w:sz w:val="24"/>
          <w:szCs w:val="24"/>
        </w:rPr>
        <w:t>Pzp</w:t>
      </w:r>
      <w:proofErr w:type="spellEnd"/>
      <w:r w:rsidRPr="00D332B7">
        <w:rPr>
          <w:rFonts w:asciiTheme="minorHAnsi" w:hAnsiTheme="minorHAnsi" w:cstheme="minorHAnsi"/>
          <w:sz w:val="24"/>
          <w:szCs w:val="24"/>
        </w:rPr>
        <w:t xml:space="preserve"> wymaga zatrudnienia przez wykonawcę lub podwykonawcę na podstawie umowy o pracę osób wykonujących wskazane przez Zamawiającego </w:t>
      </w:r>
      <w:r w:rsidRPr="0097687A">
        <w:rPr>
          <w:rFonts w:asciiTheme="minorHAnsi" w:hAnsiTheme="minorHAnsi" w:cstheme="minorHAnsi"/>
          <w:sz w:val="24"/>
          <w:szCs w:val="24"/>
        </w:rPr>
        <w:t>czynności w zakresie realizacji zamówienia, jeżeli wykonanie tych czynności polega na wykonywaniu pracy w rozumieniu przepisów ustawy z dnia 26 czerwca 1974 r. - Kodeks pracy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1320 ze zm.).tj. prace fizyczne objęte zakresem zamówienia: roboty ziemne, instalacyjne.</w:t>
      </w:r>
    </w:p>
    <w:p w14:paraId="25FE52DB" w14:textId="77777777"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Nie dotyczy to osób pełniących samodzielne funkcje techniczne w budownictwie w rozumieniu ustawy z dnia    07.07.1994 r. Prawo budowlane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1333 ze zm.).</w:t>
      </w:r>
    </w:p>
    <w:p w14:paraId="61C82665" w14:textId="11A94665"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 xml:space="preserve">Zamawiający w treści umowy określi: </w:t>
      </w:r>
    </w:p>
    <w:p w14:paraId="5675CC8D"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97687A">
        <w:rPr>
          <w:rFonts w:cstheme="minorHAnsi"/>
          <w:sz w:val="24"/>
          <w:szCs w:val="24"/>
        </w:rPr>
        <w:t>sposób dokumentowania</w:t>
      </w:r>
      <w:r w:rsidRPr="00D332B7">
        <w:rPr>
          <w:rFonts w:cstheme="minorHAnsi"/>
          <w:sz w:val="24"/>
          <w:szCs w:val="24"/>
        </w:rPr>
        <w:t xml:space="preserve"> zatrudnienia osób na podstawie umowy o pracę, </w:t>
      </w:r>
    </w:p>
    <w:p w14:paraId="00353197"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D332B7">
        <w:rPr>
          <w:rFonts w:cstheme="minorHAnsi"/>
          <w:sz w:val="24"/>
          <w:szCs w:val="24"/>
        </w:rPr>
        <w:t>uprawnienia Zamawiającego w zakresie kontroli spełniania przez wykonawcę wymagań dotyczących  zatrudnienia na podstawie umowy o pracę oraz sankcje z tytułu niespełnienia tych wymagań.</w:t>
      </w:r>
    </w:p>
    <w:p w14:paraId="58AC4DE2" w14:textId="77777777" w:rsidR="004837FA" w:rsidRPr="00FB0639" w:rsidRDefault="004837FA"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eastAsia="Times New Roman" w:hAnsiTheme="minorHAnsi" w:cstheme="minorHAnsi"/>
          <w:color w:val="000000" w:themeColor="text1"/>
          <w:sz w:val="24"/>
          <w:szCs w:val="24"/>
          <w:lang w:eastAsia="pl-PL"/>
        </w:rPr>
        <w:t>Zamawiający zastrzega</w:t>
      </w:r>
      <w:r w:rsidRPr="00FB0639">
        <w:rPr>
          <w:rFonts w:asciiTheme="minorHAnsi" w:eastAsia="Times New Roman" w:hAnsiTheme="minorHAnsi" w:cstheme="minorHAnsi"/>
          <w:color w:val="000000" w:themeColor="text1"/>
          <w:sz w:val="24"/>
          <w:szCs w:val="24"/>
          <w:lang w:eastAsia="pl-PL"/>
        </w:rPr>
        <w:t xml:space="preserve">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1F64ED6B" w:rsidR="004837FA"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Nieprzedłożenie przez Wykonawcę dokumentów o których mowa w pkt. </w:t>
      </w:r>
      <w:r w:rsidR="00D332B7">
        <w:rPr>
          <w:rFonts w:asciiTheme="minorHAnsi" w:eastAsia="Times New Roman" w:hAnsiTheme="minorHAnsi" w:cstheme="minorHAnsi"/>
          <w:color w:val="000000" w:themeColor="text1"/>
          <w:sz w:val="24"/>
          <w:szCs w:val="24"/>
          <w:lang w:eastAsia="pl-PL"/>
        </w:rPr>
        <w:t>24</w:t>
      </w:r>
      <w:r w:rsidR="008F5446" w:rsidRPr="00FB0639">
        <w:rPr>
          <w:rFonts w:asciiTheme="minorHAnsi" w:eastAsia="Times New Roman" w:hAnsiTheme="minorHAnsi" w:cstheme="minorHAnsi"/>
          <w:color w:val="000000" w:themeColor="text1"/>
          <w:sz w:val="24"/>
          <w:szCs w:val="24"/>
          <w:lang w:eastAsia="pl-PL"/>
        </w:rPr>
        <w:t xml:space="preserve"> i </w:t>
      </w:r>
      <w:r w:rsidR="00D332B7">
        <w:rPr>
          <w:rFonts w:asciiTheme="minorHAnsi" w:eastAsia="Times New Roman" w:hAnsiTheme="minorHAnsi" w:cstheme="minorHAnsi"/>
          <w:color w:val="000000" w:themeColor="text1"/>
          <w:sz w:val="24"/>
          <w:szCs w:val="24"/>
          <w:lang w:eastAsia="pl-PL"/>
        </w:rPr>
        <w:t>25</w:t>
      </w:r>
      <w:r w:rsidRPr="00FB0639">
        <w:rPr>
          <w:rFonts w:asciiTheme="minorHAnsi" w:eastAsia="Times New Roman" w:hAnsiTheme="minorHAnsi" w:cstheme="minorHAnsi"/>
          <w:color w:val="000000" w:themeColor="text1"/>
          <w:sz w:val="24"/>
          <w:szCs w:val="24"/>
          <w:lang w:eastAsia="pl-PL"/>
        </w:rPr>
        <w:t xml:space="preserve"> powyżej, będzie traktowane jako niewypełnienie obowiązku zatrudnienia pracowników świadczących pracę na podstawie umowy o pracę i skutkować będzie naliczeniem przez Zamawiającego kar umownych.</w:t>
      </w:r>
    </w:p>
    <w:p w14:paraId="3318913B" w14:textId="2A262EDC" w:rsidR="00E03D57" w:rsidRPr="00E03D57" w:rsidRDefault="00E03D57" w:rsidP="00E03D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03D57">
        <w:rPr>
          <w:rFonts w:asciiTheme="minorHAnsi" w:eastAsia="Times New Roman" w:hAnsiTheme="minorHAnsi" w:cstheme="minorHAnsi"/>
          <w:color w:val="000000" w:themeColor="text1"/>
          <w:sz w:val="24"/>
          <w:szCs w:val="24"/>
          <w:lang w:eastAsia="pl-PL"/>
        </w:rPr>
        <w:t>Zamawiający nie przewiduje udzielenia zamówień, o któr</w:t>
      </w:r>
      <w:r>
        <w:rPr>
          <w:rFonts w:asciiTheme="minorHAnsi" w:eastAsia="Times New Roman" w:hAnsiTheme="minorHAnsi" w:cstheme="minorHAnsi"/>
          <w:color w:val="000000" w:themeColor="text1"/>
          <w:sz w:val="24"/>
          <w:szCs w:val="24"/>
          <w:lang w:eastAsia="pl-PL"/>
        </w:rPr>
        <w:t>ych mowa w art. 214 ust. 1 pkt 7</w:t>
      </w:r>
      <w:r w:rsidRPr="00E03D57">
        <w:rPr>
          <w:rFonts w:asciiTheme="minorHAnsi" w:eastAsia="Times New Roman" w:hAnsiTheme="minorHAnsi" w:cstheme="minorHAnsi"/>
          <w:color w:val="000000" w:themeColor="text1"/>
          <w:sz w:val="24"/>
          <w:szCs w:val="24"/>
          <w:lang w:eastAsia="pl-PL"/>
        </w:rPr>
        <w:t xml:space="preserve"> ustawy </w:t>
      </w:r>
      <w:proofErr w:type="spellStart"/>
      <w:r w:rsidRPr="00E03D57">
        <w:rPr>
          <w:rFonts w:asciiTheme="minorHAnsi" w:eastAsia="Times New Roman" w:hAnsiTheme="minorHAnsi" w:cstheme="minorHAnsi"/>
          <w:color w:val="000000" w:themeColor="text1"/>
          <w:sz w:val="24"/>
          <w:szCs w:val="24"/>
          <w:lang w:eastAsia="pl-PL"/>
        </w:rPr>
        <w:t>Pzp</w:t>
      </w:r>
      <w:proofErr w:type="spellEnd"/>
      <w:r w:rsidRPr="00E03D57">
        <w:rPr>
          <w:rFonts w:asciiTheme="minorHAnsi" w:eastAsia="Times New Roman" w:hAnsiTheme="minorHAnsi" w:cstheme="minorHAnsi"/>
          <w:color w:val="000000" w:themeColor="text1"/>
          <w:sz w:val="24"/>
          <w:szCs w:val="24"/>
          <w:lang w:eastAsia="pl-PL"/>
        </w:rPr>
        <w:t>.</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7D77676D"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nie dopuszcza składania ofert wariantowych.</w:t>
      </w:r>
    </w:p>
    <w:p w14:paraId="68C7C3A5"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Zamawiający nie dopuszcza składania ofert częściowych. </w:t>
      </w:r>
    </w:p>
    <w:p w14:paraId="52A9854E"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dopuszcza składanie ofert równoważnych.</w:t>
      </w:r>
    </w:p>
    <w:p w14:paraId="4C6BDE8C"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w:t>
      </w:r>
      <w:r w:rsidRPr="00E03D57">
        <w:rPr>
          <w:rFonts w:asciiTheme="minorHAnsi" w:eastAsia="Times New Roman" w:hAnsiTheme="minorHAnsi" w:cstheme="minorHAnsi"/>
          <w:sz w:val="24"/>
          <w:szCs w:val="24"/>
          <w:lang w:eastAsia="pl-PL"/>
        </w:rPr>
        <w:lastRenderedPageBreak/>
        <w:t>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61457933"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E03D57">
        <w:rPr>
          <w:rFonts w:asciiTheme="minorHAnsi" w:eastAsia="Times New Roman" w:hAnsiTheme="minorHAnsi" w:cstheme="minorHAnsi"/>
          <w:sz w:val="24"/>
          <w:szCs w:val="24"/>
          <w:lang w:eastAsia="pl-PL"/>
        </w:rPr>
        <w:t>Pzp</w:t>
      </w:r>
      <w:proofErr w:type="spellEnd"/>
      <w:r w:rsidRPr="00E03D57">
        <w:rPr>
          <w:rFonts w:asciiTheme="minorHAnsi" w:eastAsia="Times New Roman" w:hAnsiTheme="minorHAnsi" w:cstheme="minorHAnsi"/>
          <w:sz w:val="24"/>
          <w:szCs w:val="24"/>
          <w:lang w:eastAsia="pl-PL"/>
        </w:rPr>
        <w:t xml:space="preserve">, Zamawiający dopuszcza możliwość stosowania norm równoważnych. </w:t>
      </w:r>
    </w:p>
    <w:p w14:paraId="440135BD" w14:textId="47F7350A"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14EBF12C" w14:textId="7B61C95C" w:rsidR="00067C2A" w:rsidRPr="00CA2785" w:rsidRDefault="0021664F" w:rsidP="0005140E">
      <w:pPr>
        <w:pStyle w:val="Default"/>
        <w:numPr>
          <w:ilvl w:val="0"/>
          <w:numId w:val="23"/>
        </w:numPr>
        <w:spacing w:after="22"/>
        <w:jc w:val="both"/>
        <w:rPr>
          <w:rFonts w:asciiTheme="minorHAnsi" w:hAnsiTheme="minorHAnsi" w:cstheme="minorHAnsi"/>
          <w:b/>
          <w:color w:val="FF0000"/>
        </w:rPr>
      </w:pPr>
      <w:r w:rsidRPr="00EB5B84">
        <w:rPr>
          <w:rFonts w:asciiTheme="minorHAnsi" w:hAnsiTheme="minorHAnsi" w:cstheme="minorHAnsi"/>
          <w:b/>
          <w:bCs/>
        </w:rPr>
        <w:t xml:space="preserve">Termin </w:t>
      </w:r>
      <w:r w:rsidRPr="001D5BDC">
        <w:rPr>
          <w:rFonts w:asciiTheme="minorHAnsi" w:hAnsiTheme="minorHAnsi" w:cstheme="minorHAnsi"/>
          <w:b/>
          <w:bCs/>
          <w:color w:val="000000" w:themeColor="text1"/>
        </w:rPr>
        <w:t>zakończenia robót budowlanych okr</w:t>
      </w:r>
      <w:r w:rsidRPr="005D24F0">
        <w:rPr>
          <w:rFonts w:asciiTheme="minorHAnsi" w:hAnsiTheme="minorHAnsi" w:cstheme="minorHAnsi"/>
          <w:b/>
          <w:bCs/>
          <w:color w:val="auto"/>
        </w:rPr>
        <w:t xml:space="preserve">eśla się na </w:t>
      </w:r>
      <w:r w:rsidR="005D24F0" w:rsidRPr="005D24F0">
        <w:rPr>
          <w:rFonts w:asciiTheme="minorHAnsi" w:hAnsiTheme="minorHAnsi" w:cstheme="minorHAnsi"/>
          <w:b/>
          <w:bCs/>
          <w:color w:val="auto"/>
        </w:rPr>
        <w:t>150</w:t>
      </w:r>
      <w:r w:rsidRPr="005D24F0">
        <w:rPr>
          <w:rFonts w:asciiTheme="minorHAnsi" w:hAnsiTheme="minorHAnsi" w:cstheme="minorHAnsi"/>
          <w:b/>
          <w:bCs/>
          <w:color w:val="auto"/>
        </w:rPr>
        <w:t xml:space="preserve"> dni od daty podpisania umowy. </w:t>
      </w:r>
    </w:p>
    <w:p w14:paraId="75D86436" w14:textId="7320D4D9" w:rsidR="00464237" w:rsidRDefault="00464237" w:rsidP="00464237">
      <w:pPr>
        <w:tabs>
          <w:tab w:val="left" w:pos="426"/>
        </w:tabs>
        <w:spacing w:line="240" w:lineRule="auto"/>
        <w:contextualSpacing/>
        <w:jc w:val="both"/>
        <w:rPr>
          <w:rFonts w:asciiTheme="minorHAnsi" w:eastAsia="Times New Roman" w:hAnsiTheme="minorHAnsi" w:cstheme="minorHAnsi"/>
          <w:b/>
          <w:sz w:val="24"/>
          <w:szCs w:val="24"/>
          <w:lang w:eastAsia="pl-PL"/>
        </w:rPr>
      </w:pPr>
    </w:p>
    <w:p w14:paraId="64A18B27" w14:textId="77777777" w:rsidR="00464237" w:rsidRPr="00464237" w:rsidRDefault="00464237" w:rsidP="00464237">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 z postępowania o udzielenie zamówienia, warunki udziału w postępowaniu oraz wykaz przedmiotowych oraz podmiotowych środków dowodowych.</w:t>
      </w:r>
    </w:p>
    <w:p w14:paraId="246437C1" w14:textId="77777777" w:rsidR="00464237" w:rsidRPr="00464237" w:rsidRDefault="00464237" w:rsidP="00464237">
      <w:pPr>
        <w:tabs>
          <w:tab w:val="left" w:pos="567"/>
        </w:tabs>
        <w:contextualSpacing/>
        <w:jc w:val="both"/>
        <w:rPr>
          <w:rFonts w:asciiTheme="minorHAnsi" w:eastAsia="Times New Roman" w:hAnsiTheme="minorHAnsi" w:cstheme="minorHAnsi"/>
          <w:sz w:val="24"/>
          <w:szCs w:val="24"/>
          <w:lang w:eastAsia="pl-PL"/>
        </w:rPr>
      </w:pPr>
    </w:p>
    <w:p w14:paraId="33BB9FC3"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O udzielenie zamówienia mogą się ubiegać Wykonawcy, którzy:</w:t>
      </w:r>
    </w:p>
    <w:p w14:paraId="3FECBB9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nie podlegają wykluczeniu;</w:t>
      </w:r>
    </w:p>
    <w:p w14:paraId="77E5F2E3"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sz w:val="24"/>
          <w:szCs w:val="24"/>
          <w:lang w:eastAsia="pl-PL"/>
        </w:rPr>
        <w:t>spełniają warunki udziału w postępowaniu określone przez Zamawiającego.</w:t>
      </w:r>
    </w:p>
    <w:p w14:paraId="4BA3D68A" w14:textId="77777777" w:rsidR="00464237" w:rsidRPr="00464237" w:rsidRDefault="00464237" w:rsidP="00464237">
      <w:pPr>
        <w:spacing w:line="240" w:lineRule="auto"/>
        <w:ind w:left="709"/>
        <w:contextualSpacing/>
        <w:jc w:val="both"/>
        <w:rPr>
          <w:rFonts w:asciiTheme="minorHAnsi" w:eastAsia="Times New Roman" w:hAnsiTheme="minorHAnsi" w:cstheme="minorHAnsi"/>
          <w:b/>
          <w:sz w:val="24"/>
          <w:szCs w:val="24"/>
          <w:lang w:eastAsia="pl-PL"/>
        </w:rPr>
      </w:pPr>
    </w:p>
    <w:p w14:paraId="676A5182"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w:t>
      </w:r>
    </w:p>
    <w:p w14:paraId="74C5DF36" w14:textId="15D4DC81" w:rsidR="00464237" w:rsidRDefault="00464237" w:rsidP="00464237">
      <w:pPr>
        <w:numPr>
          <w:ilvl w:val="1"/>
          <w:numId w:val="9"/>
        </w:numPr>
        <w:spacing w:line="240" w:lineRule="auto"/>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 xml:space="preserve">Zamawiający </w:t>
      </w:r>
      <w:r w:rsidRPr="00464237">
        <w:rPr>
          <w:rFonts w:asciiTheme="minorHAnsi" w:eastAsia="Times New Roman" w:hAnsiTheme="minorHAnsi" w:cstheme="minorHAnsi"/>
          <w:b/>
          <w:sz w:val="24"/>
          <w:szCs w:val="24"/>
          <w:lang w:eastAsia="pl-PL"/>
        </w:rPr>
        <w:t>wykluczy</w:t>
      </w:r>
      <w:r w:rsidRPr="00464237">
        <w:rPr>
          <w:rFonts w:asciiTheme="minorHAnsi" w:eastAsia="Times New Roman" w:hAnsiTheme="minorHAnsi" w:cstheme="minorHAnsi"/>
          <w:sz w:val="24"/>
          <w:szCs w:val="24"/>
          <w:lang w:eastAsia="pl-PL"/>
        </w:rPr>
        <w:t xml:space="preserve"> z postępowania Wykonawcę/ów w przypadkach, o których mowa w art. 108 ust. 1, z zastrzeżeniem art. 110 ust. 2 ustawy </w:t>
      </w:r>
      <w:proofErr w:type="spellStart"/>
      <w:r w:rsidRPr="00464237">
        <w:rPr>
          <w:rFonts w:asciiTheme="minorHAnsi" w:eastAsia="Times New Roman" w:hAnsiTheme="minorHAnsi" w:cstheme="minorHAnsi"/>
          <w:sz w:val="24"/>
          <w:szCs w:val="24"/>
          <w:lang w:eastAsia="pl-PL"/>
        </w:rPr>
        <w:t>Pzp</w:t>
      </w:r>
      <w:proofErr w:type="spellEnd"/>
      <w:r w:rsidRPr="00464237">
        <w:rPr>
          <w:rFonts w:asciiTheme="minorHAnsi" w:eastAsia="Times New Roman" w:hAnsiTheme="minorHAnsi" w:cstheme="minorHAnsi"/>
          <w:sz w:val="24"/>
          <w:szCs w:val="24"/>
          <w:lang w:eastAsia="pl-PL"/>
        </w:rPr>
        <w:t>.</w:t>
      </w:r>
    </w:p>
    <w:p w14:paraId="221BF9A9" w14:textId="2311FCAD" w:rsidR="00CA2785" w:rsidRPr="00CA2785" w:rsidRDefault="00CA2785" w:rsidP="00CA2785">
      <w:pPr>
        <w:numPr>
          <w:ilvl w:val="1"/>
          <w:numId w:val="9"/>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w:t>
      </w:r>
      <w:r w:rsidRPr="00EE730D">
        <w:rPr>
          <w:rFonts w:ascii="Calibri" w:eastAsia="Times New Roman" w:hAnsi="Calibri" w:cs="Calibri"/>
          <w:b/>
          <w:sz w:val="24"/>
          <w:szCs w:val="24"/>
          <w:lang w:eastAsia="pl-PL"/>
        </w:rPr>
        <w:t>wykluczy</w:t>
      </w:r>
      <w:r w:rsidRPr="00EE730D">
        <w:rPr>
          <w:rFonts w:ascii="Calibri" w:eastAsia="Times New Roman" w:hAnsi="Calibri" w:cs="Calibri"/>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6611058A" w14:textId="77777777" w:rsidR="00464237" w:rsidRPr="00464237" w:rsidRDefault="00464237" w:rsidP="00464237">
      <w:pPr>
        <w:contextualSpacing/>
        <w:jc w:val="both"/>
        <w:rPr>
          <w:rFonts w:asciiTheme="minorHAnsi" w:eastAsia="Times New Roman" w:hAnsiTheme="minorHAnsi" w:cstheme="minorHAnsi"/>
          <w:sz w:val="24"/>
          <w:szCs w:val="24"/>
          <w:lang w:eastAsia="pl-PL"/>
        </w:rPr>
      </w:pPr>
    </w:p>
    <w:p w14:paraId="360E60C4"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 xml:space="preserve">Warunki udziału w postępowaniu, określone przez Zamawiającego zgodnie z art. 112 ust. 1 ustawy </w:t>
      </w:r>
      <w:proofErr w:type="spellStart"/>
      <w:r w:rsidRPr="00464237">
        <w:rPr>
          <w:rFonts w:asciiTheme="minorHAnsi" w:eastAsia="Times New Roman" w:hAnsiTheme="minorHAnsi" w:cstheme="minorHAnsi"/>
          <w:b/>
          <w:sz w:val="24"/>
          <w:szCs w:val="24"/>
          <w:lang w:eastAsia="pl-PL"/>
        </w:rPr>
        <w:t>Pzp</w:t>
      </w:r>
      <w:proofErr w:type="spellEnd"/>
      <w:r w:rsidRPr="00464237">
        <w:rPr>
          <w:rFonts w:asciiTheme="minorHAnsi" w:eastAsia="Times New Roman" w:hAnsiTheme="minorHAnsi" w:cstheme="minorHAnsi"/>
          <w:b/>
          <w:sz w:val="24"/>
          <w:szCs w:val="24"/>
          <w:lang w:eastAsia="pl-PL"/>
        </w:rPr>
        <w:t>:</w:t>
      </w:r>
    </w:p>
    <w:p w14:paraId="60A30CAD"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6A2A4201"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7233158C" w14:textId="77777777" w:rsidR="00464237" w:rsidRPr="001D5BDC" w:rsidRDefault="00464237" w:rsidP="00464237">
      <w:pPr>
        <w:spacing w:line="240" w:lineRule="auto"/>
        <w:ind w:left="360"/>
        <w:contextualSpacing/>
        <w:jc w:val="both"/>
        <w:rPr>
          <w:rFonts w:asciiTheme="minorHAnsi" w:eastAsia="Times New Roman" w:hAnsiTheme="minorHAnsi" w:cstheme="minorHAnsi"/>
          <w:color w:val="000000" w:themeColor="text1"/>
          <w:sz w:val="24"/>
          <w:szCs w:val="24"/>
          <w:lang w:eastAsia="pl-PL"/>
        </w:rPr>
      </w:pPr>
    </w:p>
    <w:p w14:paraId="32EBB681" w14:textId="77777777" w:rsidR="00464237" w:rsidRPr="004961DE"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zdolność techniczna lub </w:t>
      </w:r>
      <w:r w:rsidRPr="004961DE">
        <w:rPr>
          <w:rFonts w:asciiTheme="minorHAnsi" w:eastAsia="Times New Roman" w:hAnsiTheme="minorHAnsi" w:cstheme="minorHAnsi"/>
          <w:color w:val="000000" w:themeColor="text1"/>
          <w:sz w:val="24"/>
          <w:szCs w:val="24"/>
          <w:lang w:eastAsia="pl-PL"/>
        </w:rPr>
        <w:t>zawodowa:</w:t>
      </w:r>
    </w:p>
    <w:p w14:paraId="48251499" w14:textId="77777777" w:rsidR="00264DF6" w:rsidRPr="005D24F0" w:rsidRDefault="00264DF6" w:rsidP="00264DF6">
      <w:pPr>
        <w:pStyle w:val="Akapitzlist"/>
        <w:numPr>
          <w:ilvl w:val="0"/>
          <w:numId w:val="18"/>
        </w:numPr>
        <w:spacing w:line="240" w:lineRule="auto"/>
        <w:jc w:val="both"/>
        <w:rPr>
          <w:rFonts w:eastAsia="Times New Roman" w:cstheme="minorHAnsi"/>
          <w:sz w:val="24"/>
          <w:szCs w:val="24"/>
          <w:lang w:eastAsia="pl-PL"/>
        </w:rPr>
      </w:pPr>
      <w:r w:rsidRPr="005D24F0">
        <w:rPr>
          <w:rFonts w:eastAsia="Times New Roman" w:cstheme="minorHAnsi"/>
          <w:sz w:val="24"/>
          <w:szCs w:val="24"/>
          <w:lang w:eastAsia="pl-PL"/>
        </w:rPr>
        <w:t>Wykonawca musi wykazać, że w okresie ostatnich 5 lat przed upływem terminu składania ofert, a jeżeli okres prowadzenia działalności jest krótszy - w tym okresie, zrealizował roboty budowlane polegające na budowie, remoncie lub modernizacji budynku kubaturowego o wartości minimum 150 000 zł brutto. Ponadto Zamawiający zastrzega, iż przez robotę budowlaną rozumie wykonanie robót budowlanych w ramach jednej umowy/kontraktu/zlecenia.</w:t>
      </w:r>
    </w:p>
    <w:p w14:paraId="4303FA71" w14:textId="77777777" w:rsidR="00264DF6" w:rsidRPr="00EB5B84" w:rsidRDefault="00264DF6" w:rsidP="00264DF6">
      <w:pPr>
        <w:pStyle w:val="Akapitzlist"/>
        <w:numPr>
          <w:ilvl w:val="0"/>
          <w:numId w:val="18"/>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0AAB88C3" w14:textId="77777777" w:rsidR="00264DF6" w:rsidRPr="00EB5B84" w:rsidRDefault="00264DF6" w:rsidP="00264DF6">
      <w:pPr>
        <w:pStyle w:val="Akapitzlist"/>
        <w:numPr>
          <w:ilvl w:val="0"/>
          <w:numId w:val="19"/>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konstrukcyjno-budowlanej. Osoba ta będzie pełnić funkcję Kierownika budowy. </w:t>
      </w:r>
    </w:p>
    <w:p w14:paraId="71AA4DCB" w14:textId="77777777" w:rsidR="00264DF6" w:rsidRPr="00EB5B84" w:rsidRDefault="00264DF6" w:rsidP="00264DF6">
      <w:pPr>
        <w:pStyle w:val="Akapitzlist"/>
        <w:numPr>
          <w:ilvl w:val="0"/>
          <w:numId w:val="19"/>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2D77645A" w14:textId="77777777" w:rsidR="00264DF6" w:rsidRPr="00EB5B84" w:rsidRDefault="00264DF6" w:rsidP="00264DF6">
      <w:pPr>
        <w:pStyle w:val="Akapitzlist"/>
        <w:numPr>
          <w:ilvl w:val="0"/>
          <w:numId w:val="19"/>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448B9FA3" w14:textId="0DC3FEE3" w:rsidR="00464237" w:rsidRPr="004961DE" w:rsidRDefault="00464237" w:rsidP="00464237">
      <w:pPr>
        <w:pStyle w:val="Akapitzlist"/>
        <w:spacing w:line="240" w:lineRule="auto"/>
        <w:ind w:left="1069"/>
        <w:jc w:val="both"/>
        <w:rPr>
          <w:rFonts w:eastAsia="Times New Roman" w:cstheme="minorHAnsi"/>
          <w:color w:val="000000" w:themeColor="text1"/>
          <w:sz w:val="24"/>
          <w:szCs w:val="24"/>
          <w:lang w:eastAsia="pl-PL"/>
        </w:rPr>
      </w:pPr>
      <w:r w:rsidRPr="004961DE">
        <w:rPr>
          <w:bCs/>
          <w:color w:val="000000" w:themeColor="text1"/>
          <w:sz w:val="24"/>
          <w:szCs w:val="24"/>
          <w:lang w:eastAsia="en-GB"/>
        </w:rPr>
        <w:t xml:space="preserve">Osoby te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 </w:t>
      </w:r>
    </w:p>
    <w:p w14:paraId="3B7814BB" w14:textId="77777777" w:rsidR="00464237" w:rsidRPr="00464237" w:rsidRDefault="00464237" w:rsidP="00464237">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4961DE">
        <w:rPr>
          <w:rFonts w:asciiTheme="minorHAnsi" w:eastAsia="Times New Roman" w:hAnsiTheme="minorHAnsi" w:cstheme="minorHAnsi"/>
          <w:bCs/>
          <w:color w:val="000000" w:themeColor="text1"/>
          <w:sz w:val="24"/>
          <w:szCs w:val="24"/>
          <w:lang w:eastAsia="pl-PL"/>
        </w:rPr>
        <w:t xml:space="preserve">W przypadkach, gdy dokumenty </w:t>
      </w:r>
      <w:r w:rsidRPr="00464237">
        <w:rPr>
          <w:rFonts w:asciiTheme="minorHAnsi" w:eastAsia="Times New Roman" w:hAnsiTheme="minorHAnsi" w:cstheme="minorHAns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64237">
        <w:rPr>
          <w:rFonts w:asciiTheme="minorHAnsi" w:eastAsia="Times New Roman" w:hAnsiTheme="minorHAnsi" w:cstheme="minorHAnsi"/>
          <w:bCs/>
          <w:color w:val="000000" w:themeColor="text1"/>
          <w:sz w:val="24"/>
          <w:szCs w:val="24"/>
          <w:lang w:eastAsia="pl-PL"/>
        </w:rPr>
        <w:t xml:space="preserve">łoszonych. </w:t>
      </w:r>
    </w:p>
    <w:p w14:paraId="08C02A4C"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4F234959"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b/>
          <w:color w:val="000000" w:themeColor="text1"/>
          <w:sz w:val="24"/>
          <w:szCs w:val="24"/>
          <w:lang w:eastAsia="pl-PL"/>
        </w:rPr>
        <w:t>Wykaz podmiotowych środków dowodowych potwierdzających brak podstaw wykluczenia oraz spełnianie warunków udziału w postępowaniu:</w:t>
      </w:r>
    </w:p>
    <w:p w14:paraId="17C1CD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0101E01D"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FFF5E73"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14:paraId="42D7382C"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5592BF7B"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79C8C72B" w14:textId="77777777" w:rsidR="00464237" w:rsidRPr="0097687A" w:rsidRDefault="00464237" w:rsidP="0005140E">
      <w:pPr>
        <w:numPr>
          <w:ilvl w:val="0"/>
          <w:numId w:val="24"/>
        </w:numPr>
        <w:spacing w:line="240" w:lineRule="auto"/>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 xml:space="preserve">oświadczenie wstępnie potwierdzające, że spełnia warunki udziału w postępowaniu, tj.: </w:t>
      </w:r>
      <w:r w:rsidRPr="00464237">
        <w:rPr>
          <w:rFonts w:asciiTheme="minorHAnsi" w:hAnsiTheme="minorHAnsi" w:cstheme="minorHAnsi"/>
          <w:color w:val="000000" w:themeColor="text1"/>
          <w:spacing w:val="-1"/>
          <w:sz w:val="24"/>
          <w:szCs w:val="24"/>
        </w:rPr>
        <w:t>oświadczenie</w:t>
      </w:r>
      <w:r w:rsidRPr="00464237">
        <w:rPr>
          <w:rFonts w:asciiTheme="minorHAnsi" w:hAnsiTheme="minorHAnsi" w:cstheme="minorHAnsi"/>
          <w:color w:val="000000" w:themeColor="text1"/>
          <w:spacing w:val="43"/>
          <w:sz w:val="24"/>
          <w:szCs w:val="24"/>
        </w:rPr>
        <w:t xml:space="preserve"> </w:t>
      </w:r>
      <w:r w:rsidRPr="00464237">
        <w:rPr>
          <w:rFonts w:asciiTheme="minorHAnsi" w:hAnsiTheme="minorHAnsi" w:cstheme="minorHAnsi"/>
          <w:color w:val="000000" w:themeColor="text1"/>
          <w:spacing w:val="-1"/>
          <w:sz w:val="24"/>
          <w:szCs w:val="24"/>
        </w:rPr>
        <w:t>Wykonawcy</w:t>
      </w:r>
      <w:r w:rsidRPr="00464237">
        <w:rPr>
          <w:rFonts w:asciiTheme="minorHAnsi" w:hAnsiTheme="minorHAnsi" w:cstheme="minorHAnsi"/>
          <w:color w:val="000000" w:themeColor="text1"/>
          <w:spacing w:val="44"/>
          <w:sz w:val="24"/>
          <w:szCs w:val="24"/>
        </w:rPr>
        <w:t xml:space="preserve"> </w:t>
      </w:r>
      <w:r w:rsidRPr="00464237">
        <w:rPr>
          <w:rFonts w:asciiTheme="minorHAnsi" w:hAnsiTheme="minorHAnsi" w:cstheme="minorHAnsi"/>
          <w:color w:val="000000" w:themeColor="text1"/>
          <w:spacing w:val="-1"/>
          <w:sz w:val="24"/>
          <w:szCs w:val="24"/>
        </w:rPr>
        <w:t>dotyczące</w:t>
      </w:r>
      <w:r w:rsidRPr="00464237">
        <w:rPr>
          <w:rFonts w:asciiTheme="minorHAnsi" w:hAnsiTheme="minorHAnsi" w:cstheme="minorHAnsi"/>
          <w:color w:val="000000" w:themeColor="text1"/>
          <w:spacing w:val="45"/>
          <w:sz w:val="24"/>
          <w:szCs w:val="24"/>
        </w:rPr>
        <w:t xml:space="preserve"> </w:t>
      </w:r>
      <w:r w:rsidRPr="00464237">
        <w:rPr>
          <w:rFonts w:asciiTheme="minorHAnsi" w:hAnsiTheme="minorHAnsi" w:cstheme="minorHAnsi"/>
          <w:color w:val="000000" w:themeColor="text1"/>
          <w:spacing w:val="-1"/>
          <w:sz w:val="24"/>
          <w:szCs w:val="24"/>
        </w:rPr>
        <w:t>spełnienia</w:t>
      </w:r>
      <w:r w:rsidRPr="00464237">
        <w:rPr>
          <w:rFonts w:asciiTheme="minorHAnsi" w:hAnsiTheme="minorHAnsi" w:cstheme="minorHAnsi"/>
          <w:color w:val="000000" w:themeColor="text1"/>
          <w:spacing w:val="48"/>
          <w:sz w:val="24"/>
          <w:szCs w:val="24"/>
        </w:rPr>
        <w:t xml:space="preserve"> </w:t>
      </w:r>
      <w:r w:rsidRPr="00464237">
        <w:rPr>
          <w:rFonts w:asciiTheme="minorHAnsi" w:hAnsiTheme="minorHAnsi" w:cstheme="minorHAnsi"/>
          <w:color w:val="000000" w:themeColor="text1"/>
          <w:spacing w:val="-1"/>
          <w:sz w:val="24"/>
          <w:szCs w:val="24"/>
        </w:rPr>
        <w:t>warunków</w:t>
      </w:r>
      <w:r w:rsidRPr="00464237">
        <w:rPr>
          <w:rFonts w:asciiTheme="minorHAnsi" w:hAnsiTheme="minorHAnsi" w:cstheme="minorHAnsi"/>
          <w:color w:val="000000" w:themeColor="text1"/>
          <w:spacing w:val="42"/>
          <w:sz w:val="24"/>
          <w:szCs w:val="24"/>
        </w:rPr>
        <w:t xml:space="preserve"> </w:t>
      </w:r>
      <w:r w:rsidRPr="00464237">
        <w:rPr>
          <w:rFonts w:asciiTheme="minorHAnsi" w:hAnsiTheme="minorHAnsi" w:cstheme="minorHAnsi"/>
          <w:color w:val="000000" w:themeColor="text1"/>
          <w:spacing w:val="-1"/>
          <w:sz w:val="24"/>
          <w:szCs w:val="24"/>
        </w:rPr>
        <w:t>udziału</w:t>
      </w:r>
      <w:r w:rsidRPr="00464237">
        <w:rPr>
          <w:rFonts w:asciiTheme="minorHAnsi" w:hAnsiTheme="minorHAnsi" w:cstheme="minorHAnsi"/>
          <w:color w:val="000000" w:themeColor="text1"/>
          <w:spacing w:val="46"/>
          <w:sz w:val="24"/>
          <w:szCs w:val="24"/>
        </w:rPr>
        <w:t xml:space="preserve"> </w:t>
      </w:r>
      <w:r w:rsidRPr="00464237">
        <w:rPr>
          <w:rFonts w:asciiTheme="minorHAnsi" w:hAnsiTheme="minorHAnsi" w:cstheme="minorHAnsi"/>
          <w:color w:val="000000" w:themeColor="text1"/>
          <w:sz w:val="24"/>
          <w:szCs w:val="24"/>
        </w:rPr>
        <w:t>w</w:t>
      </w:r>
      <w:r w:rsidRPr="00464237">
        <w:rPr>
          <w:rFonts w:asciiTheme="minorHAnsi" w:hAnsiTheme="minorHAnsi" w:cstheme="minorHAnsi"/>
          <w:color w:val="000000" w:themeColor="text1"/>
          <w:spacing w:val="44"/>
          <w:sz w:val="24"/>
          <w:szCs w:val="24"/>
        </w:rPr>
        <w:t xml:space="preserve"> </w:t>
      </w:r>
      <w:r w:rsidRPr="0097687A">
        <w:rPr>
          <w:rFonts w:asciiTheme="minorHAnsi" w:hAnsiTheme="minorHAnsi" w:cstheme="minorHAnsi"/>
          <w:color w:val="000000" w:themeColor="text1"/>
          <w:spacing w:val="-1"/>
          <w:sz w:val="24"/>
          <w:szCs w:val="24"/>
        </w:rPr>
        <w:t>postępowaniu</w:t>
      </w:r>
      <w:r w:rsidRPr="0097687A">
        <w:rPr>
          <w:rFonts w:asciiTheme="minorHAnsi" w:hAnsiTheme="minorHAnsi" w:cstheme="minorHAnsi"/>
          <w:color w:val="000000" w:themeColor="text1"/>
          <w:spacing w:val="55"/>
          <w:sz w:val="24"/>
          <w:szCs w:val="24"/>
        </w:rPr>
        <w:t xml:space="preserve"> </w:t>
      </w:r>
      <w:r w:rsidRPr="0097687A">
        <w:rPr>
          <w:rFonts w:asciiTheme="minorHAnsi" w:hAnsiTheme="minorHAnsi" w:cstheme="minorHAnsi"/>
          <w:color w:val="000000" w:themeColor="text1"/>
          <w:spacing w:val="-1"/>
          <w:sz w:val="24"/>
          <w:szCs w:val="24"/>
        </w:rPr>
        <w:t>składane</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 xml:space="preserve">na </w:t>
      </w:r>
      <w:r w:rsidRPr="0097687A">
        <w:rPr>
          <w:rFonts w:asciiTheme="minorHAnsi" w:hAnsiTheme="minorHAnsi" w:cstheme="minorHAnsi"/>
          <w:color w:val="000000" w:themeColor="text1"/>
          <w:spacing w:val="-2"/>
          <w:sz w:val="24"/>
          <w:szCs w:val="24"/>
        </w:rPr>
        <w:t>podstawie</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1"/>
          <w:sz w:val="24"/>
          <w:szCs w:val="24"/>
        </w:rPr>
        <w:t>art.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125</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ust.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1</w:t>
      </w:r>
      <w:r w:rsidRPr="0097687A">
        <w:rPr>
          <w:rFonts w:asciiTheme="minorHAnsi" w:hAnsiTheme="minorHAnsi" w:cstheme="minorHAnsi"/>
          <w:color w:val="000000" w:themeColor="text1"/>
          <w:spacing w:val="-2"/>
          <w:sz w:val="24"/>
          <w:szCs w:val="24"/>
        </w:rPr>
        <w:t xml:space="preserve"> ustawy </w:t>
      </w:r>
      <w:r w:rsidRPr="0097687A">
        <w:rPr>
          <w:rFonts w:asciiTheme="minorHAnsi" w:hAnsiTheme="minorHAnsi" w:cstheme="minorHAnsi"/>
          <w:color w:val="000000" w:themeColor="text1"/>
          <w:spacing w:val="-1"/>
          <w:sz w:val="24"/>
          <w:szCs w:val="24"/>
        </w:rPr>
        <w:t>(wg</w:t>
      </w:r>
      <w:r w:rsidRPr="0097687A">
        <w:rPr>
          <w:rFonts w:asciiTheme="minorHAnsi" w:hAnsiTheme="minorHAnsi" w:cstheme="minorHAnsi"/>
          <w:color w:val="000000" w:themeColor="text1"/>
          <w:spacing w:val="4"/>
          <w:sz w:val="24"/>
          <w:szCs w:val="24"/>
        </w:rPr>
        <w:t xml:space="preserve"> </w:t>
      </w:r>
      <w:r w:rsidRPr="0097687A">
        <w:rPr>
          <w:rFonts w:asciiTheme="minorHAnsi" w:hAnsiTheme="minorHAnsi" w:cstheme="minorHAnsi"/>
          <w:color w:val="000000" w:themeColor="text1"/>
          <w:spacing w:val="-1"/>
          <w:sz w:val="24"/>
          <w:szCs w:val="24"/>
        </w:rPr>
        <w:t>wzoru</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2"/>
          <w:sz w:val="24"/>
          <w:szCs w:val="24"/>
        </w:rPr>
        <w:t>załącznik</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nr</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3a</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do</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SWZ);</w:t>
      </w:r>
    </w:p>
    <w:p w14:paraId="268DB5A2" w14:textId="77777777" w:rsidR="00464237" w:rsidRPr="00DA4A33" w:rsidRDefault="00464237"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 xml:space="preserve">oświadczenie, z którego wynika, które elementy przedmiotu zamówienia wykonają poszczególni wykonawcy – w przypadku wykonawców wspólnie ubiegających się o udzielenie </w:t>
      </w:r>
      <w:r w:rsidRPr="00DA4A33">
        <w:rPr>
          <w:rFonts w:asciiTheme="minorHAnsi" w:eastAsia="Times New Roman" w:hAnsiTheme="minorHAnsi" w:cstheme="minorHAnsi"/>
          <w:color w:val="000000" w:themeColor="text1"/>
          <w:sz w:val="24"/>
          <w:szCs w:val="24"/>
          <w:lang w:eastAsia="pl-PL"/>
        </w:rPr>
        <w:t>zamówienia (składany razem z ofertą).</w:t>
      </w:r>
    </w:p>
    <w:p w14:paraId="72A0608A" w14:textId="173BC226" w:rsidR="00A97531" w:rsidRPr="00DA4A33"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 xml:space="preserve">wykazu </w:t>
      </w:r>
      <w:r w:rsidRPr="00DA4A33">
        <w:rPr>
          <w:rFonts w:asciiTheme="minorHAnsi" w:hAnsiTheme="minorHAnsi" w:cstheme="minorHAnsi"/>
          <w:color w:val="000000" w:themeColor="text1"/>
          <w:sz w:val="24"/>
          <w:szCs w:val="24"/>
        </w:rPr>
        <w:t xml:space="preserve">robót budowlanych wykonanych nie wcześniej niż w okresie ostatnich 5 lat przed upływem terminu składania ofert, a jeżeli okres prowadzenia działalności jest krótszy – w </w:t>
      </w:r>
      <w:r w:rsidRPr="00DA4A33">
        <w:rPr>
          <w:rFonts w:asciiTheme="minorHAnsi" w:eastAsia="Times New Roman" w:hAnsiTheme="minorHAnsi" w:cstheme="minorHAnsi"/>
          <w:color w:val="000000" w:themeColor="text1"/>
          <w:sz w:val="24"/>
          <w:szCs w:val="24"/>
          <w:lang w:eastAsia="pl-PL"/>
        </w:rPr>
        <w:t>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SWZ (składany na wezwanie Zamawiającego – będzie obligowało Wykonawcę, którego oferta została najwyżej oceniona).</w:t>
      </w:r>
    </w:p>
    <w:p w14:paraId="3E67167F" w14:textId="484543AB" w:rsidR="00A97531" w:rsidRPr="009C5032"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hAnsiTheme="minorHAnsi" w:cstheme="minorHAnsi"/>
          <w:color w:val="000000" w:themeColor="text1"/>
          <w:sz w:val="24"/>
          <w:szCs w:val="24"/>
          <w:shd w:val="clear" w:color="auto" w:fill="FFFFFF"/>
        </w:rPr>
        <w:t xml:space="preserve">wykazu osób, skierowanych przez wykonawcę do realizacji zamówienia publicznego, w szczególności odpowiedzialnych za kierowanie robotami budowlanymi, wraz z informacjami na temat </w:t>
      </w:r>
      <w:r w:rsidRPr="009C5032">
        <w:rPr>
          <w:rFonts w:asciiTheme="minorHAnsi" w:hAnsiTheme="minorHAnsi" w:cstheme="minorHAnsi"/>
          <w:color w:val="000000"/>
          <w:sz w:val="24"/>
          <w:szCs w:val="24"/>
          <w:shd w:val="clear" w:color="auto" w:fill="FFFFFF"/>
        </w:rPr>
        <w:t xml:space="preserve">ich kwalifikacji zawodowych, uprawnień, doświadczenia i 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w:t>
      </w:r>
      <w:r w:rsidRPr="0097687A">
        <w:rPr>
          <w:rFonts w:asciiTheme="minorHAnsi" w:hAnsiTheme="minorHAnsi" w:cstheme="minorHAnsi"/>
          <w:color w:val="000000" w:themeColor="text1"/>
          <w:sz w:val="24"/>
          <w:szCs w:val="24"/>
          <w:shd w:val="clear" w:color="auto" w:fill="FFFFFF"/>
        </w:rPr>
        <w:t xml:space="preserve">osobami </w:t>
      </w:r>
      <w:r w:rsidRPr="0097687A">
        <w:rPr>
          <w:rFonts w:asciiTheme="minorHAnsi" w:eastAsia="Times New Roman" w:hAnsiTheme="minorHAnsi" w:cstheme="minorHAnsi"/>
          <w:color w:val="000000" w:themeColor="text1"/>
          <w:sz w:val="24"/>
          <w:szCs w:val="24"/>
          <w:lang w:eastAsia="pl-PL"/>
        </w:rPr>
        <w:t xml:space="preserve">- zgodnie z Załącznikiem nr 6 do SWZ </w:t>
      </w:r>
      <w:r w:rsidRPr="0097687A">
        <w:rPr>
          <w:rFonts w:asciiTheme="minorHAnsi" w:hAnsiTheme="minorHAnsi" w:cstheme="minorHAnsi"/>
          <w:color w:val="000000" w:themeColor="text1"/>
          <w:sz w:val="24"/>
          <w:szCs w:val="24"/>
          <w:shd w:val="clear" w:color="auto" w:fill="FFFFFF"/>
        </w:rPr>
        <w:t>(składany na wezwanie Zamawiającego</w:t>
      </w:r>
      <w:r w:rsidRPr="009C5032">
        <w:rPr>
          <w:rFonts w:asciiTheme="minorHAnsi" w:hAnsiTheme="minorHAnsi" w:cstheme="minorHAnsi"/>
          <w:color w:val="000000" w:themeColor="text1"/>
          <w:sz w:val="24"/>
          <w:szCs w:val="24"/>
          <w:shd w:val="clear" w:color="auto" w:fill="FFFFFF"/>
        </w:rPr>
        <w:t xml:space="preserve"> – będzie obligowało Wykonawcę, którego oferta została najwyżej oceniona).</w:t>
      </w:r>
    </w:p>
    <w:p w14:paraId="4A8C8F32"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p>
    <w:p w14:paraId="0D5E574B"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bCs/>
          <w:color w:val="000000" w:themeColor="text1"/>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w:t>
      </w:r>
      <w:r w:rsidRPr="00464237">
        <w:rPr>
          <w:rFonts w:asciiTheme="minorHAnsi" w:eastAsia="Times New Roman" w:hAnsiTheme="minorHAnsi" w:cstheme="minorHAnsi"/>
          <w:bCs/>
          <w:color w:val="000000" w:themeColor="text1"/>
          <w:sz w:val="24"/>
          <w:szCs w:val="24"/>
          <w:lang w:eastAsia="pl-PL"/>
        </w:rPr>
        <w:lastRenderedPageBreak/>
        <w:t>ogłoszono, to według tabeli kursów średnich NBP ostatnio przed tą datą ogłoszonych. Ten sam kurs Zamawiający przyjmie przy przeliczeniu innych danych finansowych.</w:t>
      </w:r>
    </w:p>
    <w:p w14:paraId="7747A1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121803B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rPr>
        <w:t>Wykaz oświadczeń oraz podmiotowych środków dowodowych składanych przez wykonawcę w celu potwierdzenia, że nie podlega on wykluczeniu:</w:t>
      </w:r>
    </w:p>
    <w:p w14:paraId="3E53DBF3" w14:textId="77777777" w:rsidR="00464237" w:rsidRPr="00464237" w:rsidRDefault="00464237" w:rsidP="00464237">
      <w:pPr>
        <w:spacing w:line="240" w:lineRule="auto"/>
        <w:contextualSpacing/>
        <w:jc w:val="both"/>
        <w:rPr>
          <w:rFonts w:asciiTheme="minorHAnsi" w:eastAsia="Times New Roman" w:hAnsiTheme="minorHAnsi" w:cstheme="minorHAnsi"/>
          <w:color w:val="FF0000"/>
          <w:sz w:val="24"/>
          <w:szCs w:val="24"/>
          <w:lang w:eastAsia="pl-PL"/>
        </w:rPr>
      </w:pPr>
    </w:p>
    <w:p w14:paraId="3229C9E7" w14:textId="77777777" w:rsidR="00464237" w:rsidRPr="007D4892" w:rsidRDefault="00464237" w:rsidP="0005140E">
      <w:pPr>
        <w:numPr>
          <w:ilvl w:val="0"/>
          <w:numId w:val="25"/>
        </w:numPr>
        <w:spacing w:line="240" w:lineRule="auto"/>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Oświadczenie  wstępnie  potwierdzające,  że Wykonawca nie  podlega  wykluczeniu z udziału w postępowaniu, tj.: oświadczenie Wykonawcy </w:t>
      </w:r>
      <w:r w:rsidRPr="007D4892">
        <w:rPr>
          <w:rFonts w:asciiTheme="minorHAnsi" w:eastAsia="Times New Roman" w:hAnsiTheme="minorHAnsi" w:cstheme="minorHAnsi"/>
          <w:color w:val="000000" w:themeColor="text1"/>
          <w:sz w:val="24"/>
          <w:szCs w:val="24"/>
          <w:lang w:eastAsia="pl-PL"/>
        </w:rPr>
        <w:t>dotyczące braku podstaw do wykluczenia z postępowania składane na podstawie art. 125 ust. 1 ustawy (wg wzoru – załącznik nr 3b do SWZ);</w:t>
      </w:r>
    </w:p>
    <w:p w14:paraId="7957A7E2" w14:textId="328DF6B3" w:rsidR="00A97531" w:rsidRPr="00A97531" w:rsidRDefault="00464237" w:rsidP="0005140E">
      <w:pPr>
        <w:pStyle w:val="Akapitzlist"/>
        <w:numPr>
          <w:ilvl w:val="0"/>
          <w:numId w:val="25"/>
        </w:numPr>
        <w:spacing w:after="0" w:line="259" w:lineRule="auto"/>
        <w:jc w:val="both"/>
        <w:rPr>
          <w:rFonts w:cstheme="minorHAnsi"/>
          <w:color w:val="000000" w:themeColor="text1"/>
          <w:sz w:val="24"/>
          <w:szCs w:val="24"/>
        </w:rPr>
      </w:pPr>
      <w:r w:rsidRPr="007D4892">
        <w:rPr>
          <w:rFonts w:cstheme="minorHAnsi"/>
          <w:color w:val="000000" w:themeColor="text1"/>
          <w:sz w:val="24"/>
          <w:szCs w:val="24"/>
        </w:rPr>
        <w:t>Oświadczenie wykonawcy, w zakresie art. 108 ust. 1 pkt 5</w:t>
      </w:r>
      <w:r w:rsidRPr="00464237">
        <w:rPr>
          <w:rFonts w:cstheme="minorHAnsi"/>
          <w:color w:val="000000" w:themeColor="text1"/>
          <w:sz w:val="24"/>
          <w:szCs w:val="24"/>
        </w:rPr>
        <w:t xml:space="preserve">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A97531">
        <w:rPr>
          <w:rFonts w:eastAsia="Times New Roman" w:cstheme="minorHAnsi"/>
          <w:color w:val="000000" w:themeColor="text1"/>
          <w:sz w:val="24"/>
          <w:szCs w:val="24"/>
          <w:lang w:eastAsia="pl-PL"/>
        </w:rPr>
        <w:t>(składany na wezwanie Zamawiającego – będzie obligowało Wykonawcę, którego oferta została najwyżej oceniona).</w:t>
      </w:r>
    </w:p>
    <w:p w14:paraId="371594E1" w14:textId="77777777" w:rsidR="00464237" w:rsidRPr="00464237" w:rsidRDefault="00464237" w:rsidP="00464237">
      <w:pPr>
        <w:pStyle w:val="Akapitzlist"/>
        <w:spacing w:after="0"/>
        <w:ind w:left="644"/>
        <w:jc w:val="both"/>
        <w:rPr>
          <w:rFonts w:cstheme="minorHAnsi"/>
          <w:color w:val="000000" w:themeColor="text1"/>
          <w:sz w:val="24"/>
          <w:szCs w:val="24"/>
        </w:rPr>
      </w:pPr>
    </w:p>
    <w:p w14:paraId="51FD423F"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Wykonawca może zostać wykluczony przez Zamawiającego na każdym etapie postępowania o udzielenie zamówienia.</w:t>
      </w:r>
    </w:p>
    <w:p w14:paraId="7BE341CD" w14:textId="77777777" w:rsidR="00464237" w:rsidRPr="00464237" w:rsidRDefault="00464237" w:rsidP="00464237">
      <w:pPr>
        <w:spacing w:line="240" w:lineRule="auto"/>
        <w:ind w:left="709"/>
        <w:contextualSpacing/>
        <w:jc w:val="both"/>
        <w:rPr>
          <w:rFonts w:asciiTheme="minorHAnsi" w:eastAsia="Times New Roman" w:hAnsiTheme="minorHAnsi" w:cstheme="minorHAnsi"/>
          <w:b/>
          <w:color w:val="000000" w:themeColor="text1"/>
          <w:sz w:val="24"/>
          <w:szCs w:val="24"/>
          <w:lang w:eastAsia="pl-PL"/>
        </w:rPr>
      </w:pPr>
    </w:p>
    <w:p w14:paraId="58604A49"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010EB342" w14:textId="77777777" w:rsidR="00464237" w:rsidRPr="00464237"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2BFF8B33"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 xml:space="preserve">W przypadku </w:t>
      </w:r>
      <w:r w:rsidRPr="00464237">
        <w:rPr>
          <w:rFonts w:asciiTheme="minorHAnsi" w:hAnsiTheme="minorHAnsi" w:cstheme="minorHAnsi"/>
          <w:color w:val="000000" w:themeColor="text1"/>
          <w:sz w:val="24"/>
          <w:szCs w:val="24"/>
        </w:rPr>
        <w:t xml:space="preserve">polegania przez wykonawcę na zdolnościach lub sytuacji podmiotów udostępniających zasoby, w celu potwierdzenia spełniania warunków udziału w postępowaniu, brak </w:t>
      </w:r>
      <w:r w:rsidRPr="007D4892">
        <w:rPr>
          <w:rFonts w:asciiTheme="minorHAnsi" w:hAnsiTheme="minorHAnsi" w:cstheme="minorHAnsi"/>
          <w:color w:val="000000" w:themeColor="text1"/>
          <w:sz w:val="24"/>
          <w:szCs w:val="24"/>
        </w:rPr>
        <w:t>podstaw do wykluczenia z postępowania o udzielenie zamówienia musi zostać wykazany również dla tych podmiotów.</w:t>
      </w:r>
    </w:p>
    <w:p w14:paraId="058BDB0E" w14:textId="77777777" w:rsidR="00464237" w:rsidRPr="007D4892"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615F578D"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7D4892">
        <w:rPr>
          <w:rFonts w:asciiTheme="minorHAnsi" w:eastAsia="Times New Roman" w:hAnsiTheme="minorHAnsi" w:cstheme="minorHAnsi"/>
          <w:color w:val="000000" w:themeColor="text1"/>
          <w:sz w:val="24"/>
          <w:szCs w:val="24"/>
          <w:lang w:eastAsia="pl-PL"/>
        </w:rPr>
        <w:t>Ponadto, do oferty należy załączyć następujące dokumenty:</w:t>
      </w:r>
    </w:p>
    <w:p w14:paraId="21AEABE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Formularz ofertowy – według Załącznika nr 2  do SWZ,</w:t>
      </w:r>
    </w:p>
    <w:p w14:paraId="45059FD3" w14:textId="7D33F416"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3D13281"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dokumenty potwierdzające uprawnienia osób podpisujących ofertę Wykonawcy,</w:t>
      </w:r>
    </w:p>
    <w:p w14:paraId="0B8B31F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Zobowiązanie podmiotu trzeciego – jeżeli dotyczy.</w:t>
      </w:r>
    </w:p>
    <w:p w14:paraId="7608A5EC" w14:textId="77777777" w:rsidR="00464237" w:rsidRPr="00464237" w:rsidRDefault="00464237" w:rsidP="00464237">
      <w:pPr>
        <w:contextualSpacing/>
        <w:jc w:val="both"/>
        <w:rPr>
          <w:rFonts w:asciiTheme="minorHAnsi" w:eastAsia="Times New Roman" w:hAnsiTheme="minorHAnsi" w:cstheme="minorHAnsi"/>
          <w:b/>
          <w:color w:val="FF0000"/>
          <w:sz w:val="24"/>
          <w:szCs w:val="24"/>
          <w:lang w:eastAsia="pl-PL"/>
        </w:rPr>
      </w:pPr>
    </w:p>
    <w:p w14:paraId="44D23CBB" w14:textId="229A6840"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lastRenderedPageBreak/>
        <w:t xml:space="preserve">Wykonawca, który powołuje się na zasoby innych podmiotów, w celu wykazania braku istnienia wobec nich podstaw wykluczenia oraz spełniania, w zakresie, w jakim powołuje się na ich zasoby, warunków udziału w postępowaniu składa także </w:t>
      </w:r>
      <w:r w:rsidRPr="00464237">
        <w:rPr>
          <w:rFonts w:asciiTheme="minorHAnsi" w:hAnsiTheme="minorHAnsi" w:cstheme="minorHAnsi"/>
          <w:color w:val="000000" w:themeColor="text1"/>
          <w:sz w:val="24"/>
          <w:szCs w:val="24"/>
          <w:lang w:eastAsia="ar-SA"/>
        </w:rPr>
        <w:t xml:space="preserve">oświadczenia, o których mowa w pkt </w:t>
      </w:r>
      <w:r w:rsidR="00303B53">
        <w:rPr>
          <w:rFonts w:asciiTheme="minorHAnsi" w:hAnsiTheme="minorHAnsi" w:cstheme="minorHAnsi"/>
          <w:color w:val="000000" w:themeColor="text1"/>
          <w:sz w:val="24"/>
          <w:szCs w:val="24"/>
          <w:lang w:eastAsia="ar-SA"/>
        </w:rPr>
        <w:t>4.1. lit a) oraz 4.2. lit. a</w:t>
      </w:r>
      <w:r w:rsidRPr="00464237">
        <w:rPr>
          <w:rFonts w:asciiTheme="minorHAnsi" w:hAnsiTheme="minorHAnsi" w:cstheme="minorHAnsi"/>
          <w:color w:val="000000" w:themeColor="text1"/>
          <w:sz w:val="24"/>
          <w:szCs w:val="24"/>
          <w:lang w:eastAsia="ar-SA"/>
        </w:rPr>
        <w:t>) SWZ</w:t>
      </w:r>
      <w:r w:rsidRPr="00464237">
        <w:rPr>
          <w:rFonts w:asciiTheme="minorHAnsi" w:eastAsia="Times New Roman" w:hAnsiTheme="minorHAnsi" w:cstheme="minorHAnsi"/>
          <w:color w:val="000000" w:themeColor="text1"/>
          <w:sz w:val="24"/>
          <w:szCs w:val="24"/>
          <w:lang w:eastAsia="pl-PL"/>
        </w:rPr>
        <w:t xml:space="preserve"> dotyczące tych podmiotów.</w:t>
      </w:r>
    </w:p>
    <w:p w14:paraId="50709E49"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0B7533E2"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542504" w14:textId="77777777" w:rsidR="00464237" w:rsidRPr="00464237" w:rsidRDefault="00464237" w:rsidP="00464237">
      <w:pPr>
        <w:spacing w:line="240" w:lineRule="auto"/>
        <w:ind w:left="709"/>
        <w:contextualSpacing/>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464237">
        <w:rPr>
          <w:rFonts w:asciiTheme="minorHAnsi" w:eastAsia="Times New Roman" w:hAnsiTheme="minorHAnsi" w:cstheme="minorHAnsi"/>
          <w:color w:val="000000" w:themeColor="text1"/>
          <w:sz w:val="24"/>
          <w:szCs w:val="24"/>
          <w:lang w:eastAsia="pl-PL"/>
        </w:rPr>
        <w:t xml:space="preserve"> </w:t>
      </w:r>
      <w:r w:rsidRPr="00464237">
        <w:rPr>
          <w:rFonts w:asciiTheme="minorHAnsi" w:hAnsiTheme="minorHAnsi" w:cstheme="minorHAnsi"/>
          <w:color w:val="000000" w:themeColor="text1"/>
          <w:sz w:val="24"/>
          <w:szCs w:val="24"/>
        </w:rPr>
        <w:t>zasobów oraz określa w szczególności:</w:t>
      </w:r>
    </w:p>
    <w:p w14:paraId="791CE1F7"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zakres dostępnych wykonawcy zasobów podmiotu udostępniającego zasoby;</w:t>
      </w:r>
    </w:p>
    <w:p w14:paraId="6415C6ED"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sposób i okres udostępnienia wykonawcy i wykorzystania przez niego zasobów podmiotu udostępniającego te zasoby przy wykonywaniu zamówienia;</w:t>
      </w:r>
    </w:p>
    <w:p w14:paraId="327D583A" w14:textId="77777777" w:rsidR="00464237" w:rsidRPr="0009529C"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w:t>
      </w:r>
      <w:r w:rsidRPr="0009529C">
        <w:rPr>
          <w:rFonts w:cstheme="minorHAnsi"/>
          <w:color w:val="000000" w:themeColor="text1"/>
          <w:sz w:val="24"/>
          <w:szCs w:val="24"/>
        </w:rPr>
        <w:t>usługi, których wskazane zdolności dotyczą.</w:t>
      </w:r>
    </w:p>
    <w:p w14:paraId="0DAE72A7" w14:textId="77777777" w:rsidR="00464237" w:rsidRPr="0009529C" w:rsidRDefault="00464237" w:rsidP="00464237">
      <w:pPr>
        <w:autoSpaceDE w:val="0"/>
        <w:autoSpaceDN w:val="0"/>
        <w:adjustRightInd w:val="0"/>
        <w:ind w:left="709"/>
        <w:jc w:val="both"/>
        <w:rPr>
          <w:rFonts w:asciiTheme="minorHAnsi" w:hAnsiTheme="minorHAnsi" w:cstheme="minorHAnsi"/>
          <w:sz w:val="24"/>
          <w:szCs w:val="24"/>
        </w:rPr>
      </w:pPr>
    </w:p>
    <w:p w14:paraId="78713261" w14:textId="77777777" w:rsidR="00464237" w:rsidRPr="0009529C" w:rsidRDefault="00464237" w:rsidP="00464237">
      <w:pPr>
        <w:autoSpaceDE w:val="0"/>
        <w:autoSpaceDN w:val="0"/>
        <w:adjustRightInd w:val="0"/>
        <w:ind w:left="709"/>
        <w:jc w:val="both"/>
        <w:rPr>
          <w:rFonts w:asciiTheme="minorHAnsi" w:hAnsiTheme="minorHAnsi" w:cstheme="minorHAnsi"/>
          <w:color w:val="FF0000"/>
          <w:sz w:val="24"/>
          <w:szCs w:val="24"/>
        </w:rPr>
      </w:pPr>
      <w:r w:rsidRPr="0009529C">
        <w:rPr>
          <w:rFonts w:asciiTheme="minorHAnsi" w:hAnsiTheme="minorHAnsi" w:cstheme="minorHAnsi"/>
          <w:color w:val="000000" w:themeColor="text1"/>
          <w:sz w:val="24"/>
          <w:szCs w:val="24"/>
        </w:rPr>
        <w:t>Wzór zobowiązania stanowi załącznik nr 7 do SWZ.</w:t>
      </w:r>
    </w:p>
    <w:p w14:paraId="29A6988B" w14:textId="77777777" w:rsidR="00464237" w:rsidRPr="0009529C" w:rsidRDefault="00464237" w:rsidP="00464237">
      <w:pPr>
        <w:jc w:val="both"/>
        <w:rPr>
          <w:rFonts w:asciiTheme="minorHAnsi" w:hAnsiTheme="minorHAnsi" w:cstheme="minorHAnsi"/>
          <w:color w:val="000000" w:themeColor="text1"/>
          <w:sz w:val="24"/>
          <w:szCs w:val="24"/>
        </w:rPr>
      </w:pPr>
    </w:p>
    <w:p w14:paraId="7736D626" w14:textId="0F57A60F" w:rsidR="00464237" w:rsidRPr="00464237" w:rsidRDefault="00464237" w:rsidP="00464237">
      <w:pPr>
        <w:numPr>
          <w:ilvl w:val="1"/>
          <w:numId w:val="4"/>
        </w:numPr>
        <w:spacing w:line="240" w:lineRule="auto"/>
        <w:ind w:left="709" w:hanging="425"/>
        <w:contextualSpacing/>
        <w:jc w:val="both"/>
        <w:rPr>
          <w:rFonts w:asciiTheme="minorHAnsi" w:hAnsiTheme="minorHAnsi" w:cstheme="minorHAnsi"/>
          <w:color w:val="000000" w:themeColor="text1"/>
          <w:sz w:val="24"/>
          <w:szCs w:val="24"/>
          <w:lang w:eastAsia="ar-SA"/>
        </w:rPr>
      </w:pPr>
      <w:r w:rsidRPr="0009529C">
        <w:rPr>
          <w:rFonts w:asciiTheme="minorHAnsi" w:hAnsiTheme="minorHAnsi" w:cstheme="minorHAnsi"/>
          <w:color w:val="000000" w:themeColor="text1"/>
          <w:sz w:val="24"/>
          <w:szCs w:val="24"/>
          <w:lang w:eastAsia="ar-SA"/>
        </w:rPr>
        <w:t>W przypadku wspólnego ubiegania</w:t>
      </w:r>
      <w:r w:rsidRPr="00464237">
        <w:rPr>
          <w:rFonts w:asciiTheme="minorHAnsi" w:hAnsiTheme="minorHAnsi" w:cstheme="minorHAnsi"/>
          <w:color w:val="000000" w:themeColor="text1"/>
          <w:sz w:val="24"/>
          <w:szCs w:val="24"/>
          <w:lang w:eastAsia="ar-SA"/>
        </w:rPr>
        <w:t xml:space="preserve"> się o zamówienie przez Wykonawców oświadczenia, o których mowa w pkt 4.1. lit a) oraz 4.2. lit. a) </w:t>
      </w:r>
      <w:r w:rsidR="005244F7">
        <w:rPr>
          <w:rFonts w:asciiTheme="minorHAnsi" w:hAnsiTheme="minorHAnsi" w:cstheme="minorHAnsi"/>
          <w:color w:val="000000" w:themeColor="text1"/>
          <w:sz w:val="24"/>
          <w:szCs w:val="24"/>
          <w:lang w:eastAsia="ar-SA"/>
        </w:rPr>
        <w:t xml:space="preserve">i b) </w:t>
      </w:r>
      <w:r w:rsidRPr="00464237">
        <w:rPr>
          <w:rFonts w:asciiTheme="minorHAnsi" w:hAnsiTheme="minorHAnsi" w:cstheme="minorHAnsi"/>
          <w:color w:val="000000" w:themeColor="text1"/>
          <w:sz w:val="24"/>
          <w:szCs w:val="24"/>
          <w:lang w:eastAsia="ar-SA"/>
        </w:rPr>
        <w:t>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DC25ED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lang w:eastAsia="ar-SA"/>
        </w:rPr>
        <w:t>Dokumenty i oświadczenia Wykonawców wspólnie ubiegających się o udzielenie zamówienia:</w:t>
      </w:r>
    </w:p>
    <w:p w14:paraId="74BD8C29"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6B6FF3A"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lastRenderedPageBreak/>
        <w:t>W przypadku Wykonawców wspólnie ubiegających się o udzielenie zamówienia kopie dokumentów dotyczące każdego z tych Wykonawców są poświadczane za zgodność z oryginałem przez tego Wykonawcę, którego dany dokument dotyczy.</w:t>
      </w:r>
    </w:p>
    <w:p w14:paraId="556A1123"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612046F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Dokumenty i oświadczenia Wykonawców mających siedzibę lub miejsce zamieszkania poza terytorium Rzeczypospolitej Polskiej.</w:t>
      </w:r>
    </w:p>
    <w:p w14:paraId="2E4FC7CD" w14:textId="77777777" w:rsidR="00464237" w:rsidRPr="00464237" w:rsidRDefault="00464237" w:rsidP="0005140E">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464237">
        <w:rPr>
          <w:rFonts w:cstheme="minorHAnsi"/>
          <w:color w:val="000000" w:themeColor="text1"/>
          <w:sz w:val="24"/>
          <w:szCs w:val="24"/>
        </w:rPr>
        <w:t>tiret</w:t>
      </w:r>
      <w:proofErr w:type="spellEnd"/>
      <w:r w:rsidRPr="00464237">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45B0DB4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sz w:val="24"/>
          <w:szCs w:val="24"/>
        </w:rPr>
        <w:t>Dokumenty sporządzone w języku obcym są składane wraz z tłumaczeniem na język polski.</w:t>
      </w:r>
    </w:p>
    <w:p w14:paraId="2333D625" w14:textId="5F0BE510"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47A1935D" w14:textId="66BDBA88" w:rsidR="003A243D" w:rsidRPr="00CD2300" w:rsidRDefault="00067C2A" w:rsidP="00CD2300">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1E766CAE" w14:textId="77777777" w:rsidR="003A243D" w:rsidRDefault="003A243D" w:rsidP="003A243D">
      <w:pPr>
        <w:pStyle w:val="Akapitzlist"/>
        <w:numPr>
          <w:ilvl w:val="0"/>
          <w:numId w:val="32"/>
        </w:numPr>
        <w:tabs>
          <w:tab w:val="left" w:pos="9072"/>
        </w:tabs>
        <w:spacing w:after="0" w:line="240" w:lineRule="auto"/>
        <w:ind w:left="426" w:hanging="426"/>
        <w:jc w:val="both"/>
        <w:rPr>
          <w:rStyle w:val="InternetLink"/>
          <w:rFonts w:cstheme="minorHAnsi"/>
          <w:color w:val="000000" w:themeColor="text1"/>
          <w:sz w:val="24"/>
          <w:szCs w:val="24"/>
        </w:rPr>
      </w:pPr>
      <w:r w:rsidRPr="003A243D">
        <w:rPr>
          <w:rFonts w:cstheme="minorHAnsi"/>
          <w:color w:val="000000" w:themeColor="text1"/>
          <w:sz w:val="24"/>
          <w:szCs w:val="24"/>
        </w:rPr>
        <w:t xml:space="preserve">Postępowanie prowadzone jest w języku polskim za pośrednictwem </w:t>
      </w:r>
      <w:hyperlink r:id="rId10" w:history="1">
        <w:r w:rsidRPr="003A243D">
          <w:rPr>
            <w:rFonts w:cstheme="minorHAnsi"/>
            <w:color w:val="000000" w:themeColor="text1"/>
            <w:sz w:val="24"/>
            <w:szCs w:val="24"/>
          </w:rPr>
          <w:t>platformazakupowa.pl</w:t>
        </w:r>
      </w:hyperlink>
      <w:r w:rsidRPr="003A243D">
        <w:rPr>
          <w:rFonts w:cstheme="minorHAnsi"/>
          <w:color w:val="000000" w:themeColor="text1"/>
          <w:sz w:val="24"/>
          <w:szCs w:val="24"/>
        </w:rPr>
        <w:t xml:space="preserve"> pod adresem: </w:t>
      </w:r>
      <w:hyperlink r:id="rId11" w:history="1">
        <w:r w:rsidRPr="002E1402">
          <w:rPr>
            <w:rStyle w:val="Hipercze"/>
            <w:rFonts w:cstheme="minorHAnsi"/>
            <w:sz w:val="24"/>
            <w:szCs w:val="24"/>
          </w:rPr>
          <w:t>https://platformazakupowa.pl/pn/imn_gliwice</w:t>
        </w:r>
      </w:hyperlink>
    </w:p>
    <w:p w14:paraId="03B3F28B" w14:textId="79B19EDA" w:rsidR="003A243D" w:rsidRPr="00DA4A33" w:rsidRDefault="003A243D" w:rsidP="003A243D">
      <w:pPr>
        <w:pStyle w:val="Akapitzlist"/>
        <w:numPr>
          <w:ilvl w:val="0"/>
          <w:numId w:val="32"/>
        </w:numPr>
        <w:tabs>
          <w:tab w:val="left" w:pos="9072"/>
        </w:tabs>
        <w:spacing w:after="0" w:line="240" w:lineRule="auto"/>
        <w:ind w:left="426" w:hanging="426"/>
        <w:jc w:val="both"/>
        <w:rPr>
          <w:rFonts w:cstheme="minorHAnsi"/>
          <w:color w:val="000000" w:themeColor="text1"/>
          <w:sz w:val="24"/>
          <w:szCs w:val="24"/>
          <w:u w:val="single"/>
        </w:rPr>
      </w:pPr>
      <w:r w:rsidRPr="00DA4A33">
        <w:rPr>
          <w:rFonts w:cstheme="minorHAnsi"/>
          <w:color w:val="000000" w:themeColor="text1"/>
          <w:sz w:val="24"/>
          <w:szCs w:val="24"/>
        </w:rPr>
        <w:t>Dodatkowo Zamawiający wyznacza następujące osoby do kontaktu z Wykonawcami:</w:t>
      </w:r>
    </w:p>
    <w:p w14:paraId="576482A2" w14:textId="6DCD1FE1" w:rsidR="003A243D" w:rsidRPr="005D24F0" w:rsidRDefault="00DA4A33" w:rsidP="003A243D">
      <w:pPr>
        <w:pStyle w:val="Akapitzlist"/>
        <w:tabs>
          <w:tab w:val="left" w:pos="9072"/>
        </w:tabs>
        <w:spacing w:after="0" w:line="240" w:lineRule="auto"/>
        <w:ind w:left="426"/>
        <w:jc w:val="both"/>
        <w:rPr>
          <w:rFonts w:eastAsia="Times New Roman" w:cstheme="minorHAnsi"/>
          <w:sz w:val="24"/>
          <w:szCs w:val="24"/>
          <w:lang w:eastAsia="pl-PL"/>
        </w:rPr>
      </w:pPr>
      <w:r w:rsidRPr="005D24F0">
        <w:rPr>
          <w:rFonts w:eastAsia="Times New Roman" w:cstheme="minorHAnsi"/>
          <w:sz w:val="24"/>
          <w:szCs w:val="24"/>
          <w:lang w:eastAsia="pl-PL"/>
        </w:rPr>
        <w:t>Pan</w:t>
      </w:r>
      <w:r w:rsidR="003A243D" w:rsidRPr="005D24F0">
        <w:rPr>
          <w:rFonts w:eastAsia="Times New Roman" w:cstheme="minorHAnsi"/>
          <w:sz w:val="24"/>
          <w:szCs w:val="24"/>
          <w:lang w:eastAsia="pl-PL"/>
        </w:rPr>
        <w:t xml:space="preserve"> </w:t>
      </w:r>
      <w:r w:rsidR="005D24F0" w:rsidRPr="005D24F0">
        <w:rPr>
          <w:rFonts w:eastAsia="Times New Roman" w:cstheme="minorHAnsi"/>
          <w:sz w:val="24"/>
          <w:szCs w:val="24"/>
          <w:lang w:eastAsia="pl-PL"/>
        </w:rPr>
        <w:t>Kamil Frączek</w:t>
      </w:r>
    </w:p>
    <w:p w14:paraId="57E0F468" w14:textId="6D9CAF8B" w:rsidR="003A243D" w:rsidRPr="005D24F0" w:rsidRDefault="003A243D" w:rsidP="003A243D">
      <w:pPr>
        <w:pStyle w:val="Akapitzlist"/>
        <w:tabs>
          <w:tab w:val="left" w:pos="9072"/>
        </w:tabs>
        <w:spacing w:after="0" w:line="240" w:lineRule="auto"/>
        <w:ind w:left="426"/>
        <w:jc w:val="both"/>
        <w:rPr>
          <w:rFonts w:eastAsia="Times New Roman" w:cstheme="minorHAnsi"/>
          <w:sz w:val="24"/>
          <w:szCs w:val="24"/>
          <w:lang w:eastAsia="pl-PL"/>
        </w:rPr>
      </w:pPr>
      <w:r w:rsidRPr="005D24F0">
        <w:rPr>
          <w:rFonts w:eastAsia="Times New Roman" w:cstheme="minorHAnsi"/>
          <w:sz w:val="24"/>
          <w:szCs w:val="24"/>
          <w:lang w:eastAsia="pl-PL"/>
        </w:rPr>
        <w:t>tel.: +48</w:t>
      </w:r>
      <w:r w:rsidR="005D24F0" w:rsidRPr="005D24F0">
        <w:rPr>
          <w:rFonts w:eastAsia="Times New Roman" w:cstheme="minorHAnsi"/>
          <w:sz w:val="24"/>
          <w:szCs w:val="24"/>
          <w:lang w:eastAsia="pl-PL"/>
        </w:rPr>
        <w:t> 516 068 981</w:t>
      </w:r>
    </w:p>
    <w:p w14:paraId="0826C891" w14:textId="11DBDF50" w:rsidR="003A243D" w:rsidRPr="005D24F0" w:rsidRDefault="003A243D" w:rsidP="003A243D">
      <w:pPr>
        <w:pStyle w:val="Akapitzlist"/>
        <w:tabs>
          <w:tab w:val="left" w:pos="9072"/>
        </w:tabs>
        <w:spacing w:after="0" w:line="240" w:lineRule="auto"/>
        <w:ind w:left="426"/>
        <w:jc w:val="both"/>
        <w:rPr>
          <w:rStyle w:val="InternetLink"/>
          <w:rFonts w:cstheme="minorHAnsi"/>
          <w:color w:val="auto"/>
          <w:sz w:val="24"/>
          <w:szCs w:val="24"/>
        </w:rPr>
      </w:pPr>
      <w:r w:rsidRPr="005D24F0">
        <w:rPr>
          <w:rFonts w:eastAsia="Times New Roman" w:cstheme="minorHAnsi"/>
          <w:sz w:val="24"/>
          <w:szCs w:val="24"/>
          <w:lang w:eastAsia="pl-PL"/>
        </w:rPr>
        <w:t xml:space="preserve">email: </w:t>
      </w:r>
      <w:hyperlink r:id="rId12" w:history="1">
        <w:r w:rsidR="005D24F0" w:rsidRPr="005D24F0">
          <w:rPr>
            <w:rStyle w:val="Hipercze"/>
            <w:rFonts w:eastAsia="Times New Roman" w:cstheme="minorHAnsi"/>
            <w:color w:val="auto"/>
            <w:sz w:val="24"/>
            <w:szCs w:val="24"/>
            <w:lang w:eastAsia="pl-PL"/>
          </w:rPr>
          <w:t>kamil.fraczek@claio.poznan.pl</w:t>
        </w:r>
      </w:hyperlink>
    </w:p>
    <w:p w14:paraId="2C2CDA6F"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 celu skrócenia czasu udzielenia odpowiedzi na pytania komunikacja między Zamawiającym, a Wykonawcami w zakresie:</w:t>
      </w:r>
    </w:p>
    <w:p w14:paraId="4FC4930A"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Zamawiającemu pytań do treści SWZ;</w:t>
      </w:r>
    </w:p>
    <w:p w14:paraId="4349C1B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podmiotowych środków dowodowych;</w:t>
      </w:r>
    </w:p>
    <w:p w14:paraId="7F9A916D"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67CA0904"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CC8D98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przesłania odpowiedzi na inne wezwania Zamawiającego wynikające z ustawy - Prawo zamówień publicznych;</w:t>
      </w:r>
    </w:p>
    <w:p w14:paraId="504F2D7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wniosków, informacji, oświadczeń Wykonawcy;</w:t>
      </w:r>
    </w:p>
    <w:p w14:paraId="08914638"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odwołania/inne</w:t>
      </w:r>
    </w:p>
    <w:p w14:paraId="483F8718"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lastRenderedPageBreak/>
        <w:t xml:space="preserve">odbywa się za pośrednictwem </w:t>
      </w:r>
      <w:hyperlink r:id="rId13"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i formularza „Wyślij wiadomość do zamawiającego”. </w:t>
      </w:r>
    </w:p>
    <w:p w14:paraId="482E78C3"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14"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14:paraId="39DBB0E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będzie przekazywał Wykonawcom informacje za pośrednictwem </w:t>
      </w:r>
      <w:hyperlink r:id="rId15" w:history="1">
        <w:r w:rsidRPr="003A243D">
          <w:rPr>
            <w:rFonts w:cstheme="minorHAnsi"/>
            <w:sz w:val="24"/>
            <w:szCs w:val="24"/>
          </w:rPr>
          <w:t>platformazakupowa.pl</w:t>
        </w:r>
      </w:hyperlink>
      <w:r w:rsidRPr="003A243D">
        <w:rPr>
          <w:rFonts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3A243D">
          <w:rPr>
            <w:rFonts w:cstheme="minorHAnsi"/>
            <w:sz w:val="24"/>
            <w:szCs w:val="24"/>
          </w:rPr>
          <w:t>platformazakupowa.pl</w:t>
        </w:r>
      </w:hyperlink>
      <w:r w:rsidRPr="003A243D">
        <w:rPr>
          <w:rFonts w:cstheme="minorHAnsi"/>
          <w:sz w:val="24"/>
          <w:szCs w:val="24"/>
        </w:rPr>
        <w:t xml:space="preserve"> do konkretnego wykonawcy.</w:t>
      </w:r>
    </w:p>
    <w:p w14:paraId="3C1E3C2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F65A6A"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3A243D">
          <w:rPr>
            <w:rFonts w:cstheme="minorHAnsi"/>
            <w:sz w:val="24"/>
            <w:szCs w:val="24"/>
          </w:rPr>
          <w:t>platformazakupowa.pl</w:t>
        </w:r>
      </w:hyperlink>
      <w:r w:rsidRPr="003A243D">
        <w:rPr>
          <w:rFonts w:cstheme="minorHAnsi"/>
          <w:sz w:val="24"/>
          <w:szCs w:val="24"/>
        </w:rPr>
        <w:t>, tj.:</w:t>
      </w:r>
    </w:p>
    <w:p w14:paraId="7BF781D3"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stały dostęp do sieci Internet o gwarantowanej przepustowości nie mniejszej niż 512 </w:t>
      </w:r>
      <w:proofErr w:type="spellStart"/>
      <w:r w:rsidRPr="003A243D">
        <w:rPr>
          <w:rFonts w:asciiTheme="minorHAnsi" w:hAnsiTheme="minorHAnsi" w:cstheme="minorHAnsi"/>
          <w:sz w:val="24"/>
          <w:szCs w:val="24"/>
        </w:rPr>
        <w:t>kb</w:t>
      </w:r>
      <w:proofErr w:type="spellEnd"/>
      <w:r w:rsidRPr="003A243D">
        <w:rPr>
          <w:rFonts w:asciiTheme="minorHAnsi" w:hAnsiTheme="minorHAnsi" w:cstheme="minorHAnsi"/>
          <w:sz w:val="24"/>
          <w:szCs w:val="24"/>
        </w:rPr>
        <w:t>/s,</w:t>
      </w:r>
    </w:p>
    <w:p w14:paraId="613C7C74"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87F5145"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zainstalowana dowolna przeglądarka internetowa, w przypadku Internet Explorer minimalnie wersja 10.0,</w:t>
      </w:r>
    </w:p>
    <w:p w14:paraId="775DA9D1"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włączona obsługa JavaScript,</w:t>
      </w:r>
    </w:p>
    <w:p w14:paraId="5F48AA64"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zainstalowany program Adobe </w:t>
      </w:r>
      <w:proofErr w:type="spellStart"/>
      <w:r w:rsidRPr="003A243D">
        <w:rPr>
          <w:rFonts w:asciiTheme="minorHAnsi" w:hAnsiTheme="minorHAnsi" w:cstheme="minorHAnsi"/>
          <w:sz w:val="24"/>
          <w:szCs w:val="24"/>
        </w:rPr>
        <w:t>Acrobat</w:t>
      </w:r>
      <w:proofErr w:type="spellEnd"/>
      <w:r w:rsidRPr="003A243D">
        <w:rPr>
          <w:rFonts w:asciiTheme="minorHAnsi" w:hAnsiTheme="minorHAnsi" w:cstheme="minorHAnsi"/>
          <w:sz w:val="24"/>
          <w:szCs w:val="24"/>
        </w:rPr>
        <w:t xml:space="preserve"> Reader lub inny obsługujący format plików .pdf,</w:t>
      </w:r>
    </w:p>
    <w:p w14:paraId="01BD94B9"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Szyfrowanie na platformazakupowa.pl odbywa się za pomocą protokołu TLS 1.3.</w:t>
      </w:r>
    </w:p>
    <w:p w14:paraId="60FF413E"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Oznaczenie czasu odbioru danych przez platformę zakupową stanowi datę oraz dokładny czas (</w:t>
      </w:r>
      <w:proofErr w:type="spellStart"/>
      <w:r w:rsidRPr="003A243D">
        <w:rPr>
          <w:rFonts w:asciiTheme="minorHAnsi" w:hAnsiTheme="minorHAnsi" w:cstheme="minorHAnsi"/>
          <w:sz w:val="24"/>
          <w:szCs w:val="24"/>
        </w:rPr>
        <w:t>hh:mm:ss</w:t>
      </w:r>
      <w:proofErr w:type="spellEnd"/>
      <w:r w:rsidRPr="003A243D">
        <w:rPr>
          <w:rFonts w:asciiTheme="minorHAnsi" w:hAnsiTheme="minorHAnsi" w:cstheme="minorHAnsi"/>
          <w:sz w:val="24"/>
          <w:szCs w:val="24"/>
        </w:rPr>
        <w:t>) generowany wg czasu lokalnego serwera synchronizowanego z zegarem Głównego Urzędu Miar.</w:t>
      </w:r>
    </w:p>
    <w:p w14:paraId="3B76BEAB"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przystępując do niniejszego postępowania o udzielenie zamówienia publicznego:</w:t>
      </w:r>
    </w:p>
    <w:p w14:paraId="557D7A1D"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akceptuje warunki korzystania z </w:t>
      </w:r>
      <w:hyperlink r:id="rId18"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hAnsiTheme="minorHAnsi" w:cstheme="minorHAnsi"/>
          <w:sz w:val="24"/>
          <w:szCs w:val="24"/>
        </w:rPr>
        <w:t xml:space="preserve"> określone w Regulaminie zamieszczonym na stronie internetowej </w:t>
      </w:r>
      <w:hyperlink r:id="rId19"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 zakładce „Regulamin" oraz uznaje go za wiążący,</w:t>
      </w:r>
    </w:p>
    <w:p w14:paraId="49C29C20"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zapoznał i stosuje się do Instrukcji składania ofert/wniosków dostępnej </w:t>
      </w:r>
      <w:hyperlink r:id="rId20"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t>
      </w:r>
    </w:p>
    <w:p w14:paraId="49EC5F8D"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eastAsia="Times New Roman" w:hAnsiTheme="minorHAnsi" w:cstheme="minorHAnsi"/>
          <w:sz w:val="24"/>
          <w:szCs w:val="24"/>
          <w:lang w:eastAsia="ar-SA"/>
        </w:rPr>
        <w:lastRenderedPageBreak/>
        <w:t xml:space="preserve">Zamawiający nie ponosi odpowiedzialności za złożenie oferty w sposób niezgodny z Instrukcją korzystania z </w:t>
      </w:r>
      <w:hyperlink r:id="rId21"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eastAsia="Times New Roman" w:hAnsiTheme="minorHAnsi"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3A243D">
        <w:rPr>
          <w:rFonts w:asciiTheme="minorHAnsi" w:eastAsia="Times New Roman" w:hAnsiTheme="minorHAnsi" w:cstheme="minorHAnsi"/>
          <w:sz w:val="24"/>
          <w:szCs w:val="24"/>
          <w:lang w:eastAsia="ar-SA"/>
        </w:rPr>
        <w:br/>
        <w:t>Taka oferta zostanie uznana przez Zamawiającego za ofertę handlową i nie będzie brana pod uwagę w przedmiotowym postępowaniu, ponieważ nie został spełniony obowiązek narzucony w art. 221 Ustawy Prawo Zamówień Publicznych.</w:t>
      </w:r>
    </w:p>
    <w:p w14:paraId="0C1A7B98" w14:textId="77777777" w:rsidR="003A243D" w:rsidRPr="003A243D" w:rsidRDefault="003A243D" w:rsidP="003A243D">
      <w:pPr>
        <w:numPr>
          <w:ilvl w:val="0"/>
          <w:numId w:val="32"/>
        </w:numPr>
        <w:spacing w:line="240" w:lineRule="auto"/>
        <w:ind w:left="426" w:hanging="426"/>
        <w:jc w:val="both"/>
        <w:textAlignment w:val="baseline"/>
        <w:rPr>
          <w:rFonts w:asciiTheme="minorHAnsi" w:eastAsia="Times New Roman" w:hAnsiTheme="minorHAnsi" w:cstheme="minorHAnsi"/>
          <w:color w:val="000000"/>
          <w:sz w:val="24"/>
          <w:szCs w:val="24"/>
          <w:lang w:eastAsia="pl-PL"/>
        </w:rPr>
      </w:pPr>
      <w:r w:rsidRPr="003A243D">
        <w:rPr>
          <w:rFonts w:asciiTheme="minorHAnsi" w:eastAsia="Times New Roman" w:hAnsiTheme="minorHAnsi" w:cstheme="minorHAnsi"/>
          <w:color w:val="000000"/>
          <w:sz w:val="24"/>
          <w:szCs w:val="24"/>
          <w:lang w:eastAsia="pl-PL"/>
        </w:rPr>
        <w:t xml:space="preserve">Zamawiający informuje, że instrukcje korzystania z </w:t>
      </w:r>
      <w:hyperlink r:id="rId22"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znajdują się w zakładce „Instrukcje dla Wykonawców" na stronie internetowej pod adresem: </w:t>
      </w:r>
      <w:hyperlink r:id="rId24" w:history="1">
        <w:r w:rsidRPr="003A243D">
          <w:rPr>
            <w:rFonts w:asciiTheme="minorHAnsi" w:eastAsia="Times New Roman" w:hAnsiTheme="minorHAnsi" w:cstheme="minorHAnsi"/>
            <w:color w:val="1155CC"/>
            <w:sz w:val="24"/>
            <w:szCs w:val="24"/>
            <w:u w:val="single"/>
            <w:lang w:eastAsia="pl-PL"/>
          </w:rPr>
          <w:t>https://platformazakupowa.pl/strona/45-instrukcje</w:t>
        </w:r>
      </w:hyperlink>
    </w:p>
    <w:p w14:paraId="6F0421C0"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hAnsiTheme="minorHAnsi" w:cstheme="minorHAnsi"/>
          <w:sz w:val="24"/>
          <w:szCs w:val="24"/>
        </w:rPr>
      </w:pPr>
      <w:r w:rsidRPr="003A243D">
        <w:rPr>
          <w:rFonts w:asciiTheme="minorHAnsi" w:hAnsiTheme="minorHAnsi" w:cstheme="minorHAnsi"/>
          <w:sz w:val="24"/>
          <w:szCs w:val="24"/>
        </w:rPr>
        <w:t>Zamawiający nie przewiduje sposobu komunikowania się z Wykonawcami w inny sposób niż przy użyciu środków komunikacji elektronicznej, wskazanej w SWZ.</w:t>
      </w:r>
    </w:p>
    <w:p w14:paraId="0C8FB10C"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hAnsiTheme="minorHAnsi" w:cstheme="minorHAnsi"/>
          <w:sz w:val="24"/>
          <w:szCs w:val="24"/>
        </w:rPr>
        <w:t xml:space="preserve">W przypadkach nie ujętych zapisami niniejszej SWZ będą miały zastosowanie przepisy ustawy </w:t>
      </w:r>
      <w:proofErr w:type="spellStart"/>
      <w:r w:rsidRPr="003A243D">
        <w:rPr>
          <w:rFonts w:asciiTheme="minorHAnsi" w:hAnsiTheme="minorHAnsi" w:cstheme="minorHAnsi"/>
          <w:sz w:val="24"/>
          <w:szCs w:val="24"/>
        </w:rPr>
        <w:t>Pzp</w:t>
      </w:r>
      <w:proofErr w:type="spellEnd"/>
      <w:r w:rsidRPr="003A243D">
        <w:rPr>
          <w:rFonts w:asciiTheme="minorHAnsi" w:hAnsiTheme="minorHAnsi" w:cstheme="minorHAnsi"/>
          <w:sz w:val="24"/>
          <w:szCs w:val="24"/>
        </w:rPr>
        <w:t xml:space="preserve"> i aktów wykonawczych.</w:t>
      </w:r>
    </w:p>
    <w:p w14:paraId="4DA7DC8F" w14:textId="4E1C5370"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7029A9AD" w:rsidR="00067C2A" w:rsidRPr="005D24F0" w:rsidRDefault="00067C2A" w:rsidP="00067C2A">
      <w:pPr>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sz w:val="24"/>
          <w:szCs w:val="24"/>
          <w:lang w:eastAsia="pl-PL"/>
        </w:rPr>
        <w:t xml:space="preserve">W niniejszym postępowaniu termin </w:t>
      </w:r>
      <w:r w:rsidRPr="003E2FC0">
        <w:rPr>
          <w:rFonts w:asciiTheme="minorHAnsi" w:eastAsia="Times New Roman" w:hAnsiTheme="minorHAnsi" w:cstheme="minorHAnsi"/>
          <w:color w:val="000000" w:themeColor="text1"/>
          <w:sz w:val="24"/>
          <w:szCs w:val="24"/>
          <w:lang w:eastAsia="pl-PL"/>
        </w:rPr>
        <w:t>związania ofertą</w:t>
      </w:r>
      <w:r w:rsidR="000F03A0" w:rsidRPr="003E2FC0">
        <w:rPr>
          <w:rFonts w:asciiTheme="minorHAnsi" w:eastAsia="Times New Roman" w:hAnsiTheme="minorHAnsi" w:cstheme="minorHAnsi"/>
          <w:color w:val="000000" w:themeColor="text1"/>
          <w:sz w:val="24"/>
          <w:szCs w:val="24"/>
          <w:lang w:eastAsia="pl-PL"/>
        </w:rPr>
        <w:t xml:space="preserve">: do </w:t>
      </w:r>
      <w:r w:rsidR="003E2FC0" w:rsidRPr="003E2FC0">
        <w:rPr>
          <w:rFonts w:asciiTheme="minorHAnsi" w:eastAsia="Times New Roman" w:hAnsiTheme="minorHAnsi" w:cstheme="minorHAnsi"/>
          <w:b/>
          <w:color w:val="000000" w:themeColor="text1"/>
          <w:sz w:val="24"/>
          <w:szCs w:val="24"/>
          <w:lang w:eastAsia="pl-PL"/>
        </w:rPr>
        <w:t>23.07</w:t>
      </w:r>
      <w:r w:rsidR="005D24F0" w:rsidRPr="003E2FC0">
        <w:rPr>
          <w:rFonts w:asciiTheme="minorHAnsi" w:eastAsia="Times New Roman" w:hAnsiTheme="minorHAnsi" w:cstheme="minorHAnsi"/>
          <w:b/>
          <w:color w:val="000000" w:themeColor="text1"/>
          <w:sz w:val="24"/>
          <w:szCs w:val="24"/>
          <w:lang w:eastAsia="pl-PL"/>
        </w:rPr>
        <w:t>.</w:t>
      </w:r>
      <w:r w:rsidR="000F03A0" w:rsidRPr="003E2FC0">
        <w:rPr>
          <w:rFonts w:asciiTheme="minorHAnsi" w:eastAsia="Times New Roman" w:hAnsiTheme="minorHAnsi" w:cstheme="minorHAnsi"/>
          <w:b/>
          <w:color w:val="000000" w:themeColor="text1"/>
          <w:sz w:val="24"/>
          <w:szCs w:val="24"/>
          <w:lang w:eastAsia="pl-PL"/>
        </w:rPr>
        <w:t>202</w:t>
      </w:r>
      <w:r w:rsidR="00264DF6" w:rsidRPr="003E2FC0">
        <w:rPr>
          <w:rFonts w:asciiTheme="minorHAnsi" w:eastAsia="Times New Roman" w:hAnsiTheme="minorHAnsi" w:cstheme="minorHAnsi"/>
          <w:b/>
          <w:color w:val="000000" w:themeColor="text1"/>
          <w:sz w:val="24"/>
          <w:szCs w:val="24"/>
          <w:lang w:eastAsia="pl-PL"/>
        </w:rPr>
        <w:t>2</w:t>
      </w:r>
      <w:r w:rsidR="000F03A0" w:rsidRPr="003E2FC0">
        <w:rPr>
          <w:rFonts w:asciiTheme="minorHAnsi" w:eastAsia="Times New Roman" w:hAnsiTheme="minorHAnsi" w:cstheme="minorHAnsi"/>
          <w:b/>
          <w:color w:val="000000" w:themeColor="text1"/>
          <w:sz w:val="24"/>
          <w:szCs w:val="24"/>
          <w:lang w:eastAsia="pl-PL"/>
        </w:rPr>
        <w:t xml:space="preserve"> r.</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bookmarkStart w:id="0" w:name="_GoBack"/>
      <w:bookmarkEnd w:id="0"/>
    </w:p>
    <w:p w14:paraId="250E5D2F" w14:textId="4C966AD4" w:rsidR="00067C2A" w:rsidRPr="000F03A0"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2332799" w14:textId="203F28FC" w:rsidR="003A243D" w:rsidRPr="00AF0D85" w:rsidRDefault="000F03A0" w:rsidP="00AF0D85">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składać za pośrednictwem </w:t>
      </w:r>
      <w:r w:rsidR="00AF0D85">
        <w:rPr>
          <w:rFonts w:asciiTheme="minorHAnsi" w:hAnsiTheme="minorHAnsi" w:cstheme="minorHAnsi"/>
          <w:color w:val="000000" w:themeColor="text1"/>
          <w:sz w:val="24"/>
          <w:szCs w:val="24"/>
        </w:rPr>
        <w:t>Platformy zakupowej:</w:t>
      </w:r>
      <w:r w:rsidRPr="000F03A0">
        <w:rPr>
          <w:rFonts w:asciiTheme="minorHAnsi" w:hAnsiTheme="minorHAnsi" w:cstheme="minorHAnsi"/>
          <w:color w:val="000000" w:themeColor="text1"/>
          <w:sz w:val="24"/>
          <w:szCs w:val="24"/>
        </w:rPr>
        <w:t xml:space="preserve"> </w:t>
      </w:r>
      <w:r w:rsidR="003A243D" w:rsidRPr="00AF0D85">
        <w:rPr>
          <w:rFonts w:asciiTheme="minorHAnsi" w:eastAsia="Times New Roman" w:hAnsiTheme="minorHAnsi" w:cstheme="minorHAnsi"/>
          <w:color w:val="000000" w:themeColor="text1"/>
          <w:sz w:val="24"/>
          <w:szCs w:val="24"/>
          <w:lang w:eastAsia="pl-PL"/>
        </w:rPr>
        <w:t>https://platformazakupowa.pl/pn/imn_gliwice</w:t>
      </w:r>
    </w:p>
    <w:p w14:paraId="21732AA3"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bCs/>
          <w:color w:val="000000" w:themeColor="text1"/>
          <w:sz w:val="24"/>
          <w:szCs w:val="24"/>
          <w:lang w:eastAsia="pl-PL"/>
        </w:rPr>
        <w:t>Wykonawca może złożyć tylko jedną ofertę.</w:t>
      </w:r>
    </w:p>
    <w:p w14:paraId="5A37817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Ofertę należy przygotować w oparciu o wymagania określone w SWZ.</w:t>
      </w:r>
    </w:p>
    <w:p w14:paraId="1E6F5CD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3148B7E9"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Oferta musi być podpisana przez osobę(y) upoważnioną(e) do reprezentowania Wykonawcy. </w:t>
      </w:r>
    </w:p>
    <w:p w14:paraId="4DC43465"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B1ADCDB"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w:t>
      </w:r>
      <w:r w:rsidRPr="000F03A0">
        <w:rPr>
          <w:rFonts w:asciiTheme="minorHAnsi" w:hAnsiTheme="minorHAnsi" w:cstheme="minorHAnsi"/>
          <w:color w:val="000000" w:themeColor="text1"/>
          <w:sz w:val="24"/>
          <w:szCs w:val="24"/>
        </w:rPr>
        <w:lastRenderedPageBreak/>
        <w:t>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097B96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7B0FB16"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ponosi wszelkie koszty związane z przygotowaniem i złożeniem oferty.</w:t>
      </w:r>
    </w:p>
    <w:p w14:paraId="3019868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sporządzić w języku polskim. </w:t>
      </w:r>
    </w:p>
    <w:p w14:paraId="5E4B34B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Ofertę składa się, pod rygorem nieważności, w formie elektronicznej</w:t>
      </w:r>
    </w:p>
    <w:p w14:paraId="5FF97E04"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Oferta może być złożona tylko do upływu terminu składania ofert.</w:t>
      </w:r>
    </w:p>
    <w:p w14:paraId="7E13571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 upływie terminu do składania ofert nie może skutecznie dokonać zmiany ani wycofać złożonej oferty.</w:t>
      </w:r>
    </w:p>
    <w:p w14:paraId="4701DAF0"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Treść oferty musi odpowiadać treści SWZ.</w:t>
      </w:r>
    </w:p>
    <w:p w14:paraId="37362C1C" w14:textId="77777777" w:rsidR="000F03A0" w:rsidRPr="009C5032" w:rsidRDefault="000F03A0"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6433BBEC" w:rsidR="000A523A" w:rsidRPr="005D24F0"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 xml:space="preserve">Zamawiający wskazuje, że za wykonanie przedmiotu zamówienia będzie obowiązywało wynagrodzenie </w:t>
      </w:r>
      <w:r w:rsidR="000F03A0" w:rsidRPr="005D24F0">
        <w:rPr>
          <w:rFonts w:asciiTheme="minorHAnsi" w:eastAsia="Times New Roman" w:hAnsiTheme="minorHAnsi" w:cstheme="minorHAnsi"/>
          <w:sz w:val="24"/>
          <w:szCs w:val="24"/>
          <w:lang w:eastAsia="pl-PL"/>
        </w:rPr>
        <w:t>ryczałtowe</w:t>
      </w:r>
      <w:r w:rsidRPr="005D24F0">
        <w:rPr>
          <w:rFonts w:asciiTheme="minorHAnsi" w:eastAsia="Times New Roman" w:hAnsiTheme="minorHAnsi" w:cstheme="minorHAnsi"/>
          <w:sz w:val="24"/>
          <w:szCs w:val="24"/>
          <w:lang w:eastAsia="pl-PL"/>
        </w:rPr>
        <w:t xml:space="preserve">. </w:t>
      </w:r>
    </w:p>
    <w:p w14:paraId="3B3C8A84" w14:textId="77777777" w:rsidR="000F03A0" w:rsidRPr="00DA4A33"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Wykonawca, określając cenę oferty, uwzględnia w niej wszystkie koszty wykonania Zamówienia.</w:t>
      </w:r>
    </w:p>
    <w:p w14:paraId="1C9AC4FE" w14:textId="082F32EB" w:rsidR="000F03A0" w:rsidRPr="000F03A0" w:rsidRDefault="000F03A0" w:rsidP="000F03A0">
      <w:pPr>
        <w:numPr>
          <w:ilvl w:val="0"/>
          <w:numId w:val="2"/>
        </w:numPr>
        <w:spacing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W ofercie należy podać: wartość netto</w:t>
      </w:r>
      <w:r>
        <w:rPr>
          <w:rFonts w:asciiTheme="minorHAnsi" w:eastAsia="Times New Roman" w:hAnsiTheme="minorHAnsi" w:cstheme="minorHAnsi"/>
          <w:color w:val="000000" w:themeColor="text1"/>
          <w:sz w:val="24"/>
          <w:szCs w:val="24"/>
          <w:lang w:eastAsia="pl-PL"/>
        </w:rPr>
        <w:t xml:space="preserve">, wartość podatku VAT oraz </w:t>
      </w:r>
      <w:r w:rsidRPr="000F03A0">
        <w:rPr>
          <w:rFonts w:asciiTheme="minorHAnsi" w:eastAsia="Times New Roman" w:hAnsiTheme="minorHAnsi" w:cstheme="minorHAnsi"/>
          <w:color w:val="000000" w:themeColor="text1"/>
          <w:sz w:val="24"/>
          <w:szCs w:val="24"/>
          <w:lang w:eastAsia="pl-PL"/>
        </w:rPr>
        <w:t>wartość brutto z dokładnością do dwóch miejsc po przecinku.</w:t>
      </w:r>
    </w:p>
    <w:p w14:paraId="7884125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Zamawiający oceni i porówna jedynie te oferty, które odpowiadają zasadom  określonym w ustawie i spełniają wymagania określone w SWZ.</w:t>
      </w:r>
    </w:p>
    <w:p w14:paraId="7DC0C48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u w:val="single"/>
          <w:lang w:eastAsia="pl-PL"/>
        </w:rPr>
      </w:pPr>
      <w:r w:rsidRPr="000F03A0">
        <w:rPr>
          <w:rFonts w:asciiTheme="minorHAnsi" w:eastAsia="Times New Roman" w:hAnsiTheme="minorHAnsi" w:cstheme="minorHAns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0F03A0">
        <w:rPr>
          <w:rFonts w:asciiTheme="minorHAnsi" w:eastAsia="Times New Roman" w:hAnsiTheme="minorHAnsi" w:cstheme="minorHAnsi"/>
          <w:color w:val="000000" w:themeColor="text1"/>
          <w:sz w:val="24"/>
          <w:szCs w:val="24"/>
          <w:u w:val="single"/>
          <w:lang w:eastAsia="pl-PL"/>
        </w:rPr>
        <w:t>Nie dopuszcza się zaokrągleń poprzez odrzucenie miejsc po przecinku.</w:t>
      </w:r>
    </w:p>
    <w:p w14:paraId="673FA9E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 xml:space="preserve">Cena powinna być podana cyfrowo i słownie. </w:t>
      </w:r>
    </w:p>
    <w:p w14:paraId="10652A4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Cena oferty musi obejmować pełny zakres wykonania przedmiotu niniejszego zamówienia.</w:t>
      </w:r>
    </w:p>
    <w:p w14:paraId="4B9B7789" w14:textId="77777777" w:rsidR="00067C2A" w:rsidRPr="000F03A0"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717DCECB" w14:textId="77777777" w:rsidR="00F60A58" w:rsidRPr="000F0FBD"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0F0FBD">
        <w:rPr>
          <w:rFonts w:asciiTheme="minorHAnsi" w:eastAsia="Times New Roman" w:hAnsiTheme="minorHAnsi" w:cstheme="minorHAnsi"/>
          <w:color w:val="000000" w:themeColor="text1"/>
          <w:sz w:val="24"/>
          <w:szCs w:val="24"/>
          <w:lang w:eastAsia="pl-PL"/>
        </w:rPr>
        <w:t>Ofertę należy złożyć w nieprzekraczalnym terminie do dnia:</w:t>
      </w:r>
    </w:p>
    <w:p w14:paraId="02732E19" w14:textId="1648AB2B" w:rsidR="00F60A58" w:rsidRPr="003E2FC0" w:rsidRDefault="003E2FC0" w:rsidP="00F60A58">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sidRPr="003E2FC0">
        <w:rPr>
          <w:rFonts w:asciiTheme="minorHAnsi" w:eastAsia="Times New Roman" w:hAnsiTheme="minorHAnsi" w:cstheme="minorHAnsi"/>
          <w:b/>
          <w:color w:val="000000" w:themeColor="text1"/>
          <w:sz w:val="24"/>
          <w:szCs w:val="24"/>
          <w:u w:val="single"/>
          <w:lang w:eastAsia="pl-PL"/>
        </w:rPr>
        <w:lastRenderedPageBreak/>
        <w:t>24.06</w:t>
      </w:r>
      <w:r w:rsidR="005D24F0" w:rsidRPr="003E2FC0">
        <w:rPr>
          <w:rFonts w:asciiTheme="minorHAnsi" w:eastAsia="Times New Roman" w:hAnsiTheme="minorHAnsi" w:cstheme="minorHAnsi"/>
          <w:b/>
          <w:color w:val="000000" w:themeColor="text1"/>
          <w:sz w:val="24"/>
          <w:szCs w:val="24"/>
          <w:u w:val="single"/>
          <w:lang w:eastAsia="pl-PL"/>
        </w:rPr>
        <w:t>.</w:t>
      </w:r>
      <w:r w:rsidR="00F60A58" w:rsidRPr="003E2FC0">
        <w:rPr>
          <w:rFonts w:asciiTheme="minorHAnsi" w:eastAsia="Times New Roman" w:hAnsiTheme="minorHAnsi" w:cstheme="minorHAnsi"/>
          <w:b/>
          <w:color w:val="000000" w:themeColor="text1"/>
          <w:sz w:val="24"/>
          <w:szCs w:val="24"/>
          <w:u w:val="single"/>
          <w:lang w:eastAsia="pl-PL"/>
        </w:rPr>
        <w:t>202</w:t>
      </w:r>
      <w:r w:rsidR="00264DF6" w:rsidRPr="003E2FC0">
        <w:rPr>
          <w:rFonts w:asciiTheme="minorHAnsi" w:eastAsia="Times New Roman" w:hAnsiTheme="minorHAnsi" w:cstheme="minorHAnsi"/>
          <w:b/>
          <w:color w:val="000000" w:themeColor="text1"/>
          <w:sz w:val="24"/>
          <w:szCs w:val="24"/>
          <w:u w:val="single"/>
          <w:lang w:eastAsia="pl-PL"/>
        </w:rPr>
        <w:t>2</w:t>
      </w:r>
      <w:r w:rsidR="00F60A58" w:rsidRPr="003E2FC0">
        <w:rPr>
          <w:rFonts w:asciiTheme="minorHAnsi" w:eastAsia="Times New Roman" w:hAnsiTheme="minorHAnsi" w:cstheme="minorHAnsi"/>
          <w:b/>
          <w:color w:val="000000" w:themeColor="text1"/>
          <w:sz w:val="24"/>
          <w:szCs w:val="24"/>
          <w:u w:val="single"/>
          <w:lang w:eastAsia="pl-PL"/>
        </w:rPr>
        <w:t xml:space="preserve"> r., do godz. 11:00.</w:t>
      </w:r>
      <w:r w:rsidR="00F60A58" w:rsidRPr="003E2FC0">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14:paraId="17BC1B60" w14:textId="24DB7A03" w:rsidR="00F60A58" w:rsidRPr="003E2FC0" w:rsidRDefault="00F60A58" w:rsidP="00F60A58">
      <w:pPr>
        <w:pStyle w:val="Akapitzlist"/>
        <w:tabs>
          <w:tab w:val="left" w:pos="426"/>
        </w:tabs>
        <w:spacing w:before="120" w:after="120" w:line="240" w:lineRule="auto"/>
        <w:ind w:left="426"/>
        <w:jc w:val="both"/>
        <w:rPr>
          <w:color w:val="000000" w:themeColor="text1"/>
          <w:sz w:val="24"/>
          <w:szCs w:val="24"/>
        </w:rPr>
      </w:pPr>
      <w:r w:rsidRPr="003E2FC0">
        <w:rPr>
          <w:rFonts w:cstheme="minorHAnsi"/>
          <w:color w:val="000000" w:themeColor="text1"/>
          <w:sz w:val="24"/>
          <w:szCs w:val="24"/>
        </w:rPr>
        <w:t xml:space="preserve">przy użyciu </w:t>
      </w:r>
      <w:r w:rsidR="00AF0D85" w:rsidRPr="003E2FC0">
        <w:rPr>
          <w:rFonts w:cstheme="minorHAnsi"/>
          <w:color w:val="000000" w:themeColor="text1"/>
          <w:sz w:val="24"/>
          <w:szCs w:val="24"/>
        </w:rPr>
        <w:t xml:space="preserve">aplikacji dostępnej na stronie: </w:t>
      </w:r>
      <w:hyperlink r:id="rId25" w:history="1">
        <w:r w:rsidR="00AF0D85" w:rsidRPr="003E2FC0">
          <w:rPr>
            <w:rStyle w:val="Hipercze"/>
            <w:color w:val="000000" w:themeColor="text1"/>
            <w:sz w:val="24"/>
            <w:szCs w:val="24"/>
          </w:rPr>
          <w:t>https://platformazakupowa.pl/</w:t>
        </w:r>
      </w:hyperlink>
    </w:p>
    <w:p w14:paraId="2672DE63" w14:textId="3B12016E" w:rsidR="00F60A58" w:rsidRPr="003E2FC0"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3E2FC0">
        <w:rPr>
          <w:rFonts w:asciiTheme="minorHAnsi" w:hAnsiTheme="minorHAnsi" w:cstheme="minorHAnsi"/>
          <w:color w:val="000000" w:themeColor="text1"/>
          <w:sz w:val="24"/>
          <w:szCs w:val="24"/>
        </w:rPr>
        <w:t xml:space="preserve">Otwarcie ofert nastąpi w dniu </w:t>
      </w:r>
      <w:r w:rsidR="003E2FC0" w:rsidRPr="003E2FC0">
        <w:rPr>
          <w:rFonts w:asciiTheme="minorHAnsi" w:eastAsia="Times New Roman" w:hAnsiTheme="minorHAnsi" w:cstheme="minorHAnsi"/>
          <w:b/>
          <w:color w:val="000000" w:themeColor="text1"/>
          <w:sz w:val="24"/>
          <w:szCs w:val="24"/>
          <w:u w:val="single"/>
          <w:lang w:eastAsia="pl-PL"/>
        </w:rPr>
        <w:t>24.06</w:t>
      </w:r>
      <w:r w:rsidR="005D24F0" w:rsidRPr="003E2FC0">
        <w:rPr>
          <w:rFonts w:asciiTheme="minorHAnsi" w:eastAsia="Times New Roman" w:hAnsiTheme="minorHAnsi" w:cstheme="minorHAnsi"/>
          <w:b/>
          <w:color w:val="000000" w:themeColor="text1"/>
          <w:sz w:val="24"/>
          <w:szCs w:val="24"/>
          <w:u w:val="single"/>
          <w:lang w:eastAsia="pl-PL"/>
        </w:rPr>
        <w:t>.</w:t>
      </w:r>
      <w:r w:rsidRPr="003E2FC0">
        <w:rPr>
          <w:rFonts w:asciiTheme="minorHAnsi" w:eastAsia="Times New Roman" w:hAnsiTheme="minorHAnsi" w:cstheme="minorHAnsi"/>
          <w:b/>
          <w:color w:val="000000" w:themeColor="text1"/>
          <w:sz w:val="24"/>
          <w:szCs w:val="24"/>
          <w:u w:val="single"/>
          <w:lang w:eastAsia="pl-PL"/>
        </w:rPr>
        <w:t>202</w:t>
      </w:r>
      <w:r w:rsidR="00264DF6" w:rsidRPr="003E2FC0">
        <w:rPr>
          <w:rFonts w:asciiTheme="minorHAnsi" w:eastAsia="Times New Roman" w:hAnsiTheme="minorHAnsi" w:cstheme="minorHAnsi"/>
          <w:b/>
          <w:color w:val="000000" w:themeColor="text1"/>
          <w:sz w:val="24"/>
          <w:szCs w:val="24"/>
          <w:u w:val="single"/>
          <w:lang w:eastAsia="pl-PL"/>
        </w:rPr>
        <w:t>2</w:t>
      </w:r>
      <w:r w:rsidRPr="003E2FC0">
        <w:rPr>
          <w:rFonts w:asciiTheme="minorHAnsi" w:eastAsia="Times New Roman" w:hAnsiTheme="minorHAnsi" w:cstheme="minorHAnsi"/>
          <w:b/>
          <w:color w:val="000000" w:themeColor="text1"/>
          <w:sz w:val="24"/>
          <w:szCs w:val="24"/>
          <w:u w:val="single"/>
          <w:lang w:eastAsia="pl-PL"/>
        </w:rPr>
        <w:t xml:space="preserve"> r. o godz. 12:00</w:t>
      </w:r>
      <w:bookmarkEnd w:id="1"/>
      <w:bookmarkEnd w:id="2"/>
    </w:p>
    <w:p w14:paraId="1FCA4266" w14:textId="3C559275" w:rsidR="00F60A58" w:rsidRPr="00AF0D85" w:rsidRDefault="00F60A58" w:rsidP="0005140E">
      <w:pPr>
        <w:numPr>
          <w:ilvl w:val="0"/>
          <w:numId w:val="13"/>
        </w:numPr>
        <w:tabs>
          <w:tab w:val="left" w:pos="426"/>
        </w:tabs>
        <w:spacing w:before="120" w:after="120" w:line="240" w:lineRule="auto"/>
        <w:ind w:left="426" w:hanging="426"/>
        <w:jc w:val="both"/>
        <w:rPr>
          <w:rFonts w:asciiTheme="minorHAnsi" w:hAnsiTheme="minorHAnsi" w:cstheme="minorHAnsi"/>
          <w:color w:val="000000" w:themeColor="text1"/>
          <w:sz w:val="24"/>
          <w:szCs w:val="24"/>
        </w:rPr>
      </w:pPr>
      <w:r w:rsidRPr="00AF0D85">
        <w:rPr>
          <w:rFonts w:asciiTheme="minorHAnsi" w:hAnsiTheme="minorHAnsi" w:cstheme="minorHAnsi"/>
          <w:color w:val="000000" w:themeColor="text1"/>
          <w:sz w:val="24"/>
          <w:szCs w:val="24"/>
        </w:rPr>
        <w:t>Otwarcie ofert następuje</w:t>
      </w:r>
      <w:r w:rsidRPr="00ED4ECC">
        <w:rPr>
          <w:rFonts w:asciiTheme="minorHAnsi" w:hAnsiTheme="minorHAnsi" w:cstheme="minorHAnsi"/>
          <w:color w:val="000000" w:themeColor="text1"/>
          <w:sz w:val="24"/>
          <w:szCs w:val="24"/>
        </w:rPr>
        <w:t xml:space="preserve"> poprzez</w:t>
      </w:r>
      <w:r w:rsidR="00AF0D85">
        <w:rPr>
          <w:rFonts w:asciiTheme="minorHAnsi" w:hAnsiTheme="minorHAnsi" w:cstheme="minorHAnsi"/>
          <w:color w:val="000000" w:themeColor="text1"/>
          <w:sz w:val="24"/>
          <w:szCs w:val="24"/>
        </w:rPr>
        <w:t xml:space="preserve"> </w:t>
      </w:r>
      <w:r w:rsidR="00AF0D85" w:rsidRPr="00AF0D85">
        <w:rPr>
          <w:rFonts w:asciiTheme="minorHAnsi" w:hAnsiTheme="minorHAnsi" w:cstheme="minorHAnsi"/>
          <w:color w:val="000000" w:themeColor="text1"/>
          <w:sz w:val="24"/>
          <w:szCs w:val="24"/>
        </w:rPr>
        <w:t>aplikację wskazaną w punkcie 1</w:t>
      </w:r>
    </w:p>
    <w:p w14:paraId="2D621301" w14:textId="77777777" w:rsidR="00F60A58" w:rsidRPr="00F60A58"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F60A58">
        <w:rPr>
          <w:rFonts w:asciiTheme="minorHAnsi" w:hAnsiTheme="minorHAnsi" w:cstheme="minorHAnsi"/>
          <w:color w:val="000000" w:themeColor="text1"/>
          <w:sz w:val="24"/>
          <w:szCs w:val="24"/>
        </w:rPr>
        <w:t>Niezwłocznie po otwarciu ofert Zamawiający udostępni na stronie internetowej prowadzonego postępowania informacje o:</w:t>
      </w:r>
    </w:p>
    <w:p w14:paraId="267FDFF0"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12BEB41C"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cenach lub kosztach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23B42EC0" w14:textId="117FA261" w:rsidR="00EC07C4" w:rsidRP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Zamawiający zawiera umowę w sprawie zamówienia publicznego, z uwzględnieniem art. 577, w terminie nie krótszym niż </w:t>
      </w:r>
      <w:r>
        <w:rPr>
          <w:rFonts w:asciiTheme="minorHAnsi" w:eastAsia="Times New Roman" w:hAnsiTheme="minorHAnsi" w:cstheme="minorHAnsi"/>
          <w:color w:val="000000" w:themeColor="text1"/>
          <w:sz w:val="24"/>
          <w:szCs w:val="24"/>
          <w:lang w:eastAsia="pl-PL"/>
        </w:rPr>
        <w:t>5</w:t>
      </w:r>
      <w:r w:rsidRPr="00EC07C4">
        <w:rPr>
          <w:rFonts w:asciiTheme="minorHAnsi" w:eastAsia="Times New Roman" w:hAnsiTheme="minorHAnsi" w:cstheme="minorHAnsi"/>
          <w:color w:val="000000" w:themeColor="text1"/>
          <w:sz w:val="24"/>
          <w:szCs w:val="24"/>
          <w:lang w:eastAsia="pl-PL"/>
        </w:rPr>
        <w:t xml:space="preserve"> dni od dnia przesłania zawiadomienia o wyborze najkorzystniejszej oferty, jeżeli zawiadomienie to zostało przesłane przy użyciu środków komunikacji elektronicznej. </w:t>
      </w:r>
    </w:p>
    <w:p w14:paraId="50A34C55" w14:textId="13CE37C3" w:rsid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Osoby reprezentujące Wykonawcę przy podpisaniu umowy zobowiązane są posiadać ze sobą dokumenty potwierdzające ich umocowanie do podpisania umowy, o ile umocowanie to nie </w:t>
      </w:r>
      <w:r w:rsidRPr="00ED4ECC">
        <w:rPr>
          <w:rFonts w:asciiTheme="minorHAnsi" w:eastAsia="Times New Roman" w:hAnsiTheme="minorHAnsi" w:cstheme="minorHAnsi"/>
          <w:color w:val="000000" w:themeColor="text1"/>
          <w:sz w:val="24"/>
          <w:szCs w:val="24"/>
          <w:lang w:eastAsia="pl-PL"/>
        </w:rPr>
        <w:t>będzie wynikać z dokumentów załączonych do oferty.</w:t>
      </w:r>
    </w:p>
    <w:p w14:paraId="33FCA868" w14:textId="77777777" w:rsidR="00DA4A33" w:rsidRPr="00DA4A33" w:rsidRDefault="00DA4A33" w:rsidP="00DA4A33">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Wykonawca zobowiązany jest do wniesienia wymaganego zabezpieczenia należytego wykonania umowy.</w:t>
      </w:r>
    </w:p>
    <w:p w14:paraId="247F63CE" w14:textId="5D559477" w:rsidR="00326900" w:rsidRPr="005D24F0" w:rsidRDefault="009274B6"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 xml:space="preserve">Wykonawca przedkłada w celach jedynie poglądowych </w:t>
      </w:r>
      <w:r w:rsidR="00326900" w:rsidRPr="005D24F0">
        <w:rPr>
          <w:rFonts w:asciiTheme="minorHAnsi" w:eastAsia="Times New Roman" w:hAnsiTheme="minorHAnsi" w:cstheme="minorHAnsi"/>
          <w:sz w:val="24"/>
          <w:szCs w:val="24"/>
          <w:lang w:eastAsia="pl-PL"/>
        </w:rPr>
        <w:t xml:space="preserve">kosztorysy ofertowe, sporządzone przez Wykonawcę, na podstawie przedmiarów robót, które stanowią załącznik </w:t>
      </w:r>
      <w:r w:rsidRPr="005D24F0">
        <w:rPr>
          <w:rFonts w:asciiTheme="minorHAnsi" w:eastAsia="Times New Roman" w:hAnsiTheme="minorHAnsi" w:cstheme="minorHAnsi"/>
          <w:sz w:val="24"/>
          <w:szCs w:val="24"/>
          <w:lang w:eastAsia="pl-PL"/>
        </w:rPr>
        <w:t>do S</w:t>
      </w:r>
      <w:r w:rsidR="00326900" w:rsidRPr="005D24F0">
        <w:rPr>
          <w:rFonts w:asciiTheme="minorHAnsi" w:eastAsia="Times New Roman" w:hAnsiTheme="minorHAnsi" w:cstheme="minorHAnsi"/>
          <w:sz w:val="24"/>
          <w:szCs w:val="24"/>
          <w:lang w:eastAsia="pl-PL"/>
        </w:rPr>
        <w:t>WZ.</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5D24F0" w:rsidRDefault="00067C2A" w:rsidP="00B45F65">
            <w:pPr>
              <w:contextualSpacing/>
              <w:jc w:val="center"/>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5D24F0"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 xml:space="preserve">Cena  </w:t>
            </w:r>
          </w:p>
        </w:tc>
        <w:tc>
          <w:tcPr>
            <w:tcW w:w="1134" w:type="dxa"/>
            <w:vAlign w:val="center"/>
          </w:tcPr>
          <w:p w14:paraId="02F1E6D0" w14:textId="1EAE540D" w:rsidR="00067C2A" w:rsidRPr="005D24F0" w:rsidRDefault="000F0FBD"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7</w:t>
            </w:r>
            <w:r w:rsidR="00067C2A" w:rsidRPr="005D24F0">
              <w:rPr>
                <w:rFonts w:asciiTheme="minorHAnsi" w:eastAsia="Times New Roman" w:hAnsiTheme="minorHAnsi" w:cstheme="minorHAnsi"/>
                <w:b/>
                <w:sz w:val="24"/>
                <w:szCs w:val="24"/>
                <w:lang w:eastAsia="pl-PL"/>
              </w:rPr>
              <w:t>0%</w:t>
            </w:r>
          </w:p>
        </w:tc>
        <w:tc>
          <w:tcPr>
            <w:tcW w:w="6712" w:type="dxa"/>
          </w:tcPr>
          <w:p w14:paraId="15306A7E" w14:textId="77777777" w:rsidR="00067C2A" w:rsidRPr="005D24F0"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Proporcje matematyczne wg wzoru:</w:t>
            </w:r>
          </w:p>
          <w:p w14:paraId="7D722EB3" w14:textId="77777777" w:rsidR="00067C2A" w:rsidRPr="005D24F0"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0C99DCE1" w:rsidR="00067C2A" w:rsidRPr="005D24F0" w:rsidRDefault="00067C2A" w:rsidP="00B45F65">
            <w:pPr>
              <w:tabs>
                <w:tab w:val="left" w:pos="990"/>
              </w:tabs>
              <w:contextualSpacing/>
              <w:rPr>
                <w:rFonts w:asciiTheme="minorHAnsi" w:eastAsia="Times New Roman" w:hAnsiTheme="minorHAnsi" w:cstheme="minorHAnsi"/>
                <w:sz w:val="24"/>
                <w:szCs w:val="24"/>
                <w:lang w:eastAsia="pl-PL"/>
              </w:rPr>
            </w:pPr>
            <w:r w:rsidRPr="005D24F0">
              <w:rPr>
                <w:rFonts w:asciiTheme="minorHAnsi" w:eastAsia="Times New Roman" w:hAnsiTheme="minorHAnsi" w:cstheme="minorHAnsi"/>
                <w:b/>
                <w:sz w:val="24"/>
                <w:szCs w:val="24"/>
                <w:lang w:eastAsia="pl-PL"/>
              </w:rPr>
              <w:t>C = cena najniższa</w:t>
            </w:r>
            <w:r w:rsidRPr="005D24F0">
              <w:rPr>
                <w:rFonts w:asciiTheme="minorHAnsi" w:eastAsia="Times New Roman" w:hAnsiTheme="minorHAnsi" w:cstheme="minorHAnsi"/>
                <w:sz w:val="24"/>
                <w:szCs w:val="24"/>
                <w:lang w:eastAsia="pl-PL"/>
              </w:rPr>
              <w:t xml:space="preserve">/cena badanej oferty x 100 </w:t>
            </w:r>
            <w:r w:rsidRPr="005D24F0">
              <w:rPr>
                <w:rFonts w:asciiTheme="minorHAnsi" w:eastAsia="Times New Roman" w:hAnsiTheme="minorHAnsi" w:cstheme="minorHAnsi"/>
                <w:sz w:val="24"/>
                <w:szCs w:val="24"/>
                <w:lang w:eastAsia="pl-PL"/>
              </w:rPr>
              <w:sym w:font="Symbol" w:char="F0B4"/>
            </w:r>
            <w:r w:rsidR="000F0FBD" w:rsidRPr="005D24F0">
              <w:rPr>
                <w:rFonts w:asciiTheme="minorHAnsi" w:eastAsia="Times New Roman" w:hAnsiTheme="minorHAnsi" w:cstheme="minorHAnsi"/>
                <w:sz w:val="24"/>
                <w:szCs w:val="24"/>
                <w:lang w:eastAsia="pl-PL"/>
              </w:rPr>
              <w:t>7</w:t>
            </w:r>
            <w:r w:rsidRPr="005D24F0">
              <w:rPr>
                <w:rFonts w:asciiTheme="minorHAnsi" w:eastAsia="Times New Roman" w:hAnsiTheme="minorHAnsi" w:cstheme="minorHAnsi"/>
                <w:sz w:val="24"/>
                <w:szCs w:val="24"/>
                <w:lang w:eastAsia="pl-PL"/>
              </w:rPr>
              <w:t>0%</w:t>
            </w:r>
          </w:p>
          <w:p w14:paraId="7FDCFE58" w14:textId="77777777" w:rsidR="00067C2A" w:rsidRPr="005D24F0" w:rsidRDefault="00067C2A" w:rsidP="00B45F65">
            <w:pPr>
              <w:tabs>
                <w:tab w:val="left" w:pos="990"/>
              </w:tabs>
              <w:contextualSpacing/>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gdzie:</w:t>
            </w:r>
          </w:p>
          <w:p w14:paraId="5C167B7D" w14:textId="77777777" w:rsidR="00067C2A" w:rsidRPr="005D24F0" w:rsidRDefault="00067C2A" w:rsidP="00B45F65">
            <w:pPr>
              <w:tabs>
                <w:tab w:val="left" w:pos="990"/>
              </w:tabs>
              <w:contextualSpacing/>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lastRenderedPageBreak/>
              <w:t>C - ilość punktów przyznana danemu kryterium</w:t>
            </w:r>
          </w:p>
          <w:p w14:paraId="658C5E9F" w14:textId="77777777" w:rsidR="00067C2A" w:rsidRPr="005D24F0"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5D24F0" w:rsidRDefault="00067C2A" w:rsidP="00B45F65">
            <w:pPr>
              <w:contextualSpacing/>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5B566528" w:rsidR="00067C2A" w:rsidRPr="005D24F0" w:rsidRDefault="00067C2A" w:rsidP="00B45F65">
            <w:pPr>
              <w:contextualSpacing/>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sz w:val="24"/>
                <w:szCs w:val="24"/>
                <w:lang w:eastAsia="pl-PL"/>
              </w:rPr>
              <w:t xml:space="preserve">Oferta o najniższej cenie - </w:t>
            </w:r>
            <w:r w:rsidR="000F0FBD" w:rsidRPr="005D24F0">
              <w:rPr>
                <w:rFonts w:asciiTheme="minorHAnsi" w:eastAsia="Times New Roman" w:hAnsiTheme="minorHAnsi" w:cstheme="minorHAnsi"/>
                <w:b/>
                <w:sz w:val="24"/>
                <w:szCs w:val="24"/>
                <w:lang w:eastAsia="pl-PL"/>
              </w:rPr>
              <w:t>7</w:t>
            </w:r>
            <w:r w:rsidRPr="005D24F0">
              <w:rPr>
                <w:rFonts w:asciiTheme="minorHAnsi" w:eastAsia="Times New Roman" w:hAnsiTheme="minorHAnsi" w:cstheme="minorHAnsi"/>
                <w:b/>
                <w:sz w:val="24"/>
                <w:szCs w:val="24"/>
                <w:lang w:eastAsia="pl-PL"/>
              </w:rPr>
              <w:t>0 pkt</w:t>
            </w:r>
            <w:r w:rsidRPr="005D24F0">
              <w:rPr>
                <w:rFonts w:asciiTheme="minorHAnsi" w:eastAsia="Times New Roman" w:hAnsiTheme="minorHAnsi" w:cstheme="minorHAnsi"/>
                <w:sz w:val="24"/>
                <w:szCs w:val="24"/>
                <w:lang w:eastAsia="pl-PL"/>
              </w:rPr>
              <w:t>, pozostałe oferty – ilość punktów wyliczona według wzoru gdzie 1 pkt = 1%.</w:t>
            </w:r>
          </w:p>
          <w:p w14:paraId="30EAD83A" w14:textId="55D6FB51" w:rsidR="00067C2A" w:rsidRPr="005D24F0" w:rsidRDefault="00067C2A" w:rsidP="00B45F65">
            <w:pPr>
              <w:contextualSpacing/>
              <w:jc w:val="both"/>
              <w:rPr>
                <w:rFonts w:asciiTheme="minorHAnsi" w:eastAsia="Times New Roman" w:hAnsiTheme="minorHAnsi" w:cstheme="minorHAnsi"/>
                <w:sz w:val="24"/>
                <w:szCs w:val="24"/>
                <w:lang w:eastAsia="pl-PL"/>
              </w:rPr>
            </w:pPr>
            <w:r w:rsidRPr="005D24F0">
              <w:rPr>
                <w:rFonts w:asciiTheme="minorHAnsi" w:eastAsia="Times New Roman" w:hAnsiTheme="minorHAnsi" w:cstheme="minorHAnsi"/>
                <w:b/>
                <w:sz w:val="24"/>
                <w:szCs w:val="24"/>
                <w:lang w:eastAsia="pl-PL"/>
              </w:rPr>
              <w:t>Maksymalnie w tym kry</w:t>
            </w:r>
            <w:r w:rsidR="000F0FBD" w:rsidRPr="005D24F0">
              <w:rPr>
                <w:rFonts w:asciiTheme="minorHAnsi" w:eastAsia="Times New Roman" w:hAnsiTheme="minorHAnsi" w:cstheme="minorHAnsi"/>
                <w:b/>
                <w:sz w:val="24"/>
                <w:szCs w:val="24"/>
                <w:lang w:eastAsia="pl-PL"/>
              </w:rPr>
              <w:t>terium wykonawca może otrzymać 7</w:t>
            </w:r>
            <w:r w:rsidRPr="005D24F0">
              <w:rPr>
                <w:rFonts w:asciiTheme="minorHAnsi" w:eastAsia="Times New Roman" w:hAnsiTheme="minorHAnsi" w:cstheme="minorHAnsi"/>
                <w:b/>
                <w:sz w:val="24"/>
                <w:szCs w:val="24"/>
                <w:lang w:eastAsia="pl-PL"/>
              </w:rPr>
              <w:t>0 pkt.</w:t>
            </w:r>
          </w:p>
        </w:tc>
      </w:tr>
      <w:tr w:rsidR="00CA7318" w:rsidRPr="009C5032" w14:paraId="2D5B8923" w14:textId="77777777" w:rsidTr="00BB4DD4">
        <w:trPr>
          <w:trHeight w:val="595"/>
        </w:trPr>
        <w:tc>
          <w:tcPr>
            <w:tcW w:w="426" w:type="dxa"/>
            <w:vAlign w:val="center"/>
          </w:tcPr>
          <w:p w14:paraId="12722353" w14:textId="77777777" w:rsidR="00CA7318" w:rsidRPr="005D24F0"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lastRenderedPageBreak/>
              <w:t>2</w:t>
            </w:r>
          </w:p>
        </w:tc>
        <w:tc>
          <w:tcPr>
            <w:tcW w:w="1769" w:type="dxa"/>
            <w:vAlign w:val="center"/>
          </w:tcPr>
          <w:p w14:paraId="3FC1E8DD" w14:textId="4C6E6C76" w:rsidR="00CA7318" w:rsidRPr="005D24F0" w:rsidRDefault="000F0FBD"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Okres</w:t>
            </w:r>
            <w:r w:rsidR="00CA7318" w:rsidRPr="005D24F0">
              <w:rPr>
                <w:rFonts w:asciiTheme="minorHAnsi" w:eastAsia="Times New Roman" w:hAnsiTheme="minorHAnsi" w:cstheme="minorHAnsi"/>
                <w:b/>
                <w:sz w:val="24"/>
                <w:szCs w:val="24"/>
                <w:lang w:eastAsia="pl-PL"/>
              </w:rPr>
              <w:t xml:space="preserve"> Rękojmi i Gwarancji</w:t>
            </w:r>
          </w:p>
        </w:tc>
        <w:tc>
          <w:tcPr>
            <w:tcW w:w="1134" w:type="dxa"/>
            <w:vAlign w:val="center"/>
          </w:tcPr>
          <w:p w14:paraId="0D0F4B97" w14:textId="2DF10220" w:rsidR="00CA7318" w:rsidRPr="005D24F0" w:rsidRDefault="000F0FBD"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1</w:t>
            </w:r>
            <w:r w:rsidR="00CA7318" w:rsidRPr="005D24F0">
              <w:rPr>
                <w:rFonts w:asciiTheme="minorHAnsi" w:eastAsia="Times New Roman" w:hAnsiTheme="minorHAnsi" w:cstheme="minorHAnsi"/>
                <w:b/>
                <w:sz w:val="24"/>
                <w:szCs w:val="24"/>
                <w:lang w:eastAsia="pl-PL"/>
              </w:rPr>
              <w:t>0%</w:t>
            </w:r>
          </w:p>
        </w:tc>
        <w:tc>
          <w:tcPr>
            <w:tcW w:w="6712" w:type="dxa"/>
          </w:tcPr>
          <w:p w14:paraId="4A0A9E05" w14:textId="77777777" w:rsidR="00CA7318" w:rsidRPr="005D24F0" w:rsidRDefault="00CA7318" w:rsidP="00CA7318">
            <w:pPr>
              <w:spacing w:before="60" w:after="120"/>
              <w:jc w:val="both"/>
              <w:rPr>
                <w:rFonts w:asciiTheme="minorHAnsi" w:eastAsia="Times New Roman" w:hAnsiTheme="minorHAnsi" w:cstheme="minorHAnsi"/>
                <w:b/>
                <w:sz w:val="24"/>
                <w:szCs w:val="24"/>
              </w:rPr>
            </w:pPr>
            <w:r w:rsidRPr="005D24F0">
              <w:rPr>
                <w:rFonts w:asciiTheme="minorHAnsi" w:eastAsia="Times New Roman" w:hAnsiTheme="minorHAnsi" w:cstheme="minorHAnsi"/>
                <w:sz w:val="24"/>
                <w:szCs w:val="24"/>
              </w:rPr>
              <w:t>- za okres rękojmi i gwarancji wynoszący 60 miesięcy (5 lat) zamawiający przydzieli</w:t>
            </w:r>
            <w:r w:rsidRPr="005D24F0">
              <w:rPr>
                <w:rFonts w:asciiTheme="minorHAnsi" w:eastAsia="Times New Roman" w:hAnsiTheme="minorHAnsi" w:cstheme="minorHAnsi"/>
                <w:b/>
                <w:sz w:val="24"/>
                <w:szCs w:val="24"/>
              </w:rPr>
              <w:t xml:space="preserve"> 0 pkt.</w:t>
            </w:r>
          </w:p>
          <w:p w14:paraId="145D0727" w14:textId="2A517A8D" w:rsidR="00CA7318" w:rsidRPr="005D24F0" w:rsidRDefault="00CA7318" w:rsidP="00CA7318">
            <w:pPr>
              <w:spacing w:before="60" w:after="120"/>
              <w:jc w:val="both"/>
              <w:rPr>
                <w:rFonts w:asciiTheme="minorHAnsi" w:eastAsia="Times New Roman" w:hAnsiTheme="minorHAnsi" w:cstheme="minorHAnsi"/>
                <w:b/>
                <w:sz w:val="24"/>
                <w:szCs w:val="24"/>
              </w:rPr>
            </w:pPr>
            <w:r w:rsidRPr="005D24F0">
              <w:rPr>
                <w:rFonts w:asciiTheme="minorHAnsi" w:eastAsia="Times New Roman" w:hAnsiTheme="minorHAnsi" w:cstheme="minorHAnsi"/>
                <w:sz w:val="24"/>
                <w:szCs w:val="24"/>
              </w:rPr>
              <w:t>- za wydłużenie okresu rękojmi i gwarancji do 72 miesięcy (6 lat) zamawiający przydzieli</w:t>
            </w:r>
            <w:r w:rsidR="000F0FBD" w:rsidRPr="005D24F0">
              <w:rPr>
                <w:rFonts w:asciiTheme="minorHAnsi" w:eastAsia="Times New Roman" w:hAnsiTheme="minorHAnsi" w:cstheme="minorHAnsi"/>
                <w:b/>
                <w:sz w:val="24"/>
                <w:szCs w:val="24"/>
              </w:rPr>
              <w:t xml:space="preserve"> 5</w:t>
            </w:r>
            <w:r w:rsidRPr="005D24F0">
              <w:rPr>
                <w:rFonts w:asciiTheme="minorHAnsi" w:eastAsia="Times New Roman" w:hAnsiTheme="minorHAnsi" w:cstheme="minorHAnsi"/>
                <w:b/>
                <w:sz w:val="24"/>
                <w:szCs w:val="24"/>
              </w:rPr>
              <w:t xml:space="preserve"> pkt.</w:t>
            </w:r>
          </w:p>
          <w:p w14:paraId="4FE814C5" w14:textId="09C99D5D" w:rsidR="00CA7318" w:rsidRPr="005D24F0" w:rsidRDefault="00CA7318" w:rsidP="00CA7318">
            <w:pPr>
              <w:spacing w:before="60" w:after="120"/>
              <w:jc w:val="both"/>
              <w:rPr>
                <w:rFonts w:asciiTheme="minorHAnsi" w:eastAsia="Times New Roman" w:hAnsiTheme="minorHAnsi" w:cstheme="minorHAnsi"/>
                <w:b/>
                <w:sz w:val="24"/>
                <w:szCs w:val="24"/>
              </w:rPr>
            </w:pPr>
            <w:r w:rsidRPr="005D24F0">
              <w:rPr>
                <w:rFonts w:asciiTheme="minorHAnsi" w:eastAsia="Times New Roman" w:hAnsiTheme="minorHAnsi" w:cstheme="minorHAnsi"/>
                <w:sz w:val="24"/>
                <w:szCs w:val="24"/>
              </w:rPr>
              <w:t>-</w:t>
            </w:r>
            <w:r w:rsidRPr="005D24F0">
              <w:rPr>
                <w:rFonts w:asciiTheme="minorHAnsi" w:eastAsia="Times New Roman" w:hAnsiTheme="minorHAnsi" w:cstheme="minorHAnsi"/>
                <w:b/>
                <w:sz w:val="24"/>
                <w:szCs w:val="24"/>
              </w:rPr>
              <w:t xml:space="preserve"> </w:t>
            </w:r>
            <w:r w:rsidRPr="005D24F0">
              <w:rPr>
                <w:rFonts w:asciiTheme="minorHAnsi" w:eastAsia="Times New Roman" w:hAnsiTheme="minorHAnsi" w:cstheme="minorHAnsi"/>
                <w:sz w:val="24"/>
                <w:szCs w:val="24"/>
              </w:rPr>
              <w:t>za wydłużenie okresu rękojmi i gwarancji do 84 miesięcy (7 lat) zamawiający przydzieli</w:t>
            </w:r>
            <w:r w:rsidR="000F0FBD" w:rsidRPr="005D24F0">
              <w:rPr>
                <w:rFonts w:asciiTheme="minorHAnsi" w:eastAsia="Times New Roman" w:hAnsiTheme="minorHAnsi" w:cstheme="minorHAnsi"/>
                <w:b/>
                <w:sz w:val="24"/>
                <w:szCs w:val="24"/>
              </w:rPr>
              <w:t xml:space="preserve"> 1</w:t>
            </w:r>
            <w:r w:rsidRPr="005D24F0">
              <w:rPr>
                <w:rFonts w:asciiTheme="minorHAnsi" w:eastAsia="Times New Roman" w:hAnsiTheme="minorHAnsi" w:cstheme="minorHAnsi"/>
                <w:b/>
                <w:sz w:val="24"/>
                <w:szCs w:val="24"/>
              </w:rPr>
              <w:t>0 pkt.</w:t>
            </w:r>
          </w:p>
          <w:p w14:paraId="36712314" w14:textId="49D82B76" w:rsidR="00CA7318" w:rsidRPr="005D24F0" w:rsidRDefault="00CA7318" w:rsidP="00CA7318">
            <w:pPr>
              <w:spacing w:before="60"/>
              <w:jc w:val="both"/>
              <w:rPr>
                <w:rFonts w:asciiTheme="minorHAnsi" w:eastAsia="Times New Roman" w:hAnsiTheme="minorHAnsi" w:cstheme="minorHAnsi"/>
                <w:b/>
                <w:sz w:val="24"/>
                <w:szCs w:val="24"/>
              </w:rPr>
            </w:pPr>
            <w:r w:rsidRPr="005D24F0">
              <w:rPr>
                <w:rFonts w:asciiTheme="minorHAnsi" w:eastAsia="Times New Roman" w:hAnsiTheme="minorHAnsi" w:cstheme="minorHAnsi"/>
                <w:b/>
                <w:sz w:val="24"/>
                <w:szCs w:val="24"/>
              </w:rPr>
              <w:t>Maksymalnie w tym kry</w:t>
            </w:r>
            <w:r w:rsidR="000F0FBD" w:rsidRPr="005D24F0">
              <w:rPr>
                <w:rFonts w:asciiTheme="minorHAnsi" w:eastAsia="Times New Roman" w:hAnsiTheme="minorHAnsi" w:cstheme="minorHAnsi"/>
                <w:b/>
                <w:sz w:val="24"/>
                <w:szCs w:val="24"/>
              </w:rPr>
              <w:t>terium wykonawca może otrzymać 1</w:t>
            </w:r>
            <w:r w:rsidRPr="005D24F0">
              <w:rPr>
                <w:rFonts w:asciiTheme="minorHAnsi" w:eastAsia="Times New Roman" w:hAnsiTheme="minorHAnsi" w:cstheme="minorHAnsi"/>
                <w:b/>
                <w:sz w:val="24"/>
                <w:szCs w:val="24"/>
              </w:rPr>
              <w:t>0 pkt.</w:t>
            </w:r>
          </w:p>
        </w:tc>
      </w:tr>
      <w:tr w:rsidR="000F0FBD" w:rsidRPr="009C5032" w14:paraId="64F878BD" w14:textId="77777777" w:rsidTr="00BB4DD4">
        <w:trPr>
          <w:trHeight w:val="595"/>
        </w:trPr>
        <w:tc>
          <w:tcPr>
            <w:tcW w:w="426" w:type="dxa"/>
            <w:vAlign w:val="center"/>
          </w:tcPr>
          <w:p w14:paraId="020795BC" w14:textId="2B3CDF53" w:rsidR="000F0FBD" w:rsidRPr="005D24F0" w:rsidRDefault="000F0FBD" w:rsidP="000F0FBD">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3</w:t>
            </w:r>
          </w:p>
        </w:tc>
        <w:tc>
          <w:tcPr>
            <w:tcW w:w="1769" w:type="dxa"/>
            <w:vAlign w:val="center"/>
          </w:tcPr>
          <w:p w14:paraId="7807F54E" w14:textId="4FC08FCC" w:rsidR="000F0FBD" w:rsidRPr="005D24F0" w:rsidRDefault="000F0FBD" w:rsidP="000F0FBD">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Termin realizacji</w:t>
            </w:r>
          </w:p>
        </w:tc>
        <w:tc>
          <w:tcPr>
            <w:tcW w:w="1134" w:type="dxa"/>
            <w:vAlign w:val="center"/>
          </w:tcPr>
          <w:p w14:paraId="645AB164" w14:textId="1784214B" w:rsidR="000F0FBD" w:rsidRPr="005D24F0" w:rsidRDefault="000F0FBD" w:rsidP="000F0FBD">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D24F0">
              <w:rPr>
                <w:rFonts w:asciiTheme="minorHAnsi" w:eastAsia="Times New Roman" w:hAnsiTheme="minorHAnsi" w:cstheme="minorHAnsi"/>
                <w:b/>
                <w:sz w:val="24"/>
                <w:szCs w:val="24"/>
                <w:lang w:eastAsia="pl-PL"/>
              </w:rPr>
              <w:t>20%</w:t>
            </w:r>
          </w:p>
        </w:tc>
        <w:tc>
          <w:tcPr>
            <w:tcW w:w="6712" w:type="dxa"/>
          </w:tcPr>
          <w:p w14:paraId="2AE0521C" w14:textId="48CCF3A6" w:rsidR="000F0FBD" w:rsidRPr="005D24F0" w:rsidRDefault="000F0FBD" w:rsidP="000F0FBD">
            <w:pPr>
              <w:spacing w:before="60" w:after="120"/>
              <w:jc w:val="both"/>
              <w:rPr>
                <w:rFonts w:asciiTheme="minorHAnsi" w:eastAsia="Times New Roman" w:hAnsiTheme="minorHAnsi" w:cstheme="minorHAnsi"/>
                <w:b/>
                <w:szCs w:val="24"/>
              </w:rPr>
            </w:pPr>
            <w:r w:rsidRPr="005D24F0">
              <w:rPr>
                <w:rFonts w:asciiTheme="minorHAnsi" w:eastAsia="Times New Roman" w:hAnsiTheme="minorHAnsi" w:cstheme="minorHAnsi"/>
                <w:szCs w:val="24"/>
              </w:rPr>
              <w:t xml:space="preserve">- za termin realizacji wynoszący </w:t>
            </w:r>
            <w:r w:rsidR="005D24F0" w:rsidRPr="005D24F0">
              <w:rPr>
                <w:rFonts w:asciiTheme="minorHAnsi" w:eastAsia="Times New Roman" w:hAnsiTheme="minorHAnsi" w:cstheme="minorHAnsi"/>
                <w:szCs w:val="24"/>
              </w:rPr>
              <w:t>150</w:t>
            </w:r>
            <w:r w:rsidRPr="005D24F0">
              <w:rPr>
                <w:rFonts w:asciiTheme="minorHAnsi" w:eastAsia="Times New Roman" w:hAnsiTheme="minorHAnsi" w:cstheme="minorHAnsi"/>
                <w:szCs w:val="24"/>
              </w:rPr>
              <w:t xml:space="preserve"> dni zamawiający przydzieli</w:t>
            </w:r>
            <w:r w:rsidRPr="005D24F0">
              <w:rPr>
                <w:rFonts w:asciiTheme="minorHAnsi" w:eastAsia="Times New Roman" w:hAnsiTheme="minorHAnsi" w:cstheme="minorHAnsi"/>
                <w:b/>
                <w:szCs w:val="24"/>
              </w:rPr>
              <w:t xml:space="preserve"> 0 pkt.</w:t>
            </w:r>
          </w:p>
          <w:p w14:paraId="7ABABB55" w14:textId="72F4133D" w:rsidR="000F0FBD" w:rsidRPr="005D24F0" w:rsidRDefault="000F0FBD" w:rsidP="000F0FBD">
            <w:pPr>
              <w:spacing w:before="60" w:after="120"/>
              <w:jc w:val="both"/>
              <w:rPr>
                <w:rFonts w:asciiTheme="minorHAnsi" w:eastAsia="Times New Roman" w:hAnsiTheme="minorHAnsi" w:cstheme="minorHAnsi"/>
                <w:b/>
                <w:szCs w:val="24"/>
              </w:rPr>
            </w:pPr>
            <w:r w:rsidRPr="005D24F0">
              <w:rPr>
                <w:rFonts w:asciiTheme="minorHAnsi" w:eastAsia="Times New Roman" w:hAnsiTheme="minorHAnsi" w:cstheme="minorHAnsi"/>
                <w:szCs w:val="24"/>
              </w:rPr>
              <w:t xml:space="preserve">- za skrócenie terminu realizacji do </w:t>
            </w:r>
            <w:r w:rsidR="005D24F0" w:rsidRPr="005D24F0">
              <w:rPr>
                <w:rFonts w:asciiTheme="minorHAnsi" w:eastAsia="Times New Roman" w:hAnsiTheme="minorHAnsi" w:cstheme="minorHAnsi"/>
                <w:szCs w:val="24"/>
              </w:rPr>
              <w:t>130</w:t>
            </w:r>
            <w:r w:rsidRPr="005D24F0">
              <w:rPr>
                <w:rFonts w:asciiTheme="minorHAnsi" w:eastAsia="Times New Roman" w:hAnsiTheme="minorHAnsi" w:cstheme="minorHAnsi"/>
                <w:szCs w:val="24"/>
              </w:rPr>
              <w:t xml:space="preserve"> dni zamawiający przydzieli</w:t>
            </w:r>
            <w:r w:rsidRPr="005D24F0">
              <w:rPr>
                <w:rFonts w:asciiTheme="minorHAnsi" w:eastAsia="Times New Roman" w:hAnsiTheme="minorHAnsi" w:cstheme="minorHAnsi"/>
                <w:b/>
                <w:szCs w:val="24"/>
              </w:rPr>
              <w:t xml:space="preserve"> 10 pkt</w:t>
            </w:r>
          </w:p>
          <w:p w14:paraId="1FBF8FA3" w14:textId="64B62026" w:rsidR="000F0FBD" w:rsidRPr="005D24F0" w:rsidRDefault="000F0FBD" w:rsidP="000F0FBD">
            <w:pPr>
              <w:spacing w:before="60" w:after="120"/>
              <w:jc w:val="both"/>
              <w:rPr>
                <w:rFonts w:asciiTheme="minorHAnsi" w:eastAsia="Times New Roman" w:hAnsiTheme="minorHAnsi" w:cstheme="minorHAnsi"/>
                <w:b/>
                <w:szCs w:val="24"/>
              </w:rPr>
            </w:pPr>
            <w:r w:rsidRPr="005D24F0">
              <w:rPr>
                <w:rFonts w:asciiTheme="minorHAnsi" w:eastAsia="Times New Roman" w:hAnsiTheme="minorHAnsi" w:cstheme="minorHAnsi"/>
                <w:szCs w:val="24"/>
              </w:rPr>
              <w:t xml:space="preserve">- za skrócenie terminu realizacji do </w:t>
            </w:r>
            <w:r w:rsidR="005D24F0" w:rsidRPr="005D24F0">
              <w:rPr>
                <w:rFonts w:asciiTheme="minorHAnsi" w:eastAsia="Times New Roman" w:hAnsiTheme="minorHAnsi" w:cstheme="minorHAnsi"/>
                <w:szCs w:val="24"/>
              </w:rPr>
              <w:t>110</w:t>
            </w:r>
            <w:r w:rsidRPr="005D24F0">
              <w:rPr>
                <w:rFonts w:asciiTheme="minorHAnsi" w:eastAsia="Times New Roman" w:hAnsiTheme="minorHAnsi" w:cstheme="minorHAnsi"/>
                <w:szCs w:val="24"/>
              </w:rPr>
              <w:t xml:space="preserve"> dni zamawiający przydzieli</w:t>
            </w:r>
            <w:r w:rsidRPr="005D24F0">
              <w:rPr>
                <w:rFonts w:asciiTheme="minorHAnsi" w:eastAsia="Times New Roman" w:hAnsiTheme="minorHAnsi" w:cstheme="minorHAnsi"/>
                <w:b/>
                <w:szCs w:val="24"/>
              </w:rPr>
              <w:t xml:space="preserve"> 20 pkt</w:t>
            </w:r>
          </w:p>
          <w:p w14:paraId="06542412" w14:textId="2E7FC36F" w:rsidR="000F0FBD" w:rsidRPr="005D24F0" w:rsidRDefault="000F0FBD" w:rsidP="000F0FBD">
            <w:pPr>
              <w:spacing w:line="320" w:lineRule="atLeast"/>
              <w:jc w:val="both"/>
              <w:rPr>
                <w:rFonts w:eastAsia="Times New Roman" w:cstheme="minorHAnsi"/>
                <w:sz w:val="24"/>
                <w:szCs w:val="24"/>
                <w:lang w:eastAsia="pl-PL"/>
              </w:rPr>
            </w:pPr>
            <w:r w:rsidRPr="005D24F0">
              <w:rPr>
                <w:rFonts w:asciiTheme="minorHAnsi" w:eastAsia="Times New Roman" w:hAnsiTheme="minorHAnsi" w:cstheme="minorHAnsi"/>
                <w:b/>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1CFE915C" w:rsidR="00947215" w:rsidRPr="00DA4A33"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DA4A33">
        <w:rPr>
          <w:rFonts w:cstheme="minorHAnsi"/>
          <w:bCs/>
          <w:color w:val="000000" w:themeColor="text1"/>
          <w:sz w:val="24"/>
          <w:szCs w:val="24"/>
        </w:rPr>
        <w:t>Wykonawcy, którego oferta została wybrana jako najkorzystniejsza</w:t>
      </w:r>
      <w:r w:rsidRPr="00DA4A33">
        <w:rPr>
          <w:rFonts w:cstheme="minorHAnsi"/>
          <w:color w:val="000000" w:themeColor="text1"/>
          <w:sz w:val="24"/>
          <w:szCs w:val="24"/>
        </w:rPr>
        <w:t xml:space="preserve"> zobowiązany jest do wniesienia zabezpieczenia należyteg</w:t>
      </w:r>
      <w:r w:rsidR="009274B6" w:rsidRPr="00DA4A33">
        <w:rPr>
          <w:rFonts w:cstheme="minorHAnsi"/>
          <w:color w:val="000000" w:themeColor="text1"/>
          <w:sz w:val="24"/>
          <w:szCs w:val="24"/>
        </w:rPr>
        <w:t xml:space="preserve">o wykonania umowy w wysokości </w:t>
      </w:r>
      <w:r w:rsidR="009274B6" w:rsidRPr="0082687D">
        <w:rPr>
          <w:rFonts w:cstheme="minorHAnsi"/>
          <w:b/>
          <w:color w:val="000000" w:themeColor="text1"/>
          <w:sz w:val="24"/>
          <w:szCs w:val="24"/>
        </w:rPr>
        <w:t>5</w:t>
      </w:r>
      <w:r w:rsidRPr="0082687D">
        <w:rPr>
          <w:rFonts w:cstheme="minorHAnsi"/>
          <w:b/>
          <w:color w:val="000000" w:themeColor="text1"/>
          <w:sz w:val="24"/>
          <w:szCs w:val="24"/>
        </w:rPr>
        <w:t xml:space="preserve"> %</w:t>
      </w:r>
      <w:r w:rsidRPr="00DA4A33">
        <w:rPr>
          <w:rFonts w:cstheme="minorHAnsi"/>
          <w:color w:val="000000" w:themeColor="text1"/>
          <w:sz w:val="24"/>
          <w:szCs w:val="24"/>
        </w:rPr>
        <w:t xml:space="preserve"> ceny całkowitej podanej w ofercie.</w:t>
      </w:r>
    </w:p>
    <w:p w14:paraId="0B39CC78"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lastRenderedPageBreak/>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9E4D1F0" w14:textId="77777777" w:rsidR="009274B6" w:rsidRPr="009274B6" w:rsidRDefault="009274B6" w:rsidP="009274B6">
      <w:pPr>
        <w:spacing w:line="240" w:lineRule="auto"/>
        <w:jc w:val="both"/>
        <w:rPr>
          <w:rFonts w:asciiTheme="minorHAnsi" w:eastAsia="Times New Roman" w:hAnsiTheme="minorHAnsi" w:cstheme="minorHAnsi"/>
          <w:color w:val="000000"/>
          <w:sz w:val="24"/>
          <w:szCs w:val="24"/>
          <w:lang w:eastAsia="pl-PL"/>
        </w:rPr>
      </w:pPr>
      <w:r w:rsidRPr="009274B6">
        <w:rPr>
          <w:rFonts w:asciiTheme="minorHAnsi" w:eastAsia="Times New Roman" w:hAnsiTheme="minorHAnsi" w:cstheme="minorHAns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274B6">
        <w:rPr>
          <w:rFonts w:asciiTheme="minorHAnsi" w:eastAsia="Times New Roman" w:hAnsiTheme="minorHAnsi" w:cstheme="minorHAnsi"/>
          <w:color w:val="000000"/>
          <w:sz w:val="24"/>
          <w:szCs w:val="24"/>
          <w:lang w:eastAsia="pl-PL"/>
        </w:rPr>
        <w:t>Pzp</w:t>
      </w:r>
      <w:proofErr w:type="spellEnd"/>
      <w:r w:rsidRPr="009274B6">
        <w:rPr>
          <w:rFonts w:asciiTheme="minorHAnsi" w:eastAsia="Times New Roman" w:hAnsiTheme="minorHAnsi" w:cstheme="minorHAnsi"/>
          <w:color w:val="000000"/>
          <w:sz w:val="24"/>
          <w:szCs w:val="24"/>
          <w:lang w:eastAsia="pl-PL"/>
        </w:rPr>
        <w:t>.</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26"/>
      <w:footerReference w:type="default" r:id="rId27"/>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96637" w14:textId="77777777" w:rsidR="00376D20" w:rsidRDefault="00376D20" w:rsidP="00790505">
      <w:pPr>
        <w:spacing w:line="240" w:lineRule="auto"/>
      </w:pPr>
      <w:r>
        <w:separator/>
      </w:r>
    </w:p>
  </w:endnote>
  <w:endnote w:type="continuationSeparator" w:id="0">
    <w:p w14:paraId="2CE9EFBA" w14:textId="77777777" w:rsidR="00376D20" w:rsidRDefault="00376D20"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55267" w14:textId="77777777" w:rsidR="00376D20" w:rsidRDefault="00376D20" w:rsidP="00790505">
      <w:pPr>
        <w:spacing w:line="240" w:lineRule="auto"/>
      </w:pPr>
      <w:r>
        <w:separator/>
      </w:r>
    </w:p>
  </w:footnote>
  <w:footnote w:type="continuationSeparator" w:id="0">
    <w:p w14:paraId="3C5A2045" w14:textId="77777777" w:rsidR="00376D20" w:rsidRDefault="00376D20"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67158DFC" w:rsidR="00D25465" w:rsidRPr="00956550" w:rsidRDefault="00221FBC" w:rsidP="00811AD6">
    <w:pPr>
      <w:pStyle w:val="Nagwek"/>
      <w:tabs>
        <w:tab w:val="clear" w:pos="4536"/>
        <w:tab w:val="clear" w:pos="9072"/>
        <w:tab w:val="center" w:pos="4535"/>
      </w:tabs>
    </w:pPr>
    <w:r w:rsidRPr="00B825B6">
      <w:rPr>
        <w:noProof/>
        <w:lang w:eastAsia="pl-PL"/>
      </w:rPr>
      <w:drawing>
        <wp:anchor distT="0" distB="0" distL="114300" distR="114300" simplePos="0" relativeHeight="251665408" behindDoc="0" locked="0" layoutInCell="1" allowOverlap="1" wp14:anchorId="40F4E5BF" wp14:editId="5E5F7492">
          <wp:simplePos x="0" y="0"/>
          <wp:positionH relativeFrom="column">
            <wp:posOffset>-647700</wp:posOffset>
          </wp:positionH>
          <wp:positionV relativeFrom="paragraph">
            <wp:posOffset>-343535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0D96435"/>
    <w:multiLevelType w:val="hybridMultilevel"/>
    <w:tmpl w:val="0B7CDFB0"/>
    <w:lvl w:ilvl="0" w:tplc="2110ABE6">
      <w:start w:val="1"/>
      <w:numFmt w:val="decimal"/>
      <w:lvlText w:val="%1)"/>
      <w:lvlJc w:val="left"/>
      <w:pPr>
        <w:tabs>
          <w:tab w:val="num" w:pos="347"/>
        </w:tabs>
        <w:ind w:left="668" w:hanging="360"/>
      </w:pPr>
      <w:rPr>
        <w:rFonts w:cs="Times New Roman" w:hint="default"/>
        <w:b/>
      </w:rPr>
    </w:lvl>
    <w:lvl w:ilvl="1" w:tplc="04150019" w:tentative="1">
      <w:start w:val="1"/>
      <w:numFmt w:val="lowerLetter"/>
      <w:lvlText w:val="%2."/>
      <w:lvlJc w:val="left"/>
      <w:pPr>
        <w:ind w:left="1541" w:hanging="360"/>
      </w:pPr>
      <w:rPr>
        <w:rFonts w:cs="Times New Roman"/>
      </w:rPr>
    </w:lvl>
    <w:lvl w:ilvl="2" w:tplc="0415001B" w:tentative="1">
      <w:start w:val="1"/>
      <w:numFmt w:val="lowerRoman"/>
      <w:lvlText w:val="%3."/>
      <w:lvlJc w:val="right"/>
      <w:pPr>
        <w:ind w:left="2261" w:hanging="180"/>
      </w:pPr>
      <w:rPr>
        <w:rFonts w:cs="Times New Roman"/>
      </w:rPr>
    </w:lvl>
    <w:lvl w:ilvl="3" w:tplc="0415000F" w:tentative="1">
      <w:start w:val="1"/>
      <w:numFmt w:val="decimal"/>
      <w:lvlText w:val="%4."/>
      <w:lvlJc w:val="left"/>
      <w:pPr>
        <w:ind w:left="2981" w:hanging="360"/>
      </w:pPr>
      <w:rPr>
        <w:rFonts w:cs="Times New Roman"/>
      </w:rPr>
    </w:lvl>
    <w:lvl w:ilvl="4" w:tplc="04150019" w:tentative="1">
      <w:start w:val="1"/>
      <w:numFmt w:val="lowerLetter"/>
      <w:lvlText w:val="%5."/>
      <w:lvlJc w:val="left"/>
      <w:pPr>
        <w:ind w:left="3701" w:hanging="360"/>
      </w:pPr>
      <w:rPr>
        <w:rFonts w:cs="Times New Roman"/>
      </w:rPr>
    </w:lvl>
    <w:lvl w:ilvl="5" w:tplc="0415001B" w:tentative="1">
      <w:start w:val="1"/>
      <w:numFmt w:val="lowerRoman"/>
      <w:lvlText w:val="%6."/>
      <w:lvlJc w:val="right"/>
      <w:pPr>
        <w:ind w:left="4421" w:hanging="180"/>
      </w:pPr>
      <w:rPr>
        <w:rFonts w:cs="Times New Roman"/>
      </w:rPr>
    </w:lvl>
    <w:lvl w:ilvl="6" w:tplc="0415000F" w:tentative="1">
      <w:start w:val="1"/>
      <w:numFmt w:val="decimal"/>
      <w:lvlText w:val="%7."/>
      <w:lvlJc w:val="left"/>
      <w:pPr>
        <w:ind w:left="5141" w:hanging="360"/>
      </w:pPr>
      <w:rPr>
        <w:rFonts w:cs="Times New Roman"/>
      </w:rPr>
    </w:lvl>
    <w:lvl w:ilvl="7" w:tplc="04150019" w:tentative="1">
      <w:start w:val="1"/>
      <w:numFmt w:val="lowerLetter"/>
      <w:lvlText w:val="%8."/>
      <w:lvlJc w:val="left"/>
      <w:pPr>
        <w:ind w:left="5861" w:hanging="360"/>
      </w:pPr>
      <w:rPr>
        <w:rFonts w:cs="Times New Roman"/>
      </w:rPr>
    </w:lvl>
    <w:lvl w:ilvl="8" w:tplc="0415001B" w:tentative="1">
      <w:start w:val="1"/>
      <w:numFmt w:val="lowerRoman"/>
      <w:lvlText w:val="%9."/>
      <w:lvlJc w:val="right"/>
      <w:pPr>
        <w:ind w:left="6581" w:hanging="180"/>
      </w:pPr>
      <w:rPr>
        <w:rFonts w:cs="Times New Roman"/>
      </w:r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EF032B3"/>
    <w:multiLevelType w:val="hybridMultilevel"/>
    <w:tmpl w:val="9910994A"/>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1"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7"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FD43051"/>
    <w:multiLevelType w:val="hybridMultilevel"/>
    <w:tmpl w:val="E2EAE640"/>
    <w:lvl w:ilvl="0" w:tplc="C554C2A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3"/>
  </w:num>
  <w:num w:numId="2">
    <w:abstractNumId w:val="29"/>
  </w:num>
  <w:num w:numId="3">
    <w:abstractNumId w:val="20"/>
  </w:num>
  <w:num w:numId="4">
    <w:abstractNumId w:val="26"/>
  </w:num>
  <w:num w:numId="5">
    <w:abstractNumId w:val="5"/>
  </w:num>
  <w:num w:numId="6">
    <w:abstractNumId w:val="0"/>
  </w:num>
  <w:num w:numId="7">
    <w:abstractNumId w:val="17"/>
  </w:num>
  <w:num w:numId="8">
    <w:abstractNumId w:val="14"/>
  </w:num>
  <w:num w:numId="9">
    <w:abstractNumId w:val="16"/>
  </w:num>
  <w:num w:numId="10">
    <w:abstractNumId w:val="8"/>
  </w:num>
  <w:num w:numId="11">
    <w:abstractNumId w:val="2"/>
  </w:num>
  <w:num w:numId="12">
    <w:abstractNumId w:val="38"/>
  </w:num>
  <w:num w:numId="13">
    <w:abstractNumId w:val="19"/>
  </w:num>
  <w:num w:numId="14">
    <w:abstractNumId w:val="24"/>
  </w:num>
  <w:num w:numId="15">
    <w:abstractNumId w:val="4"/>
  </w:num>
  <w:num w:numId="16">
    <w:abstractNumId w:val="35"/>
  </w:num>
  <w:num w:numId="17">
    <w:abstractNumId w:val="1"/>
  </w:num>
  <w:num w:numId="18">
    <w:abstractNumId w:val="32"/>
  </w:num>
  <w:num w:numId="19">
    <w:abstractNumId w:val="11"/>
  </w:num>
  <w:num w:numId="20">
    <w:abstractNumId w:val="3"/>
  </w:num>
  <w:num w:numId="21">
    <w:abstractNumId w:val="15"/>
  </w:num>
  <w:num w:numId="22">
    <w:abstractNumId w:val="25"/>
  </w:num>
  <w:num w:numId="23">
    <w:abstractNumId w:val="40"/>
  </w:num>
  <w:num w:numId="24">
    <w:abstractNumId w:val="27"/>
  </w:num>
  <w:num w:numId="25">
    <w:abstractNumId w:val="31"/>
  </w:num>
  <w:num w:numId="26">
    <w:abstractNumId w:val="12"/>
  </w:num>
  <w:num w:numId="27">
    <w:abstractNumId w:val="6"/>
  </w:num>
  <w:num w:numId="28">
    <w:abstractNumId w:val="23"/>
  </w:num>
  <w:num w:numId="29">
    <w:abstractNumId w:val="39"/>
  </w:num>
  <w:num w:numId="30">
    <w:abstractNumId w:val="28"/>
  </w:num>
  <w:num w:numId="31">
    <w:abstractNumId w:val="7"/>
  </w:num>
  <w:num w:numId="32">
    <w:abstractNumId w:val="37"/>
  </w:num>
  <w:num w:numId="33">
    <w:abstractNumId w:val="30"/>
  </w:num>
  <w:num w:numId="34">
    <w:abstractNumId w:val="13"/>
  </w:num>
  <w:num w:numId="35">
    <w:abstractNumId w:val="22"/>
  </w:num>
  <w:num w:numId="36">
    <w:abstractNumId w:val="18"/>
  </w:num>
  <w:num w:numId="37">
    <w:abstractNumId w:val="21"/>
  </w:num>
  <w:num w:numId="38">
    <w:abstractNumId w:val="36"/>
  </w:num>
  <w:num w:numId="39">
    <w:abstractNumId w:val="9"/>
  </w:num>
  <w:num w:numId="40">
    <w:abstractNumId w:val="10"/>
  </w:num>
  <w:num w:numId="41">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5140E"/>
    <w:rsid w:val="0005147A"/>
    <w:rsid w:val="00063633"/>
    <w:rsid w:val="00067C2A"/>
    <w:rsid w:val="00094BC3"/>
    <w:rsid w:val="0009529C"/>
    <w:rsid w:val="000A223A"/>
    <w:rsid w:val="000A523A"/>
    <w:rsid w:val="000B1242"/>
    <w:rsid w:val="000B728A"/>
    <w:rsid w:val="000C47CC"/>
    <w:rsid w:val="000F03A0"/>
    <w:rsid w:val="000F0FBD"/>
    <w:rsid w:val="000F1FC4"/>
    <w:rsid w:val="000F6AEE"/>
    <w:rsid w:val="00145BC4"/>
    <w:rsid w:val="001D1495"/>
    <w:rsid w:val="001D3A5C"/>
    <w:rsid w:val="001D5BDC"/>
    <w:rsid w:val="002100D9"/>
    <w:rsid w:val="00214E4E"/>
    <w:rsid w:val="0021664F"/>
    <w:rsid w:val="00221FBC"/>
    <w:rsid w:val="00222DB2"/>
    <w:rsid w:val="002353E6"/>
    <w:rsid w:val="00236EDB"/>
    <w:rsid w:val="00242433"/>
    <w:rsid w:val="002539CC"/>
    <w:rsid w:val="00264DF6"/>
    <w:rsid w:val="002667A2"/>
    <w:rsid w:val="002672A4"/>
    <w:rsid w:val="002B228A"/>
    <w:rsid w:val="002B6F68"/>
    <w:rsid w:val="002C4A91"/>
    <w:rsid w:val="002E5C18"/>
    <w:rsid w:val="002E7CAD"/>
    <w:rsid w:val="00303B53"/>
    <w:rsid w:val="00326900"/>
    <w:rsid w:val="003341A2"/>
    <w:rsid w:val="00336B23"/>
    <w:rsid w:val="0034208E"/>
    <w:rsid w:val="003602EC"/>
    <w:rsid w:val="003612BA"/>
    <w:rsid w:val="00376D20"/>
    <w:rsid w:val="0037752E"/>
    <w:rsid w:val="00381EF3"/>
    <w:rsid w:val="003926A1"/>
    <w:rsid w:val="003A112D"/>
    <w:rsid w:val="003A243D"/>
    <w:rsid w:val="003B2386"/>
    <w:rsid w:val="003C10FA"/>
    <w:rsid w:val="003E2FC0"/>
    <w:rsid w:val="00401D09"/>
    <w:rsid w:val="00422BA6"/>
    <w:rsid w:val="004277A4"/>
    <w:rsid w:val="0043675D"/>
    <w:rsid w:val="00464237"/>
    <w:rsid w:val="004837FA"/>
    <w:rsid w:val="00484019"/>
    <w:rsid w:val="00490728"/>
    <w:rsid w:val="004961DE"/>
    <w:rsid w:val="004A5510"/>
    <w:rsid w:val="004A5FB9"/>
    <w:rsid w:val="004D3276"/>
    <w:rsid w:val="004E2BEB"/>
    <w:rsid w:val="004F7397"/>
    <w:rsid w:val="0050064F"/>
    <w:rsid w:val="00511794"/>
    <w:rsid w:val="005244F7"/>
    <w:rsid w:val="00525F73"/>
    <w:rsid w:val="005273D0"/>
    <w:rsid w:val="00543365"/>
    <w:rsid w:val="00546B62"/>
    <w:rsid w:val="005627D8"/>
    <w:rsid w:val="0056419A"/>
    <w:rsid w:val="00564A74"/>
    <w:rsid w:val="005741EF"/>
    <w:rsid w:val="005748C1"/>
    <w:rsid w:val="0058413E"/>
    <w:rsid w:val="005A4986"/>
    <w:rsid w:val="005B5127"/>
    <w:rsid w:val="005D24F0"/>
    <w:rsid w:val="005E1CAA"/>
    <w:rsid w:val="005E6D54"/>
    <w:rsid w:val="00610C06"/>
    <w:rsid w:val="00645A89"/>
    <w:rsid w:val="00661247"/>
    <w:rsid w:val="00670948"/>
    <w:rsid w:val="00681EEF"/>
    <w:rsid w:val="0069270D"/>
    <w:rsid w:val="006D2376"/>
    <w:rsid w:val="006D2671"/>
    <w:rsid w:val="00700FA0"/>
    <w:rsid w:val="00726652"/>
    <w:rsid w:val="0075276D"/>
    <w:rsid w:val="00760CF8"/>
    <w:rsid w:val="00790505"/>
    <w:rsid w:val="007C2366"/>
    <w:rsid w:val="007C4B87"/>
    <w:rsid w:val="007D1E02"/>
    <w:rsid w:val="007D4892"/>
    <w:rsid w:val="00810463"/>
    <w:rsid w:val="0082687D"/>
    <w:rsid w:val="00842B93"/>
    <w:rsid w:val="008439CA"/>
    <w:rsid w:val="00860236"/>
    <w:rsid w:val="008828BC"/>
    <w:rsid w:val="008852F9"/>
    <w:rsid w:val="00892536"/>
    <w:rsid w:val="008D72E2"/>
    <w:rsid w:val="008E2654"/>
    <w:rsid w:val="008F2C8E"/>
    <w:rsid w:val="008F5446"/>
    <w:rsid w:val="00910BE8"/>
    <w:rsid w:val="00921E19"/>
    <w:rsid w:val="009274B6"/>
    <w:rsid w:val="0093645B"/>
    <w:rsid w:val="009471EE"/>
    <w:rsid w:val="00947215"/>
    <w:rsid w:val="0097687A"/>
    <w:rsid w:val="00992CE9"/>
    <w:rsid w:val="009B4B6D"/>
    <w:rsid w:val="009B7BA2"/>
    <w:rsid w:val="009C5032"/>
    <w:rsid w:val="00A04151"/>
    <w:rsid w:val="00A3299B"/>
    <w:rsid w:val="00A35E67"/>
    <w:rsid w:val="00A40984"/>
    <w:rsid w:val="00A56AB7"/>
    <w:rsid w:val="00A66776"/>
    <w:rsid w:val="00A830AF"/>
    <w:rsid w:val="00A8348B"/>
    <w:rsid w:val="00A97531"/>
    <w:rsid w:val="00AA7674"/>
    <w:rsid w:val="00AC3543"/>
    <w:rsid w:val="00AE5373"/>
    <w:rsid w:val="00AF0D85"/>
    <w:rsid w:val="00B454EE"/>
    <w:rsid w:val="00B6247E"/>
    <w:rsid w:val="00B70AB9"/>
    <w:rsid w:val="00B825B6"/>
    <w:rsid w:val="00B83F90"/>
    <w:rsid w:val="00B84DD9"/>
    <w:rsid w:val="00BA1852"/>
    <w:rsid w:val="00BA42E5"/>
    <w:rsid w:val="00BB4DD4"/>
    <w:rsid w:val="00BD290B"/>
    <w:rsid w:val="00BD6CAC"/>
    <w:rsid w:val="00BF3E8B"/>
    <w:rsid w:val="00C12C31"/>
    <w:rsid w:val="00C1454B"/>
    <w:rsid w:val="00C76952"/>
    <w:rsid w:val="00CA2785"/>
    <w:rsid w:val="00CA7318"/>
    <w:rsid w:val="00CC09DB"/>
    <w:rsid w:val="00CC529A"/>
    <w:rsid w:val="00CD2300"/>
    <w:rsid w:val="00CD4063"/>
    <w:rsid w:val="00CD511D"/>
    <w:rsid w:val="00D23DFB"/>
    <w:rsid w:val="00D27C34"/>
    <w:rsid w:val="00D332B7"/>
    <w:rsid w:val="00D9702A"/>
    <w:rsid w:val="00DA4A33"/>
    <w:rsid w:val="00DA4C37"/>
    <w:rsid w:val="00DC315A"/>
    <w:rsid w:val="00DF5B5F"/>
    <w:rsid w:val="00E03A55"/>
    <w:rsid w:val="00E03D57"/>
    <w:rsid w:val="00E440AB"/>
    <w:rsid w:val="00E50657"/>
    <w:rsid w:val="00E66817"/>
    <w:rsid w:val="00EA33CE"/>
    <w:rsid w:val="00EB5B84"/>
    <w:rsid w:val="00EC07C4"/>
    <w:rsid w:val="00ED4ECC"/>
    <w:rsid w:val="00F2167D"/>
    <w:rsid w:val="00F45CC1"/>
    <w:rsid w:val="00F60A58"/>
    <w:rsid w:val="00F62F04"/>
    <w:rsid w:val="00F72E2A"/>
    <w:rsid w:val="00F73BC5"/>
    <w:rsid w:val="00F84944"/>
    <w:rsid w:val="00F90349"/>
    <w:rsid w:val="00FA0BF5"/>
    <w:rsid w:val="00FB0639"/>
    <w:rsid w:val="00FB580D"/>
    <w:rsid w:val="00FB607C"/>
    <w:rsid w:val="00FB7713"/>
    <w:rsid w:val="00FD75C3"/>
    <w:rsid w:val="00FE4933"/>
    <w:rsid w:val="00FF13A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 w:type="paragraph" w:styleId="Bezodstpw">
    <w:name w:val="No Spacing"/>
    <w:link w:val="BezodstpwZnak"/>
    <w:qFormat/>
    <w:rsid w:val="009B4B6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rsid w:val="009B4B6D"/>
    <w:rPr>
      <w:rFonts w:asciiTheme="minorHAnsi" w:eastAsiaTheme="minorEastAsia" w:hAnsiTheme="minorHAnsi" w:cstheme="minorBidi"/>
      <w:sz w:val="22"/>
      <w:szCs w:val="22"/>
      <w:lang w:eastAsia="pl-PL"/>
    </w:rPr>
  </w:style>
  <w:style w:type="character" w:customStyle="1" w:styleId="InternetLink">
    <w:name w:val="Internet Link"/>
    <w:uiPriority w:val="99"/>
    <w:unhideWhenUsed/>
    <w:rsid w:val="003A243D"/>
    <w:rPr>
      <w:color w:val="0000FF"/>
      <w:u w:val="single"/>
    </w:rPr>
  </w:style>
  <w:style w:type="paragraph" w:customStyle="1" w:styleId="gwp3b879dd3msonormal">
    <w:name w:val="gwp3b879dd3_msonormal"/>
    <w:basedOn w:val="Normalny"/>
    <w:rsid w:val="003C10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link w:val="pktZnak"/>
    <w:rsid w:val="00BA42E5"/>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BA42E5"/>
    <w:rPr>
      <w:rFonts w:eastAsia="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8683">
      <w:bodyDiv w:val="1"/>
      <w:marLeft w:val="0"/>
      <w:marRight w:val="0"/>
      <w:marTop w:val="0"/>
      <w:marBottom w:val="0"/>
      <w:divBdr>
        <w:top w:val="none" w:sz="0" w:space="0" w:color="auto"/>
        <w:left w:val="none" w:sz="0" w:space="0" w:color="auto"/>
        <w:bottom w:val="none" w:sz="0" w:space="0" w:color="auto"/>
        <w:right w:val="none" w:sz="0" w:space="0" w:color="auto"/>
      </w:divBdr>
    </w:div>
    <w:div w:id="16382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www.claio.poznan.pl" TargetMode="External"/><Relationship Id="rId12" Type="http://schemas.openxmlformats.org/officeDocument/2006/relationships/hyperlink" Target="mailto:kamil.fraczek@claio.pozna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imn_gliwice"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mailto:iod@imn.gli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6735</Words>
  <Characters>40415</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2022-06-09T08:03:00Z</dcterms:created>
  <dcterms:modified xsi:type="dcterms:W3CDTF">2022-06-09T08:13:00Z</dcterms:modified>
</cp:coreProperties>
</file>