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CD" w:rsidRDefault="006338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23.03.2020r.</w:t>
      </w:r>
    </w:p>
    <w:p w:rsidR="0063383C" w:rsidRDefault="0063383C"/>
    <w:p w:rsidR="0063383C" w:rsidRDefault="0063383C" w:rsidP="0063383C">
      <w:pPr>
        <w:spacing w:after="0"/>
      </w:pPr>
      <w:r>
        <w:t xml:space="preserve">Samodzielny Publiczny </w:t>
      </w:r>
    </w:p>
    <w:p w:rsidR="0063383C" w:rsidRDefault="0063383C" w:rsidP="0063383C">
      <w:pPr>
        <w:spacing w:after="0"/>
      </w:pPr>
      <w:r>
        <w:t>Zakład Opieki Zdrowotnej</w:t>
      </w:r>
    </w:p>
    <w:p w:rsidR="0063383C" w:rsidRDefault="0063383C" w:rsidP="0063383C">
      <w:pPr>
        <w:spacing w:after="0"/>
      </w:pPr>
      <w:r>
        <w:t>ul. Kościuszki 15</w:t>
      </w:r>
    </w:p>
    <w:p w:rsidR="0063383C" w:rsidRDefault="0063383C" w:rsidP="0063383C">
      <w:pPr>
        <w:spacing w:after="0"/>
      </w:pPr>
      <w:r>
        <w:t>07-100 Węgrów</w:t>
      </w:r>
    </w:p>
    <w:p w:rsidR="0063383C" w:rsidRDefault="0063383C" w:rsidP="0063383C">
      <w:pPr>
        <w:spacing w:after="0"/>
      </w:pPr>
    </w:p>
    <w:p w:rsidR="0063383C" w:rsidRDefault="0063383C" w:rsidP="0063383C">
      <w:pPr>
        <w:spacing w:after="0"/>
      </w:pPr>
    </w:p>
    <w:p w:rsidR="0063383C" w:rsidRPr="000F3D18" w:rsidRDefault="0063383C" w:rsidP="0063383C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3D18">
        <w:rPr>
          <w:b/>
          <w:i/>
        </w:rPr>
        <w:t>Do wiadomości wszystkich wykonawców</w:t>
      </w:r>
    </w:p>
    <w:p w:rsidR="0063383C" w:rsidRDefault="0063383C" w:rsidP="0063383C">
      <w:pPr>
        <w:spacing w:after="0"/>
      </w:pPr>
    </w:p>
    <w:p w:rsidR="0063383C" w:rsidRPr="000F3D18" w:rsidRDefault="0063383C" w:rsidP="000F3D18">
      <w:pPr>
        <w:spacing w:after="0"/>
        <w:jc w:val="center"/>
        <w:rPr>
          <w:b/>
        </w:rPr>
      </w:pPr>
      <w:r w:rsidRPr="000F3D18">
        <w:rPr>
          <w:b/>
        </w:rPr>
        <w:t>PYTANIA I ODPOWIEDZI</w:t>
      </w:r>
    </w:p>
    <w:p w:rsidR="0063383C" w:rsidRDefault="0063383C" w:rsidP="0063383C">
      <w:pPr>
        <w:spacing w:after="0"/>
      </w:pPr>
    </w:p>
    <w:p w:rsidR="0063383C" w:rsidRPr="0063383C" w:rsidRDefault="0063383C" w:rsidP="0063383C">
      <w:pPr>
        <w:spacing w:after="0"/>
        <w:jc w:val="both"/>
        <w:rPr>
          <w:b/>
        </w:rPr>
      </w:pPr>
      <w:r w:rsidRPr="0063383C">
        <w:rPr>
          <w:b/>
        </w:rPr>
        <w:t xml:space="preserve">Dotyczy: postępowania o udzielenie zamówienia publicznego prowadzonego w trybie przetargu nieograniczonego na dostawę leków, Znak: ZP/L/3/20 (Dziennik Urzędowy Unii Europejskiej z dnia 06.03.20020 r. ogłoszenie nr 2020/S 047-110326) </w:t>
      </w:r>
    </w:p>
    <w:p w:rsidR="0063383C" w:rsidRDefault="0063383C" w:rsidP="0063383C">
      <w:pPr>
        <w:spacing w:after="0"/>
        <w:jc w:val="both"/>
      </w:pPr>
    </w:p>
    <w:p w:rsidR="0063383C" w:rsidRDefault="0063383C" w:rsidP="0063383C">
      <w:pPr>
        <w:spacing w:after="0"/>
        <w:jc w:val="both"/>
      </w:pPr>
      <w:r>
        <w:t xml:space="preserve">Działając na podstawie art. 38 ust. 2 ustawy Prawo zamówień publicznych, Zamawiający – Samodzielny Publiczny Zakład Opieki Zdrowotnej w Węgrowie informuje, że w przedmiotowym postępowaniu wpłynęły następujące </w:t>
      </w:r>
      <w:r w:rsidR="00BA3F26">
        <w:t>pytanie od Wykonawcy</w:t>
      </w:r>
      <w:r>
        <w:t>:</w:t>
      </w:r>
    </w:p>
    <w:p w:rsidR="0063383C" w:rsidRDefault="0063383C" w:rsidP="0063383C">
      <w:pPr>
        <w:spacing w:after="0"/>
        <w:jc w:val="both"/>
      </w:pPr>
    </w:p>
    <w:p w:rsidR="0063383C" w:rsidRDefault="0063383C" w:rsidP="0063383C">
      <w:pPr>
        <w:spacing w:after="0"/>
        <w:jc w:val="both"/>
        <w:rPr>
          <w:b/>
          <w:u w:val="single"/>
        </w:rPr>
      </w:pPr>
      <w:r w:rsidRPr="0063383C">
        <w:rPr>
          <w:b/>
          <w:u w:val="single"/>
        </w:rPr>
        <w:t>Dotyczy Załącznika nr 2 do SIWZ – Formularz cenowy</w:t>
      </w:r>
    </w:p>
    <w:p w:rsidR="0063383C" w:rsidRDefault="0063383C" w:rsidP="0063383C">
      <w:pPr>
        <w:spacing w:after="0"/>
        <w:jc w:val="both"/>
        <w:rPr>
          <w:b/>
          <w:u w:val="single"/>
        </w:rPr>
      </w:pPr>
    </w:p>
    <w:p w:rsidR="0063383C" w:rsidRDefault="0063383C" w:rsidP="0063383C">
      <w:pPr>
        <w:spacing w:after="0"/>
        <w:jc w:val="both"/>
        <w:rPr>
          <w:b/>
          <w:sz w:val="28"/>
          <w:szCs w:val="28"/>
        </w:rPr>
      </w:pPr>
      <w:r w:rsidRPr="0063383C">
        <w:rPr>
          <w:b/>
          <w:sz w:val="28"/>
          <w:szCs w:val="28"/>
        </w:rPr>
        <w:t xml:space="preserve">Pakiet </w:t>
      </w:r>
      <w:r w:rsidR="00DE029D">
        <w:rPr>
          <w:b/>
          <w:sz w:val="28"/>
          <w:szCs w:val="28"/>
        </w:rPr>
        <w:t>3</w:t>
      </w:r>
    </w:p>
    <w:p w:rsidR="004C1A6A" w:rsidRDefault="00DE029D" w:rsidP="0063383C">
      <w:pPr>
        <w:spacing w:after="0"/>
        <w:jc w:val="both"/>
        <w:rPr>
          <w:b/>
        </w:rPr>
      </w:pPr>
      <w:r>
        <w:rPr>
          <w:b/>
        </w:rPr>
        <w:t>Poz. 1, 2</w:t>
      </w:r>
    </w:p>
    <w:p w:rsidR="00DE029D" w:rsidRDefault="00DE029D" w:rsidP="0063383C">
      <w:pPr>
        <w:spacing w:after="0"/>
        <w:jc w:val="both"/>
      </w:pPr>
      <w:r>
        <w:t xml:space="preserve">Czy zamawiający wymaga zgodności farmaceutycznej (leki pochodzą od jednego producenta) obu dawek Linezolidu (tj. 200mg i 600mg) w przypadku rozpoczynania terapii od wlewu 3x200mg? Takie postępowanie ułatwia rozpoczęcie terapii przy zachowaniu ostrożności i zminimalizuje ewentualne straty leku, a także pozwoli szybko reagować w przypadku działań niepożądanych wynikających </w:t>
      </w:r>
      <w:r>
        <w:br/>
        <w:t>z interakcji z innymi lekami i schorzeniami towarzyszącymi. Kontynuacja leczenia odbywa się potem tym samym, już sprawdzonym produktem.</w:t>
      </w:r>
    </w:p>
    <w:p w:rsidR="00BA3F26" w:rsidRPr="00BA3F26" w:rsidRDefault="00BA3F26" w:rsidP="0063383C">
      <w:pPr>
        <w:spacing w:after="0"/>
        <w:jc w:val="both"/>
        <w:rPr>
          <w:b/>
          <w:i/>
        </w:rPr>
      </w:pPr>
      <w:r w:rsidRPr="00BA3F26">
        <w:rPr>
          <w:b/>
          <w:i/>
        </w:rPr>
        <w:t>Odpowiedź:</w:t>
      </w:r>
    </w:p>
    <w:p w:rsidR="00BA3F26" w:rsidRDefault="00BA3F26" w:rsidP="0063383C">
      <w:pPr>
        <w:spacing w:after="0"/>
        <w:jc w:val="both"/>
      </w:pPr>
      <w:r>
        <w:t xml:space="preserve">Zamawiający </w:t>
      </w:r>
      <w:r w:rsidRPr="00BA3F26">
        <w:rPr>
          <w:b/>
          <w:i/>
        </w:rPr>
        <w:t>wymaga</w:t>
      </w:r>
      <w:r>
        <w:t xml:space="preserve"> zgodności farmaceutycznej obu dawek Linezolidu (tj. 200mg i 600mg) </w:t>
      </w:r>
      <w:r>
        <w:br/>
        <w:t>w przypadku rozpoczynania terapii od wlewu 3x200mg</w:t>
      </w:r>
      <w:r w:rsidR="00136C1F">
        <w:t>.</w:t>
      </w:r>
      <w:bookmarkStart w:id="0" w:name="_GoBack"/>
      <w:bookmarkEnd w:id="0"/>
    </w:p>
    <w:p w:rsidR="00BA3F26" w:rsidRDefault="00BA3F26" w:rsidP="0063383C">
      <w:pPr>
        <w:spacing w:after="0"/>
        <w:jc w:val="both"/>
      </w:pPr>
    </w:p>
    <w:p w:rsidR="00BA3F26" w:rsidRPr="00BA3F26" w:rsidRDefault="00BA3F26" w:rsidP="0063383C">
      <w:pPr>
        <w:spacing w:after="0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F26">
        <w:rPr>
          <w:b/>
          <w:i/>
        </w:rPr>
        <w:t>Podpisał:</w:t>
      </w:r>
    </w:p>
    <w:p w:rsidR="00BA3F26" w:rsidRPr="00BA3F26" w:rsidRDefault="00BA3F26" w:rsidP="0063383C">
      <w:pPr>
        <w:spacing w:after="0"/>
        <w:jc w:val="both"/>
        <w:rPr>
          <w:b/>
          <w:i/>
        </w:rPr>
      </w:pP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  <w:t>Dyrektor SPZOZ w Węgrowie</w:t>
      </w:r>
    </w:p>
    <w:p w:rsidR="00BA3F26" w:rsidRPr="00BA3F26" w:rsidRDefault="00BA3F26" w:rsidP="0063383C">
      <w:pPr>
        <w:spacing w:after="0"/>
        <w:jc w:val="both"/>
        <w:rPr>
          <w:b/>
          <w:i/>
        </w:rPr>
      </w:pP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</w:r>
      <w:r w:rsidRPr="00BA3F26">
        <w:rPr>
          <w:b/>
          <w:i/>
        </w:rPr>
        <w:tab/>
        <w:t>Lek. med. Artur Skóra</w:t>
      </w:r>
    </w:p>
    <w:sectPr w:rsidR="00BA3F26" w:rsidRPr="00BA3F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F8" w:rsidRDefault="00242EF8" w:rsidP="00242EF8">
      <w:pPr>
        <w:spacing w:after="0" w:line="240" w:lineRule="auto"/>
      </w:pPr>
      <w:r>
        <w:separator/>
      </w:r>
    </w:p>
  </w:endnote>
  <w:endnote w:type="continuationSeparator" w:id="0">
    <w:p w:rsidR="00242EF8" w:rsidRDefault="00242EF8" w:rsidP="0024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740277"/>
      <w:docPartObj>
        <w:docPartGallery w:val="Page Numbers (Bottom of Page)"/>
        <w:docPartUnique/>
      </w:docPartObj>
    </w:sdtPr>
    <w:sdtEndPr/>
    <w:sdtContent>
      <w:p w:rsidR="00242EF8" w:rsidRDefault="00242E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1F">
          <w:rPr>
            <w:noProof/>
          </w:rPr>
          <w:t>1</w:t>
        </w:r>
        <w:r>
          <w:fldChar w:fldCharType="end"/>
        </w:r>
      </w:p>
    </w:sdtContent>
  </w:sdt>
  <w:p w:rsidR="00242EF8" w:rsidRDefault="00242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F8" w:rsidRDefault="00242EF8" w:rsidP="00242EF8">
      <w:pPr>
        <w:spacing w:after="0" w:line="240" w:lineRule="auto"/>
      </w:pPr>
      <w:r>
        <w:separator/>
      </w:r>
    </w:p>
  </w:footnote>
  <w:footnote w:type="continuationSeparator" w:id="0">
    <w:p w:rsidR="00242EF8" w:rsidRDefault="00242EF8" w:rsidP="0024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6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042C7"/>
    <w:multiLevelType w:val="hybridMultilevel"/>
    <w:tmpl w:val="30F2F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F3825"/>
    <w:multiLevelType w:val="hybridMultilevel"/>
    <w:tmpl w:val="C44C4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1E"/>
    <w:rsid w:val="0002401D"/>
    <w:rsid w:val="00053630"/>
    <w:rsid w:val="000E4365"/>
    <w:rsid w:val="000F3D18"/>
    <w:rsid w:val="00136C1F"/>
    <w:rsid w:val="00242EF8"/>
    <w:rsid w:val="002B227E"/>
    <w:rsid w:val="002C0444"/>
    <w:rsid w:val="002C3B99"/>
    <w:rsid w:val="004C1A6A"/>
    <w:rsid w:val="005A49F2"/>
    <w:rsid w:val="0063383C"/>
    <w:rsid w:val="0066665F"/>
    <w:rsid w:val="006E06FC"/>
    <w:rsid w:val="0071141B"/>
    <w:rsid w:val="007F176A"/>
    <w:rsid w:val="0088721E"/>
    <w:rsid w:val="008A5F8C"/>
    <w:rsid w:val="00904AFE"/>
    <w:rsid w:val="009065BD"/>
    <w:rsid w:val="00981388"/>
    <w:rsid w:val="00B300CD"/>
    <w:rsid w:val="00B3206C"/>
    <w:rsid w:val="00B36890"/>
    <w:rsid w:val="00B969EE"/>
    <w:rsid w:val="00BA3F26"/>
    <w:rsid w:val="00C65224"/>
    <w:rsid w:val="00CE5D5C"/>
    <w:rsid w:val="00DE029D"/>
    <w:rsid w:val="00E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4D6B"/>
  <w15:chartTrackingRefBased/>
  <w15:docId w15:val="{762CF5B4-FE8A-47F4-9245-06D06EF9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2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EF8"/>
  </w:style>
  <w:style w:type="paragraph" w:styleId="Stopka">
    <w:name w:val="footer"/>
    <w:basedOn w:val="Normalny"/>
    <w:link w:val="StopkaZnak"/>
    <w:uiPriority w:val="99"/>
    <w:unhideWhenUsed/>
    <w:rsid w:val="0024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2020-03-23T09:37:00Z</cp:lastPrinted>
  <dcterms:created xsi:type="dcterms:W3CDTF">2020-03-23T09:52:00Z</dcterms:created>
  <dcterms:modified xsi:type="dcterms:W3CDTF">2020-03-23T10:16:00Z</dcterms:modified>
</cp:coreProperties>
</file>