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E5E5" w14:textId="77777777" w:rsidR="000509A1" w:rsidRDefault="000509A1" w:rsidP="000509A1">
      <w:pPr>
        <w:shd w:val="clear" w:color="auto" w:fill="FFFFFF"/>
        <w:spacing w:line="228" w:lineRule="exact"/>
        <w:jc w:val="right"/>
        <w:rPr>
          <w:iCs/>
          <w:color w:val="000000"/>
          <w:spacing w:val="-1"/>
          <w:sz w:val="18"/>
          <w:szCs w:val="18"/>
        </w:rPr>
      </w:pPr>
      <w:r w:rsidRPr="00917CDB">
        <w:rPr>
          <w:color w:val="000000"/>
          <w:spacing w:val="-2"/>
          <w:sz w:val="18"/>
          <w:szCs w:val="18"/>
        </w:rPr>
        <w:t>Za</w:t>
      </w:r>
      <w:r w:rsidRPr="00917CDB">
        <w:rPr>
          <w:rFonts w:eastAsia="Times New Roman"/>
          <w:color w:val="000000"/>
          <w:spacing w:val="-2"/>
          <w:sz w:val="18"/>
          <w:szCs w:val="18"/>
        </w:rPr>
        <w:t xml:space="preserve">łącznik </w:t>
      </w:r>
      <w:r w:rsidRPr="00917CDB">
        <w:rPr>
          <w:color w:val="000000"/>
          <w:spacing w:val="-1"/>
          <w:sz w:val="18"/>
          <w:szCs w:val="18"/>
        </w:rPr>
        <w:t xml:space="preserve">do </w:t>
      </w:r>
      <w:r w:rsidRPr="00917CDB">
        <w:rPr>
          <w:iCs/>
          <w:color w:val="000000"/>
          <w:spacing w:val="-1"/>
          <w:sz w:val="18"/>
          <w:szCs w:val="18"/>
        </w:rPr>
        <w:t>zapytania ofertowego</w:t>
      </w:r>
    </w:p>
    <w:p w14:paraId="04EDC9E4" w14:textId="59AD4418" w:rsidR="00BA32D9" w:rsidRPr="00917CDB" w:rsidRDefault="00BA32D9" w:rsidP="000509A1">
      <w:pPr>
        <w:shd w:val="clear" w:color="auto" w:fill="FFFFFF"/>
        <w:spacing w:line="228" w:lineRule="exact"/>
        <w:jc w:val="right"/>
      </w:pPr>
      <w:r>
        <w:rPr>
          <w:iCs/>
          <w:color w:val="000000"/>
          <w:spacing w:val="-1"/>
          <w:sz w:val="18"/>
          <w:szCs w:val="18"/>
        </w:rPr>
        <w:t>Nr  OB.271.14.2024.SG</w:t>
      </w:r>
    </w:p>
    <w:p w14:paraId="244A6540" w14:textId="77777777" w:rsidR="00493EC7" w:rsidRDefault="00493EC7" w:rsidP="00493EC7">
      <w:pPr>
        <w:shd w:val="clear" w:color="auto" w:fill="FFFFFF"/>
        <w:spacing w:line="302" w:lineRule="exact"/>
        <w:rPr>
          <w:b/>
          <w:bCs/>
          <w:color w:val="000000"/>
          <w:sz w:val="24"/>
          <w:szCs w:val="24"/>
        </w:rPr>
      </w:pPr>
    </w:p>
    <w:p w14:paraId="551B00AC" w14:textId="77777777" w:rsidR="000509A1" w:rsidRDefault="009A3239" w:rsidP="000509A1">
      <w:pPr>
        <w:shd w:val="clear" w:color="auto" w:fill="FFFFFF"/>
        <w:spacing w:line="302" w:lineRule="exact"/>
        <w:ind w:left="4937"/>
      </w:pPr>
      <w:r>
        <w:rPr>
          <w:b/>
          <w:bCs/>
          <w:color w:val="000000"/>
          <w:sz w:val="24"/>
          <w:szCs w:val="24"/>
        </w:rPr>
        <w:t>Urząd Gminy Wągrowiec</w:t>
      </w:r>
    </w:p>
    <w:p w14:paraId="07F597B6" w14:textId="77777777" w:rsidR="000509A1" w:rsidRDefault="009A3239" w:rsidP="000509A1">
      <w:pPr>
        <w:shd w:val="clear" w:color="auto" w:fill="FFFFFF"/>
        <w:spacing w:line="302" w:lineRule="exact"/>
        <w:ind w:left="4934"/>
      </w:pPr>
      <w:r>
        <w:rPr>
          <w:b/>
          <w:bCs/>
          <w:color w:val="000000"/>
          <w:spacing w:val="-1"/>
          <w:sz w:val="24"/>
          <w:szCs w:val="24"/>
        </w:rPr>
        <w:t>ul. Cysterska 22</w:t>
      </w:r>
    </w:p>
    <w:p w14:paraId="73C9D0B2" w14:textId="77777777" w:rsidR="000509A1" w:rsidRDefault="009A3239" w:rsidP="000509A1">
      <w:pPr>
        <w:shd w:val="clear" w:color="auto" w:fill="FFFFFF"/>
        <w:spacing w:line="302" w:lineRule="exact"/>
        <w:ind w:left="4934"/>
      </w:pPr>
      <w:r>
        <w:rPr>
          <w:b/>
          <w:bCs/>
          <w:color w:val="000000"/>
          <w:spacing w:val="-1"/>
          <w:sz w:val="24"/>
          <w:szCs w:val="24"/>
        </w:rPr>
        <w:t>62-100 Wągrowiec</w:t>
      </w:r>
    </w:p>
    <w:p w14:paraId="2058239E" w14:textId="77777777" w:rsidR="000509A1" w:rsidRDefault="000509A1" w:rsidP="000509A1">
      <w:pPr>
        <w:shd w:val="clear" w:color="auto" w:fill="FFFFFF"/>
        <w:spacing w:before="406"/>
        <w:ind w:right="29"/>
        <w:jc w:val="center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FORMULARZ OFERTOWY</w:t>
      </w:r>
    </w:p>
    <w:p w14:paraId="705B2E0D" w14:textId="77777777" w:rsidR="000509A1" w:rsidRDefault="000509A1" w:rsidP="000509A1">
      <w:pPr>
        <w:shd w:val="clear" w:color="auto" w:fill="FFFFFF"/>
        <w:spacing w:before="10" w:line="302" w:lineRule="exact"/>
        <w:ind w:right="451"/>
      </w:pPr>
    </w:p>
    <w:p w14:paraId="750297C3" w14:textId="77777777" w:rsidR="000509A1" w:rsidRDefault="000509A1" w:rsidP="000509A1">
      <w:pPr>
        <w:shd w:val="clear" w:color="auto" w:fill="FFFFFF"/>
        <w:spacing w:before="10" w:line="302" w:lineRule="exact"/>
        <w:ind w:right="451"/>
        <w:jc w:val="center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Prowadzenie audytu wewnętr</w:t>
      </w:r>
      <w:r w:rsidR="009A3239">
        <w:rPr>
          <w:rFonts w:eastAsia="Times New Roman"/>
          <w:b/>
          <w:bCs/>
          <w:color w:val="000000"/>
          <w:spacing w:val="-1"/>
          <w:sz w:val="24"/>
          <w:szCs w:val="24"/>
        </w:rPr>
        <w:t>znego w Urzędzie Gminy Wągrowiec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oraz w jednostkach organ</w:t>
      </w:r>
      <w:r w:rsidR="009A3239">
        <w:rPr>
          <w:rFonts w:eastAsia="Times New Roman"/>
          <w:b/>
          <w:bCs/>
          <w:color w:val="000000"/>
          <w:spacing w:val="-2"/>
          <w:sz w:val="24"/>
          <w:szCs w:val="24"/>
        </w:rPr>
        <w:t>izacyjnych Gminy Wągrowiec</w:t>
      </w:r>
    </w:p>
    <w:p w14:paraId="7F851B88" w14:textId="77777777" w:rsidR="000509A1" w:rsidRPr="00D4726C" w:rsidRDefault="000509A1" w:rsidP="00493EC7">
      <w:pPr>
        <w:shd w:val="clear" w:color="auto" w:fill="FFFFFF"/>
        <w:spacing w:before="350" w:line="499" w:lineRule="exact"/>
      </w:pPr>
      <w:r>
        <w:rPr>
          <w:b/>
          <w:bCs/>
          <w:color w:val="000000"/>
          <w:spacing w:val="-2"/>
          <w:sz w:val="24"/>
          <w:szCs w:val="24"/>
        </w:rPr>
        <w:t>Dane wykonawcy:</w:t>
      </w:r>
    </w:p>
    <w:p w14:paraId="307E2ED0" w14:textId="77777777" w:rsidR="000509A1" w:rsidRDefault="000509A1" w:rsidP="000509A1">
      <w:pPr>
        <w:shd w:val="clear" w:color="auto" w:fill="FFFFFF"/>
        <w:tabs>
          <w:tab w:val="left" w:leader="dot" w:pos="8429"/>
        </w:tabs>
        <w:spacing w:line="499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Nazwa (imi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ę i nazwisko):      </w:t>
      </w:r>
    </w:p>
    <w:p w14:paraId="73D6A585" w14:textId="77777777" w:rsidR="000509A1" w:rsidRDefault="000509A1" w:rsidP="000509A1">
      <w:pPr>
        <w:shd w:val="clear" w:color="auto" w:fill="FFFFFF"/>
        <w:tabs>
          <w:tab w:val="left" w:leader="dot" w:pos="8429"/>
        </w:tabs>
        <w:spacing w:line="499" w:lineRule="exact"/>
      </w:pPr>
      <w:r>
        <w:rPr>
          <w:rFonts w:eastAsia="Times New Roman"/>
          <w:color w:val="000000"/>
          <w:sz w:val="24"/>
          <w:szCs w:val="24"/>
        </w:rPr>
        <w:tab/>
        <w:t>……</w:t>
      </w:r>
    </w:p>
    <w:p w14:paraId="0C98D5DB" w14:textId="77777777" w:rsidR="000509A1" w:rsidRDefault="000509A1" w:rsidP="000509A1">
      <w:pPr>
        <w:shd w:val="clear" w:color="auto" w:fill="FFFFFF"/>
        <w:spacing w:line="499" w:lineRule="exact"/>
        <w:ind w:left="17"/>
      </w:pPr>
      <w:r>
        <w:rPr>
          <w:color w:val="000000"/>
          <w:spacing w:val="-1"/>
          <w:sz w:val="24"/>
          <w:szCs w:val="24"/>
        </w:rPr>
        <w:t>Siedziba lub miejsce zamieszkania</w:t>
      </w:r>
    </w:p>
    <w:p w14:paraId="5E50F3D2" w14:textId="77777777" w:rsidR="000509A1" w:rsidRDefault="000509A1" w:rsidP="000509A1">
      <w:pPr>
        <w:shd w:val="clear" w:color="auto" w:fill="FFFFFF"/>
        <w:ind w:left="14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(o ile jest miejscem wykonywania dzia</w:t>
      </w:r>
      <w:r>
        <w:rPr>
          <w:rFonts w:eastAsia="Times New Roman"/>
          <w:color w:val="000000"/>
          <w:spacing w:val="-1"/>
          <w:sz w:val="24"/>
          <w:szCs w:val="24"/>
        </w:rPr>
        <w:t>łalności):</w:t>
      </w:r>
    </w:p>
    <w:p w14:paraId="62A6A125" w14:textId="77777777" w:rsidR="000509A1" w:rsidRDefault="000509A1" w:rsidP="000509A1">
      <w:pPr>
        <w:shd w:val="clear" w:color="auto" w:fill="FFFFFF"/>
        <w:ind w:left="14"/>
        <w:rPr>
          <w:rFonts w:eastAsia="Times New Roman"/>
          <w:color w:val="000000"/>
          <w:spacing w:val="-1"/>
          <w:sz w:val="24"/>
          <w:szCs w:val="24"/>
        </w:rPr>
      </w:pPr>
    </w:p>
    <w:p w14:paraId="2D80EAD3" w14:textId="77777777" w:rsidR="000509A1" w:rsidRDefault="000509A1" w:rsidP="000509A1">
      <w:pPr>
        <w:shd w:val="clear" w:color="auto" w:fill="FFFFFF"/>
        <w:ind w:left="14"/>
      </w:pPr>
      <w:r>
        <w:rPr>
          <w:rFonts w:eastAsia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…………………………………………………………………………………………………</w:t>
      </w:r>
    </w:p>
    <w:p w14:paraId="45BD6716" w14:textId="77777777" w:rsidR="000509A1" w:rsidRDefault="000509A1" w:rsidP="000509A1">
      <w:pPr>
        <w:shd w:val="clear" w:color="auto" w:fill="FFFFFF"/>
        <w:tabs>
          <w:tab w:val="left" w:pos="2806"/>
          <w:tab w:val="left" w:leader="dot" w:pos="5614"/>
        </w:tabs>
        <w:spacing w:line="410" w:lineRule="exact"/>
      </w:pPr>
      <w:r>
        <w:rPr>
          <w:color w:val="000000"/>
          <w:sz w:val="24"/>
          <w:szCs w:val="24"/>
        </w:rPr>
        <w:tab/>
      </w:r>
    </w:p>
    <w:p w14:paraId="0E2886F2" w14:textId="77777777" w:rsidR="000509A1" w:rsidRDefault="000509A1" w:rsidP="000509A1">
      <w:pPr>
        <w:shd w:val="clear" w:color="auto" w:fill="FFFFFF"/>
        <w:tabs>
          <w:tab w:val="left" w:pos="2806"/>
          <w:tab w:val="left" w:leader="dot" w:pos="5616"/>
        </w:tabs>
        <w:spacing w:before="2" w:line="410" w:lineRule="exact"/>
        <w:ind w:left="14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Dane kontaktowe</w:t>
      </w:r>
      <w:r>
        <w:rPr>
          <w:color w:val="000000"/>
          <w:sz w:val="24"/>
          <w:szCs w:val="24"/>
        </w:rPr>
        <w:t>: …………………………………………………………………………………</w:t>
      </w:r>
      <w:r w:rsidR="00E905C0">
        <w:rPr>
          <w:color w:val="000000"/>
          <w:sz w:val="24"/>
          <w:szCs w:val="24"/>
        </w:rPr>
        <w:t>………………</w:t>
      </w:r>
    </w:p>
    <w:p w14:paraId="43CD9E1F" w14:textId="77777777" w:rsidR="00493EC7" w:rsidRDefault="000509A1" w:rsidP="00493EC7">
      <w:pPr>
        <w:shd w:val="clear" w:color="auto" w:fill="FFFFFF"/>
        <w:tabs>
          <w:tab w:val="left" w:pos="2806"/>
          <w:tab w:val="left" w:leader="dot" w:pos="5616"/>
        </w:tabs>
        <w:spacing w:before="2" w:line="410" w:lineRule="exact"/>
        <w:ind w:left="14"/>
        <w:rPr>
          <w:b/>
          <w:bCs/>
        </w:rPr>
      </w:pPr>
      <w:r w:rsidRPr="00D4726C">
        <w:rPr>
          <w:b/>
          <w:bCs/>
          <w:color w:val="000000"/>
          <w:sz w:val="24"/>
          <w:szCs w:val="24"/>
        </w:rPr>
        <w:t>Oferta cenowa:</w:t>
      </w:r>
    </w:p>
    <w:p w14:paraId="4237EB8B" w14:textId="77777777" w:rsidR="000509A1" w:rsidRPr="00493EC7" w:rsidRDefault="000509A1" w:rsidP="00493EC7">
      <w:pPr>
        <w:shd w:val="clear" w:color="auto" w:fill="FFFFFF"/>
        <w:tabs>
          <w:tab w:val="left" w:pos="2806"/>
          <w:tab w:val="left" w:leader="dot" w:pos="5616"/>
        </w:tabs>
        <w:spacing w:before="2" w:line="410" w:lineRule="exact"/>
        <w:ind w:left="14"/>
        <w:rPr>
          <w:b/>
          <w:bCs/>
        </w:rPr>
      </w:pPr>
      <w:r>
        <w:rPr>
          <w:rFonts w:eastAsia="Times New Roman"/>
          <w:color w:val="000000"/>
          <w:spacing w:val="13"/>
          <w:sz w:val="24"/>
          <w:szCs w:val="24"/>
        </w:rPr>
        <w:t>Oferuję wykonanie</w:t>
      </w:r>
      <w:r w:rsidR="00493EC7">
        <w:rPr>
          <w:rFonts w:eastAsia="Times New Roman"/>
          <w:color w:val="000000"/>
          <w:spacing w:val="13"/>
          <w:sz w:val="24"/>
          <w:szCs w:val="24"/>
        </w:rPr>
        <w:t xml:space="preserve"> usługi prowadzenia 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audytu wewnętrznego </w:t>
      </w:r>
      <w:r w:rsidR="009A3239">
        <w:rPr>
          <w:rFonts w:eastAsia="Times New Roman"/>
          <w:color w:val="000000"/>
          <w:sz w:val="24"/>
          <w:szCs w:val="24"/>
        </w:rPr>
        <w:t>w Urzędzie Gminy Wągrowiec</w:t>
      </w:r>
      <w:r>
        <w:rPr>
          <w:rFonts w:eastAsia="Times New Roman"/>
          <w:color w:val="000000"/>
          <w:sz w:val="24"/>
          <w:szCs w:val="24"/>
        </w:rPr>
        <w:t xml:space="preserve"> oraz w innych jednostkach organ</w:t>
      </w:r>
      <w:r w:rsidR="009A3239">
        <w:rPr>
          <w:rFonts w:eastAsia="Times New Roman"/>
          <w:color w:val="000000"/>
          <w:sz w:val="24"/>
          <w:szCs w:val="24"/>
        </w:rPr>
        <w:t>izacyjnych Gminy Wągrowiec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- na zasadach określonych w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zapytaniu ofertowym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za cenę:</w:t>
      </w:r>
    </w:p>
    <w:p w14:paraId="76541CFE" w14:textId="77777777" w:rsidR="000509A1" w:rsidRDefault="000509A1" w:rsidP="000509A1">
      <w:pPr>
        <w:numPr>
          <w:ilvl w:val="0"/>
          <w:numId w:val="1"/>
        </w:numPr>
        <w:shd w:val="clear" w:color="auto" w:fill="FFFFFF"/>
        <w:tabs>
          <w:tab w:val="left" w:pos="634"/>
          <w:tab w:val="left" w:leader="dot" w:pos="5124"/>
        </w:tabs>
        <w:spacing w:line="355" w:lineRule="exact"/>
        <w:ind w:left="449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warto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ść netto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5"/>
          <w:sz w:val="24"/>
          <w:szCs w:val="24"/>
        </w:rPr>
        <w:t>zł</w:t>
      </w:r>
    </w:p>
    <w:p w14:paraId="13E932E3" w14:textId="77777777" w:rsidR="000509A1" w:rsidRDefault="00CA4717" w:rsidP="000509A1">
      <w:pPr>
        <w:numPr>
          <w:ilvl w:val="0"/>
          <w:numId w:val="1"/>
        </w:numPr>
        <w:shd w:val="clear" w:color="auto" w:fill="FFFFFF"/>
        <w:tabs>
          <w:tab w:val="left" w:pos="634"/>
          <w:tab w:val="left" w:leader="dot" w:pos="5033"/>
        </w:tabs>
        <w:spacing w:line="355" w:lineRule="exact"/>
        <w:ind w:left="449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plus podatek VAT   23</w:t>
      </w:r>
      <w:r w:rsidR="000509A1">
        <w:rPr>
          <w:color w:val="000000"/>
          <w:spacing w:val="2"/>
          <w:sz w:val="24"/>
          <w:szCs w:val="24"/>
        </w:rPr>
        <w:t xml:space="preserve"> % </w:t>
      </w:r>
      <w:r w:rsidR="000509A1">
        <w:rPr>
          <w:color w:val="000000"/>
          <w:sz w:val="24"/>
          <w:szCs w:val="24"/>
        </w:rPr>
        <w:tab/>
        <w:t xml:space="preserve">   </w:t>
      </w:r>
      <w:r w:rsidR="000509A1">
        <w:rPr>
          <w:color w:val="000000"/>
          <w:spacing w:val="-5"/>
          <w:sz w:val="24"/>
          <w:szCs w:val="24"/>
        </w:rPr>
        <w:t>z</w:t>
      </w:r>
      <w:r w:rsidR="000509A1">
        <w:rPr>
          <w:rFonts w:eastAsia="Times New Roman"/>
          <w:color w:val="000000"/>
          <w:spacing w:val="-5"/>
          <w:sz w:val="24"/>
          <w:szCs w:val="24"/>
        </w:rPr>
        <w:t>ł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(jeżeli dotyczy)</w:t>
      </w:r>
    </w:p>
    <w:p w14:paraId="7451F69E" w14:textId="77777777" w:rsidR="000509A1" w:rsidRPr="00EE4470" w:rsidRDefault="000509A1" w:rsidP="000509A1">
      <w:pPr>
        <w:numPr>
          <w:ilvl w:val="0"/>
          <w:numId w:val="1"/>
        </w:numPr>
        <w:shd w:val="clear" w:color="auto" w:fill="FFFFFF"/>
        <w:tabs>
          <w:tab w:val="left" w:pos="634"/>
          <w:tab w:val="left" w:leader="dot" w:pos="5100"/>
        </w:tabs>
        <w:spacing w:before="2" w:line="355" w:lineRule="exact"/>
        <w:ind w:left="449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warto</w:t>
      </w:r>
      <w:r>
        <w:rPr>
          <w:rFonts w:eastAsia="Times New Roman"/>
          <w:color w:val="000000"/>
          <w:spacing w:val="-2"/>
          <w:sz w:val="24"/>
          <w:szCs w:val="24"/>
        </w:rPr>
        <w:t>ść brutto</w:t>
      </w:r>
      <w:r>
        <w:rPr>
          <w:rFonts w:eastAsia="Times New Roman"/>
          <w:color w:val="000000"/>
          <w:sz w:val="24"/>
          <w:szCs w:val="24"/>
        </w:rPr>
        <w:tab/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zł</w:t>
      </w:r>
    </w:p>
    <w:p w14:paraId="076F0888" w14:textId="77777777" w:rsidR="00BA0748" w:rsidRPr="00BA0748" w:rsidRDefault="00BA0748" w:rsidP="00BA0748">
      <w:pPr>
        <w:shd w:val="clear" w:color="auto" w:fill="FFFFFF"/>
        <w:tabs>
          <w:tab w:val="left" w:pos="634"/>
          <w:tab w:val="left" w:leader="dot" w:pos="5100"/>
        </w:tabs>
        <w:spacing w:before="2" w:line="355" w:lineRule="exact"/>
        <w:jc w:val="both"/>
        <w:rPr>
          <w:i/>
          <w:color w:val="000000"/>
          <w:sz w:val="24"/>
          <w:szCs w:val="24"/>
        </w:rPr>
      </w:pPr>
      <w:r w:rsidRPr="00BA0748">
        <w:rPr>
          <w:i/>
          <w:color w:val="000000"/>
          <w:sz w:val="24"/>
          <w:szCs w:val="24"/>
        </w:rPr>
        <w:t xml:space="preserve">Dopuszcza się  zmianę stawki podatku VAT w przypadku urzędowej zmiany podatku VAT pod warunkiem złożenia pisemnego wniosku przez Wykonawcę lub Zamawiającego z zastrzeżeniem, że możliwa jest zmiana tylko kwoty umownej brutto (kwota umowna netto wynikająca z oferty musi pozostać bez zmian) o  różnicę w podatku VAT między stawką obowiązującą w dniu składania ofert, a stawką nowo wprowadzoną urzędowo; </w:t>
      </w:r>
    </w:p>
    <w:p w14:paraId="49A70A12" w14:textId="77777777" w:rsidR="00BA0748" w:rsidRDefault="00BA0748" w:rsidP="00BA0748">
      <w:pPr>
        <w:shd w:val="clear" w:color="auto" w:fill="FFFFFF"/>
        <w:tabs>
          <w:tab w:val="left" w:pos="634"/>
          <w:tab w:val="left" w:leader="dot" w:pos="5100"/>
        </w:tabs>
        <w:spacing w:before="2" w:line="355" w:lineRule="exact"/>
        <w:rPr>
          <w:color w:val="000000"/>
          <w:sz w:val="24"/>
          <w:szCs w:val="24"/>
        </w:rPr>
      </w:pPr>
    </w:p>
    <w:p w14:paraId="283A2504" w14:textId="77777777" w:rsidR="000509A1" w:rsidRDefault="000509A1" w:rsidP="000509A1">
      <w:pPr>
        <w:pStyle w:val="Akapitzlist"/>
        <w:numPr>
          <w:ilvl w:val="0"/>
          <w:numId w:val="1"/>
        </w:numPr>
        <w:shd w:val="clear" w:color="auto" w:fill="FFFFFF"/>
        <w:spacing w:line="310" w:lineRule="exact"/>
        <w:ind w:right="26"/>
        <w:jc w:val="both"/>
      </w:pPr>
      <w:r w:rsidRPr="00E16C5A">
        <w:rPr>
          <w:color w:val="000000"/>
          <w:spacing w:val="-1"/>
          <w:sz w:val="24"/>
          <w:szCs w:val="24"/>
        </w:rPr>
        <w:t>Cena wskazana powy</w:t>
      </w:r>
      <w:r w:rsidRPr="00E16C5A">
        <w:rPr>
          <w:rFonts w:eastAsia="Times New Roman"/>
          <w:color w:val="000000"/>
          <w:spacing w:val="-1"/>
          <w:sz w:val="24"/>
          <w:szCs w:val="24"/>
        </w:rPr>
        <w:t xml:space="preserve">żej obejmuje wszelkie koszty związane z wykonaniem zamówienia, </w:t>
      </w:r>
      <w:r w:rsidR="00E905C0">
        <w:rPr>
          <w:rFonts w:eastAsia="Times New Roman"/>
          <w:color w:val="000000"/>
          <w:spacing w:val="-1"/>
          <w:sz w:val="24"/>
          <w:szCs w:val="24"/>
        </w:rPr>
        <w:br/>
      </w:r>
      <w:r w:rsidRPr="00E16C5A">
        <w:rPr>
          <w:rFonts w:eastAsia="Times New Roman"/>
          <w:color w:val="000000"/>
          <w:spacing w:val="-1"/>
          <w:sz w:val="24"/>
          <w:szCs w:val="24"/>
        </w:rPr>
        <w:t>w tym należne opłaty i podatki.</w:t>
      </w:r>
    </w:p>
    <w:p w14:paraId="59AAC113" w14:textId="77777777" w:rsidR="00EE4470" w:rsidRPr="00BA0748" w:rsidRDefault="000509A1" w:rsidP="00EE4470">
      <w:pPr>
        <w:pStyle w:val="Akapitzlist"/>
        <w:numPr>
          <w:ilvl w:val="0"/>
          <w:numId w:val="1"/>
        </w:numPr>
        <w:shd w:val="clear" w:color="auto" w:fill="FFFFFF"/>
        <w:spacing w:before="166" w:line="329" w:lineRule="exact"/>
        <w:ind w:right="24"/>
        <w:jc w:val="both"/>
      </w:pPr>
      <w:r w:rsidRPr="00E16C5A">
        <w:rPr>
          <w:color w:val="000000"/>
          <w:sz w:val="24"/>
          <w:szCs w:val="24"/>
        </w:rPr>
        <w:t>UWAGA: Przyjmuj</w:t>
      </w:r>
      <w:r w:rsidRPr="00E16C5A">
        <w:rPr>
          <w:rFonts w:eastAsia="Times New Roman"/>
          <w:color w:val="000000"/>
          <w:sz w:val="24"/>
          <w:szCs w:val="24"/>
        </w:rPr>
        <w:t xml:space="preserve">ąc zerową stawkę podatku VAT, Wykonawca podaje poniżej podstawę </w:t>
      </w:r>
      <w:r w:rsidRPr="00E16C5A">
        <w:rPr>
          <w:rFonts w:eastAsia="Times New Roman"/>
          <w:color w:val="000000"/>
          <w:spacing w:val="3"/>
          <w:sz w:val="24"/>
          <w:szCs w:val="24"/>
        </w:rPr>
        <w:t xml:space="preserve">zwolnienia z podatku VAT, a także informuje Zamawiającego czy wybór oferty prowadzić </w:t>
      </w:r>
      <w:r w:rsidRPr="00E16C5A">
        <w:rPr>
          <w:rFonts w:eastAsia="Times New Roman"/>
          <w:color w:val="000000"/>
          <w:spacing w:val="11"/>
          <w:sz w:val="24"/>
          <w:szCs w:val="24"/>
        </w:rPr>
        <w:lastRenderedPageBreak/>
        <w:t xml:space="preserve">będzie do powstania u Zamawiającego obowiązku podatkowego, zgodnie </w:t>
      </w:r>
      <w:r w:rsidR="00E905C0">
        <w:rPr>
          <w:rFonts w:eastAsia="Times New Roman"/>
          <w:color w:val="000000"/>
          <w:spacing w:val="11"/>
          <w:sz w:val="24"/>
          <w:szCs w:val="24"/>
        </w:rPr>
        <w:br/>
      </w:r>
      <w:r w:rsidRPr="00E16C5A">
        <w:rPr>
          <w:rFonts w:eastAsia="Times New Roman"/>
          <w:color w:val="000000"/>
          <w:spacing w:val="11"/>
          <w:sz w:val="24"/>
          <w:szCs w:val="24"/>
        </w:rPr>
        <w:t xml:space="preserve">z przepisami </w:t>
      </w:r>
      <w:r w:rsidRPr="00E16C5A">
        <w:rPr>
          <w:rFonts w:eastAsia="Times New Roman"/>
          <w:color w:val="000000"/>
          <w:spacing w:val="2"/>
          <w:sz w:val="24"/>
          <w:szCs w:val="24"/>
        </w:rPr>
        <w:t xml:space="preserve">o podatku od towarów i usług, a jeśli tak - podaje nazwę (rodzaj) usługi, której świadczenie </w:t>
      </w:r>
      <w:r w:rsidRPr="00E16C5A">
        <w:rPr>
          <w:rFonts w:eastAsia="Times New Roman"/>
          <w:color w:val="000000"/>
          <w:spacing w:val="-1"/>
          <w:sz w:val="24"/>
          <w:szCs w:val="24"/>
        </w:rPr>
        <w:t xml:space="preserve">będzie prowadzić do powstania po stronie Zamawiającego obowiązku </w:t>
      </w:r>
      <w:r w:rsidR="00EE4470">
        <w:rPr>
          <w:rFonts w:eastAsia="Times New Roman"/>
          <w:color w:val="000000"/>
          <w:spacing w:val="-1"/>
          <w:sz w:val="24"/>
          <w:szCs w:val="24"/>
        </w:rPr>
        <w:t>podatkowego.</w:t>
      </w:r>
    </w:p>
    <w:p w14:paraId="06BDDFB4" w14:textId="77777777" w:rsidR="00BA0748" w:rsidRDefault="00BA0748" w:rsidP="00BA0748">
      <w:pPr>
        <w:shd w:val="clear" w:color="auto" w:fill="FFFFFF"/>
        <w:spacing w:before="166" w:line="329" w:lineRule="exact"/>
        <w:ind w:right="24"/>
        <w:jc w:val="both"/>
      </w:pPr>
    </w:p>
    <w:p w14:paraId="3D3BC226" w14:textId="77777777" w:rsidR="000509A1" w:rsidRDefault="000509A1" w:rsidP="00BA0748">
      <w:pPr>
        <w:pStyle w:val="Akapitzlist"/>
        <w:shd w:val="clear" w:color="auto" w:fill="FFFFFF"/>
        <w:spacing w:before="293" w:line="274" w:lineRule="exact"/>
        <w:ind w:left="0" w:right="24"/>
        <w:jc w:val="both"/>
      </w:pPr>
      <w:r w:rsidRPr="00BA0748">
        <w:rPr>
          <w:b/>
          <w:bCs/>
          <w:color w:val="000000"/>
          <w:spacing w:val="-1"/>
          <w:sz w:val="24"/>
          <w:szCs w:val="24"/>
        </w:rPr>
        <w:t>Wykaz wykonanych usług:</w:t>
      </w:r>
    </w:p>
    <w:p w14:paraId="389409C4" w14:textId="2016C2C2" w:rsidR="000509A1" w:rsidRPr="002814CD" w:rsidRDefault="000509A1" w:rsidP="000509A1">
      <w:pPr>
        <w:shd w:val="clear" w:color="auto" w:fill="FFFFFF"/>
        <w:spacing w:before="204" w:line="300" w:lineRule="exact"/>
        <w:ind w:left="48" w:right="2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i/>
          <w:iCs/>
          <w:color w:val="000000"/>
          <w:spacing w:val="2"/>
          <w:sz w:val="24"/>
          <w:szCs w:val="24"/>
        </w:rPr>
        <w:t>Wykaz wykonanych us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ług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w okresie ostatnich </w:t>
      </w:r>
      <w:r w:rsidR="006519C1">
        <w:rPr>
          <w:rFonts w:eastAsia="Times New Roman"/>
          <w:color w:val="000000"/>
          <w:spacing w:val="2"/>
          <w:sz w:val="24"/>
          <w:szCs w:val="24"/>
        </w:rPr>
        <w:t>czterech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lat przed upływem terminu składania ofert,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w którym należy wykazać wykonanie </w:t>
      </w:r>
      <w:r w:rsidR="006519C1" w:rsidRPr="006519C1">
        <w:rPr>
          <w:rFonts w:eastAsia="Times New Roman"/>
          <w:color w:val="000000"/>
          <w:spacing w:val="-1"/>
          <w:sz w:val="24"/>
          <w:szCs w:val="24"/>
        </w:rPr>
        <w:t>co najmniej osiem zadań audytowych w jednostkach zobowiązanych do przeprowadzenia audytu wewnętrznego na podstawie ustawy o finansach publicznych</w:t>
      </w:r>
      <w:r>
        <w:rPr>
          <w:rFonts w:eastAsia="Times New Roman"/>
          <w:color w:val="000000"/>
          <w:spacing w:val="2"/>
          <w:sz w:val="24"/>
          <w:szCs w:val="24"/>
        </w:rPr>
        <w:t xml:space="preserve">, wraz </w:t>
      </w:r>
      <w:r>
        <w:rPr>
          <w:rFonts w:eastAsia="Times New Roman"/>
          <w:color w:val="000000"/>
          <w:sz w:val="24"/>
          <w:szCs w:val="24"/>
        </w:rPr>
        <w:t xml:space="preserve">z podaniem przedmiotu, dokładnej daty wykonania i podmiotów, na rzecz których usługi zostały </w:t>
      </w:r>
      <w:r>
        <w:rPr>
          <w:rFonts w:eastAsia="Times New Roman"/>
          <w:color w:val="000000"/>
          <w:spacing w:val="-1"/>
          <w:sz w:val="24"/>
          <w:szCs w:val="24"/>
        </w:rPr>
        <w:t>wykonane (z załączonymi referencjami):</w:t>
      </w:r>
    </w:p>
    <w:p w14:paraId="22477581" w14:textId="77777777" w:rsidR="000509A1" w:rsidRDefault="000509A1" w:rsidP="000509A1">
      <w:pPr>
        <w:shd w:val="clear" w:color="auto" w:fill="FFFFFF"/>
        <w:spacing w:before="204" w:line="300" w:lineRule="exact"/>
        <w:ind w:left="48" w:right="2"/>
        <w:jc w:val="both"/>
      </w:pPr>
    </w:p>
    <w:p w14:paraId="2A738C6A" w14:textId="77777777" w:rsidR="000509A1" w:rsidRDefault="000509A1" w:rsidP="000509A1">
      <w:pPr>
        <w:shd w:val="clear" w:color="auto" w:fill="FFFFFF"/>
        <w:spacing w:before="204" w:line="300" w:lineRule="exact"/>
        <w:ind w:left="48" w:right="2"/>
        <w:jc w:val="both"/>
      </w:pPr>
    </w:p>
    <w:p w14:paraId="2DDE7AFA" w14:textId="77777777" w:rsidR="000509A1" w:rsidRDefault="000509A1" w:rsidP="000509A1">
      <w:pPr>
        <w:spacing w:after="199" w:line="1" w:lineRule="exact"/>
        <w:rPr>
          <w:sz w:val="2"/>
          <w:szCs w:val="2"/>
        </w:rPr>
      </w:pPr>
    </w:p>
    <w:tbl>
      <w:tblPr>
        <w:tblW w:w="955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1"/>
        <w:gridCol w:w="3372"/>
        <w:gridCol w:w="2628"/>
        <w:gridCol w:w="2861"/>
      </w:tblGrid>
      <w:tr w:rsidR="000509A1" w14:paraId="4BB559DA" w14:textId="77777777" w:rsidTr="004C1E4D">
        <w:trPr>
          <w:trHeight w:hRule="exact" w:val="118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092B3" w14:textId="77777777" w:rsidR="000509A1" w:rsidRDefault="000509A1" w:rsidP="004C1E4D">
            <w:pPr>
              <w:shd w:val="clear" w:color="auto" w:fill="FFFFFF"/>
              <w:spacing w:line="256" w:lineRule="auto"/>
              <w:ind w:left="91"/>
            </w:pPr>
            <w:r>
              <w:rPr>
                <w:b/>
                <w:bCs/>
                <w:color w:val="000000"/>
              </w:rPr>
              <w:t>Lp.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A8BA9D" w14:textId="77777777" w:rsidR="000509A1" w:rsidRDefault="000509A1" w:rsidP="004C1E4D">
            <w:pPr>
              <w:shd w:val="clear" w:color="auto" w:fill="FFFFFF"/>
              <w:spacing w:line="230" w:lineRule="exact"/>
              <w:ind w:left="379" w:right="401"/>
            </w:pPr>
            <w:r>
              <w:rPr>
                <w:b/>
                <w:bCs/>
                <w:color w:val="000000"/>
                <w:spacing w:val="-1"/>
              </w:rPr>
              <w:t>Podmiot zlecaj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ący realizację usługi/pracodawca audytora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0BEDDA" w14:textId="77777777" w:rsidR="000509A1" w:rsidRDefault="000509A1" w:rsidP="004C1E4D">
            <w:pPr>
              <w:shd w:val="clear" w:color="auto" w:fill="FFFFFF"/>
              <w:spacing w:line="256" w:lineRule="auto"/>
              <w:rPr>
                <w:rFonts w:eastAsia="Times New Roman"/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Przedmiot zam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ówienia/</w:t>
            </w:r>
          </w:p>
          <w:p w14:paraId="0BB0B5B7" w14:textId="77777777" w:rsidR="000509A1" w:rsidRDefault="000509A1" w:rsidP="004C1E4D">
            <w:pPr>
              <w:shd w:val="clear" w:color="auto" w:fill="FFFFFF"/>
              <w:spacing w:line="256" w:lineRule="auto"/>
            </w:pPr>
            <w:r>
              <w:rPr>
                <w:rFonts w:eastAsia="Times New Roman"/>
                <w:b/>
                <w:bCs/>
                <w:color w:val="000000"/>
                <w:spacing w:val="-2"/>
              </w:rPr>
              <w:t>Stanowisko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7E814" w14:textId="77777777" w:rsidR="000509A1" w:rsidRDefault="000509A1" w:rsidP="004C1E4D">
            <w:pPr>
              <w:shd w:val="clear" w:color="auto" w:fill="FFFFFF"/>
              <w:spacing w:line="256" w:lineRule="auto"/>
              <w:ind w:left="451"/>
            </w:pPr>
            <w:r>
              <w:rPr>
                <w:b/>
                <w:bCs/>
                <w:color w:val="000000"/>
                <w:spacing w:val="-1"/>
              </w:rPr>
              <w:t>Data wykonania</w:t>
            </w:r>
          </w:p>
          <w:p w14:paraId="1CCEFC64" w14:textId="77777777" w:rsidR="000509A1" w:rsidRDefault="000509A1" w:rsidP="004C1E4D">
            <w:pPr>
              <w:shd w:val="clear" w:color="auto" w:fill="FFFFFF"/>
              <w:spacing w:line="230" w:lineRule="exact"/>
              <w:ind w:left="451" w:right="478"/>
            </w:pPr>
            <w:r>
              <w:rPr>
                <w:b/>
                <w:bCs/>
                <w:color w:val="000000"/>
                <w:spacing w:val="10"/>
              </w:rPr>
              <w:t xml:space="preserve">(od - do/ </w:t>
            </w:r>
            <w:r>
              <w:rPr>
                <w:b/>
                <w:bCs/>
                <w:color w:val="000000"/>
                <w:spacing w:val="-1"/>
              </w:rPr>
              <w:t>dzie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ń, miesiąc i rok)</w:t>
            </w:r>
          </w:p>
        </w:tc>
      </w:tr>
      <w:tr w:rsidR="000509A1" w14:paraId="68454811" w14:textId="77777777" w:rsidTr="004C1E4D">
        <w:trPr>
          <w:trHeight w:hRule="exact" w:val="9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4CBA7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575C5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3F7F0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B5EEB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</w:tr>
      <w:tr w:rsidR="000509A1" w14:paraId="189367D2" w14:textId="77777777" w:rsidTr="004C1E4D">
        <w:trPr>
          <w:trHeight w:hRule="exact" w:val="92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AA731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CD5AB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DFD47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A65E1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</w:tr>
      <w:tr w:rsidR="000509A1" w14:paraId="25B53806" w14:textId="77777777" w:rsidTr="004C1E4D">
        <w:trPr>
          <w:trHeight w:hRule="exact" w:val="92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29929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AAABE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4DD45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953EB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</w:tr>
      <w:tr w:rsidR="000509A1" w14:paraId="146D6B7E" w14:textId="77777777" w:rsidTr="004C1E4D">
        <w:trPr>
          <w:trHeight w:hRule="exact" w:val="94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11A7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8F47C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7F117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8FA77" w14:textId="77777777" w:rsidR="000509A1" w:rsidRDefault="000509A1" w:rsidP="004C1E4D">
            <w:pPr>
              <w:shd w:val="clear" w:color="auto" w:fill="FFFFFF"/>
              <w:spacing w:line="256" w:lineRule="auto"/>
            </w:pPr>
          </w:p>
        </w:tc>
      </w:tr>
    </w:tbl>
    <w:p w14:paraId="44C18675" w14:textId="77777777" w:rsidR="000509A1" w:rsidRDefault="000509A1" w:rsidP="000509A1">
      <w:pPr>
        <w:shd w:val="clear" w:color="auto" w:fill="FFFFFF"/>
        <w:ind w:left="82"/>
      </w:pPr>
      <w:r>
        <w:rPr>
          <w:i/>
          <w:iCs/>
          <w:color w:val="000000"/>
          <w:spacing w:val="-2"/>
          <w:sz w:val="18"/>
          <w:szCs w:val="18"/>
        </w:rPr>
        <w:t>Wykaz rozszerzy</w:t>
      </w:r>
      <w:r>
        <w:rPr>
          <w:rFonts w:eastAsia="Times New Roman"/>
          <w:i/>
          <w:iCs/>
          <w:color w:val="000000"/>
          <w:spacing w:val="-2"/>
          <w:sz w:val="18"/>
          <w:szCs w:val="18"/>
        </w:rPr>
        <w:t>ć w miarę potrzeb</w:t>
      </w:r>
    </w:p>
    <w:p w14:paraId="4F500D7F" w14:textId="77777777" w:rsidR="000509A1" w:rsidRDefault="000509A1" w:rsidP="000509A1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14:paraId="4D22968E" w14:textId="77777777" w:rsidR="000509A1" w:rsidRDefault="000509A1" w:rsidP="000509A1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14:paraId="42F6A21F" w14:textId="77777777" w:rsidR="000509A1" w:rsidRDefault="000509A1" w:rsidP="000509A1">
      <w:pPr>
        <w:shd w:val="clear" w:color="auto" w:fill="FFFFFF"/>
        <w:ind w:left="2"/>
      </w:pPr>
      <w:r>
        <w:rPr>
          <w:b/>
          <w:bCs/>
          <w:color w:val="000000"/>
          <w:spacing w:val="-4"/>
          <w:sz w:val="24"/>
          <w:szCs w:val="24"/>
          <w:u w:val="single"/>
        </w:rPr>
        <w:t>Inne informacje Wykonawcy</w:t>
      </w:r>
      <w:r>
        <w:rPr>
          <w:b/>
          <w:bCs/>
          <w:color w:val="000000"/>
          <w:spacing w:val="-4"/>
          <w:sz w:val="24"/>
          <w:szCs w:val="24"/>
        </w:rPr>
        <w:t>:</w:t>
      </w:r>
    </w:p>
    <w:p w14:paraId="0AB6659E" w14:textId="77777777" w:rsidR="000509A1" w:rsidRDefault="000509A1" w:rsidP="000509A1">
      <w:pPr>
        <w:shd w:val="clear" w:color="auto" w:fill="FFFFFF"/>
        <w:ind w:left="2"/>
        <w:rPr>
          <w:b/>
          <w:bCs/>
          <w:color w:val="000000"/>
          <w:spacing w:val="-2"/>
          <w:sz w:val="24"/>
          <w:szCs w:val="24"/>
          <w:u w:val="single"/>
        </w:rPr>
      </w:pPr>
    </w:p>
    <w:p w14:paraId="12651686" w14:textId="77777777" w:rsidR="000509A1" w:rsidRDefault="000509A1" w:rsidP="000509A1">
      <w:pPr>
        <w:shd w:val="clear" w:color="auto" w:fill="FFFFFF"/>
        <w:ind w:left="2"/>
        <w:rPr>
          <w:b/>
          <w:bCs/>
          <w:color w:val="000000"/>
          <w:spacing w:val="-2"/>
          <w:sz w:val="24"/>
          <w:szCs w:val="24"/>
          <w:u w:val="single"/>
        </w:rPr>
      </w:pPr>
    </w:p>
    <w:p w14:paraId="4B1DC807" w14:textId="77777777" w:rsidR="000509A1" w:rsidRDefault="000509A1" w:rsidP="000509A1">
      <w:pPr>
        <w:shd w:val="clear" w:color="auto" w:fill="FFFFFF"/>
        <w:ind w:left="2"/>
      </w:pPr>
      <w:r>
        <w:rPr>
          <w:b/>
          <w:bCs/>
          <w:color w:val="000000"/>
          <w:spacing w:val="-2"/>
          <w:sz w:val="24"/>
          <w:szCs w:val="24"/>
          <w:u w:val="single"/>
        </w:rPr>
        <w:t>Za</w:t>
      </w:r>
      <w:r>
        <w:rPr>
          <w:rFonts w:eastAsia="Times New Roman"/>
          <w:b/>
          <w:bCs/>
          <w:color w:val="000000"/>
          <w:spacing w:val="-2"/>
          <w:sz w:val="24"/>
          <w:szCs w:val="24"/>
          <w:u w:val="single"/>
        </w:rPr>
        <w:t>łączniki do oferty:</w:t>
      </w:r>
    </w:p>
    <w:p w14:paraId="508F9AF8" w14:textId="77777777" w:rsidR="000509A1" w:rsidRDefault="000509A1" w:rsidP="000509A1">
      <w:pPr>
        <w:shd w:val="clear" w:color="auto" w:fill="FFFFFF"/>
        <w:spacing w:before="26"/>
        <w:ind w:left="2"/>
      </w:pPr>
      <w:r>
        <w:rPr>
          <w:color w:val="000000"/>
          <w:spacing w:val="-2"/>
          <w:sz w:val="24"/>
          <w:szCs w:val="24"/>
        </w:rPr>
        <w:t>Do oferty za</w:t>
      </w:r>
      <w:r>
        <w:rPr>
          <w:rFonts w:eastAsia="Times New Roman"/>
          <w:color w:val="000000"/>
          <w:spacing w:val="-2"/>
          <w:sz w:val="24"/>
          <w:szCs w:val="24"/>
        </w:rPr>
        <w:t>łączam:</w:t>
      </w:r>
    </w:p>
    <w:p w14:paraId="3039018C" w14:textId="77777777" w:rsidR="000509A1" w:rsidRDefault="000509A1" w:rsidP="000509A1">
      <w:pPr>
        <w:shd w:val="clear" w:color="auto" w:fill="FFFFFF"/>
        <w:spacing w:before="17" w:line="413" w:lineRule="exact"/>
        <w:ind w:right="2650"/>
      </w:pPr>
      <w:r>
        <w:t>1.</w:t>
      </w:r>
    </w:p>
    <w:p w14:paraId="15FD2F74" w14:textId="77777777" w:rsidR="000509A1" w:rsidRDefault="000509A1" w:rsidP="000509A1">
      <w:pPr>
        <w:shd w:val="clear" w:color="auto" w:fill="FFFFFF"/>
        <w:spacing w:before="17" w:line="413" w:lineRule="exact"/>
        <w:ind w:right="2650"/>
      </w:pPr>
      <w:r>
        <w:t>2.</w:t>
      </w:r>
    </w:p>
    <w:p w14:paraId="2D123595" w14:textId="77777777" w:rsidR="000509A1" w:rsidRDefault="000509A1" w:rsidP="000509A1">
      <w:pPr>
        <w:shd w:val="clear" w:color="auto" w:fill="FFFFFF"/>
        <w:spacing w:before="17" w:line="413" w:lineRule="exact"/>
        <w:ind w:right="2650"/>
      </w:pPr>
      <w:r>
        <w:t>3.</w:t>
      </w:r>
    </w:p>
    <w:p w14:paraId="2E9E50B3" w14:textId="77777777" w:rsidR="007725B1" w:rsidRDefault="007725B1" w:rsidP="000509A1"/>
    <w:p w14:paraId="0A8AA604" w14:textId="77777777" w:rsidR="00EE4470" w:rsidRDefault="00EE4470" w:rsidP="000509A1"/>
    <w:p w14:paraId="040FA9C5" w14:textId="77777777" w:rsidR="00EE4470" w:rsidRPr="00EE4470" w:rsidRDefault="00EE4470" w:rsidP="00EE4470">
      <w:pPr>
        <w:widowControl/>
        <w:spacing w:line="360" w:lineRule="auto"/>
        <w:jc w:val="both"/>
        <w:rPr>
          <w:sz w:val="24"/>
          <w:szCs w:val="24"/>
        </w:rPr>
      </w:pPr>
      <w:r w:rsidRPr="00EE4470">
        <w:rPr>
          <w:sz w:val="24"/>
          <w:szCs w:val="24"/>
        </w:rPr>
        <w:t xml:space="preserve">Oświadczamy, że zapoznaliśmy się z klauzulą informacyjną oraz 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wyrażamy zgodę na przetwarzanie danych osobowych przez Gminę Wągrowiec, w celu przeprowadzenia niniejszego postepowania. </w:t>
      </w:r>
    </w:p>
    <w:p w14:paraId="67F09486" w14:textId="77777777" w:rsidR="00EE4470" w:rsidRDefault="00EE4470" w:rsidP="000509A1"/>
    <w:p w14:paraId="137ECE18" w14:textId="77777777" w:rsidR="00EE4470" w:rsidRDefault="00EE4470" w:rsidP="000509A1"/>
    <w:p w14:paraId="02B53A67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7D8E200F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5070EAD1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16ED3F27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269C6BE0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59E32666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7A44EF78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41A3B552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406FE5D4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1FD0C418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26FF8A89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34727DFD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2758330C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7DAB088E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25742E71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75266C74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1A046651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6B1FB38D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158B0555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044B5527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1AD7D731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43310C93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0F60E6E1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17ECCB2E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688CC99E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647E6D5C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7CB1F9F8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00A9492C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45D8679E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56A6A7D9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65743238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5A01CF47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625FFE2D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79EB4EFB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25CC5B93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119A1C70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5230812E" w14:textId="77777777" w:rsidR="006519C1" w:rsidRDefault="006519C1" w:rsidP="00EE4470">
      <w:pPr>
        <w:tabs>
          <w:tab w:val="left" w:pos="2018"/>
        </w:tabs>
        <w:rPr>
          <w:sz w:val="24"/>
          <w:szCs w:val="24"/>
        </w:rPr>
      </w:pPr>
    </w:p>
    <w:p w14:paraId="5E1BA250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652EC0C9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4DA6C42C" w14:textId="77777777" w:rsidR="00EE4470" w:rsidRDefault="00EE4470" w:rsidP="00EE44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Klauzula informacyjna</w:t>
      </w:r>
    </w:p>
    <w:p w14:paraId="11C0AE12" w14:textId="77777777" w:rsidR="00EE4470" w:rsidRDefault="00EE4470" w:rsidP="00EE4470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sz w:val="24"/>
          <w:szCs w:val="24"/>
        </w:rPr>
        <w:t>Dz.U.UE.L</w:t>
      </w:r>
      <w:proofErr w:type="spellEnd"/>
      <w:r>
        <w:rPr>
          <w:sz w:val="24"/>
          <w:szCs w:val="24"/>
        </w:rPr>
        <w:t>. z 2016r. Nr 119, s.1 ze zm.) - dalej: „RODO” informuję, że:</w:t>
      </w:r>
    </w:p>
    <w:p w14:paraId="27E2931A" w14:textId="77777777" w:rsidR="00EE4470" w:rsidRDefault="00EE4470" w:rsidP="00EE4470">
      <w:pPr>
        <w:jc w:val="both"/>
        <w:rPr>
          <w:sz w:val="24"/>
          <w:szCs w:val="24"/>
        </w:rPr>
      </w:pPr>
    </w:p>
    <w:p w14:paraId="3A320684" w14:textId="77777777" w:rsidR="00EE4470" w:rsidRDefault="00EE4470" w:rsidP="00EE4470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276" w:lineRule="auto"/>
        <w:ind w:left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Administratorem Państwa danych jest Gmina Wągrowiec reprezentowana przez Wójta Gminy Wągrowiec, ul. Cysterska 22, 62-100 Wągrowiec.</w:t>
      </w:r>
    </w:p>
    <w:p w14:paraId="2C30C707" w14:textId="77777777" w:rsidR="00EE4470" w:rsidRDefault="00EE4470" w:rsidP="00EE4470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66501F8C" w14:textId="77777777" w:rsidR="00EE4470" w:rsidRDefault="00EE4470" w:rsidP="00EE4470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276" w:lineRule="auto"/>
        <w:ind w:left="567" w:hanging="357"/>
        <w:jc w:val="both"/>
        <w:rPr>
          <w:sz w:val="24"/>
          <w:szCs w:val="24"/>
        </w:rPr>
      </w:pPr>
      <w:r>
        <w:rPr>
          <w:sz w:val="24"/>
          <w:szCs w:val="24"/>
        </w:rPr>
        <w:t>Państwa dane osobowe będą przetwarzane w celu realizacji zamówienia publicznego, tj. gdyż jest to niezbędne do wypełnienia obowiązku prawnego ciążącego na Administratorze (art. 6 ust. 1 lit. c RODO) w zw. z Ustawą Prawo Zamówień Publicznych</w:t>
      </w:r>
      <w:r>
        <w:rPr>
          <w:sz w:val="24"/>
          <w:szCs w:val="24"/>
        </w:rPr>
        <w:br/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realizacji zamówienia publicznego.</w:t>
      </w:r>
    </w:p>
    <w:p w14:paraId="2AD72D0E" w14:textId="77777777" w:rsidR="00EE4470" w:rsidRDefault="00EE4470" w:rsidP="00EE4470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276" w:lineRule="auto"/>
        <w:ind w:left="56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sz w:val="24"/>
          <w:szCs w:val="24"/>
        </w:rPr>
        <w:br/>
        <w:t>w tym przepisów archiwalnych tj. 5 lat. Natomiast z przypadku danych podanych dobrowolnie – co do zasady do czasu wycofania przez Państwa zgody na ich przetwarzanie.</w:t>
      </w:r>
    </w:p>
    <w:p w14:paraId="1BE83AD8" w14:textId="77777777" w:rsidR="00EE4470" w:rsidRDefault="00EE4470" w:rsidP="00EE4470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276" w:lineRule="auto"/>
        <w:ind w:left="567" w:hanging="357"/>
        <w:jc w:val="both"/>
        <w:rPr>
          <w:sz w:val="24"/>
          <w:szCs w:val="24"/>
        </w:rPr>
      </w:pPr>
      <w:r>
        <w:rPr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7263242" w14:textId="77777777" w:rsidR="00EE4470" w:rsidRDefault="00EE4470" w:rsidP="00EE4470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276" w:lineRule="auto"/>
        <w:ind w:left="567" w:hanging="357"/>
        <w:jc w:val="both"/>
        <w:rPr>
          <w:sz w:val="24"/>
          <w:szCs w:val="24"/>
        </w:rPr>
      </w:pPr>
      <w:r>
        <w:rPr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F62D3E2" w14:textId="77777777" w:rsidR="00EE4470" w:rsidRDefault="00EE4470" w:rsidP="00EE4470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związku z przetwarzaniem Państwa danych osobowych, przysługują Państwu następujące prawa:</w:t>
      </w:r>
    </w:p>
    <w:p w14:paraId="1D677100" w14:textId="77777777" w:rsidR="00EE4470" w:rsidRDefault="00EE4470" w:rsidP="00EE4470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dostępu do swoich danych oraz otrzymania ich kopii;</w:t>
      </w:r>
    </w:p>
    <w:p w14:paraId="2466D60F" w14:textId="77777777" w:rsidR="00EE4470" w:rsidRDefault="00EE4470" w:rsidP="00EE4470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do sprostowania (poprawiania) swoich danych osobowych;</w:t>
      </w:r>
    </w:p>
    <w:p w14:paraId="182EB4C0" w14:textId="77777777" w:rsidR="00EE4470" w:rsidRDefault="00EE4470" w:rsidP="00EE4470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do ograniczenia przetwarzania danych osobowych;</w:t>
      </w:r>
    </w:p>
    <w:p w14:paraId="52D8DF2C" w14:textId="77777777" w:rsidR="00EE4470" w:rsidRDefault="00EE4470" w:rsidP="00EE4470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przetwarzanie odbywa się na podstawie wyrażonej zgody </w:t>
      </w:r>
      <w:r>
        <w:rPr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64F68861" w14:textId="77777777" w:rsidR="00EE4470" w:rsidRDefault="00EE4470" w:rsidP="00EE4470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prawo wniesienia skargi do Prezesa Urzędu Ochrony Danych Osobowych </w:t>
      </w:r>
      <w:r>
        <w:rPr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0DAD292" w14:textId="77777777" w:rsidR="00EE4470" w:rsidRDefault="00EE4470" w:rsidP="00EE4470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przez Państwa danych osobowych w związku z ciążącym na Administratorze obowiązkiem prawnym jest obowiązkowe, a ich nieprzekazanie skutkować będzie </w:t>
      </w:r>
      <w:r>
        <w:rPr>
          <w:sz w:val="24"/>
          <w:szCs w:val="24"/>
        </w:rPr>
        <w:lastRenderedPageBreak/>
        <w:t>brakiem realizacji celu, o którym mowa w punkcie 3.</w:t>
      </w:r>
      <w:bookmarkStart w:id="0" w:name="_Hlk271688"/>
      <w:r>
        <w:rPr>
          <w:sz w:val="24"/>
          <w:szCs w:val="24"/>
        </w:rPr>
        <w:t xml:space="preserve"> Nieprzekazanie danych udostępnianych dobrowolnie pozostaje bez wpływu na rozpoznanie sprawy. </w:t>
      </w:r>
    </w:p>
    <w:bookmarkEnd w:id="0"/>
    <w:p w14:paraId="45CD0301" w14:textId="77777777" w:rsidR="00EE4470" w:rsidRDefault="00EE4470" w:rsidP="00EE4470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4F920A4" w14:textId="77777777" w:rsidR="00EE4470" w:rsidRDefault="00EE4470" w:rsidP="00EE4470">
      <w:pPr>
        <w:tabs>
          <w:tab w:val="left" w:pos="2018"/>
        </w:tabs>
        <w:rPr>
          <w:sz w:val="24"/>
          <w:szCs w:val="24"/>
        </w:rPr>
      </w:pPr>
    </w:p>
    <w:p w14:paraId="44662744" w14:textId="77777777" w:rsidR="00EE4470" w:rsidRDefault="00EE4470" w:rsidP="00EE4470"/>
    <w:p w14:paraId="1DFD46EE" w14:textId="77777777" w:rsidR="00EE4470" w:rsidRPr="000509A1" w:rsidRDefault="00EE4470" w:rsidP="000509A1"/>
    <w:sectPr w:rsidR="00EE4470" w:rsidRPr="0005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CC8992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611EF"/>
    <w:multiLevelType w:val="multilevel"/>
    <w:tmpl w:val="584E448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</w:r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2464725">
    <w:abstractNumId w:val="0"/>
    <w:lvlOverride w:ilvl="0">
      <w:lvl w:ilvl="0">
        <w:numFmt w:val="bullet"/>
        <w:lvlText w:val="-"/>
        <w:legacy w:legacy="1" w:legacySpace="0" w:legacyIndent="1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663552218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136218816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1681353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7225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162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C8"/>
    <w:rsid w:val="000509A1"/>
    <w:rsid w:val="002450DC"/>
    <w:rsid w:val="00493EC7"/>
    <w:rsid w:val="006519C1"/>
    <w:rsid w:val="006520C8"/>
    <w:rsid w:val="007725B1"/>
    <w:rsid w:val="00985C27"/>
    <w:rsid w:val="009A3239"/>
    <w:rsid w:val="00BA0748"/>
    <w:rsid w:val="00BA32D9"/>
    <w:rsid w:val="00CA4717"/>
    <w:rsid w:val="00CB4C3B"/>
    <w:rsid w:val="00E905C0"/>
    <w:rsid w:val="00E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8E5B"/>
  <w15:docId w15:val="{B8E1CCCF-8EAC-4C17-B1B6-14FC36CA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0509A1"/>
    <w:pPr>
      <w:ind w:left="720"/>
      <w:contextualSpacing/>
    </w:pPr>
  </w:style>
  <w:style w:type="character" w:customStyle="1" w:styleId="AkapitzlistZnak">
    <w:name w:val="Akapit z listą Znak"/>
    <w:aliases w:val="T_SZ_List Paragraph Znak"/>
    <w:link w:val="Akapitzlist"/>
    <w:uiPriority w:val="34"/>
    <w:locked/>
    <w:rsid w:val="00EE4470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Wojtkowiak</dc:creator>
  <cp:lastModifiedBy>palka</cp:lastModifiedBy>
  <cp:revision>4</cp:revision>
  <cp:lastPrinted>2024-10-08T10:29:00Z</cp:lastPrinted>
  <dcterms:created xsi:type="dcterms:W3CDTF">2024-10-07T14:02:00Z</dcterms:created>
  <dcterms:modified xsi:type="dcterms:W3CDTF">2024-10-08T10:29:00Z</dcterms:modified>
</cp:coreProperties>
</file>