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42F4EB00" w:rsidR="00E86A22" w:rsidRDefault="007C1A8A" w:rsidP="008B2EDA">
      <w:r>
        <w:t xml:space="preserve">                                                                                                                                                Mikołajki Pomorskie, </w:t>
      </w:r>
      <w:r w:rsidR="00CA412F">
        <w:t>2023-03-</w:t>
      </w:r>
      <w:r w:rsidR="00492027">
        <w:t>23</w:t>
      </w:r>
    </w:p>
    <w:p w14:paraId="480CE7D3" w14:textId="5CC71679" w:rsidR="00A94211" w:rsidRPr="00A94211" w:rsidRDefault="00A94211" w:rsidP="00A94211">
      <w:pPr>
        <w:rPr>
          <w:rFonts w:ascii="Tahoma" w:hAnsi="Tahoma" w:cs="Tahoma"/>
        </w:rPr>
      </w:pPr>
      <w:r w:rsidRPr="004217C2">
        <w:rPr>
          <w:rFonts w:ascii="Tahoma" w:eastAsia="Arial, Arial" w:hAnsi="Tahoma" w:cs="Tahoma"/>
          <w:sz w:val="20"/>
          <w:szCs w:val="20"/>
        </w:rPr>
        <w:t>GOPS.</w:t>
      </w:r>
      <w:r w:rsidR="00CA412F">
        <w:rPr>
          <w:rFonts w:ascii="Tahoma" w:eastAsia="Arial, Arial" w:hAnsi="Tahoma" w:cs="Tahoma"/>
          <w:sz w:val="20"/>
          <w:szCs w:val="20"/>
        </w:rPr>
        <w:t>1</w:t>
      </w:r>
      <w:r w:rsidRPr="004217C2">
        <w:rPr>
          <w:rFonts w:ascii="Tahoma" w:eastAsia="Arial, Arial" w:hAnsi="Tahoma" w:cs="Tahoma"/>
          <w:sz w:val="20"/>
          <w:szCs w:val="20"/>
        </w:rPr>
        <w:t>.</w:t>
      </w:r>
      <w:r w:rsidR="00CA412F">
        <w:rPr>
          <w:rFonts w:ascii="Tahoma" w:eastAsia="Arial, Arial" w:hAnsi="Tahoma" w:cs="Tahoma"/>
          <w:sz w:val="20"/>
          <w:szCs w:val="20"/>
        </w:rPr>
        <w:t>3</w:t>
      </w:r>
      <w:r w:rsidR="006A4429">
        <w:rPr>
          <w:rFonts w:ascii="Tahoma" w:eastAsia="Arial, Arial" w:hAnsi="Tahoma" w:cs="Tahoma"/>
          <w:sz w:val="20"/>
          <w:szCs w:val="20"/>
        </w:rPr>
        <w:t>.202</w:t>
      </w:r>
      <w:r w:rsidR="00CA412F">
        <w:rPr>
          <w:rFonts w:ascii="Tahoma" w:eastAsia="Arial, Arial" w:hAnsi="Tahoma" w:cs="Tahoma"/>
          <w:sz w:val="20"/>
          <w:szCs w:val="20"/>
        </w:rPr>
        <w:t>3</w:t>
      </w:r>
      <w:r>
        <w:rPr>
          <w:rFonts w:ascii="Tahoma" w:eastAsia="Arial, Arial" w:hAnsi="Tahoma" w:cs="Tahoma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ahoma" w:hAnsi="Tahoma" w:cs="Tahoma"/>
        </w:rPr>
        <w:t xml:space="preserve">                                                                               </w:t>
      </w:r>
    </w:p>
    <w:p w14:paraId="32266225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Strona internetowa prowadzonego postepowania:</w:t>
      </w:r>
    </w:p>
    <w:p w14:paraId="058FECC7" w14:textId="7CDD91EA" w:rsidR="00A94211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>https:// platformazakupowa.pl/</w:t>
      </w:r>
      <w:proofErr w:type="spellStart"/>
      <w:r w:rsidRPr="004217C2">
        <w:rPr>
          <w:rFonts w:ascii="Tahoma" w:hAnsi="Tahoma" w:cs="Tahoma"/>
          <w:sz w:val="20"/>
          <w:szCs w:val="20"/>
        </w:rPr>
        <w:t>pn</w:t>
      </w:r>
      <w:proofErr w:type="spellEnd"/>
      <w:r w:rsidRPr="004217C2">
        <w:rPr>
          <w:rFonts w:ascii="Tahoma" w:hAnsi="Tahoma" w:cs="Tahoma"/>
          <w:sz w:val="20"/>
          <w:szCs w:val="20"/>
        </w:rPr>
        <w:t>/</w:t>
      </w:r>
      <w:proofErr w:type="spellStart"/>
      <w:r w:rsidRPr="004217C2">
        <w:rPr>
          <w:rFonts w:ascii="Tahoma" w:hAnsi="Tahoma" w:cs="Tahoma"/>
          <w:sz w:val="20"/>
          <w:szCs w:val="20"/>
        </w:rPr>
        <w:t>mikolajkipomorskie</w:t>
      </w:r>
      <w:proofErr w:type="spellEnd"/>
    </w:p>
    <w:p w14:paraId="5B33B97D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7D7B3EC5" w14:textId="430FB3F2" w:rsidR="00A94211" w:rsidRDefault="00A94211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4217C2">
        <w:rPr>
          <w:rFonts w:ascii="Tahoma" w:hAnsi="Tahoma" w:cs="Tahoma"/>
          <w:b/>
          <w:bCs/>
          <w:sz w:val="20"/>
          <w:szCs w:val="20"/>
        </w:rPr>
        <w:t xml:space="preserve">Informacja o </w:t>
      </w:r>
      <w:r w:rsidR="00492027">
        <w:rPr>
          <w:rFonts w:ascii="Tahoma" w:hAnsi="Tahoma" w:cs="Tahoma"/>
          <w:b/>
          <w:bCs/>
          <w:sz w:val="20"/>
          <w:szCs w:val="20"/>
        </w:rPr>
        <w:t>wyborze najkorzystniejszej oferty</w:t>
      </w:r>
    </w:p>
    <w:p w14:paraId="79D8B428" w14:textId="77777777" w:rsidR="00A94211" w:rsidRPr="004217C2" w:rsidRDefault="00A94211" w:rsidP="00A94211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FED381A" w14:textId="4FE1B40E" w:rsidR="00A94211" w:rsidRDefault="00A94211" w:rsidP="008377D3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4217C2">
        <w:rPr>
          <w:rFonts w:ascii="Tahoma" w:hAnsi="Tahoma" w:cs="Tahoma"/>
          <w:sz w:val="20"/>
          <w:szCs w:val="20"/>
        </w:rPr>
        <w:t>Dot. Postepowania prowadzonego w trybie podstawowym przewidzianym art. 275 pkt.1 ustawy z dnia 11 września 2019r. Prawo zamówień publicznych ( Dz.U. z 20</w:t>
      </w:r>
      <w:r w:rsidR="00CA412F">
        <w:rPr>
          <w:rFonts w:ascii="Tahoma" w:hAnsi="Tahoma" w:cs="Tahoma"/>
          <w:sz w:val="20"/>
          <w:szCs w:val="20"/>
        </w:rPr>
        <w:t>22</w:t>
      </w:r>
      <w:r w:rsidRPr="004217C2">
        <w:rPr>
          <w:rFonts w:ascii="Tahoma" w:hAnsi="Tahoma" w:cs="Tahoma"/>
          <w:sz w:val="20"/>
          <w:szCs w:val="20"/>
        </w:rPr>
        <w:t xml:space="preserve">r. poz. </w:t>
      </w:r>
      <w:r w:rsidR="00CA412F">
        <w:rPr>
          <w:rFonts w:ascii="Tahoma" w:hAnsi="Tahoma" w:cs="Tahoma"/>
          <w:sz w:val="20"/>
          <w:szCs w:val="20"/>
        </w:rPr>
        <w:t>1710</w:t>
      </w:r>
      <w:r w:rsidRPr="004217C2">
        <w:rPr>
          <w:rFonts w:ascii="Tahoma" w:hAnsi="Tahoma" w:cs="Tahoma"/>
          <w:sz w:val="20"/>
          <w:szCs w:val="20"/>
        </w:rPr>
        <w:t xml:space="preserve"> ze zm.) na  </w:t>
      </w:r>
      <w:bookmarkStart w:id="0" w:name="page3R_mcid8"/>
      <w:bookmarkStart w:id="1" w:name="page3R_mcid9"/>
      <w:bookmarkStart w:id="2" w:name="page3R_mcid10"/>
      <w:bookmarkStart w:id="3" w:name="page3R_mcid11"/>
      <w:bookmarkEnd w:id="0"/>
      <w:bookmarkEnd w:id="1"/>
      <w:bookmarkEnd w:id="2"/>
      <w:bookmarkEnd w:id="3"/>
      <w:r>
        <w:br/>
      </w:r>
      <w:bookmarkStart w:id="4" w:name="page3R_mcid12"/>
      <w:bookmarkEnd w:id="4"/>
      <w:r>
        <w:br/>
      </w:r>
      <w:bookmarkStart w:id="5" w:name="page3R_mcid14"/>
      <w:bookmarkStart w:id="6" w:name="page3R_mcid15"/>
      <w:bookmarkStart w:id="7" w:name="page3R_mcid16"/>
      <w:bookmarkStart w:id="8" w:name="page3R_mcid17"/>
      <w:bookmarkStart w:id="9" w:name="page3R_mcid18"/>
      <w:bookmarkEnd w:id="5"/>
      <w:bookmarkEnd w:id="6"/>
      <w:bookmarkEnd w:id="7"/>
      <w:bookmarkEnd w:id="8"/>
      <w:bookmarkEnd w:id="9"/>
      <w:r w:rsidR="00CA412F">
        <w:rPr>
          <w:rFonts w:ascii="Arial" w:hAnsi="Arial" w:cs="Arial"/>
          <w:b/>
          <w:bCs/>
          <w:color w:val="000000"/>
          <w:highlight w:val="white"/>
        </w:rPr>
        <w:t>,,</w:t>
      </w:r>
      <w:r w:rsidR="00CA412F">
        <w:rPr>
          <w:rFonts w:ascii="Arial" w:eastAsia="Arial" w:hAnsi="Arial" w:cs="Arial"/>
          <w:b/>
          <w:bCs/>
          <w:color w:val="000000"/>
          <w:highlight w:val="white"/>
        </w:rPr>
        <w:t>Świadczenie usług w formie a</w:t>
      </w:r>
      <w:r w:rsidR="00CA412F">
        <w:rPr>
          <w:rStyle w:val="Domylnaczcionkaakapitu1"/>
          <w:rFonts w:ascii="Arial" w:eastAsia="Arial" w:hAnsi="Arial" w:cs="Arial"/>
          <w:b/>
          <w:bCs/>
          <w:color w:val="000000"/>
          <w:highlight w:val="white"/>
        </w:rPr>
        <w:t>systenta osobistego osoby niepełnosprawnej oraz  o</w:t>
      </w:r>
      <w:r w:rsidR="00CA412F">
        <w:rPr>
          <w:rStyle w:val="Domylnaczcionkaakapitu1"/>
          <w:rFonts w:ascii="Arial" w:eastAsia="Calibri" w:hAnsi="Arial" w:cs="Arial"/>
          <w:b/>
          <w:bCs/>
          <w:color w:val="000000"/>
          <w:highlight w:val="white"/>
        </w:rPr>
        <w:t xml:space="preserve">pieki </w:t>
      </w:r>
      <w:proofErr w:type="spellStart"/>
      <w:r w:rsidR="00CA412F">
        <w:rPr>
          <w:rStyle w:val="Domylnaczcionkaakapitu1"/>
          <w:rFonts w:ascii="Arial" w:eastAsia="Calibri" w:hAnsi="Arial" w:cs="Arial"/>
          <w:b/>
          <w:bCs/>
          <w:color w:val="000000"/>
          <w:highlight w:val="white"/>
        </w:rPr>
        <w:t>wytchnieniowej</w:t>
      </w:r>
      <w:proofErr w:type="spellEnd"/>
    </w:p>
    <w:p w14:paraId="6E83B73C" w14:textId="77777777" w:rsidR="000A397A" w:rsidRPr="00D05388" w:rsidRDefault="000A397A" w:rsidP="000A397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E196EA9" w14:textId="77777777" w:rsidR="000A397A" w:rsidRPr="00D05388" w:rsidRDefault="000A397A" w:rsidP="000A397A">
      <w:pPr>
        <w:pStyle w:val="Default"/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Na podstawie art. 253 ust. 2 ustawy z dnia 11 września 2019r.  ( Dz.U. z 2022r. poz.1710 z późn.zm.) Zamawiający informuje, jak poniżej:</w:t>
      </w:r>
    </w:p>
    <w:p w14:paraId="1F4FFB3C" w14:textId="71937188" w:rsidR="000A397A" w:rsidRDefault="000A397A" w:rsidP="000A397A">
      <w:pPr>
        <w:pStyle w:val="Defaul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05388">
        <w:rPr>
          <w:rFonts w:ascii="Arial" w:hAnsi="Arial" w:cs="Arial"/>
          <w:sz w:val="20"/>
          <w:szCs w:val="20"/>
        </w:rPr>
        <w:t>Zamawiający wybrał jako najkorzystniejsz</w:t>
      </w:r>
      <w:r>
        <w:rPr>
          <w:rFonts w:ascii="Arial" w:hAnsi="Arial" w:cs="Arial"/>
          <w:sz w:val="20"/>
          <w:szCs w:val="20"/>
        </w:rPr>
        <w:t>ą</w:t>
      </w:r>
      <w:r w:rsidRPr="00D05388">
        <w:rPr>
          <w:rFonts w:ascii="Arial" w:hAnsi="Arial" w:cs="Arial"/>
          <w:sz w:val="20"/>
          <w:szCs w:val="20"/>
        </w:rPr>
        <w:t xml:space="preserve">  ofertę Wykonawcy: </w:t>
      </w:r>
    </w:p>
    <w:p w14:paraId="392E9133" w14:textId="77777777" w:rsidR="000A397A" w:rsidRDefault="000A397A" w:rsidP="000A397A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A397A">
        <w:rPr>
          <w:rFonts w:ascii="Tahoma" w:hAnsi="Tahoma" w:cs="Tahoma"/>
          <w:sz w:val="20"/>
        </w:rPr>
        <w:t>Spółdzielnia Socjalna Sercem Do Ludzi, ul. Odrodzenia  14/5, 82-440 Dzierzgo</w:t>
      </w:r>
      <w:r>
        <w:rPr>
          <w:rFonts w:ascii="Tahoma" w:hAnsi="Tahoma" w:cs="Tahoma"/>
          <w:sz w:val="20"/>
        </w:rPr>
        <w:t xml:space="preserve">ń                                  </w:t>
      </w:r>
      <w:r w:rsidRPr="00D05388">
        <w:rPr>
          <w:rFonts w:ascii="Arial" w:hAnsi="Arial" w:cs="Arial"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części I 364 800 zł. </w:t>
      </w:r>
    </w:p>
    <w:p w14:paraId="55138F69" w14:textId="77777777" w:rsidR="000A397A" w:rsidRDefault="000A397A" w:rsidP="000A397A">
      <w:pPr>
        <w:pStyle w:val="Akapitzlist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</w:rPr>
        <w:t xml:space="preserve">Cena ofertowa  brutto części II </w:t>
      </w:r>
      <w:r w:rsidRPr="00D05388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63 200</w:t>
      </w:r>
      <w:r w:rsidRPr="00D05388">
        <w:rPr>
          <w:rFonts w:ascii="Arial" w:hAnsi="Arial" w:cs="Arial"/>
          <w:sz w:val="20"/>
          <w:szCs w:val="20"/>
        </w:rPr>
        <w:t xml:space="preserve">zł. </w:t>
      </w:r>
    </w:p>
    <w:p w14:paraId="0D016F94" w14:textId="67417432" w:rsidR="000A397A" w:rsidRPr="000A397A" w:rsidRDefault="000A397A" w:rsidP="000A397A">
      <w:pPr>
        <w:pStyle w:val="Akapitzlist"/>
        <w:autoSpaceDE w:val="0"/>
        <w:autoSpaceDN w:val="0"/>
        <w:adjustRightInd w:val="0"/>
        <w:rPr>
          <w:rFonts w:ascii="CIDFont+F2" w:hAnsi="CIDFont+F2" w:cs="CIDFont+F2"/>
          <w:color w:val="000000"/>
          <w:sz w:val="24"/>
          <w:szCs w:val="24"/>
        </w:rPr>
      </w:pPr>
      <w:r w:rsidRPr="00D05388">
        <w:rPr>
          <w:rFonts w:ascii="Arial" w:hAnsi="Arial" w:cs="Arial"/>
          <w:sz w:val="20"/>
          <w:szCs w:val="20"/>
        </w:rPr>
        <w:t>Uzasadnienie wyboru: Oferta spełnia wszystkie wymagania SWZ i otrzymała maksymalną liczbę  punktów w oparciu o kryteria oceny ofert   zastosowane w  prowadzonym post</w:t>
      </w:r>
      <w:r>
        <w:rPr>
          <w:rFonts w:ascii="Arial" w:hAnsi="Arial" w:cs="Arial"/>
          <w:sz w:val="20"/>
          <w:szCs w:val="20"/>
        </w:rPr>
        <w:t>ę</w:t>
      </w:r>
      <w:r w:rsidRPr="00D05388">
        <w:rPr>
          <w:rFonts w:ascii="Arial" w:hAnsi="Arial" w:cs="Arial"/>
          <w:sz w:val="20"/>
          <w:szCs w:val="20"/>
        </w:rPr>
        <w:t>powaniu.</w:t>
      </w:r>
    </w:p>
    <w:p w14:paraId="40B71898" w14:textId="77777777" w:rsidR="000A397A" w:rsidRPr="00D05388" w:rsidRDefault="000A397A" w:rsidP="000A397A">
      <w:pPr>
        <w:pStyle w:val="Default"/>
        <w:rPr>
          <w:rFonts w:ascii="Arial" w:hAnsi="Arial" w:cs="Arial"/>
          <w:sz w:val="20"/>
          <w:szCs w:val="20"/>
        </w:rPr>
      </w:pPr>
    </w:p>
    <w:p w14:paraId="0EF59441" w14:textId="009A5E85" w:rsidR="00A94211" w:rsidRDefault="000A397A" w:rsidP="003736FF">
      <w:pPr>
        <w:pStyle w:val="Akapitzlist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0A397A">
        <w:rPr>
          <w:rFonts w:ascii="Tahoma" w:hAnsi="Tahoma" w:cs="Tahoma"/>
          <w:sz w:val="20"/>
          <w:szCs w:val="20"/>
        </w:rPr>
        <w:t>W post</w:t>
      </w:r>
      <w:r w:rsidR="00D040E2">
        <w:rPr>
          <w:rFonts w:ascii="Tahoma" w:hAnsi="Tahoma" w:cs="Tahoma"/>
          <w:sz w:val="20"/>
          <w:szCs w:val="20"/>
        </w:rPr>
        <w:t>ę</w:t>
      </w:r>
      <w:r w:rsidRPr="000A397A">
        <w:rPr>
          <w:rFonts w:ascii="Tahoma" w:hAnsi="Tahoma" w:cs="Tahoma"/>
          <w:sz w:val="20"/>
          <w:szCs w:val="20"/>
        </w:rPr>
        <w:t xml:space="preserve">powaniu złożono </w:t>
      </w:r>
      <w:r w:rsidR="00D040E2">
        <w:rPr>
          <w:rFonts w:ascii="Tahoma" w:hAnsi="Tahoma" w:cs="Tahoma"/>
          <w:sz w:val="20"/>
          <w:szCs w:val="20"/>
        </w:rPr>
        <w:t xml:space="preserve">jedną ofertę, której przyznano </w:t>
      </w:r>
      <w:r w:rsidRPr="000A397A">
        <w:rPr>
          <w:rFonts w:ascii="Tahoma" w:hAnsi="Tahoma" w:cs="Tahoma"/>
          <w:sz w:val="20"/>
          <w:szCs w:val="20"/>
        </w:rPr>
        <w:t xml:space="preserve">następującą punktację: 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2202"/>
      </w:tblGrid>
      <w:tr w:rsidR="00D040E2" w14:paraId="06E9259C" w14:textId="77777777" w:rsidTr="0045265C">
        <w:trPr>
          <w:trHeight w:val="247"/>
        </w:trPr>
        <w:tc>
          <w:tcPr>
            <w:tcW w:w="6870" w:type="dxa"/>
          </w:tcPr>
          <w:p w14:paraId="41CD1F9A" w14:textId="77777777" w:rsidR="00D040E2" w:rsidRDefault="00D040E2" w:rsidP="0045265C">
            <w:pPr>
              <w:pStyle w:val="TableParagraph"/>
              <w:spacing w:line="228" w:lineRule="exact"/>
              <w:ind w:left="10"/>
            </w:pPr>
            <w:r>
              <w:rPr>
                <w:spacing w:val="-4"/>
              </w:rPr>
              <w:t>Cena</w:t>
            </w:r>
          </w:p>
        </w:tc>
        <w:tc>
          <w:tcPr>
            <w:tcW w:w="2202" w:type="dxa"/>
          </w:tcPr>
          <w:p w14:paraId="75422DEF" w14:textId="77777777" w:rsidR="00D040E2" w:rsidRDefault="00D040E2" w:rsidP="0045265C">
            <w:pPr>
              <w:pStyle w:val="TableParagraph"/>
              <w:spacing w:line="228" w:lineRule="exact"/>
              <w:ind w:left="795" w:right="790"/>
              <w:jc w:val="center"/>
            </w:pPr>
            <w:r>
              <w:t>60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D040E2" w14:paraId="56BF09C6" w14:textId="77777777" w:rsidTr="0045265C">
        <w:trPr>
          <w:trHeight w:val="251"/>
        </w:trPr>
        <w:tc>
          <w:tcPr>
            <w:tcW w:w="6870" w:type="dxa"/>
          </w:tcPr>
          <w:p w14:paraId="395487D9" w14:textId="77777777" w:rsidR="00D040E2" w:rsidRDefault="00D040E2" w:rsidP="0045265C">
            <w:pPr>
              <w:pStyle w:val="TableParagraph"/>
              <w:spacing w:line="231" w:lineRule="exact"/>
              <w:ind w:left="10"/>
            </w:pPr>
            <w:r>
              <w:t>Doświadczenie</w:t>
            </w:r>
            <w:r>
              <w:rPr>
                <w:spacing w:val="-4"/>
              </w:rPr>
              <w:t xml:space="preserve"> </w:t>
            </w:r>
            <w:r>
              <w:t>osób</w:t>
            </w:r>
            <w:r>
              <w:rPr>
                <w:spacing w:val="-4"/>
              </w:rPr>
              <w:t xml:space="preserve"> </w:t>
            </w:r>
            <w:r>
              <w:t>skierowanych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realizacji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zamówienia</w:t>
            </w:r>
          </w:p>
        </w:tc>
        <w:tc>
          <w:tcPr>
            <w:tcW w:w="2202" w:type="dxa"/>
          </w:tcPr>
          <w:p w14:paraId="7AEC4FD1" w14:textId="77777777" w:rsidR="00D040E2" w:rsidRDefault="00D040E2" w:rsidP="0045265C">
            <w:pPr>
              <w:pStyle w:val="TableParagraph"/>
              <w:spacing w:line="231" w:lineRule="exact"/>
              <w:ind w:left="795" w:right="790"/>
              <w:jc w:val="center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D040E2" w14:paraId="44DEF3B5" w14:textId="77777777" w:rsidTr="0045265C">
        <w:trPr>
          <w:trHeight w:val="503"/>
        </w:trPr>
        <w:tc>
          <w:tcPr>
            <w:tcW w:w="6870" w:type="dxa"/>
          </w:tcPr>
          <w:p w14:paraId="79E6CCB7" w14:textId="77777777" w:rsidR="00D040E2" w:rsidRDefault="00D040E2" w:rsidP="0045265C">
            <w:pPr>
              <w:pStyle w:val="TableParagraph"/>
              <w:spacing w:line="252" w:lineRule="exact"/>
              <w:ind w:left="10"/>
            </w:pPr>
            <w:r>
              <w:t>Kryterium</w:t>
            </w:r>
            <w:r>
              <w:rPr>
                <w:spacing w:val="-6"/>
              </w:rPr>
              <w:t xml:space="preserve"> </w:t>
            </w:r>
            <w:r>
              <w:t>społeczne:</w:t>
            </w:r>
            <w:r>
              <w:rPr>
                <w:spacing w:val="-6"/>
              </w:rPr>
              <w:t xml:space="preserve"> </w:t>
            </w:r>
            <w:r>
              <w:t>liczba</w:t>
            </w:r>
            <w:r>
              <w:rPr>
                <w:spacing w:val="-7"/>
              </w:rPr>
              <w:t xml:space="preserve"> </w:t>
            </w:r>
            <w:r>
              <w:t>zatrudnionych</w:t>
            </w:r>
            <w:r>
              <w:rPr>
                <w:spacing w:val="-7"/>
              </w:rPr>
              <w:t xml:space="preserve"> </w:t>
            </w:r>
            <w:r>
              <w:t>osób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podstawie umowy o pracę</w:t>
            </w:r>
          </w:p>
        </w:tc>
        <w:tc>
          <w:tcPr>
            <w:tcW w:w="2202" w:type="dxa"/>
          </w:tcPr>
          <w:p w14:paraId="264875E1" w14:textId="77777777" w:rsidR="00D040E2" w:rsidRDefault="00D040E2" w:rsidP="0045265C">
            <w:pPr>
              <w:pStyle w:val="TableParagraph"/>
              <w:spacing w:line="251" w:lineRule="exact"/>
              <w:ind w:left="796" w:right="789"/>
              <w:jc w:val="center"/>
            </w:pPr>
            <w:r>
              <w:rPr>
                <w:spacing w:val="-5"/>
              </w:rPr>
              <w:t>10%</w:t>
            </w:r>
          </w:p>
        </w:tc>
      </w:tr>
      <w:tr w:rsidR="00D040E2" w14:paraId="514A166B" w14:textId="77777777" w:rsidTr="0045265C">
        <w:trPr>
          <w:trHeight w:val="503"/>
        </w:trPr>
        <w:tc>
          <w:tcPr>
            <w:tcW w:w="6870" w:type="dxa"/>
          </w:tcPr>
          <w:p w14:paraId="62F6AE51" w14:textId="0EEDC4DB" w:rsidR="00D040E2" w:rsidRDefault="00D040E2" w:rsidP="0045265C">
            <w:pPr>
              <w:pStyle w:val="TableParagraph"/>
              <w:spacing w:line="252" w:lineRule="exact"/>
              <w:ind w:left="10"/>
            </w:pPr>
            <w:proofErr w:type="spellStart"/>
            <w:r>
              <w:t>Łączna</w:t>
            </w:r>
            <w:proofErr w:type="spellEnd"/>
            <w:r>
              <w:t xml:space="preserve"> </w:t>
            </w: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punktów</w:t>
            </w:r>
            <w:proofErr w:type="spellEnd"/>
            <w:r>
              <w:t xml:space="preserve"> </w:t>
            </w:r>
          </w:p>
        </w:tc>
        <w:tc>
          <w:tcPr>
            <w:tcW w:w="2202" w:type="dxa"/>
          </w:tcPr>
          <w:p w14:paraId="2C8A50CA" w14:textId="1100B2EF" w:rsidR="00D040E2" w:rsidRDefault="00D040E2" w:rsidP="0045265C">
            <w:pPr>
              <w:pStyle w:val="TableParagraph"/>
              <w:spacing w:line="251" w:lineRule="exact"/>
              <w:ind w:left="796" w:right="789"/>
              <w:jc w:val="center"/>
              <w:rPr>
                <w:spacing w:val="-5"/>
              </w:rPr>
            </w:pPr>
            <w:r>
              <w:rPr>
                <w:spacing w:val="-5"/>
              </w:rPr>
              <w:t>100</w:t>
            </w: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59"/>
        <w:gridCol w:w="8450"/>
      </w:tblGrid>
      <w:tr w:rsidR="00D040E2" w:rsidRPr="004217C2" w14:paraId="257F45D4" w14:textId="51F0536B" w:rsidTr="00D040E2">
        <w:trPr>
          <w:trHeight w:val="330"/>
        </w:trPr>
        <w:tc>
          <w:tcPr>
            <w:tcW w:w="759" w:type="dxa"/>
            <w:vMerge w:val="restart"/>
          </w:tcPr>
          <w:p w14:paraId="7E452E1E" w14:textId="77777777" w:rsidR="00D040E2" w:rsidRPr="004217C2" w:rsidRDefault="00D040E2" w:rsidP="00B0188D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Nr oferty </w:t>
            </w:r>
          </w:p>
        </w:tc>
        <w:tc>
          <w:tcPr>
            <w:tcW w:w="8450" w:type="dxa"/>
            <w:vMerge w:val="restart"/>
          </w:tcPr>
          <w:p w14:paraId="3F07310E" w14:textId="77777777" w:rsidR="00D040E2" w:rsidRPr="004217C2" w:rsidRDefault="00D040E2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F1BF2E" w14:textId="77777777" w:rsidR="00D040E2" w:rsidRPr="004217C2" w:rsidRDefault="00D040E2" w:rsidP="00B0188D">
            <w:pPr>
              <w:rPr>
                <w:rFonts w:ascii="Tahoma" w:hAnsi="Tahoma" w:cs="Tahoma"/>
                <w:sz w:val="20"/>
                <w:szCs w:val="20"/>
              </w:rPr>
            </w:pPr>
            <w:r w:rsidRPr="004217C2">
              <w:rPr>
                <w:rFonts w:ascii="Tahoma" w:hAnsi="Tahoma" w:cs="Tahoma"/>
                <w:sz w:val="20"/>
                <w:szCs w:val="20"/>
              </w:rPr>
              <w:t xml:space="preserve">             Nazwa i adres Wykonawcy</w:t>
            </w:r>
          </w:p>
          <w:p w14:paraId="023FFA11" w14:textId="77777777" w:rsidR="00D040E2" w:rsidRPr="004217C2" w:rsidRDefault="00D040E2" w:rsidP="00B0188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40E2" w:rsidRPr="004217C2" w14:paraId="3C1931F9" w14:textId="37AC35A4" w:rsidTr="00D040E2">
        <w:trPr>
          <w:trHeight w:val="390"/>
        </w:trPr>
        <w:tc>
          <w:tcPr>
            <w:tcW w:w="759" w:type="dxa"/>
            <w:vMerge/>
          </w:tcPr>
          <w:p w14:paraId="2ACEA21F" w14:textId="77777777" w:rsidR="00D040E2" w:rsidRPr="004217C2" w:rsidRDefault="00D040E2" w:rsidP="00B0188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50" w:type="dxa"/>
            <w:vMerge/>
          </w:tcPr>
          <w:p w14:paraId="542E5534" w14:textId="77777777" w:rsidR="00D040E2" w:rsidRPr="004217C2" w:rsidRDefault="00D040E2" w:rsidP="00B0188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40E2" w:rsidRPr="004217C2" w14:paraId="4D38958F" w14:textId="391ED443" w:rsidTr="00D040E2">
        <w:tc>
          <w:tcPr>
            <w:tcW w:w="759" w:type="dxa"/>
          </w:tcPr>
          <w:p w14:paraId="271D17EF" w14:textId="77777777" w:rsidR="00D040E2" w:rsidRDefault="00D040E2" w:rsidP="005362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A9B6BF" w14:textId="084A6158" w:rsidR="00D040E2" w:rsidRPr="0053620C" w:rsidRDefault="00D040E2" w:rsidP="005362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8450" w:type="dxa"/>
          </w:tcPr>
          <w:p w14:paraId="46FAE6B4" w14:textId="23407A38" w:rsidR="00D040E2" w:rsidRDefault="00D040E2" w:rsidP="0053620C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</w:p>
          <w:p w14:paraId="22715073" w14:textId="77777777" w:rsidR="00D040E2" w:rsidRDefault="00D040E2" w:rsidP="0053620C">
            <w:pPr>
              <w:autoSpaceDE w:val="0"/>
              <w:autoSpaceDN w:val="0"/>
              <w:adjustRightInd w:val="0"/>
              <w:rPr>
                <w:rFonts w:ascii="CIDFont+F2" w:hAnsi="CIDFont+F2" w:cs="CIDFont+F2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>Spółdzielnia Socjalna Sercem Do Ludzi, ul. Odrodzenia  14/5, 82-440 Dzierzgoń</w:t>
            </w:r>
          </w:p>
          <w:p w14:paraId="0D8A7FE4" w14:textId="70280312" w:rsidR="00D040E2" w:rsidRPr="004217C2" w:rsidRDefault="00D040E2" w:rsidP="00A942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935D90" w14:textId="77777777" w:rsidR="00A94211" w:rsidRDefault="00A94211" w:rsidP="00A94211">
      <w:pPr>
        <w:rPr>
          <w:rFonts w:ascii="Tahoma" w:hAnsi="Tahoma" w:cs="Tahoma"/>
          <w:sz w:val="20"/>
          <w:szCs w:val="20"/>
        </w:rPr>
      </w:pPr>
    </w:p>
    <w:p w14:paraId="44791A74" w14:textId="4187D73E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Zatwierdzam , </w:t>
      </w:r>
      <w:r w:rsidR="00CA412F">
        <w:rPr>
          <w:rFonts w:ascii="Tahoma" w:hAnsi="Tahoma" w:cs="Tahoma"/>
          <w:sz w:val="20"/>
          <w:szCs w:val="20"/>
        </w:rPr>
        <w:t>2023-03</w:t>
      </w:r>
      <w:r w:rsidR="00D040E2">
        <w:rPr>
          <w:rFonts w:ascii="Tahoma" w:hAnsi="Tahoma" w:cs="Tahoma"/>
          <w:sz w:val="20"/>
          <w:szCs w:val="20"/>
        </w:rPr>
        <w:t>-23</w:t>
      </w:r>
    </w:p>
    <w:p w14:paraId="74F8B65E" w14:textId="77777777" w:rsidR="00A94211" w:rsidRPr="004217C2" w:rsidRDefault="00A94211" w:rsidP="00A94211">
      <w:pPr>
        <w:jc w:val="right"/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Kierownik Gminnego Ośrodka Pomocy Społecznej                                                                                                                                                    </w:t>
      </w:r>
    </w:p>
    <w:p w14:paraId="04793960" w14:textId="23EA8B3F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  <w:r w:rsidRPr="004217C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w Mikołajkach Pomorskich Irena </w:t>
      </w:r>
      <w:r w:rsidR="002766A1">
        <w:rPr>
          <w:rFonts w:ascii="Tahoma" w:hAnsi="Tahoma" w:cs="Tahoma"/>
          <w:sz w:val="20"/>
          <w:szCs w:val="20"/>
        </w:rPr>
        <w:t>Kamrowska</w:t>
      </w:r>
    </w:p>
    <w:p w14:paraId="399AC9DA" w14:textId="77777777" w:rsidR="00A94211" w:rsidRPr="004217C2" w:rsidRDefault="00A94211" w:rsidP="00A94211">
      <w:pPr>
        <w:rPr>
          <w:rFonts w:ascii="Tahoma" w:hAnsi="Tahoma" w:cs="Tahoma"/>
          <w:sz w:val="20"/>
          <w:szCs w:val="20"/>
        </w:rPr>
      </w:pPr>
    </w:p>
    <w:p w14:paraId="082DA60C" w14:textId="5A47D7B7" w:rsidR="007C1A8A" w:rsidRDefault="007C1A8A" w:rsidP="008B2EDA"/>
    <w:sectPr w:rsidR="007C1A8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5FA"/>
    <w:multiLevelType w:val="hybridMultilevel"/>
    <w:tmpl w:val="8B70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00196"/>
    <w:multiLevelType w:val="hybridMultilevel"/>
    <w:tmpl w:val="F154B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32565">
    <w:abstractNumId w:val="2"/>
  </w:num>
  <w:num w:numId="2" w16cid:durableId="298729437">
    <w:abstractNumId w:val="1"/>
  </w:num>
  <w:num w:numId="3" w16cid:durableId="4476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A397A"/>
    <w:rsid w:val="00240B75"/>
    <w:rsid w:val="00247EEA"/>
    <w:rsid w:val="002766A1"/>
    <w:rsid w:val="00331BEE"/>
    <w:rsid w:val="003323CA"/>
    <w:rsid w:val="00344598"/>
    <w:rsid w:val="003D30AF"/>
    <w:rsid w:val="00492027"/>
    <w:rsid w:val="00526924"/>
    <w:rsid w:val="0053620C"/>
    <w:rsid w:val="00575C0F"/>
    <w:rsid w:val="00580B04"/>
    <w:rsid w:val="005D20AB"/>
    <w:rsid w:val="005F14EB"/>
    <w:rsid w:val="006A4429"/>
    <w:rsid w:val="006B56FE"/>
    <w:rsid w:val="00725A90"/>
    <w:rsid w:val="00731763"/>
    <w:rsid w:val="00741ECE"/>
    <w:rsid w:val="007C1A8A"/>
    <w:rsid w:val="007C786A"/>
    <w:rsid w:val="007E1CA5"/>
    <w:rsid w:val="00801FFB"/>
    <w:rsid w:val="00813C9C"/>
    <w:rsid w:val="0082059F"/>
    <w:rsid w:val="008377D3"/>
    <w:rsid w:val="0087459D"/>
    <w:rsid w:val="008B2EDA"/>
    <w:rsid w:val="009579C5"/>
    <w:rsid w:val="0097233F"/>
    <w:rsid w:val="0098195A"/>
    <w:rsid w:val="0098317B"/>
    <w:rsid w:val="00992117"/>
    <w:rsid w:val="00A94211"/>
    <w:rsid w:val="00B6258B"/>
    <w:rsid w:val="00BD631D"/>
    <w:rsid w:val="00C62CAE"/>
    <w:rsid w:val="00C775D4"/>
    <w:rsid w:val="00CA412F"/>
    <w:rsid w:val="00CE13FB"/>
    <w:rsid w:val="00D040E2"/>
    <w:rsid w:val="00D232A4"/>
    <w:rsid w:val="00D85900"/>
    <w:rsid w:val="00DF061F"/>
    <w:rsid w:val="00E86A22"/>
    <w:rsid w:val="00EE083A"/>
    <w:rsid w:val="00F45974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0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2059F"/>
    <w:pPr>
      <w:ind w:left="720"/>
      <w:contextualSpacing/>
    </w:pPr>
  </w:style>
  <w:style w:type="character" w:customStyle="1" w:styleId="Domylnaczcionkaakapitu1">
    <w:name w:val="Domyślna czcionka akapitu1"/>
    <w:rsid w:val="00CA412F"/>
  </w:style>
  <w:style w:type="paragraph" w:customStyle="1" w:styleId="Default">
    <w:name w:val="Default"/>
    <w:rsid w:val="000A3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D040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040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2023-03-23T11:45:00Z</cp:lastPrinted>
  <dcterms:created xsi:type="dcterms:W3CDTF">2023-03-23T11:45:00Z</dcterms:created>
  <dcterms:modified xsi:type="dcterms:W3CDTF">2023-03-23T11:45:00Z</dcterms:modified>
</cp:coreProperties>
</file>