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1244" w14:textId="01BE1626" w:rsidR="00E70424" w:rsidRPr="001E50FD" w:rsidRDefault="005B622E" w:rsidP="00E70424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Świerzno </w:t>
      </w:r>
      <w:r w:rsidR="00E70424"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D35B9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BE7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</w:t>
      </w:r>
      <w:r w:rsidR="00213D66"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1E50FD"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</w:t>
      </w:r>
      <w:r w:rsidR="00BE7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8</w:t>
      </w:r>
      <w:r w:rsidR="00E70424"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</w:t>
      </w:r>
      <w:r w:rsidR="001E50FD"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22</w:t>
      </w:r>
      <w:r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E70424" w:rsidRPr="001E50F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E50FD" w:rsidRDefault="00E70424" w:rsidP="00E70424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69CDC" w14:textId="77777777" w:rsidR="00E70424" w:rsidRPr="001E50FD" w:rsidRDefault="00E70424" w:rsidP="00E704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E50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450B97A5" w14:textId="77777777" w:rsidR="005B622E" w:rsidRPr="001E50FD" w:rsidRDefault="005B622E" w:rsidP="005B622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E50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Gmina Świerzno </w:t>
      </w:r>
    </w:p>
    <w:p w14:paraId="68C55EAB" w14:textId="2F2C08D2" w:rsidR="005B622E" w:rsidRPr="001E50FD" w:rsidRDefault="007562B1" w:rsidP="005B622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E50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Długa 8</w:t>
      </w:r>
    </w:p>
    <w:p w14:paraId="76CDBC21" w14:textId="77777777" w:rsidR="005B622E" w:rsidRPr="001E50FD" w:rsidRDefault="005B622E" w:rsidP="005B6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0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72-405 Świerzno</w:t>
      </w:r>
    </w:p>
    <w:p w14:paraId="11138442" w14:textId="77777777" w:rsidR="003F4428" w:rsidRPr="001E50FD" w:rsidRDefault="003F4428" w:rsidP="003F442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E50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Pr="001E50FD" w:rsidRDefault="003F4428" w:rsidP="003F4428">
      <w:pPr>
        <w:spacing w:after="0" w:line="240" w:lineRule="auto"/>
        <w:ind w:left="226" w:hanging="22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E50FD" w:rsidRDefault="003F4428" w:rsidP="003F44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E50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</w:p>
    <w:p w14:paraId="0DDCDA01" w14:textId="77777777" w:rsidR="003F4428" w:rsidRPr="001E50FD" w:rsidRDefault="003F4428" w:rsidP="009024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50FD">
        <w:rPr>
          <w:rFonts w:ascii="Times New Roman" w:eastAsia="Calibri" w:hAnsi="Times New Roman" w:cs="Times New Roman"/>
          <w:b/>
          <w:sz w:val="24"/>
          <w:szCs w:val="24"/>
        </w:rPr>
        <w:t>ZAWIADOMIENIE O UNIEWAŻNIENIU POSTĘPOWANIA</w:t>
      </w:r>
    </w:p>
    <w:p w14:paraId="6CA40A57" w14:textId="77777777" w:rsidR="003F4428" w:rsidRPr="001E50FD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6C2D8B5D" w14:textId="7C5B8FF3" w:rsidR="00E70424" w:rsidRPr="001E50FD" w:rsidRDefault="00E70424" w:rsidP="00E7042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1E50FD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1E5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22E" w:rsidRPr="001E50FD">
        <w:rPr>
          <w:rFonts w:ascii="Times New Roman" w:eastAsia="Calibri" w:hAnsi="Times New Roman" w:cs="Times New Roman"/>
          <w:sz w:val="24"/>
          <w:szCs w:val="24"/>
        </w:rPr>
        <w:t>„</w:t>
      </w:r>
      <w:r w:rsidR="00BE7414" w:rsidRPr="00BE7414">
        <w:rPr>
          <w:rFonts w:ascii="Times New Roman" w:eastAsia="Calibri" w:hAnsi="Times New Roman" w:cs="Times New Roman"/>
          <w:b/>
          <w:sz w:val="24"/>
          <w:szCs w:val="24"/>
        </w:rPr>
        <w:t>PRZEBUDOWA DRÓG GMINNYCH W MIEJSCOWOŚCI GOSTYNIEC ORAZ JATKI, GMINA ŚWIERZNO</w:t>
      </w:r>
      <w:r w:rsidR="00213D66" w:rsidRPr="001E50FD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2A484E05" w14:textId="77777777" w:rsidR="00E70424" w:rsidRPr="001E50FD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2E5EA90" w14:textId="77777777" w:rsidR="00E70424" w:rsidRPr="001E50FD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645A7F" w14:textId="1C75D527" w:rsidR="00E70424" w:rsidRPr="001E50FD" w:rsidRDefault="005B622E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E50FD">
        <w:rPr>
          <w:rFonts w:ascii="Times New Roman" w:eastAsia="Calibri" w:hAnsi="Times New Roman" w:cs="Times New Roman"/>
          <w:sz w:val="24"/>
          <w:szCs w:val="24"/>
        </w:rPr>
        <w:t>Działając na podstawie</w:t>
      </w:r>
      <w:r w:rsidR="00E70424" w:rsidRPr="001E50FD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77C059C2" w14:textId="53FCDE40" w:rsidR="00E70424" w:rsidRPr="001E50FD" w:rsidRDefault="005B622E" w:rsidP="00262462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1E50FD">
        <w:rPr>
          <w:rFonts w:ascii="Times New Roman" w:eastAsia="Calibri" w:hAnsi="Times New Roman" w:cs="Times New Roman"/>
          <w:sz w:val="24"/>
          <w:szCs w:val="24"/>
        </w:rPr>
        <w:t>art. 260</w:t>
      </w:r>
      <w:r w:rsidR="00E70424" w:rsidRPr="001E50FD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Pr="001E50FD">
        <w:rPr>
          <w:rFonts w:ascii="Times New Roman" w:eastAsia="Calibri" w:hAnsi="Times New Roman" w:cs="Times New Roman"/>
          <w:sz w:val="24"/>
          <w:szCs w:val="24"/>
        </w:rPr>
        <w:t>2</w:t>
      </w:r>
      <w:r w:rsidR="00E70424" w:rsidRPr="001E5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424" w:rsidRPr="001E50FD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D044F8" w:rsidRPr="001E50FD">
        <w:rPr>
          <w:rFonts w:ascii="Times New Roman" w:eastAsia="Calibri" w:hAnsi="Times New Roman" w:cs="Times New Roman"/>
          <w:sz w:val="24"/>
          <w:szCs w:val="24"/>
        </w:rPr>
        <w:t>. – P</w:t>
      </w:r>
      <w:r w:rsidR="00E70424" w:rsidRPr="001E50FD">
        <w:rPr>
          <w:rFonts w:ascii="Times New Roman" w:eastAsia="Calibri" w:hAnsi="Times New Roman" w:cs="Times New Roman"/>
          <w:sz w:val="24"/>
          <w:szCs w:val="24"/>
        </w:rPr>
        <w:t xml:space="preserve">rawo zamówień publicznych </w:t>
      </w:r>
      <w:r w:rsidR="00262462" w:rsidRPr="00262462">
        <w:rPr>
          <w:rFonts w:ascii="Times New Roman" w:eastAsia="Calibri" w:hAnsi="Times New Roman" w:cs="Times New Roman"/>
          <w:sz w:val="24"/>
          <w:szCs w:val="24"/>
        </w:rPr>
        <w:t xml:space="preserve">(Dz.U. z 2021 r. poz. 1129 ze zm.) </w:t>
      </w:r>
      <w:r w:rsidR="00E70424" w:rsidRPr="001E50F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E5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424" w:rsidRPr="001E50FD">
        <w:rPr>
          <w:rFonts w:ascii="Times New Roman" w:eastAsia="Calibri" w:hAnsi="Times New Roman" w:cs="Times New Roman"/>
          <w:sz w:val="24"/>
          <w:szCs w:val="24"/>
        </w:rPr>
        <w:t xml:space="preserve">zamawiający informuje, </w:t>
      </w:r>
      <w:r w:rsidRPr="001E50FD">
        <w:rPr>
          <w:rFonts w:ascii="Times New Roman" w:eastAsia="Calibri" w:hAnsi="Times New Roman" w:cs="Times New Roman"/>
          <w:sz w:val="24"/>
          <w:szCs w:val="24"/>
        </w:rPr>
        <w:t xml:space="preserve">że unieważnia prowadzone postępowanie </w:t>
      </w:r>
    </w:p>
    <w:p w14:paraId="29406DF9" w14:textId="77777777" w:rsidR="003F4428" w:rsidRPr="001E50FD" w:rsidRDefault="003F4428" w:rsidP="003F4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C7C519" w14:textId="77777777" w:rsidR="00E70424" w:rsidRPr="001E50FD" w:rsidRDefault="00E70424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0FD">
        <w:rPr>
          <w:rFonts w:ascii="Times New Roman" w:eastAsia="Calibri" w:hAnsi="Times New Roman" w:cs="Times New Roman"/>
          <w:b/>
          <w:sz w:val="24"/>
          <w:szCs w:val="24"/>
        </w:rPr>
        <w:t>Uzasadnienie prawne</w:t>
      </w:r>
    </w:p>
    <w:p w14:paraId="0472F0F4" w14:textId="03B9E531" w:rsidR="00E70424" w:rsidRPr="001E50FD" w:rsidRDefault="00213D66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0FD">
        <w:rPr>
          <w:rFonts w:ascii="Times New Roman" w:eastAsia="Calibri" w:hAnsi="Times New Roman" w:cs="Times New Roman"/>
          <w:sz w:val="24"/>
          <w:szCs w:val="24"/>
        </w:rPr>
        <w:t xml:space="preserve">na podstawie art. 255 ust </w:t>
      </w:r>
      <w:r w:rsidR="00D35B93">
        <w:rPr>
          <w:rFonts w:ascii="Times New Roman" w:eastAsia="Calibri" w:hAnsi="Times New Roman" w:cs="Times New Roman"/>
          <w:sz w:val="24"/>
          <w:szCs w:val="24"/>
        </w:rPr>
        <w:t>1</w:t>
      </w:r>
      <w:r w:rsidR="005B622E" w:rsidRPr="001E50FD">
        <w:rPr>
          <w:rFonts w:ascii="Times New Roman" w:eastAsia="Calibri" w:hAnsi="Times New Roman" w:cs="Times New Roman"/>
          <w:sz w:val="24"/>
          <w:szCs w:val="24"/>
        </w:rPr>
        <w:t xml:space="preserve"> ustawy z 11 września 2019 r. – Prawo zamówień publicznych </w:t>
      </w:r>
      <w:r w:rsidR="00262462" w:rsidRPr="00262462">
        <w:rPr>
          <w:rFonts w:ascii="Times New Roman" w:eastAsia="Calibri" w:hAnsi="Times New Roman" w:cs="Times New Roman"/>
          <w:sz w:val="24"/>
          <w:szCs w:val="24"/>
        </w:rPr>
        <w:t xml:space="preserve">(Dz.U. z 2021 r. poz. 1129 ze zm.) </w:t>
      </w:r>
      <w:r w:rsidR="002B1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414">
        <w:rPr>
          <w:rFonts w:ascii="Times New Roman" w:eastAsia="Calibri" w:hAnsi="Times New Roman" w:cs="Times New Roman"/>
          <w:sz w:val="24"/>
          <w:szCs w:val="24"/>
        </w:rPr>
        <w:t>nie złożono żadnego wniosku o dopuszczenie do udziału albo żadnej oferty</w:t>
      </w:r>
    </w:p>
    <w:p w14:paraId="4892849A" w14:textId="77777777" w:rsidR="00E70424" w:rsidRPr="001E50FD" w:rsidRDefault="00E70424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50FD">
        <w:rPr>
          <w:rFonts w:ascii="Times New Roman" w:eastAsia="Calibri" w:hAnsi="Times New Roman" w:cs="Times New Roman"/>
          <w:b/>
          <w:sz w:val="24"/>
          <w:szCs w:val="24"/>
        </w:rPr>
        <w:t>Uzasadnienie faktyczne</w:t>
      </w:r>
    </w:p>
    <w:p w14:paraId="1E0FDCCC" w14:textId="0D9A2CD8" w:rsidR="00E70424" w:rsidRPr="001E50FD" w:rsidRDefault="002B1B4F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BE7414">
        <w:rPr>
          <w:rFonts w:ascii="Times New Roman" w:eastAsia="Calibri" w:hAnsi="Times New Roman" w:cs="Times New Roman"/>
          <w:sz w:val="24"/>
          <w:szCs w:val="24"/>
        </w:rPr>
        <w:t xml:space="preserve"> prowadzonym postępowaniu nie wpłynęła żadna oferta na wykonanie zadnia w związku </w:t>
      </w:r>
      <w:r w:rsidR="00D35B93">
        <w:rPr>
          <w:rFonts w:ascii="Times New Roman" w:eastAsia="Calibri" w:hAnsi="Times New Roman" w:cs="Times New Roman"/>
          <w:sz w:val="24"/>
          <w:szCs w:val="24"/>
        </w:rPr>
        <w:t xml:space="preserve">z powyższym Zamawiający </w:t>
      </w:r>
      <w:r w:rsidR="00D47C23">
        <w:rPr>
          <w:rFonts w:ascii="Times New Roman" w:eastAsia="Calibri" w:hAnsi="Times New Roman" w:cs="Times New Roman"/>
          <w:sz w:val="24"/>
          <w:szCs w:val="24"/>
        </w:rPr>
        <w:t xml:space="preserve">unieważnia postępowanie na podstawie art. 255 ust. </w:t>
      </w:r>
      <w:r w:rsidR="00D35B93">
        <w:rPr>
          <w:rFonts w:ascii="Times New Roman" w:eastAsia="Calibri" w:hAnsi="Times New Roman" w:cs="Times New Roman"/>
          <w:sz w:val="24"/>
          <w:szCs w:val="24"/>
        </w:rPr>
        <w:t>1</w:t>
      </w:r>
      <w:r w:rsidR="00D47C23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="00D47C23">
        <w:rPr>
          <w:rFonts w:ascii="Times New Roman" w:eastAsia="Calibri" w:hAnsi="Times New Roman" w:cs="Times New Roman"/>
          <w:sz w:val="24"/>
          <w:szCs w:val="24"/>
        </w:rPr>
        <w:t>P.z.p</w:t>
      </w:r>
      <w:proofErr w:type="spellEnd"/>
      <w:r w:rsidR="00D47C23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14:paraId="6196425E" w14:textId="77777777" w:rsidR="0090242F" w:rsidRPr="001E50FD" w:rsidRDefault="0090242F" w:rsidP="009024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CFC32" w14:textId="77777777" w:rsidR="0090242F" w:rsidRPr="001E50FD" w:rsidRDefault="0090242F" w:rsidP="009024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50FD">
        <w:rPr>
          <w:rFonts w:ascii="Times New Roman" w:eastAsia="Calibri" w:hAnsi="Times New Roman" w:cs="Times New Roman"/>
          <w:b/>
          <w:sz w:val="24"/>
          <w:szCs w:val="24"/>
        </w:rPr>
        <w:t>Pouczenie:</w:t>
      </w:r>
    </w:p>
    <w:p w14:paraId="41E3E128" w14:textId="04FC5D39" w:rsidR="0090242F" w:rsidRPr="001E50FD" w:rsidRDefault="0090242F" w:rsidP="009024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0FD">
        <w:rPr>
          <w:rFonts w:ascii="Times New Roman" w:eastAsia="Calibri" w:hAnsi="Times New Roman" w:cs="Times New Roman"/>
          <w:sz w:val="24"/>
          <w:szCs w:val="24"/>
        </w:rPr>
        <w:t>Na czynność unieważnienia postępowania,</w:t>
      </w:r>
      <w:r w:rsidRPr="001E50F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1E50FD">
        <w:rPr>
          <w:rFonts w:ascii="Times New Roman" w:eastAsia="Calibri" w:hAnsi="Times New Roman" w:cs="Times New Roman"/>
          <w:sz w:val="24"/>
          <w:szCs w:val="24"/>
        </w:rPr>
        <w:t xml:space="preserve">przysługują środki ochrony prawnej na zasadach przewidzianych w </w:t>
      </w:r>
      <w:r w:rsidR="00D044F8" w:rsidRPr="001E50FD">
        <w:rPr>
          <w:rFonts w:ascii="Times New Roman" w:eastAsia="Calibri" w:hAnsi="Times New Roman" w:cs="Times New Roman"/>
          <w:sz w:val="24"/>
          <w:szCs w:val="24"/>
        </w:rPr>
        <w:t>d</w:t>
      </w:r>
      <w:r w:rsidRPr="001E50FD">
        <w:rPr>
          <w:rFonts w:ascii="Times New Roman" w:eastAsia="Calibri" w:hAnsi="Times New Roman" w:cs="Times New Roman"/>
          <w:sz w:val="24"/>
          <w:szCs w:val="24"/>
        </w:rPr>
        <w:t>ziale IX ustawy Pzp (art. 505</w:t>
      </w:r>
      <w:r w:rsidR="00D044F8" w:rsidRPr="001E50FD">
        <w:rPr>
          <w:rFonts w:ascii="Times New Roman" w:eastAsia="Calibri" w:hAnsi="Times New Roman" w:cs="Times New Roman"/>
          <w:sz w:val="24"/>
          <w:szCs w:val="24"/>
        </w:rPr>
        <w:t>–</w:t>
      </w:r>
      <w:r w:rsidRPr="001E50FD">
        <w:rPr>
          <w:rFonts w:ascii="Times New Roman" w:eastAsia="Calibri" w:hAnsi="Times New Roman" w:cs="Times New Roman"/>
          <w:sz w:val="24"/>
          <w:szCs w:val="24"/>
        </w:rPr>
        <w:t>590).</w:t>
      </w:r>
    </w:p>
    <w:p w14:paraId="5E4190F3" w14:textId="77777777" w:rsidR="0090242F" w:rsidRPr="001E50FD" w:rsidRDefault="0090242F" w:rsidP="009024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</w:p>
    <w:p w14:paraId="146296D1" w14:textId="77777777" w:rsidR="0090242F" w:rsidRPr="001E50FD" w:rsidRDefault="0090242F" w:rsidP="0090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4A324" w14:textId="77777777" w:rsidR="005B622E" w:rsidRPr="001E50FD" w:rsidRDefault="005B622E" w:rsidP="0090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36D4D" w14:textId="77777777" w:rsidR="005B622E" w:rsidRPr="001E50FD" w:rsidRDefault="005B622E" w:rsidP="0090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08FEB" w14:textId="77777777" w:rsidR="0090242F" w:rsidRPr="001E50FD" w:rsidRDefault="0090242F" w:rsidP="009024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FD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38DDE27E" w14:textId="77777777" w:rsidR="003F4428" w:rsidRPr="001E50FD" w:rsidRDefault="0090242F" w:rsidP="0090242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FD">
        <w:rPr>
          <w:rFonts w:ascii="Times New Roman" w:eastAsia="Times New Roman" w:hAnsi="Times New Roman" w:cs="Times New Roman"/>
          <w:sz w:val="24"/>
          <w:szCs w:val="24"/>
        </w:rPr>
        <w:t>Kierownik zamawiającego lub osoba upoważniona do podejmowania czynności w jego imieniu</w:t>
      </w:r>
    </w:p>
    <w:p w14:paraId="3346D77D" w14:textId="77777777" w:rsidR="0090242F" w:rsidRPr="001E50FD" w:rsidRDefault="0090242F" w:rsidP="0090242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2D2"/>
    <w:rsid w:val="000D2CD3"/>
    <w:rsid w:val="001E50FD"/>
    <w:rsid w:val="00213D66"/>
    <w:rsid w:val="00262462"/>
    <w:rsid w:val="002B1B4F"/>
    <w:rsid w:val="003F4428"/>
    <w:rsid w:val="00500EE7"/>
    <w:rsid w:val="00501B04"/>
    <w:rsid w:val="005B622E"/>
    <w:rsid w:val="00630C35"/>
    <w:rsid w:val="00671539"/>
    <w:rsid w:val="007562B1"/>
    <w:rsid w:val="0090242F"/>
    <w:rsid w:val="00981A27"/>
    <w:rsid w:val="00A232D2"/>
    <w:rsid w:val="00A36757"/>
    <w:rsid w:val="00AD543C"/>
    <w:rsid w:val="00B36F67"/>
    <w:rsid w:val="00BE7414"/>
    <w:rsid w:val="00C72C16"/>
    <w:rsid w:val="00D044F8"/>
    <w:rsid w:val="00D35B93"/>
    <w:rsid w:val="00D47C23"/>
    <w:rsid w:val="00D71D28"/>
    <w:rsid w:val="00DD4332"/>
    <w:rsid w:val="00E70424"/>
    <w:rsid w:val="00F24473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Ksiadz</cp:lastModifiedBy>
  <cp:revision>25</cp:revision>
  <cp:lastPrinted>2022-08-10T10:03:00Z</cp:lastPrinted>
  <dcterms:created xsi:type="dcterms:W3CDTF">2020-10-17T19:14:00Z</dcterms:created>
  <dcterms:modified xsi:type="dcterms:W3CDTF">2022-08-10T10:35:00Z</dcterms:modified>
</cp:coreProperties>
</file>