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FCAC" w14:textId="7A9FBD15" w:rsidR="00BE1EF2" w:rsidRDefault="00BE1EF2" w:rsidP="00BE1EF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  <w:bookmarkStart w:id="0" w:name="_GoBack"/>
      <w:r w:rsidRPr="00F915B1">
        <w:rPr>
          <w:rFonts w:ascii="Times New Roman" w:eastAsia="Calibri" w:hAnsi="Times New Roman" w:cs="Times New Roman"/>
          <w:b/>
          <w:bCs/>
        </w:rPr>
        <w:t>Z</w:t>
      </w:r>
      <w:r>
        <w:rPr>
          <w:rFonts w:ascii="Times New Roman" w:eastAsia="Calibri" w:hAnsi="Times New Roman" w:cs="Times New Roman"/>
          <w:b/>
          <w:bCs/>
        </w:rPr>
        <w:t>akup</w:t>
      </w:r>
      <w:r w:rsidRPr="0059288B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zestawu komputerowego </w:t>
      </w:r>
      <w:r w:rsidRPr="0059288B">
        <w:rPr>
          <w:rFonts w:ascii="Times New Roman" w:eastAsia="Calibri" w:hAnsi="Times New Roman" w:cs="Times New Roman"/>
          <w:b/>
          <w:bCs/>
        </w:rPr>
        <w:t>klasy PC wraz z dedykowanym oprogramowaniem biurowym i specjalistycznym</w:t>
      </w:r>
      <w:bookmarkEnd w:id="0"/>
      <w:r w:rsidRPr="0059288B">
        <w:rPr>
          <w:rFonts w:ascii="Times New Roman" w:eastAsia="Calibri" w:hAnsi="Times New Roman" w:cs="Times New Roman"/>
          <w:b/>
          <w:bCs/>
        </w:rPr>
        <w:t xml:space="preserve"> (</w:t>
      </w:r>
      <w:r w:rsidRPr="00364DCA">
        <w:rPr>
          <w:rFonts w:ascii="Times New Roman" w:eastAsia="Calibri" w:hAnsi="Times New Roman" w:cs="Times New Roman"/>
          <w:b/>
          <w:bCs/>
        </w:rPr>
        <w:t>astronomicznym</w:t>
      </w:r>
      <w:r w:rsidRPr="0059288B">
        <w:rPr>
          <w:rFonts w:ascii="Times New Roman" w:eastAsia="Calibri" w:hAnsi="Times New Roman" w:cs="Times New Roman"/>
          <w:b/>
          <w:bCs/>
        </w:rPr>
        <w:t>)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55F0D040" w14:textId="77777777" w:rsidR="00BE1EF2" w:rsidRDefault="00BE1EF2">
      <w:pPr>
        <w:rPr>
          <w:rFonts w:ascii="Times New Roman" w:eastAsia="Calibri" w:hAnsi="Times New Roman" w:cs="Times New Roman"/>
          <w:b/>
          <w:bCs/>
        </w:rPr>
      </w:pPr>
    </w:p>
    <w:p w14:paraId="3CF921C5" w14:textId="63310DD6" w:rsidR="00BE1EF2" w:rsidRPr="00153BA1" w:rsidRDefault="00BE1EF2" w:rsidP="00BE1EF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153BA1">
        <w:rPr>
          <w:rFonts w:ascii="Times New Roman" w:eastAsia="Calibri" w:hAnsi="Times New Roman" w:cs="Times New Roman"/>
        </w:rPr>
        <w:t>Zestaw winien składać się z jednostki centralnej, monitora, klawiatury oraz myszki komputerowej. Poniższa tabela zawiera parametry minimalne zestawu:</w:t>
      </w:r>
    </w:p>
    <w:p w14:paraId="3C9162B3" w14:textId="18814146" w:rsidR="00BE1EF2" w:rsidRDefault="00BE1EF2" w:rsidP="00BE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A75BBE" w14:textId="77777777" w:rsidR="00C1560F" w:rsidRPr="00A851E1" w:rsidRDefault="00C1560F" w:rsidP="00BE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7655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127"/>
        <w:gridCol w:w="5528"/>
      </w:tblGrid>
      <w:tr w:rsidR="00BE1EF2" w:rsidRPr="00A851E1" w14:paraId="33F79AAA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4897" w14:textId="77777777" w:rsidR="00BE1EF2" w:rsidRPr="00A851E1" w:rsidRDefault="00BE1EF2" w:rsidP="006205DA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A158" w14:textId="77777777" w:rsidR="00BE1EF2" w:rsidRPr="00A851E1" w:rsidRDefault="00BE1EF2" w:rsidP="00620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A851E1">
              <w:rPr>
                <w:rFonts w:ascii="Times New Roman" w:hAnsi="Times New Roman" w:cs="Times New Roman"/>
                <w:b/>
              </w:rPr>
              <w:t>arametry</w:t>
            </w:r>
            <w:r>
              <w:rPr>
                <w:rFonts w:ascii="Times New Roman" w:hAnsi="Times New Roman" w:cs="Times New Roman"/>
                <w:b/>
              </w:rPr>
              <w:t xml:space="preserve"> w</w:t>
            </w:r>
            <w:r w:rsidRPr="00A851E1">
              <w:rPr>
                <w:rFonts w:ascii="Times New Roman" w:hAnsi="Times New Roman" w:cs="Times New Roman"/>
                <w:b/>
              </w:rPr>
              <w:t>ymagane</w:t>
            </w:r>
            <w:r>
              <w:rPr>
                <w:rFonts w:ascii="Times New Roman" w:hAnsi="Times New Roman" w:cs="Times New Roman"/>
                <w:b/>
              </w:rPr>
              <w:t xml:space="preserve"> (MINIMALNE)</w:t>
            </w:r>
          </w:p>
        </w:tc>
      </w:tr>
      <w:tr w:rsidR="00BE1EF2" w:rsidRPr="00A851E1" w14:paraId="75F09B60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429A" w14:textId="77777777" w:rsidR="00BE1EF2" w:rsidRPr="00A851E1" w:rsidRDefault="00BE1EF2" w:rsidP="006205DA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D56E" w14:textId="77777777" w:rsidR="00BE1EF2" w:rsidRPr="00A851E1" w:rsidRDefault="00BE1EF2" w:rsidP="00620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>
              <w:rPr>
                <w:rFonts w:ascii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i5 12500 lub </w:t>
            </w:r>
            <w:proofErr w:type="spellStart"/>
            <w:r>
              <w:rPr>
                <w:rFonts w:ascii="Times New Roman" w:hAnsi="Times New Roman" w:cs="Times New Roman"/>
              </w:rPr>
              <w:t>Ryzen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R7-5800</w:t>
            </w:r>
          </w:p>
        </w:tc>
      </w:tr>
      <w:tr w:rsidR="00BE1EF2" w:rsidRPr="00A851E1" w14:paraId="388B489D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977B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08D9" w14:textId="77777777" w:rsidR="00BE1EF2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Kompatybilna z procesorem oraz kartą graficzną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28D4B64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  <w:r w:rsidRPr="00A851E1">
              <w:rPr>
                <w:rFonts w:ascii="Times New Roman" w:hAnsi="Times New Roman" w:cs="Times New Roman"/>
              </w:rPr>
              <w:t>ącza:</w:t>
            </w:r>
          </w:p>
          <w:p w14:paraId="41921E02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- M.2 – </w:t>
            </w:r>
            <w:r>
              <w:rPr>
                <w:rFonts w:ascii="Times New Roman" w:hAnsi="Times New Roman" w:cs="Times New Roman"/>
              </w:rPr>
              <w:t>1</w:t>
            </w:r>
            <w:r w:rsidRPr="00A851E1">
              <w:rPr>
                <w:rFonts w:ascii="Times New Roman" w:hAnsi="Times New Roman" w:cs="Times New Roman"/>
              </w:rPr>
              <w:t xml:space="preserve"> szt</w:t>
            </w:r>
            <w:r>
              <w:rPr>
                <w:rFonts w:ascii="Times New Roman" w:hAnsi="Times New Roman" w:cs="Times New Roman"/>
              </w:rPr>
              <w:t>. (dysk systemowy)</w:t>
            </w:r>
            <w:r w:rsidRPr="00A851E1">
              <w:rPr>
                <w:rFonts w:ascii="Times New Roman" w:hAnsi="Times New Roman" w:cs="Times New Roman"/>
              </w:rPr>
              <w:t>;</w:t>
            </w:r>
          </w:p>
          <w:p w14:paraId="1D961509" w14:textId="77777777" w:rsidR="00BE1EF2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B1B9BC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- USB 3.2: </w:t>
            </w:r>
            <w:r>
              <w:rPr>
                <w:rFonts w:ascii="Times New Roman" w:hAnsi="Times New Roman" w:cs="Times New Roman"/>
              </w:rPr>
              <w:t xml:space="preserve">1 szt. </w:t>
            </w:r>
            <w:r w:rsidRPr="00A851E1">
              <w:rPr>
                <w:rFonts w:ascii="Times New Roman" w:hAnsi="Times New Roman" w:cs="Times New Roman"/>
              </w:rPr>
              <w:t xml:space="preserve">typu C, </w:t>
            </w:r>
            <w:r>
              <w:rPr>
                <w:rFonts w:ascii="Times New Roman" w:hAnsi="Times New Roman" w:cs="Times New Roman"/>
              </w:rPr>
              <w:t>2</w:t>
            </w:r>
            <w:r w:rsidRPr="00A85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szt. </w:t>
            </w:r>
            <w:r w:rsidRPr="00A851E1">
              <w:rPr>
                <w:rFonts w:ascii="Times New Roman" w:hAnsi="Times New Roman" w:cs="Times New Roman"/>
              </w:rPr>
              <w:t>typu A;</w:t>
            </w:r>
          </w:p>
          <w:p w14:paraId="3A2F355E" w14:textId="77777777" w:rsidR="00BE1EF2" w:rsidRPr="00741684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41684">
              <w:rPr>
                <w:rFonts w:ascii="Times New Roman" w:hAnsi="Times New Roman" w:cs="Times New Roman"/>
                <w:lang w:val="en-GB"/>
              </w:rPr>
              <w:t xml:space="preserve">- USB 2.0: 6 </w:t>
            </w:r>
            <w:proofErr w:type="spellStart"/>
            <w:r w:rsidRPr="00741684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741684">
              <w:rPr>
                <w:rFonts w:ascii="Times New Roman" w:hAnsi="Times New Roman" w:cs="Times New Roman"/>
                <w:lang w:val="en-GB"/>
              </w:rPr>
              <w:t>;</w:t>
            </w:r>
          </w:p>
          <w:p w14:paraId="401F2958" w14:textId="77777777" w:rsidR="00BE1EF2" w:rsidRPr="00741684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41684">
              <w:rPr>
                <w:rFonts w:ascii="Times New Roman" w:hAnsi="Times New Roman" w:cs="Times New Roman"/>
                <w:lang w:val="en-GB"/>
              </w:rPr>
              <w:t xml:space="preserve">- HDMI: 1 </w:t>
            </w:r>
            <w:proofErr w:type="spellStart"/>
            <w:r w:rsidRPr="00741684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741684">
              <w:rPr>
                <w:rFonts w:ascii="Times New Roman" w:hAnsi="Times New Roman" w:cs="Times New Roman"/>
                <w:lang w:val="en-GB"/>
              </w:rPr>
              <w:t>.;</w:t>
            </w:r>
          </w:p>
          <w:p w14:paraId="0681F8C7" w14:textId="77777777" w:rsidR="00BE1EF2" w:rsidRPr="00741684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41684">
              <w:rPr>
                <w:rFonts w:ascii="Times New Roman" w:hAnsi="Times New Roman" w:cs="Times New Roman"/>
                <w:lang w:val="en-GB"/>
              </w:rPr>
              <w:t xml:space="preserve">- DisplayPort: 1 </w:t>
            </w:r>
            <w:proofErr w:type="spellStart"/>
            <w:r w:rsidRPr="00741684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Pr="00741684">
              <w:rPr>
                <w:rFonts w:ascii="Times New Roman" w:hAnsi="Times New Roman" w:cs="Times New Roman"/>
                <w:lang w:val="en-GB"/>
              </w:rPr>
              <w:t>.;</w:t>
            </w:r>
          </w:p>
          <w:p w14:paraId="43319BAC" w14:textId="77777777" w:rsidR="00BE1EF2" w:rsidRPr="00741684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612DE3DC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Łączność bezprzewodowa: Wi-Fi 6 (802.11 a/b/g/n/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ac</w:t>
            </w:r>
            <w:proofErr w:type="spellEnd"/>
            <w:r w:rsidRPr="00A851E1">
              <w:rPr>
                <w:rFonts w:ascii="Times New Roman" w:hAnsi="Times New Roman" w:cs="Times New Roman"/>
              </w:rPr>
              <w:t>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ax</w:t>
            </w:r>
            <w:proofErr w:type="spellEnd"/>
            <w:r w:rsidRPr="00A851E1">
              <w:rPr>
                <w:rFonts w:ascii="Times New Roman" w:hAnsi="Times New Roman" w:cs="Times New Roman"/>
              </w:rPr>
              <w:t>), Bluetooth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1EF2" w:rsidRPr="00A851E1" w14:paraId="08EF7C2A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72C5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D133" w14:textId="77777777" w:rsidR="00BE1EF2" w:rsidRPr="006E5463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Zintegrowana, w standardzie Ethernet 10/100/1000 </w:t>
            </w:r>
            <w:proofErr w:type="spellStart"/>
            <w:r w:rsidRPr="00A851E1">
              <w:rPr>
                <w:rFonts w:ascii="Times New Roman" w:hAnsi="Times New Roman" w:cs="Times New Roman"/>
              </w:rPr>
              <w:t>Mb</w:t>
            </w:r>
            <w:proofErr w:type="spellEnd"/>
            <w:r w:rsidRPr="00A851E1">
              <w:rPr>
                <w:rFonts w:ascii="Times New Roman" w:hAnsi="Times New Roman" w:cs="Times New Roman"/>
              </w:rPr>
              <w:t>/s</w:t>
            </w:r>
            <w:r w:rsidRPr="006E5463">
              <w:rPr>
                <w:rFonts w:ascii="Times New Roman" w:hAnsi="Times New Roman" w:cs="Times New Roman"/>
              </w:rPr>
              <w:t xml:space="preserve"> Standard: 802.11 </w:t>
            </w:r>
            <w:proofErr w:type="spellStart"/>
            <w:r w:rsidRPr="006E5463">
              <w:rPr>
                <w:rFonts w:ascii="Times New Roman" w:hAnsi="Times New Roman" w:cs="Times New Roman"/>
              </w:rPr>
              <w:t>ac</w:t>
            </w:r>
            <w:proofErr w:type="spellEnd"/>
            <w:r w:rsidRPr="006E5463">
              <w:rPr>
                <w:rFonts w:ascii="Times New Roman" w:hAnsi="Times New Roman" w:cs="Times New Roman"/>
              </w:rPr>
              <w:t>;</w:t>
            </w:r>
          </w:p>
          <w:p w14:paraId="57DE5F01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Dwuzakresowe </w:t>
            </w:r>
            <w:proofErr w:type="spellStart"/>
            <w:r w:rsidRPr="00A851E1">
              <w:rPr>
                <w:rFonts w:ascii="Times New Roman" w:hAnsi="Times New Roman" w:cs="Times New Roman"/>
              </w:rPr>
              <w:t>WiF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 - Wi-Fi 5 (802.11 a/b/g/n/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ac</w:t>
            </w:r>
            <w:proofErr w:type="spellEnd"/>
            <w:r w:rsidRPr="00A851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1EF2" w:rsidRPr="00A851E1" w14:paraId="7F31F88D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FFB8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12FB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2 moduły po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A851E1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o częstotliwości </w:t>
            </w:r>
            <w:r w:rsidRPr="00A851E1">
              <w:rPr>
                <w:rFonts w:ascii="Times New Roman" w:hAnsi="Times New Roman" w:cs="Times New Roman"/>
              </w:rPr>
              <w:t>3200 MHz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1EF2" w:rsidRPr="00A851E1" w14:paraId="0E3969AE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4377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0B04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RTX3050</w:t>
            </w:r>
          </w:p>
        </w:tc>
      </w:tr>
      <w:tr w:rsidR="00BE1EF2" w:rsidRPr="00A851E1" w14:paraId="3B2007BF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E7CA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1756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Zintegrowana</w:t>
            </w:r>
          </w:p>
        </w:tc>
      </w:tr>
      <w:tr w:rsidR="00BE1EF2" w:rsidRPr="00A851E1" w14:paraId="1DC0014D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0B7E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Dysk SSD na system i dane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CA32" w14:textId="77777777" w:rsidR="00BE1EF2" w:rsidRPr="00C9089E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089E">
              <w:rPr>
                <w:rFonts w:ascii="Times New Roman" w:hAnsi="Times New Roman" w:cs="Times New Roman"/>
                <w:bCs/>
              </w:rPr>
              <w:t>Jedna sztuka o parametrach</w:t>
            </w:r>
          </w:p>
          <w:p w14:paraId="16F0CFCF" w14:textId="77777777" w:rsidR="00BE1EF2" w:rsidRPr="00C9089E" w:rsidRDefault="00BE1EF2" w:rsidP="00BE1EF2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C9089E">
              <w:rPr>
                <w:rFonts w:ascii="Times New Roman" w:hAnsi="Times New Roman" w:cs="Times New Roman"/>
                <w:bCs/>
              </w:rPr>
              <w:t xml:space="preserve">nterfejs-M.2; </w:t>
            </w:r>
          </w:p>
          <w:p w14:paraId="2F61048D" w14:textId="77777777" w:rsidR="00BE1EF2" w:rsidRPr="00C9089E" w:rsidRDefault="00BE1EF2" w:rsidP="00BE1EF2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089E">
              <w:rPr>
                <w:rFonts w:ascii="Times New Roman" w:hAnsi="Times New Roman" w:cs="Times New Roman"/>
                <w:bCs/>
              </w:rPr>
              <w:t xml:space="preserve">M.2-PCIe; </w:t>
            </w:r>
          </w:p>
          <w:p w14:paraId="37F87296" w14:textId="77777777" w:rsidR="00BE1EF2" w:rsidRPr="00C9089E" w:rsidRDefault="00BE1EF2" w:rsidP="00BE1EF2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089E">
              <w:rPr>
                <w:rFonts w:ascii="Times New Roman" w:hAnsi="Times New Roman" w:cs="Times New Roman"/>
                <w:bCs/>
              </w:rPr>
              <w:t xml:space="preserve">format M.2-2280; </w:t>
            </w:r>
          </w:p>
          <w:p w14:paraId="5150A468" w14:textId="77777777" w:rsidR="00BE1EF2" w:rsidRPr="00AC6BE6" w:rsidRDefault="00BE1EF2" w:rsidP="00BE1EF2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089E">
              <w:rPr>
                <w:rFonts w:ascii="Times New Roman" w:hAnsi="Times New Roman" w:cs="Times New Roman"/>
                <w:bCs/>
              </w:rPr>
              <w:t xml:space="preserve">pojemność </w:t>
            </w:r>
            <w:r>
              <w:rPr>
                <w:rFonts w:ascii="Times New Roman" w:hAnsi="Times New Roman" w:cs="Times New Roman"/>
                <w:bCs/>
              </w:rPr>
              <w:t>50</w:t>
            </w:r>
            <w:r w:rsidRPr="00AC6BE6">
              <w:rPr>
                <w:rFonts w:ascii="Times New Roman" w:hAnsi="Times New Roman" w:cs="Times New Roman"/>
                <w:bCs/>
              </w:rPr>
              <w:t>0 GB.</w:t>
            </w:r>
          </w:p>
        </w:tc>
      </w:tr>
      <w:tr w:rsidR="00BE1EF2" w:rsidRPr="00A851E1" w14:paraId="7790CF6B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A071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Czytnik danych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F51A" w14:textId="77777777" w:rsidR="00BE1EF2" w:rsidRPr="00C9089E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Nagrywarka CD/DVD Combo na panelu przednim obudowy (kieszeń 5,25”) lub zewnętrzna (interfejs USB)</w:t>
            </w:r>
          </w:p>
        </w:tc>
      </w:tr>
      <w:tr w:rsidR="00BE1EF2" w:rsidRPr="00A851E1" w14:paraId="6A9D8D44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2812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F91A" w14:textId="77777777" w:rsidR="00BE1EF2" w:rsidRPr="00A851E1" w:rsidRDefault="00BE1EF2" w:rsidP="0062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Typ obudowy: Midi Tower; </w:t>
            </w:r>
          </w:p>
          <w:p w14:paraId="449C4DFC" w14:textId="77777777" w:rsidR="00BE1EF2" w:rsidRPr="00A851E1" w:rsidRDefault="00BE1EF2" w:rsidP="0062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Standard-ATX; </w:t>
            </w:r>
          </w:p>
          <w:p w14:paraId="3B6899FC" w14:textId="77777777" w:rsidR="00BE1EF2" w:rsidRDefault="00BE1EF2" w:rsidP="0062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Złącza na przednim panelu min. 2 x USB 3.0, audio; </w:t>
            </w:r>
          </w:p>
          <w:p w14:paraId="36E81F6E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Wyprowadzenie złącz</w:t>
            </w:r>
            <w:r>
              <w:rPr>
                <w:rFonts w:ascii="Times New Roman" w:hAnsi="Times New Roman" w:cs="Times New Roman"/>
              </w:rPr>
              <w:t>a</w:t>
            </w:r>
            <w:r w:rsidRPr="00A851E1">
              <w:rPr>
                <w:rFonts w:ascii="Times New Roman" w:hAnsi="Times New Roman" w:cs="Times New Roman"/>
              </w:rPr>
              <w:t xml:space="preserve"> USB</w:t>
            </w:r>
            <w:r>
              <w:rPr>
                <w:rFonts w:ascii="Times New Roman" w:hAnsi="Times New Roman" w:cs="Times New Roman"/>
              </w:rPr>
              <w:t xml:space="preserve"> C (może być na panelu tylnym);</w:t>
            </w:r>
          </w:p>
          <w:p w14:paraId="020A925C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Kolor czarny</w:t>
            </w:r>
            <w:r>
              <w:rPr>
                <w:rFonts w:ascii="Times New Roman" w:hAnsi="Times New Roman" w:cs="Times New Roman"/>
              </w:rPr>
              <w:t>/szary/grafitowy.</w:t>
            </w:r>
          </w:p>
        </w:tc>
      </w:tr>
      <w:tr w:rsidR="00BE1EF2" w:rsidRPr="00A851E1" w14:paraId="550F253B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4C3D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852C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Moc min. </w:t>
            </w:r>
            <w:r>
              <w:rPr>
                <w:rFonts w:ascii="Times New Roman" w:hAnsi="Times New Roman" w:cs="Times New Roman"/>
              </w:rPr>
              <w:t>30</w:t>
            </w:r>
            <w:r w:rsidRPr="00A851E1">
              <w:rPr>
                <w:rFonts w:ascii="Times New Roman" w:hAnsi="Times New Roman" w:cs="Times New Roman"/>
              </w:rPr>
              <w:t xml:space="preserve">0 W; </w:t>
            </w:r>
          </w:p>
          <w:p w14:paraId="0FFFA7A1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Standard-ATX; </w:t>
            </w:r>
          </w:p>
          <w:p w14:paraId="5DCE7945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Ilość wentylatorów chłodzących: 1</w:t>
            </w:r>
            <w:r>
              <w:rPr>
                <w:rFonts w:ascii="Times New Roman" w:hAnsi="Times New Roman" w:cs="Times New Roman"/>
              </w:rPr>
              <w:t xml:space="preserve"> (automatyczna regulacja obrotów).</w:t>
            </w:r>
          </w:p>
        </w:tc>
      </w:tr>
      <w:tr w:rsidR="00BE1EF2" w:rsidRPr="00C9089E" w14:paraId="559F674E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281E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System operacyjny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DF04" w14:textId="77777777" w:rsidR="00BE1EF2" w:rsidRPr="00C9089E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9089E">
              <w:rPr>
                <w:rFonts w:ascii="Times New Roman" w:hAnsi="Times New Roman" w:cs="Times New Roman"/>
                <w:lang w:val="en-GB"/>
              </w:rPr>
              <w:t xml:space="preserve">Microsoft Windows 11 Pro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C9089E">
              <w:rPr>
                <w:rFonts w:ascii="Times New Roman" w:hAnsi="Times New Roman" w:cs="Times New Roman"/>
                <w:lang w:val="en-GB"/>
              </w:rPr>
              <w:t>64 bit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BE1EF2" w:rsidRPr="000E1CF0" w14:paraId="06E77A84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06C8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12A0" w14:textId="77777777" w:rsidR="00BE1EF2" w:rsidRPr="000E1CF0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CF0">
              <w:rPr>
                <w:rFonts w:ascii="Times New Roman" w:hAnsi="Times New Roman" w:cs="Times New Roman"/>
              </w:rPr>
              <w:t>Microsoft Office 2021 (licencja: zakup jednorazowy)</w:t>
            </w:r>
          </w:p>
        </w:tc>
      </w:tr>
      <w:tr w:rsidR="00BE1EF2" w:rsidRPr="000E1CF0" w14:paraId="294366D4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CD20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Dołączone oprogramowanie specjalistyczne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4727" w14:textId="77777777" w:rsidR="00BE1EF2" w:rsidRPr="000E1CF0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CF0">
              <w:rPr>
                <w:rFonts w:ascii="Times New Roman" w:hAnsi="Times New Roman" w:cs="Times New Roman"/>
              </w:rPr>
              <w:t>Starry</w:t>
            </w:r>
            <w:proofErr w:type="spellEnd"/>
            <w:r w:rsidRPr="000E1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CF0">
              <w:rPr>
                <w:rFonts w:ascii="Times New Roman" w:hAnsi="Times New Roman" w:cs="Times New Roman"/>
              </w:rPr>
              <w:t>Night</w:t>
            </w:r>
            <w:proofErr w:type="spellEnd"/>
            <w:r w:rsidRPr="000E1CF0">
              <w:rPr>
                <w:rFonts w:ascii="Times New Roman" w:hAnsi="Times New Roman" w:cs="Times New Roman"/>
              </w:rPr>
              <w:t xml:space="preserve"> Pro 8 (cena w kwietniu 2023: 159,90 $)</w:t>
            </w:r>
          </w:p>
        </w:tc>
      </w:tr>
      <w:tr w:rsidR="00BE1EF2" w:rsidRPr="00A851E1" w14:paraId="4307AFB9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ADAE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BDCE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Sensor optyczny; </w:t>
            </w:r>
          </w:p>
          <w:p w14:paraId="2E91809F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lastRenderedPageBreak/>
              <w:t xml:space="preserve">Łączność przewodowa; </w:t>
            </w:r>
          </w:p>
          <w:p w14:paraId="1F00261C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851E1">
              <w:rPr>
                <w:rFonts w:ascii="Times New Roman" w:hAnsi="Times New Roman" w:cs="Times New Roman"/>
              </w:rPr>
              <w:t xml:space="preserve">nterfejs USB, </w:t>
            </w:r>
          </w:p>
          <w:p w14:paraId="63C2CB8C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851E1">
              <w:rPr>
                <w:rFonts w:ascii="Times New Roman" w:hAnsi="Times New Roman" w:cs="Times New Roman"/>
              </w:rPr>
              <w:t>olor czarny</w:t>
            </w:r>
            <w:r>
              <w:rPr>
                <w:rFonts w:ascii="Times New Roman" w:hAnsi="Times New Roman" w:cs="Times New Roman"/>
              </w:rPr>
              <w:t>/szary/grafitowy.</w:t>
            </w:r>
          </w:p>
        </w:tc>
      </w:tr>
      <w:tr w:rsidR="00BE1EF2" w:rsidRPr="00A851E1" w14:paraId="3A15A322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1B56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lastRenderedPageBreak/>
              <w:t>Klawiatura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5E86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Łączność przewodowa; </w:t>
            </w:r>
          </w:p>
          <w:p w14:paraId="02BD21EF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851E1">
              <w:rPr>
                <w:rFonts w:ascii="Times New Roman" w:hAnsi="Times New Roman" w:cs="Times New Roman"/>
              </w:rPr>
              <w:t xml:space="preserve">lawisze membranowe; </w:t>
            </w:r>
          </w:p>
          <w:p w14:paraId="2CCB8CD7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851E1">
              <w:rPr>
                <w:rFonts w:ascii="Times New Roman" w:hAnsi="Times New Roman" w:cs="Times New Roman"/>
              </w:rPr>
              <w:t xml:space="preserve">lawisze numeryczne, </w:t>
            </w:r>
          </w:p>
          <w:p w14:paraId="17E6E4BC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851E1">
              <w:rPr>
                <w:rFonts w:ascii="Times New Roman" w:hAnsi="Times New Roman" w:cs="Times New Roman"/>
              </w:rPr>
              <w:t xml:space="preserve">nterfejs USB; </w:t>
            </w:r>
          </w:p>
          <w:p w14:paraId="0FE1B580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851E1">
              <w:rPr>
                <w:rFonts w:ascii="Times New Roman" w:hAnsi="Times New Roman" w:cs="Times New Roman"/>
              </w:rPr>
              <w:t xml:space="preserve">ługość przewodu min. 1.5 m; </w:t>
            </w:r>
          </w:p>
          <w:p w14:paraId="60FCA1A0" w14:textId="77777777" w:rsidR="00BE1EF2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851E1">
              <w:rPr>
                <w:rFonts w:ascii="Times New Roman" w:hAnsi="Times New Roman" w:cs="Times New Roman"/>
              </w:rPr>
              <w:t>olor czarny</w:t>
            </w:r>
            <w:r>
              <w:rPr>
                <w:rFonts w:ascii="Times New Roman" w:hAnsi="Times New Roman" w:cs="Times New Roman"/>
              </w:rPr>
              <w:t>/szary/grafitowy;</w:t>
            </w:r>
          </w:p>
          <w:p w14:paraId="56D164D2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 klawiszy: QWERTY.</w:t>
            </w:r>
          </w:p>
        </w:tc>
      </w:tr>
      <w:tr w:rsidR="00BE1EF2" w:rsidRPr="00A851E1" w14:paraId="20D6893F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16D5" w14:textId="77777777" w:rsidR="00BE1EF2" w:rsidRPr="00A851E1" w:rsidRDefault="00BE1EF2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Monitor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CE28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Przekątna: 27</w:t>
            </w:r>
            <w:r>
              <w:rPr>
                <w:rFonts w:ascii="Times New Roman" w:hAnsi="Times New Roman" w:cs="Times New Roman"/>
              </w:rPr>
              <w:t>”</w:t>
            </w:r>
            <w:r w:rsidRPr="00A851E1">
              <w:rPr>
                <w:rFonts w:ascii="Times New Roman" w:hAnsi="Times New Roman" w:cs="Times New Roman"/>
              </w:rPr>
              <w:t xml:space="preserve">; </w:t>
            </w:r>
          </w:p>
          <w:p w14:paraId="57A9BA35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Rozdzielczość: </w:t>
            </w:r>
            <w:r>
              <w:rPr>
                <w:rFonts w:ascii="Times New Roman" w:hAnsi="Times New Roman" w:cs="Times New Roman"/>
              </w:rPr>
              <w:t>Full HD</w:t>
            </w:r>
            <w:r w:rsidRPr="00A851E1">
              <w:rPr>
                <w:rFonts w:ascii="Times New Roman" w:hAnsi="Times New Roman" w:cs="Times New Roman"/>
              </w:rPr>
              <w:t xml:space="preserve">; </w:t>
            </w:r>
          </w:p>
          <w:p w14:paraId="25596FC1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Powłoka matrycy</w:t>
            </w:r>
            <w:r>
              <w:rPr>
                <w:rFonts w:ascii="Times New Roman" w:hAnsi="Times New Roman" w:cs="Times New Roman"/>
              </w:rPr>
              <w:t>:</w:t>
            </w:r>
            <w:r w:rsidRPr="00A851E1">
              <w:rPr>
                <w:rFonts w:ascii="Times New Roman" w:hAnsi="Times New Roman" w:cs="Times New Roman"/>
              </w:rPr>
              <w:t xml:space="preserve"> matowa; </w:t>
            </w:r>
          </w:p>
          <w:p w14:paraId="7320F330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Typ matrycy: IPS; </w:t>
            </w:r>
          </w:p>
          <w:p w14:paraId="521E5B7E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Format obrazu: 16:9; </w:t>
            </w:r>
          </w:p>
          <w:p w14:paraId="71A8CFB4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Odświe</w:t>
            </w:r>
            <w:r>
              <w:rPr>
                <w:rFonts w:ascii="Times New Roman" w:hAnsi="Times New Roman" w:cs="Times New Roman"/>
              </w:rPr>
              <w:t>ż</w:t>
            </w:r>
            <w:r w:rsidRPr="00A851E1">
              <w:rPr>
                <w:rFonts w:ascii="Times New Roman" w:hAnsi="Times New Roman" w:cs="Times New Roman"/>
              </w:rPr>
              <w:t xml:space="preserve">anie: 60 </w:t>
            </w:r>
            <w:proofErr w:type="spellStart"/>
            <w:r w:rsidRPr="00A851E1">
              <w:rPr>
                <w:rFonts w:ascii="Times New Roman" w:hAnsi="Times New Roman" w:cs="Times New Roman"/>
              </w:rPr>
              <w:t>Hz</w:t>
            </w:r>
            <w:proofErr w:type="spellEnd"/>
            <w:r w:rsidRPr="00A851E1">
              <w:rPr>
                <w:rFonts w:ascii="Times New Roman" w:hAnsi="Times New Roman" w:cs="Times New Roman"/>
              </w:rPr>
              <w:t>;</w:t>
            </w:r>
          </w:p>
          <w:p w14:paraId="743531E9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Głośniki: tak; </w:t>
            </w:r>
          </w:p>
          <w:p w14:paraId="37C8ABDC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Filtr światła niebieskiego: tak </w:t>
            </w:r>
          </w:p>
          <w:p w14:paraId="2875E646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Porty wejścia/wyjścia: 1 x </w:t>
            </w:r>
            <w:proofErr w:type="spellStart"/>
            <w:r w:rsidRPr="00A851E1">
              <w:rPr>
                <w:rFonts w:ascii="Times New Roman" w:hAnsi="Times New Roman" w:cs="Times New Roman"/>
              </w:rPr>
              <w:t>HDMI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, 1 x </w:t>
            </w:r>
            <w:proofErr w:type="spellStart"/>
            <w:r w:rsidRPr="00A851E1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, 1 x DVI, słuchawkowe, 2 x USB; </w:t>
            </w:r>
          </w:p>
          <w:p w14:paraId="4E0FCC9E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Kontrast statyczny: 1000:1; </w:t>
            </w:r>
          </w:p>
          <w:p w14:paraId="4F29A449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Jasność: 300 cd/m²; </w:t>
            </w:r>
          </w:p>
          <w:p w14:paraId="0B906B06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Kąt widzenia pion: min. 178 °; </w:t>
            </w:r>
          </w:p>
          <w:p w14:paraId="3E668B3D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Kąt widzenia poziom: min. 178 °; </w:t>
            </w:r>
          </w:p>
          <w:p w14:paraId="7EF876A0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Obrotowy ekran [</w:t>
            </w:r>
            <w:proofErr w:type="spellStart"/>
            <w:r w:rsidRPr="00A851E1">
              <w:rPr>
                <w:rFonts w:ascii="Times New Roman" w:hAnsi="Times New Roman" w:cs="Times New Roman"/>
              </w:rPr>
              <w:t>pivot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]: tak; </w:t>
            </w:r>
          </w:p>
          <w:p w14:paraId="1CEBE5AB" w14:textId="77777777" w:rsidR="00BE1EF2" w:rsidRPr="00A851E1" w:rsidRDefault="00BE1EF2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Regulacja wysokości: tak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15BEB3C" w14:textId="77777777" w:rsidR="00BE1EF2" w:rsidRDefault="00BE1EF2" w:rsidP="00BE1EF2">
      <w:pPr>
        <w:pStyle w:val="Akapitzlist"/>
        <w:rPr>
          <w:rFonts w:ascii="Times New Roman" w:eastAsia="Calibri" w:hAnsi="Times New Roman" w:cs="Times New Roman"/>
        </w:rPr>
      </w:pPr>
    </w:p>
    <w:p w14:paraId="6A7FB896" w14:textId="77777777" w:rsidR="00BE1EF2" w:rsidRDefault="00BE1EF2"/>
    <w:sectPr w:rsidR="00BE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36B"/>
    <w:multiLevelType w:val="hybridMultilevel"/>
    <w:tmpl w:val="69EE66F8"/>
    <w:lvl w:ilvl="0" w:tplc="A4DA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2"/>
    <w:rsid w:val="00147147"/>
    <w:rsid w:val="00843985"/>
    <w:rsid w:val="00B57F63"/>
    <w:rsid w:val="00BE1EF2"/>
    <w:rsid w:val="00C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0A6F"/>
  <w15:chartTrackingRefBased/>
  <w15:docId w15:val="{7AED4847-0229-48D3-A3DF-DD811234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L1,Akapit z listą5,normalny tekst,1.Nagłówek,ISCG Numerowanie,lp1"/>
    <w:basedOn w:val="Normalny"/>
    <w:link w:val="AkapitzlistZnak"/>
    <w:uiPriority w:val="34"/>
    <w:qFormat/>
    <w:rsid w:val="00BE1EF2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BE1EF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Żołnieruk</dc:creator>
  <cp:keywords/>
  <dc:description/>
  <cp:lastModifiedBy>Woźniak  Adam</cp:lastModifiedBy>
  <cp:revision>2</cp:revision>
  <dcterms:created xsi:type="dcterms:W3CDTF">2023-07-28T11:58:00Z</dcterms:created>
  <dcterms:modified xsi:type="dcterms:W3CDTF">2023-07-28T11:58:00Z</dcterms:modified>
</cp:coreProperties>
</file>