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Pr="000332E6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>ZAKUP PAPIERU ORAZ KARTONÓW</w:t>
      </w:r>
    </w:p>
    <w:p w:rsidR="002B1069" w:rsidRPr="009346D0" w:rsidRDefault="002B1069" w:rsidP="002B106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0332E6">
        <w:rPr>
          <w:rFonts w:ascii="Times New Roman" w:eastAsia="Times New Roman" w:hAnsi="Times New Roman"/>
          <w:b/>
          <w:sz w:val="24"/>
          <w:szCs w:val="24"/>
          <w:lang w:eastAsia="pl-PL"/>
        </w:rPr>
        <w:t>Zakup papieru oraz kartonów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0332E6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F0C3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988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850"/>
        <w:gridCol w:w="1001"/>
        <w:gridCol w:w="1363"/>
        <w:gridCol w:w="727"/>
        <w:gridCol w:w="124"/>
        <w:gridCol w:w="881"/>
        <w:gridCol w:w="1245"/>
        <w:gridCol w:w="11"/>
      </w:tblGrid>
      <w:tr w:rsidR="000332E6" w:rsidRPr="000332E6" w:rsidTr="00005F4F">
        <w:trPr>
          <w:gridAfter w:val="1"/>
          <w:wAfter w:w="11" w:type="dxa"/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brutto.</w:t>
            </w:r>
          </w:p>
        </w:tc>
      </w:tr>
      <w:tr w:rsidR="000332E6" w:rsidRPr="000332E6" w:rsidTr="00005F4F">
        <w:trPr>
          <w:gridAfter w:val="1"/>
          <w:wAfter w:w="11" w:type="dxa"/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0332E6" w:rsidRPr="000332E6" w:rsidTr="00005F4F">
        <w:trPr>
          <w:trHeight w:val="205"/>
        </w:trPr>
        <w:tc>
          <w:tcPr>
            <w:tcW w:w="9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1</w:t>
            </w:r>
          </w:p>
        </w:tc>
      </w:tr>
      <w:tr w:rsidR="000332E6" w:rsidRPr="000332E6" w:rsidTr="00005F4F">
        <w:trPr>
          <w:gridAfter w:val="1"/>
          <w:wAfter w:w="11" w:type="dxa"/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Papier PROGEO</w:t>
            </w: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format 900x1150mm 160g/m2</w:t>
            </w:r>
            <w:r w:rsidRPr="000332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Karton żółty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format 700x1000mm Gramatura ok.230 g/m2.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 - żółty kod koloru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Rainbow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Karton pomarańczowy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format 700x1000mm  Gramatura - 230 g/m2.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Kolor - pomarańczowy kod koloru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Rainbow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32E6" w:rsidRPr="000332E6" w:rsidTr="00005F4F">
        <w:trPr>
          <w:trHeight w:val="292"/>
        </w:trPr>
        <w:tc>
          <w:tcPr>
            <w:tcW w:w="9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2</w:t>
            </w:r>
          </w:p>
        </w:tc>
      </w:tr>
      <w:tr w:rsidR="000332E6" w:rsidRPr="000332E6" w:rsidTr="00005F4F">
        <w:trPr>
          <w:gridAfter w:val="1"/>
          <w:wAfter w:w="11" w:type="dxa"/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offsetowy 90g/m2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formacie 650x840 mm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32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(OPZ zgodnie z załącznikiem nr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7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offsetowy 90 g/m²,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formacie B1 700x1000 mm,</w:t>
            </w:r>
            <w:r w:rsidRPr="000332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kg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trHeight w:val="253"/>
        </w:trPr>
        <w:tc>
          <w:tcPr>
            <w:tcW w:w="9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3</w:t>
            </w:r>
          </w:p>
        </w:tc>
      </w:tr>
      <w:tr w:rsidR="000332E6" w:rsidRPr="000332E6" w:rsidTr="00005F4F">
        <w:trPr>
          <w:gridAfter w:val="1"/>
          <w:wAfter w:w="11" w:type="dxa"/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jednostronnie bielony 300g/m² format B1 (ALASKA)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biały wielowarstwowy, jednostronnie powlekany z kremowym spodem w formacie B1 lub karton równoważny 300 g/m2  biały wielowarstwowy, jednostronnie powlekany z kremowym spodem w formacie B1,</w:t>
            </w:r>
            <w:r w:rsidRPr="000332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trHeight w:val="273"/>
        </w:trPr>
        <w:tc>
          <w:tcPr>
            <w:tcW w:w="9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4</w:t>
            </w:r>
          </w:p>
        </w:tc>
      </w:tr>
      <w:tr w:rsidR="000332E6" w:rsidRPr="000332E6" w:rsidTr="00005F4F">
        <w:trPr>
          <w:gridAfter w:val="1"/>
          <w:wAfter w:w="11" w:type="dxa"/>
          <w:trHeight w:val="210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Papier w roli DUBLEWEIGHT MATTE PAPER ROLL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do plotera Epson </w:t>
            </w:r>
            <w:proofErr w:type="spellStart"/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Sure</w:t>
            </w:r>
            <w:proofErr w:type="spellEnd"/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COLOR P-20000  </w:t>
            </w:r>
          </w:p>
          <w:p w:rsidR="000332E6" w:rsidRPr="000332E6" w:rsidRDefault="000332E6" w:rsidP="0003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Szerokość – 1626 mm (64”)</w:t>
            </w:r>
          </w:p>
          <w:p w:rsidR="000332E6" w:rsidRPr="000332E6" w:rsidRDefault="000332E6" w:rsidP="0003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Długość – 25 </w:t>
            </w:r>
            <w:proofErr w:type="spellStart"/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mb</w:t>
            </w:r>
            <w:proofErr w:type="spellEnd"/>
          </w:p>
          <w:p w:rsidR="000332E6" w:rsidRPr="000332E6" w:rsidRDefault="000332E6" w:rsidP="0003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Gramatura –180 g/m2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producenta  C13S042138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9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PAPIER EPSON C13S045289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papier do plotera Epson Presentation Paper </w:t>
            </w:r>
            <w:proofErr w:type="spellStart"/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HiRes</w:t>
            </w:r>
            <w:proofErr w:type="spellEnd"/>
            <w:r w:rsidRPr="000332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Gramatura: 120 g/m2,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Długość: 30 </w:t>
            </w:r>
            <w:proofErr w:type="spellStart"/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Szerokość: 1067mm (42");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producenta C13S045289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332E6" w:rsidRPr="000332E6" w:rsidRDefault="000332E6" w:rsidP="00033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21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2E6">
              <w:rPr>
                <w:rFonts w:ascii="Times New Roman" w:hAnsi="Times New Roman"/>
                <w:b/>
                <w:sz w:val="20"/>
                <w:szCs w:val="20"/>
              </w:rPr>
              <w:t xml:space="preserve">PAPIER EPSON C13S045281 lub równoważny                                                            </w:t>
            </w:r>
          </w:p>
          <w:p w:rsidR="000332E6" w:rsidRPr="000332E6" w:rsidRDefault="000332E6" w:rsidP="000332E6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Gramatura -90 g/m2.</w:t>
            </w:r>
          </w:p>
          <w:p w:rsidR="000332E6" w:rsidRPr="000332E6" w:rsidRDefault="000332E6" w:rsidP="000332E6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Długość- 50mb;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Szerokość- 1067 mm </w:t>
            </w:r>
          </w:p>
          <w:p w:rsidR="000332E6" w:rsidRPr="000332E6" w:rsidRDefault="000332E6" w:rsidP="000332E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Oznaczenie producenta C13S045281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1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2E6">
              <w:rPr>
                <w:rFonts w:ascii="Times New Roman" w:hAnsi="Times New Roman"/>
                <w:b/>
                <w:sz w:val="20"/>
                <w:szCs w:val="20"/>
              </w:rPr>
              <w:t>PAPIER EPSON C13S041853</w:t>
            </w:r>
            <w:r w:rsidRPr="000332E6">
              <w:rPr>
                <w:rFonts w:ascii="Times New Roman" w:hAnsi="Times New Roman"/>
                <w:b/>
                <w:sz w:val="20"/>
                <w:szCs w:val="20"/>
              </w:rPr>
              <w:tab/>
              <w:t>1 rolka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2E6">
              <w:rPr>
                <w:rFonts w:ascii="Times New Roman" w:hAnsi="Times New Roman"/>
                <w:b/>
                <w:sz w:val="20"/>
                <w:szCs w:val="20"/>
              </w:rPr>
              <w:t xml:space="preserve">papier w roli </w:t>
            </w:r>
            <w:proofErr w:type="spellStart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>singleweight</w:t>
            </w:r>
            <w:proofErr w:type="spellEnd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>matte</w:t>
            </w:r>
            <w:proofErr w:type="spellEnd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>paper</w:t>
            </w:r>
            <w:proofErr w:type="spellEnd"/>
            <w:r w:rsidRPr="000332E6">
              <w:rPr>
                <w:rFonts w:ascii="Times New Roman" w:hAnsi="Times New Roman"/>
                <w:b/>
                <w:sz w:val="20"/>
                <w:szCs w:val="20"/>
              </w:rPr>
              <w:t xml:space="preserve"> 24"x40m lub równoważny                     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Szerokość- 610 mm (24")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Długość- 40 </w:t>
            </w:r>
            <w:proofErr w:type="spellStart"/>
            <w:r w:rsidRPr="000332E6"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Gramatura- 120 g/m2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Oznaczenie producenta C13S041853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9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32E6">
              <w:rPr>
                <w:rFonts w:ascii="Times New Roman" w:hAnsi="Times New Roman"/>
                <w:b/>
                <w:sz w:val="20"/>
                <w:szCs w:val="20"/>
              </w:rPr>
              <w:t>PAPIER PRODDUCTION PHOTO GLOSSY EPSON C13S450372                               papier fotograficzny błyszczący w roli lub równoważny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Gamatura-200 g/m2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Długość- 30 </w:t>
            </w:r>
            <w:proofErr w:type="spellStart"/>
            <w:r w:rsidRPr="000332E6"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Szerokość- 914 mm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Oznaczenie producenta C13S450372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9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EPSON C13S041387                                                                                   papier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epson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doubleweight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matowy lub równoważny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Szerokość - 1118 mm (44")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Długość - 25 </w:t>
            </w:r>
            <w:proofErr w:type="spellStart"/>
            <w:r w:rsidRPr="000332E6"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  <w:r w:rsidRPr="000332E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Gramatura: 180 g/m2.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lastRenderedPageBreak/>
              <w:t>Oznaczenie producenta C13S041387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12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EPSON C13S045286                                                                                    papier w roli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paper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95 lub równoważny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Gramatura - 95 g/m2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Szerokość - 1067 mm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Długość - 45 </w:t>
            </w:r>
            <w:proofErr w:type="spellStart"/>
            <w:r w:rsidRPr="000332E6">
              <w:rPr>
                <w:rFonts w:ascii="Times New Roman" w:hAnsi="Times New Roman"/>
                <w:sz w:val="20"/>
                <w:szCs w:val="20"/>
              </w:rPr>
              <w:t>mb</w:t>
            </w:r>
            <w:proofErr w:type="spellEnd"/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Oznaczenie producenta C13S045286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12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EPSON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paper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95 C13S045285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lub równoważny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Gramatura - 95 g/m2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Szerokość -  914mm 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 xml:space="preserve">Długość – 45mb 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Oznaczenie producenta C13S045285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EPSON C13S041894 papier w roli Photo Paper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Gloss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lub równoważny                   </w:t>
            </w:r>
            <w:r w:rsidRPr="000332E6">
              <w:rPr>
                <w:rFonts w:ascii="Times New Roman" w:hAnsi="Times New Roman"/>
                <w:sz w:val="20"/>
                <w:szCs w:val="20"/>
              </w:rPr>
              <w:t>Szerokość: 914mm (36"),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Długość: 30,5m,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Gramatura: 250g,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Wykończenie: błyszczący,</w:t>
            </w:r>
          </w:p>
          <w:p w:rsidR="000332E6" w:rsidRPr="000332E6" w:rsidRDefault="000332E6" w:rsidP="000332E6">
            <w:pPr>
              <w:tabs>
                <w:tab w:val="left" w:pos="7797"/>
              </w:tabs>
              <w:spacing w:after="0" w:line="259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Times New Roman" w:hAnsi="Times New Roman"/>
                <w:sz w:val="20"/>
                <w:szCs w:val="20"/>
              </w:rPr>
              <w:t>Przeznaczenie: fotografia</w:t>
            </w:r>
          </w:p>
          <w:p w:rsidR="000332E6" w:rsidRPr="000332E6" w:rsidRDefault="000332E6" w:rsidP="000332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21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EPSON C13S042135 lub równoważny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matowy biały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189G/m2,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Symbol: C13S042135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 1626mm; (60"),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30,5m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314"/>
        </w:trPr>
        <w:tc>
          <w:tcPr>
            <w:tcW w:w="9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5</w:t>
            </w: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w roli HP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C6020B lub równoważne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         Szerokość – 914 mm (36”)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– 45,7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 – 90 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 C6020B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2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do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proofingu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EFI Proof Paper 6200XF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Semimat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plotera HP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DesignJet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Z6100PS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                                      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 - 200g/m²,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roli - 1067mm  (42"),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na roli - 30mb,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Certyfikat FOGRA,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Zgodność z FOGRA 39/ISO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Zgodność z normą ISO 12647-7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 EFI Proof Paper 6200XF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 połysku – półmatowy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FOTO HP Q8919A 235G/M2   lub równoważny         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Powierzchnia: połysk,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Nieprzezroczystość: 96%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235G/M2,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Długość: 30,5m;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 1524mm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HP Q1408B  lub  równoważny                                   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 45,7 m.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 1524 mm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90 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Producenta: Q1408B.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HP C6977C lub równoważny                                       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1524 mm X 30,5 m.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30,5 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Opakowania (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Szer.Xgłęb.Xwys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.): 1574,8 X 111,25 X 107,95 Mm.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130 G/M2.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Zgodność Sprzętu: Drukarki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Designjet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Seria 5500/5000.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85"/>
        </w:trPr>
        <w:tc>
          <w:tcPr>
            <w:tcW w:w="9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6</w:t>
            </w: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IJM809 DO CANON COLORADO 1650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– 1600 mm,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– 61mb,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Gramatura – 250 g/m²,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Gilza – 76mm (3”)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IJM809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IJM666 DO CANON COLORADO 1650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– 1600mm,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  - 61mb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Gramatura -  130 g/m2,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Gilza – 76mm (3”)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 IJM666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PAPIER IJM806 DO CANON COLORADO 1650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– 1600mm,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 - 61mb Gramatura -  170 g/m2,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Gilza – 76mm (3”)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 IJM806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81"/>
        </w:trPr>
        <w:tc>
          <w:tcPr>
            <w:tcW w:w="9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NR 7</w:t>
            </w: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TECCO PM230                                                                                                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zastosowanie do drukarek atramentowych lub równoważny                                                                    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 – 230 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– 1626 mm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– 25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fotograficzny,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producenta: 5969162026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6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IMPRIME w roli lub równoważny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- 1000 mm,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- 175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Gramatura 90 g/m2,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Gilza - 76 mm (3")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DO PLOTERA </w:t>
            </w:r>
            <w:proofErr w:type="spellStart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imprime</w:t>
            </w:r>
            <w:proofErr w:type="spellEnd"/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80g/m2 1067mmx45,7m lub równoważny       </w:t>
            </w: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– 1067 mm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- 45,7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 - 80 g/m2.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Gilza - 76 mm (3")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DO PLOTERA 90g/m2 1067mmx45,7m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 -  1067MM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 - 45,7 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90 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 połysku: matowy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FOTO IMPRIME 180G/M2 1524MMX30M  lub równoważny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Długość: 30m;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 1524mm (60"),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180G/M2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typu matowego,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schnięcia 9 minut w temperaturze 23 stopnie Celsjusza,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 wilgotności względnej 50%,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Przeźroczystość: 43%.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6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DO PLOTERA 90G/M2 1524MMX50M                                                                          </w:t>
            </w: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90G/M2,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Długość: 50m;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Szerokość: 1524mm; (60"),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nośnika matowe,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Grubość nośnika: 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332E6" w:rsidRPr="000332E6" w:rsidTr="00005F4F">
        <w:trPr>
          <w:gridAfter w:val="1"/>
          <w:wAfter w:w="11" w:type="dxa"/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PAPIER DO PLOTERA 120G/M2 1524MMX30M                                                               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 biały, biel 30%, odcień bieli 89%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nośników: powlekany (</w:t>
            </w: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Gramatura: 120G/M2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Długość: 30m; </w:t>
            </w:r>
          </w:p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 1524mm (60").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33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rolka</w:t>
            </w:r>
            <w:proofErr w:type="spellEnd"/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32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2E6" w:rsidRPr="000332E6" w:rsidRDefault="000332E6" w:rsidP="0003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332E6" w:rsidRPr="00E16708" w:rsidRDefault="000332E6" w:rsidP="000332E6">
      <w:pPr>
        <w:spacing w:after="0"/>
        <w:contextualSpacing/>
        <w:rPr>
          <w:rFonts w:ascii="Arial" w:hAnsi="Arial" w:cs="Arial"/>
          <w:b/>
        </w:rPr>
      </w:pPr>
    </w:p>
    <w:p w:rsidR="001A1830" w:rsidRDefault="001A1830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70" w:rsidRDefault="00CD0A70" w:rsidP="00B25867">
      <w:pPr>
        <w:spacing w:after="0" w:line="240" w:lineRule="auto"/>
      </w:pPr>
      <w:r>
        <w:separator/>
      </w:r>
    </w:p>
  </w:endnote>
  <w:end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13A85" w:rsidRPr="00D13A85">
      <w:rPr>
        <w:rFonts w:ascii="Cambria" w:hAnsi="Cambria"/>
        <w:noProof/>
      </w:rPr>
      <w:t>7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70" w:rsidRDefault="00CD0A70" w:rsidP="00B25867">
      <w:pPr>
        <w:spacing w:after="0" w:line="240" w:lineRule="auto"/>
      </w:pPr>
      <w:r>
        <w:separator/>
      </w:r>
    </w:p>
  </w:footnote>
  <w:footnote w:type="continuationSeparator" w:id="0">
    <w:p w:rsidR="00CD0A70" w:rsidRDefault="00CD0A70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6EE0"/>
    <w:rsid w:val="00A8247D"/>
    <w:rsid w:val="00AB452A"/>
    <w:rsid w:val="00AD5313"/>
    <w:rsid w:val="00AE200E"/>
    <w:rsid w:val="00B25867"/>
    <w:rsid w:val="00B66E00"/>
    <w:rsid w:val="00B86696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13A85"/>
    <w:rsid w:val="00D65EE0"/>
    <w:rsid w:val="00D71396"/>
    <w:rsid w:val="00DD121D"/>
    <w:rsid w:val="00DD2ED9"/>
    <w:rsid w:val="00E16708"/>
    <w:rsid w:val="00E21F71"/>
    <w:rsid w:val="00E47990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369DA5-0E45-465B-B050-92611B5E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Sikorska Paulina</cp:lastModifiedBy>
  <cp:revision>69</cp:revision>
  <cp:lastPrinted>2024-10-07T04:59:00Z</cp:lastPrinted>
  <dcterms:created xsi:type="dcterms:W3CDTF">2023-01-24T11:05:00Z</dcterms:created>
  <dcterms:modified xsi:type="dcterms:W3CDTF">2025-01-03T06:14:00Z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