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4F" w:rsidRPr="00CB594F" w:rsidRDefault="00CB594F" w:rsidP="00CB594F">
      <w:pPr>
        <w:pStyle w:val="Nagwek2"/>
        <w:rPr>
          <w:sz w:val="32"/>
          <w:szCs w:val="32"/>
        </w:rPr>
      </w:pPr>
      <w:r w:rsidRPr="00CB594F">
        <w:rPr>
          <w:sz w:val="32"/>
          <w:szCs w:val="32"/>
        </w:rPr>
        <w:t xml:space="preserve">Zapytanie ofertowe nr </w:t>
      </w:r>
      <w:r w:rsidR="00E41220">
        <w:rPr>
          <w:sz w:val="32"/>
          <w:szCs w:val="32"/>
        </w:rPr>
        <w:t>14</w:t>
      </w:r>
      <w:r w:rsidR="009C7AAD">
        <w:rPr>
          <w:sz w:val="32"/>
          <w:szCs w:val="32"/>
        </w:rPr>
        <w:t>/2022</w:t>
      </w:r>
    </w:p>
    <w:p w:rsidR="00CB594F" w:rsidRPr="00CB594F" w:rsidRDefault="00CB594F" w:rsidP="006B2282">
      <w:pPr>
        <w:pStyle w:val="Tekstpodstawowy"/>
        <w:spacing w:line="360" w:lineRule="auto"/>
      </w:pPr>
      <w:r w:rsidRPr="00CB594F">
        <w:t xml:space="preserve">Miejskie Przedsiębiorstwo Wodociągów i Kanalizacji Sp. z o.o. zaprasza do złożenia oferty cenowej na </w:t>
      </w:r>
    </w:p>
    <w:p w:rsidR="00CB594F" w:rsidRPr="00CB594F" w:rsidRDefault="00CB594F" w:rsidP="00CB594F">
      <w:pPr>
        <w:pStyle w:val="Tekstpodstawowy"/>
        <w:spacing w:line="360" w:lineRule="auto"/>
      </w:pPr>
      <w:r w:rsidRPr="00CB594F">
        <w:t xml:space="preserve">„Dostawę </w:t>
      </w:r>
      <w:r w:rsidR="00E41220">
        <w:t>materiałów biurowych</w:t>
      </w:r>
      <w:r w:rsidRPr="00CB594F">
        <w:t xml:space="preserve"> dla MPWiK Sp. z o.o. w Rzeszowie”</w:t>
      </w:r>
    </w:p>
    <w:p w:rsidR="00CB594F" w:rsidRPr="00CB594F" w:rsidRDefault="00CB594F" w:rsidP="00CB594F">
      <w:pPr>
        <w:pStyle w:val="Nagwek10"/>
        <w:numPr>
          <w:ilvl w:val="0"/>
          <w:numId w:val="2"/>
        </w:numPr>
        <w:tabs>
          <w:tab w:val="left" w:pos="360"/>
        </w:tabs>
        <w:spacing w:before="240" w:after="240"/>
        <w:ind w:left="357" w:hanging="357"/>
        <w:rPr>
          <w:sz w:val="28"/>
          <w:szCs w:val="28"/>
          <w:u w:val="single"/>
        </w:rPr>
      </w:pPr>
      <w:r w:rsidRPr="00CB594F">
        <w:rPr>
          <w:sz w:val="28"/>
          <w:szCs w:val="28"/>
          <w:u w:val="single"/>
        </w:rPr>
        <w:t>ZAMAWIAJĄCY.</w:t>
      </w:r>
    </w:p>
    <w:p w:rsidR="007C0034" w:rsidRDefault="007C0034" w:rsidP="007C0034">
      <w:pPr>
        <w:jc w:val="both"/>
        <w:rPr>
          <w:rFonts w:ascii="Arial" w:hAnsi="Arial" w:cs="Arial"/>
        </w:rPr>
      </w:pPr>
      <w:r w:rsidRPr="0091401D">
        <w:rPr>
          <w:rFonts w:ascii="Arial" w:hAnsi="Arial" w:cs="Arial"/>
          <w:b/>
        </w:rPr>
        <w:t>Miejskie Przedsiębiorstwo Wodociągów i Kanalizacji</w:t>
      </w:r>
      <w:r w:rsidRPr="0091401D">
        <w:rPr>
          <w:rFonts w:ascii="Arial" w:hAnsi="Arial" w:cs="Arial"/>
        </w:rPr>
        <w:t xml:space="preserve"> Spółka z ograniczoną odpowiedzialnością, 35-055 Rzeszów, ul. Naruszewicza 18, zarejestrowana w Sądzie Rejonowym w Rzeszowie XII Wydział Gospodarczy Krajowego Rejestru Sądowego pod nr</w:t>
      </w:r>
      <w:r>
        <w:rPr>
          <w:rFonts w:ascii="Arial" w:hAnsi="Arial" w:cs="Arial"/>
        </w:rPr>
        <w:t> </w:t>
      </w:r>
      <w:r w:rsidRPr="0091401D">
        <w:rPr>
          <w:rFonts w:ascii="Arial" w:hAnsi="Arial" w:cs="Arial"/>
        </w:rPr>
        <w:t>0000185541,</w:t>
      </w:r>
      <w:r>
        <w:rPr>
          <w:rFonts w:ascii="Arial" w:hAnsi="Arial" w:cs="Arial"/>
        </w:rPr>
        <w:t xml:space="preserve"> </w:t>
      </w:r>
      <w:proofErr w:type="spellStart"/>
      <w:r w:rsidRPr="0091401D">
        <w:rPr>
          <w:rFonts w:ascii="Arial" w:hAnsi="Arial" w:cs="Arial"/>
          <w:lang w:val="de-DE"/>
        </w:rPr>
        <w:t>Regon</w:t>
      </w:r>
      <w:proofErr w:type="spellEnd"/>
      <w:r w:rsidRPr="0091401D">
        <w:rPr>
          <w:rFonts w:ascii="Arial" w:hAnsi="Arial" w:cs="Arial"/>
          <w:lang w:val="de-DE"/>
        </w:rPr>
        <w:t xml:space="preserve"> 691766988, NIP 8133336039,</w:t>
      </w:r>
      <w:r w:rsidRPr="0091401D">
        <w:rPr>
          <w:rFonts w:ascii="Arial" w:hAnsi="Arial" w:cs="Arial"/>
        </w:rPr>
        <w:t xml:space="preserve"> </w:t>
      </w:r>
    </w:p>
    <w:p w:rsidR="007C0034" w:rsidRDefault="007C0034" w:rsidP="007C0034">
      <w:pPr>
        <w:jc w:val="both"/>
        <w:rPr>
          <w:rFonts w:ascii="Arial" w:hAnsi="Arial" w:cs="Arial"/>
          <w:lang w:val="de-DE"/>
        </w:rPr>
      </w:pPr>
      <w:r w:rsidRPr="0091401D">
        <w:rPr>
          <w:rFonts w:ascii="Arial" w:hAnsi="Arial" w:cs="Arial"/>
          <w:lang w:val="de-DE"/>
        </w:rPr>
        <w:t xml:space="preserve">tel.: 17 85 09 600, </w:t>
      </w:r>
      <w:proofErr w:type="spellStart"/>
      <w:r w:rsidRPr="0091401D">
        <w:rPr>
          <w:rFonts w:ascii="Arial" w:hAnsi="Arial" w:cs="Arial"/>
          <w:lang w:val="de-DE"/>
        </w:rPr>
        <w:t>faks</w:t>
      </w:r>
      <w:proofErr w:type="spellEnd"/>
      <w:r w:rsidRPr="0091401D">
        <w:rPr>
          <w:rFonts w:ascii="Arial" w:hAnsi="Arial" w:cs="Arial"/>
          <w:lang w:val="de-DE"/>
        </w:rPr>
        <w:t xml:space="preserve">: 17 85 09 658, email: </w:t>
      </w:r>
      <w:r>
        <w:rPr>
          <w:rFonts w:ascii="Arial" w:hAnsi="Arial" w:cs="Arial"/>
          <w:lang w:val="de-DE"/>
        </w:rPr>
        <w:t>przetargi</w:t>
      </w:r>
      <w:r w:rsidRPr="0091401D">
        <w:rPr>
          <w:rFonts w:ascii="Arial" w:hAnsi="Arial" w:cs="Arial"/>
          <w:lang w:val="de-DE"/>
        </w:rPr>
        <w:t>@mpwik.rzeszow.pl,</w:t>
      </w:r>
    </w:p>
    <w:p w:rsidR="007C0034" w:rsidRPr="0091401D" w:rsidRDefault="007C0034" w:rsidP="007C0034">
      <w:pPr>
        <w:jc w:val="both"/>
        <w:rPr>
          <w:rFonts w:ascii="Arial" w:hAnsi="Arial" w:cs="Arial"/>
          <w:lang w:val="de-DE"/>
        </w:rPr>
      </w:pPr>
      <w:r w:rsidRPr="0091401D">
        <w:rPr>
          <w:rFonts w:ascii="Arial" w:hAnsi="Arial" w:cs="Arial"/>
        </w:rPr>
        <w:t>Konto: Bank PEKAO S.A. II O/Rzeszów 29 1240 2614 1111 0000 3959 6242,</w:t>
      </w:r>
    </w:p>
    <w:p w:rsidR="00CB594F" w:rsidRPr="00CB594F" w:rsidRDefault="00CB594F" w:rsidP="00E17827">
      <w:pPr>
        <w:numPr>
          <w:ilvl w:val="0"/>
          <w:numId w:val="2"/>
        </w:numPr>
        <w:spacing w:before="240" w:after="240"/>
        <w:ind w:left="284" w:hanging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594F">
        <w:rPr>
          <w:rFonts w:ascii="Arial" w:hAnsi="Arial" w:cs="Arial"/>
          <w:b/>
          <w:sz w:val="28"/>
          <w:szCs w:val="28"/>
          <w:u w:val="single"/>
        </w:rPr>
        <w:t>PODSTAWA UDZIELENIA ZAMÓWIENIA.</w:t>
      </w:r>
    </w:p>
    <w:p w:rsidR="007C0034" w:rsidRDefault="007C0034" w:rsidP="00082FEA">
      <w:pPr>
        <w:numPr>
          <w:ilvl w:val="0"/>
          <w:numId w:val="16"/>
        </w:numPr>
        <w:tabs>
          <w:tab w:val="clear" w:pos="3240"/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</w:rPr>
      </w:pPr>
      <w:r w:rsidRPr="00241BFD">
        <w:rPr>
          <w:rFonts w:ascii="Arial" w:hAnsi="Arial" w:cs="Arial"/>
          <w:bCs/>
        </w:rPr>
        <w:t xml:space="preserve">Przedmiotowe </w:t>
      </w:r>
      <w:r>
        <w:rPr>
          <w:rFonts w:ascii="Arial" w:hAnsi="Arial" w:cs="Arial"/>
          <w:bCs/>
        </w:rPr>
        <w:t>zamówienie</w:t>
      </w:r>
      <w:r w:rsidRPr="00241BFD">
        <w:rPr>
          <w:rFonts w:ascii="Arial" w:hAnsi="Arial" w:cs="Arial"/>
          <w:bCs/>
        </w:rPr>
        <w:t xml:space="preserve"> prowadzone jest wyłącznie na zasadach określonych w </w:t>
      </w:r>
      <w:r>
        <w:rPr>
          <w:rFonts w:ascii="Arial" w:hAnsi="Arial" w:cs="Arial"/>
          <w:bCs/>
        </w:rPr>
        <w:t>niniejszym zapytaniu</w:t>
      </w:r>
      <w:r w:rsidRPr="00241BFD">
        <w:rPr>
          <w:rFonts w:ascii="Arial" w:hAnsi="Arial" w:cs="Arial"/>
          <w:bCs/>
        </w:rPr>
        <w:t xml:space="preserve"> oraz Regulaminie Udzielania Zamówień w Miejskim Przedsiębiorstwie Wodociągów i Kanalizacji Spółka z ograniczoną odpowiedzialnością w Rzeszowie. </w:t>
      </w:r>
    </w:p>
    <w:p w:rsidR="007C0034" w:rsidRDefault="007C0034" w:rsidP="00082FEA">
      <w:pPr>
        <w:numPr>
          <w:ilvl w:val="0"/>
          <w:numId w:val="16"/>
        </w:numPr>
        <w:tabs>
          <w:tab w:val="clear" w:pos="3240"/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</w:rPr>
      </w:pPr>
      <w:r w:rsidRPr="00241BFD">
        <w:rPr>
          <w:rFonts w:ascii="Arial" w:hAnsi="Arial" w:cs="Arial"/>
          <w:bCs/>
        </w:rPr>
        <w:t>Zamówienie udzielane jest w celu wykonywan</w:t>
      </w:r>
      <w:r>
        <w:rPr>
          <w:rFonts w:ascii="Arial" w:hAnsi="Arial" w:cs="Arial"/>
          <w:bCs/>
        </w:rPr>
        <w:t>ia działalności w sektorze gospodarki wodnej określonym w art. 5 ust. 4 pkt 1)</w:t>
      </w:r>
      <w:r w:rsidRPr="00241B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ustawy z dnia 11</w:t>
      </w:r>
      <w:r w:rsidRPr="00241B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września 2019</w:t>
      </w:r>
      <w:r w:rsidRPr="00241BFD">
        <w:rPr>
          <w:rFonts w:ascii="Arial" w:hAnsi="Arial" w:cs="Arial"/>
          <w:bCs/>
        </w:rPr>
        <w:t>r. Prawo zamówień publicznych (</w:t>
      </w:r>
      <w:r w:rsidRPr="005470FA">
        <w:rPr>
          <w:rFonts w:ascii="Arial" w:hAnsi="Arial" w:cs="Arial"/>
          <w:bCs/>
        </w:rPr>
        <w:t xml:space="preserve">tekst jednolity </w:t>
      </w:r>
      <w:r w:rsidRPr="00FC10F3">
        <w:rPr>
          <w:rFonts w:ascii="Arial" w:hAnsi="Arial" w:cs="Arial"/>
          <w:bCs/>
        </w:rPr>
        <w:t>– Dz.U. z 20</w:t>
      </w:r>
      <w:r>
        <w:rPr>
          <w:rFonts w:ascii="Arial" w:hAnsi="Arial" w:cs="Arial"/>
          <w:bCs/>
        </w:rPr>
        <w:t>21 r. poz. 1129.</w:t>
      </w:r>
      <w:r w:rsidRPr="00241BFD">
        <w:rPr>
          <w:rFonts w:ascii="Arial" w:hAnsi="Arial" w:cs="Arial"/>
          <w:bCs/>
        </w:rPr>
        <w:t>) zwanej dalej „ustawą” lub Pzp.</w:t>
      </w:r>
      <w:r>
        <w:rPr>
          <w:rFonts w:ascii="Arial" w:hAnsi="Arial" w:cs="Arial"/>
          <w:bCs/>
        </w:rPr>
        <w:t xml:space="preserve"> Zamówienie, którego wartość nie przekracza progów unijnych.</w:t>
      </w:r>
    </w:p>
    <w:p w:rsidR="007C0034" w:rsidRDefault="007C0034" w:rsidP="00082FEA">
      <w:pPr>
        <w:numPr>
          <w:ilvl w:val="0"/>
          <w:numId w:val="16"/>
        </w:numPr>
        <w:tabs>
          <w:tab w:val="clear" w:pos="3240"/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</w:rPr>
      </w:pPr>
      <w:r w:rsidRPr="00241BFD">
        <w:rPr>
          <w:rFonts w:ascii="Arial" w:hAnsi="Arial" w:cs="Arial"/>
          <w:bCs/>
        </w:rPr>
        <w:t>Zamawiający zastrzega sobie prawo zamknięcia postępowania bez dokonywania wyboru najkorzystniejszej oferty.</w:t>
      </w:r>
    </w:p>
    <w:p w:rsidR="007C0034" w:rsidRDefault="007C0034" w:rsidP="00082FEA">
      <w:pPr>
        <w:numPr>
          <w:ilvl w:val="0"/>
          <w:numId w:val="16"/>
        </w:numPr>
        <w:tabs>
          <w:tab w:val="clear" w:pos="3240"/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</w:rPr>
      </w:pPr>
      <w:r w:rsidRPr="00241BFD">
        <w:rPr>
          <w:rFonts w:ascii="Arial" w:hAnsi="Arial" w:cs="Arial"/>
          <w:bCs/>
        </w:rPr>
        <w:t xml:space="preserve">Zamawiający zastrzega sobie, przed upływem terminu do składania ofert, prawo do zmiany lub odwołania </w:t>
      </w:r>
      <w:r>
        <w:rPr>
          <w:rFonts w:ascii="Arial" w:hAnsi="Arial" w:cs="Arial"/>
          <w:bCs/>
        </w:rPr>
        <w:t xml:space="preserve">ogłoszenia jak również </w:t>
      </w:r>
      <w:r w:rsidRPr="00241BFD">
        <w:rPr>
          <w:rFonts w:ascii="Arial" w:hAnsi="Arial" w:cs="Arial"/>
          <w:bCs/>
        </w:rPr>
        <w:t>warunków zapytania.</w:t>
      </w:r>
    </w:p>
    <w:p w:rsidR="00CB594F" w:rsidRPr="007C0034" w:rsidRDefault="007C0034" w:rsidP="00082FEA">
      <w:pPr>
        <w:numPr>
          <w:ilvl w:val="0"/>
          <w:numId w:val="16"/>
        </w:numPr>
        <w:tabs>
          <w:tab w:val="clear" w:pos="3240"/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</w:rPr>
      </w:pPr>
      <w:r w:rsidRPr="00E478A0">
        <w:rPr>
          <w:rFonts w:ascii="Arial" w:hAnsi="Arial" w:cs="Arial"/>
          <w:bCs/>
        </w:rPr>
        <w:t xml:space="preserve">W sprawach nieuregulowanych niniejszą umową mają zastosowanie przepisy Kodeksu Cywilnego.  </w:t>
      </w:r>
    </w:p>
    <w:p w:rsidR="00CB594F" w:rsidRPr="00CB594F" w:rsidRDefault="00CB594F" w:rsidP="00CB594F">
      <w:pPr>
        <w:numPr>
          <w:ilvl w:val="0"/>
          <w:numId w:val="2"/>
        </w:numPr>
        <w:spacing w:before="240" w:after="240"/>
        <w:ind w:left="539" w:hanging="53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594F">
        <w:rPr>
          <w:rFonts w:ascii="Arial" w:hAnsi="Arial" w:cs="Arial"/>
          <w:b/>
          <w:sz w:val="28"/>
          <w:szCs w:val="28"/>
          <w:u w:val="single"/>
        </w:rPr>
        <w:t>OPIS PRZEDMIOTU ZAMÓWIENIA.</w:t>
      </w:r>
    </w:p>
    <w:p w:rsidR="00C7608F" w:rsidRDefault="00CB594F" w:rsidP="007F69FF">
      <w:pPr>
        <w:jc w:val="both"/>
        <w:rPr>
          <w:rFonts w:ascii="Arial" w:hAnsi="Arial" w:cs="Arial"/>
        </w:rPr>
      </w:pPr>
      <w:r w:rsidRPr="00CB594F">
        <w:rPr>
          <w:rFonts w:ascii="Arial" w:hAnsi="Arial" w:cs="Arial"/>
          <w:b/>
          <w:bCs/>
        </w:rPr>
        <w:t xml:space="preserve">Przedmiotem zamówienia </w:t>
      </w:r>
      <w:r w:rsidRPr="00CB594F">
        <w:rPr>
          <w:rFonts w:ascii="Arial" w:hAnsi="Arial" w:cs="Arial"/>
        </w:rPr>
        <w:t xml:space="preserve">jest sukcesywna dostawa </w:t>
      </w:r>
      <w:r w:rsidR="00E41220">
        <w:rPr>
          <w:rFonts w:ascii="Arial" w:hAnsi="Arial" w:cs="Arial"/>
        </w:rPr>
        <w:t>materiałów biurowych</w:t>
      </w:r>
      <w:r w:rsidRPr="00CB594F">
        <w:rPr>
          <w:rFonts w:ascii="Arial" w:hAnsi="Arial" w:cs="Arial"/>
        </w:rPr>
        <w:t xml:space="preserve"> dla MPWiK Sp. z o.o. w Rzeszowie zgodnie z załącznikiem Nr 1A – Wykaz cen</w:t>
      </w:r>
      <w:r w:rsidR="00514BBA">
        <w:rPr>
          <w:rFonts w:ascii="Arial" w:hAnsi="Arial" w:cs="Arial"/>
        </w:rPr>
        <w:t xml:space="preserve"> zwanymi dalej „Asortymentem”</w:t>
      </w:r>
      <w:r w:rsidR="00E26C12">
        <w:rPr>
          <w:rFonts w:ascii="Arial" w:hAnsi="Arial" w:cs="Arial"/>
        </w:rPr>
        <w:t>.</w:t>
      </w:r>
    </w:p>
    <w:p w:rsidR="00CB594F" w:rsidRDefault="00CB594F" w:rsidP="00CB594F">
      <w:pPr>
        <w:pStyle w:val="Tekstpodstawowywcity"/>
        <w:numPr>
          <w:ilvl w:val="0"/>
          <w:numId w:val="2"/>
        </w:numPr>
        <w:spacing w:before="240" w:after="240"/>
        <w:ind w:left="357" w:hanging="3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REALIZACJI ZAMÓWIENIA.</w:t>
      </w:r>
    </w:p>
    <w:p w:rsidR="00CB594F" w:rsidRDefault="0003499F" w:rsidP="007F69FF">
      <w:pPr>
        <w:pStyle w:val="Tekstpodstawowywcity"/>
        <w:spacing w:before="240" w:after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247B74">
        <w:rPr>
          <w:b/>
          <w:sz w:val="24"/>
          <w:szCs w:val="24"/>
        </w:rPr>
        <w:t xml:space="preserve"> miesięcy</w:t>
      </w:r>
      <w:r w:rsidR="00CB594F">
        <w:rPr>
          <w:b/>
          <w:sz w:val="24"/>
          <w:szCs w:val="24"/>
        </w:rPr>
        <w:t xml:space="preserve"> licząc od daty </w:t>
      </w:r>
      <w:r w:rsidR="002F3B5B">
        <w:rPr>
          <w:b/>
          <w:sz w:val="24"/>
          <w:szCs w:val="24"/>
        </w:rPr>
        <w:t xml:space="preserve">zawarcia </w:t>
      </w:r>
      <w:r w:rsidR="00CB594F">
        <w:rPr>
          <w:b/>
          <w:sz w:val="24"/>
          <w:szCs w:val="24"/>
        </w:rPr>
        <w:t>umowy.</w:t>
      </w:r>
    </w:p>
    <w:p w:rsidR="00CB594F" w:rsidRPr="00CB594F" w:rsidRDefault="00CB594F" w:rsidP="00CB594F">
      <w:pPr>
        <w:pStyle w:val="Nagwek10"/>
        <w:numPr>
          <w:ilvl w:val="0"/>
          <w:numId w:val="2"/>
        </w:numPr>
        <w:spacing w:before="240" w:after="240"/>
        <w:ind w:left="426" w:hanging="426"/>
        <w:rPr>
          <w:sz w:val="28"/>
          <w:szCs w:val="28"/>
          <w:u w:val="single"/>
        </w:rPr>
      </w:pPr>
      <w:r w:rsidRPr="00CB594F">
        <w:rPr>
          <w:sz w:val="28"/>
          <w:szCs w:val="28"/>
          <w:u w:val="single"/>
        </w:rPr>
        <w:t>WARUNKI UDZIAŁU W POSTĘPOWANIU.</w:t>
      </w:r>
    </w:p>
    <w:p w:rsidR="00CB594F" w:rsidRPr="00D96205" w:rsidRDefault="00CB594F" w:rsidP="00CB594F">
      <w:pPr>
        <w:jc w:val="both"/>
        <w:rPr>
          <w:rFonts w:ascii="Arial" w:hAnsi="Arial" w:cs="Arial"/>
        </w:rPr>
      </w:pPr>
      <w:r w:rsidRPr="00D96205">
        <w:rPr>
          <w:rFonts w:ascii="Arial" w:hAnsi="Arial" w:cs="Arial"/>
        </w:rPr>
        <w:t xml:space="preserve">O udzielenie zamówienia mogą ubiegać się wykonawcy, którzy nie podlegają wykluczeniu oraz spełniają warunki udziału w postępowaniu. </w:t>
      </w:r>
    </w:p>
    <w:p w:rsidR="00CB594F" w:rsidRPr="00D96205" w:rsidRDefault="00CB594F" w:rsidP="00082FEA">
      <w:pPr>
        <w:pStyle w:val="Standard"/>
        <w:numPr>
          <w:ilvl w:val="3"/>
          <w:numId w:val="4"/>
        </w:numPr>
        <w:tabs>
          <w:tab w:val="clear" w:pos="288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D96205">
        <w:rPr>
          <w:rFonts w:ascii="Arial" w:hAnsi="Arial" w:cs="Arial"/>
        </w:rPr>
        <w:lastRenderedPageBreak/>
        <w:t>W celu potwierdzenia braku podstaw wykluczenia wykonawcy z udziału w postępowaniu</w:t>
      </w:r>
      <w:r w:rsidRPr="00D96205" w:rsidDel="003A642A">
        <w:rPr>
          <w:rFonts w:ascii="Arial" w:hAnsi="Arial" w:cs="Arial"/>
        </w:rPr>
        <w:t xml:space="preserve"> </w:t>
      </w:r>
      <w:r w:rsidRPr="00D96205">
        <w:rPr>
          <w:rFonts w:ascii="Arial" w:hAnsi="Arial" w:cs="Arial"/>
        </w:rPr>
        <w:t>Wykonawcy zobowiązani są przedłożyć następujące dokumenty:</w:t>
      </w:r>
    </w:p>
    <w:p w:rsidR="00CB594F" w:rsidRPr="00D96205" w:rsidRDefault="00CB594F" w:rsidP="00082FEA">
      <w:pPr>
        <w:pStyle w:val="Standard"/>
        <w:numPr>
          <w:ilvl w:val="4"/>
          <w:numId w:val="5"/>
        </w:numPr>
        <w:tabs>
          <w:tab w:val="clear" w:pos="360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D96205">
        <w:rPr>
          <w:rFonts w:ascii="Arial" w:hAnsi="Arial" w:cs="Arial"/>
          <w:b/>
        </w:rPr>
        <w:t>Oświadczenie Wykonawcy</w:t>
      </w:r>
      <w:r w:rsidRPr="00D96205">
        <w:rPr>
          <w:rFonts w:ascii="Arial" w:hAnsi="Arial" w:cs="Arial"/>
        </w:rPr>
        <w:t xml:space="preserve">, że nie podlega wykluczeniu z postępowania oraz spełnia warunki udziału w postępowaniu </w:t>
      </w:r>
      <w:r w:rsidRPr="00D96205">
        <w:rPr>
          <w:rFonts w:ascii="Arial" w:hAnsi="Arial" w:cs="Arial"/>
          <w:b/>
        </w:rPr>
        <w:t>(wg</w:t>
      </w:r>
      <w:r w:rsidRPr="00D96205">
        <w:rPr>
          <w:rFonts w:ascii="Arial" w:hAnsi="Arial" w:cs="Arial"/>
        </w:rPr>
        <w:t xml:space="preserve"> </w:t>
      </w:r>
      <w:r w:rsidRPr="00D96205">
        <w:rPr>
          <w:rFonts w:ascii="Arial" w:hAnsi="Arial" w:cs="Arial"/>
          <w:b/>
        </w:rPr>
        <w:t xml:space="preserve">załącznika nr </w:t>
      </w:r>
      <w:r>
        <w:rPr>
          <w:rFonts w:ascii="Arial" w:hAnsi="Arial" w:cs="Arial"/>
          <w:b/>
        </w:rPr>
        <w:t>1</w:t>
      </w:r>
      <w:r w:rsidRPr="00D96205">
        <w:rPr>
          <w:rFonts w:ascii="Arial" w:hAnsi="Arial" w:cs="Arial"/>
          <w:b/>
        </w:rPr>
        <w:t>);</w:t>
      </w:r>
      <w:r w:rsidRPr="00D96205">
        <w:rPr>
          <w:rFonts w:ascii="Arial" w:hAnsi="Arial" w:cs="Arial"/>
        </w:rPr>
        <w:t xml:space="preserve"> </w:t>
      </w:r>
    </w:p>
    <w:p w:rsidR="00CB594F" w:rsidRPr="002C0678" w:rsidRDefault="00CB594F" w:rsidP="00082FEA">
      <w:pPr>
        <w:pStyle w:val="Standard"/>
        <w:numPr>
          <w:ilvl w:val="3"/>
          <w:numId w:val="4"/>
        </w:numPr>
        <w:tabs>
          <w:tab w:val="clear" w:pos="2880"/>
        </w:tabs>
        <w:spacing w:before="120" w:after="120"/>
        <w:ind w:left="360"/>
        <w:jc w:val="both"/>
        <w:rPr>
          <w:rFonts w:ascii="Arial" w:hAnsi="Arial" w:cs="Arial"/>
        </w:rPr>
      </w:pPr>
      <w:r w:rsidRPr="00D96205">
        <w:rPr>
          <w:rFonts w:ascii="Arial" w:hAnsi="Arial" w:cs="Arial"/>
        </w:rPr>
        <w:t xml:space="preserve">W celu potwierdzenia spełniania przez wykonawcę warunków udziału w postępowaniu dotyczących zdolności technicznej lub zawodowej wykonawcy muszą przedłożyć oświadczenie </w:t>
      </w:r>
      <w:r w:rsidRPr="00D96205">
        <w:rPr>
          <w:rFonts w:ascii="Arial" w:hAnsi="Arial" w:cs="Arial"/>
          <w:b/>
        </w:rPr>
        <w:t>(wg</w:t>
      </w:r>
      <w:r w:rsidRPr="00D9620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załącznika nr 1</w:t>
      </w:r>
      <w:r w:rsidRPr="00D96205">
        <w:rPr>
          <w:rFonts w:ascii="Arial" w:hAnsi="Arial" w:cs="Arial"/>
          <w:b/>
        </w:rPr>
        <w:t>);</w:t>
      </w:r>
    </w:p>
    <w:p w:rsidR="002C0678" w:rsidRPr="002C0678" w:rsidRDefault="002C0678" w:rsidP="00082FEA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</w:rPr>
      </w:pPr>
      <w:r w:rsidRPr="002C0678">
        <w:rPr>
          <w:rFonts w:ascii="Arial" w:hAnsi="Arial" w:cs="Arial"/>
        </w:rPr>
        <w:t>W celu potwierdzenia spełniania przez wykonawcę warunków udziału w postępowaniu dotyczących zdolności technicznej lub zawodowej wykonawcy muszą spełnić następujący warunek:</w:t>
      </w:r>
    </w:p>
    <w:p w:rsidR="002C0678" w:rsidRPr="002C0678" w:rsidRDefault="002C0678" w:rsidP="00082FE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</w:rPr>
      </w:pPr>
      <w:r w:rsidRPr="002C0678">
        <w:rPr>
          <w:rFonts w:ascii="Arial" w:hAnsi="Arial" w:cs="Arial"/>
        </w:rPr>
        <w:t xml:space="preserve">Wykonać w okresie ostatnich trzech lat przed upływem terminu składania ofert, a jeżeli okres prowadzenia działalności jest krótszy, w tym okresie, </w:t>
      </w:r>
      <w:r w:rsidR="003E26F4">
        <w:rPr>
          <w:rFonts w:ascii="Arial" w:hAnsi="Arial" w:cs="Arial"/>
          <w:b/>
        </w:rPr>
        <w:t xml:space="preserve">dwie dostawy </w:t>
      </w:r>
      <w:r w:rsidR="00526753">
        <w:rPr>
          <w:rFonts w:ascii="Arial" w:hAnsi="Arial" w:cs="Arial"/>
          <w:b/>
        </w:rPr>
        <w:t>materiałów biurowych</w:t>
      </w:r>
      <w:r w:rsidR="003E26F4">
        <w:rPr>
          <w:rFonts w:ascii="Arial" w:hAnsi="Arial" w:cs="Arial"/>
          <w:b/>
        </w:rPr>
        <w:t xml:space="preserve"> o wartości </w:t>
      </w:r>
      <w:r w:rsidR="001302EF">
        <w:rPr>
          <w:rFonts w:ascii="Arial" w:hAnsi="Arial" w:cs="Arial"/>
          <w:b/>
        </w:rPr>
        <w:t>c</w:t>
      </w:r>
      <w:r w:rsidR="00526753">
        <w:rPr>
          <w:rFonts w:ascii="Arial" w:hAnsi="Arial" w:cs="Arial"/>
          <w:b/>
        </w:rPr>
        <w:t>o najmniej 10</w:t>
      </w:r>
      <w:r w:rsidR="004E6AF3">
        <w:rPr>
          <w:rFonts w:ascii="Arial" w:hAnsi="Arial" w:cs="Arial"/>
          <w:b/>
        </w:rPr>
        <w:t>0</w:t>
      </w:r>
      <w:r w:rsidR="001302EF">
        <w:rPr>
          <w:rFonts w:ascii="Arial" w:hAnsi="Arial" w:cs="Arial"/>
          <w:b/>
        </w:rPr>
        <w:t> 000,00 zł. netto.</w:t>
      </w:r>
    </w:p>
    <w:p w:rsidR="002C0678" w:rsidRPr="002C0678" w:rsidRDefault="002C0678" w:rsidP="002C0678">
      <w:pPr>
        <w:widowControl w:val="0"/>
        <w:autoSpaceDE w:val="0"/>
        <w:autoSpaceDN w:val="0"/>
        <w:adjustRightInd w:val="0"/>
        <w:spacing w:before="240"/>
        <w:ind w:left="426"/>
        <w:jc w:val="both"/>
        <w:rPr>
          <w:rFonts w:ascii="Arial" w:hAnsi="Arial" w:cs="Arial"/>
        </w:rPr>
      </w:pPr>
      <w:r w:rsidRPr="002C0678">
        <w:rPr>
          <w:rFonts w:ascii="Arial" w:hAnsi="Arial" w:cs="Arial"/>
        </w:rPr>
        <w:t xml:space="preserve">W celu potwierdzenia spełnienia niniejszego warunku Wykonawca zobowiązany jest przedłożyć wykaz wykonanych głównych dostaw sporządzony według wzoru stanowiącego </w:t>
      </w:r>
      <w:r w:rsidRPr="002C0678">
        <w:rPr>
          <w:rFonts w:ascii="Arial" w:hAnsi="Arial" w:cs="Arial"/>
          <w:b/>
        </w:rPr>
        <w:t>załącznik nr 2</w:t>
      </w:r>
      <w:r w:rsidRPr="002C0678">
        <w:rPr>
          <w:rFonts w:ascii="Arial" w:hAnsi="Arial" w:cs="Arial"/>
        </w:rPr>
        <w:t xml:space="preserve"> do niniejszej Zapytania ofertowego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 (Wykonawcy składający ofertę wspólną przedstawiają razem jeden dokument w formie załącznika nr 2).</w:t>
      </w:r>
    </w:p>
    <w:p w:rsidR="00CB594F" w:rsidRPr="00070D53" w:rsidRDefault="00CB594F" w:rsidP="00082FEA">
      <w:pPr>
        <w:pStyle w:val="Standard"/>
        <w:numPr>
          <w:ilvl w:val="3"/>
          <w:numId w:val="4"/>
        </w:numPr>
        <w:tabs>
          <w:tab w:val="clear" w:pos="2880"/>
        </w:tabs>
        <w:spacing w:before="120" w:after="120"/>
        <w:ind w:left="360"/>
        <w:jc w:val="both"/>
        <w:rPr>
          <w:rFonts w:ascii="Arial" w:hAnsi="Arial" w:cs="Arial"/>
        </w:rPr>
      </w:pPr>
      <w:r w:rsidRPr="00070D53">
        <w:rPr>
          <w:rFonts w:ascii="Arial" w:hAnsi="Arial" w:cs="Arial"/>
        </w:rPr>
        <w:t xml:space="preserve">Znajdować się w sytuacji ekonomicznej </w:t>
      </w:r>
      <w:r>
        <w:rPr>
          <w:rFonts w:ascii="Arial" w:hAnsi="Arial" w:cs="Arial"/>
        </w:rPr>
        <w:t>lub</w:t>
      </w:r>
      <w:r w:rsidRPr="00070D53">
        <w:rPr>
          <w:rFonts w:ascii="Arial" w:hAnsi="Arial" w:cs="Arial"/>
        </w:rPr>
        <w:t xml:space="preserve"> finansowej zapewniającej wykonanie niniejszego zamówienia. W celu potwierdzenia spełniania niniejszego warunku Wykonawcy zobowiązani są przedłożyć oświadczenie </w:t>
      </w:r>
      <w:r w:rsidRPr="00070D53">
        <w:rPr>
          <w:rFonts w:ascii="Arial" w:hAnsi="Arial" w:cs="Arial"/>
          <w:b/>
        </w:rPr>
        <w:t>(wg</w:t>
      </w:r>
      <w:r w:rsidRPr="00070D5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załącznika nr 1</w:t>
      </w:r>
      <w:r w:rsidRPr="00070D53">
        <w:rPr>
          <w:rFonts w:ascii="Arial" w:hAnsi="Arial" w:cs="Arial"/>
          <w:b/>
        </w:rPr>
        <w:t>);</w:t>
      </w:r>
    </w:p>
    <w:p w:rsidR="00CB594F" w:rsidRPr="00070D53" w:rsidRDefault="00CB594F" w:rsidP="00CB594F">
      <w:pPr>
        <w:jc w:val="both"/>
        <w:rPr>
          <w:rFonts w:ascii="Arial" w:hAnsi="Arial" w:cs="Arial"/>
        </w:rPr>
      </w:pPr>
      <w:r w:rsidRPr="00070D53">
        <w:rPr>
          <w:rFonts w:ascii="Arial" w:hAnsi="Arial" w:cs="Arial"/>
        </w:rPr>
        <w:t>Ocena spełnienia w/w warunków dokonana zostanie zgodnie z formułą "spełnia – nie spełnia", w oparciu o informacje zawarte w dokumentach i oświadczeniach. Z treści załączonych dokumentów musi jednoznacznie wynikać, iż w/w warunki Wykonawca spełnił. Niespełnienie chociażby jednego z w/w warunków skutkować będzie wykluczeniem Wykonawcy z postępowania.</w:t>
      </w:r>
    </w:p>
    <w:p w:rsidR="00CB594F" w:rsidRPr="00F649CB" w:rsidRDefault="00CB594F" w:rsidP="00F649CB">
      <w:pPr>
        <w:pStyle w:val="Nagwek10"/>
        <w:numPr>
          <w:ilvl w:val="0"/>
          <w:numId w:val="2"/>
        </w:numPr>
        <w:spacing w:before="240" w:after="240"/>
        <w:ind w:left="567" w:hanging="578"/>
        <w:rPr>
          <w:sz w:val="28"/>
          <w:szCs w:val="28"/>
          <w:u w:val="single"/>
        </w:rPr>
      </w:pPr>
      <w:r w:rsidRPr="00F649CB">
        <w:rPr>
          <w:sz w:val="28"/>
          <w:szCs w:val="28"/>
          <w:u w:val="single"/>
        </w:rPr>
        <w:t>UMOWA.</w:t>
      </w:r>
    </w:p>
    <w:p w:rsidR="006B2282" w:rsidRPr="00F649CB" w:rsidRDefault="00CB594F" w:rsidP="00F649CB">
      <w:pPr>
        <w:pStyle w:val="Tekstpodstawowywcity"/>
        <w:spacing w:before="240" w:after="240"/>
        <w:ind w:left="0"/>
        <w:rPr>
          <w:sz w:val="24"/>
          <w:szCs w:val="24"/>
        </w:rPr>
      </w:pPr>
      <w:r w:rsidRPr="00645518">
        <w:rPr>
          <w:sz w:val="24"/>
          <w:szCs w:val="24"/>
        </w:rPr>
        <w:t>Wzó</w:t>
      </w:r>
      <w:r w:rsidRPr="00726D80">
        <w:rPr>
          <w:sz w:val="24"/>
          <w:szCs w:val="24"/>
        </w:rPr>
        <w:t xml:space="preserve">r umowy stanowi integralną część zapytania ofertowego – Załącznik nr </w:t>
      </w:r>
      <w:r w:rsidR="00C7745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B594F" w:rsidRPr="00F649CB" w:rsidRDefault="00CB594F" w:rsidP="00082FEA">
      <w:pPr>
        <w:pStyle w:val="Akapitzlist"/>
        <w:numPr>
          <w:ilvl w:val="0"/>
          <w:numId w:val="7"/>
        </w:numPr>
        <w:spacing w:before="240" w:after="240"/>
        <w:ind w:left="567" w:hanging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649CB">
        <w:rPr>
          <w:rFonts w:ascii="Arial" w:hAnsi="Arial" w:cs="Arial"/>
          <w:b/>
          <w:sz w:val="28"/>
          <w:szCs w:val="28"/>
          <w:u w:val="single"/>
        </w:rPr>
        <w:t>OPIS SPOSOBU PRZYGOTOWANIA OFERTY</w:t>
      </w:r>
    </w:p>
    <w:p w:rsidR="00CB594F" w:rsidRPr="001C309E" w:rsidRDefault="00CB594F" w:rsidP="00CB594F">
      <w:pPr>
        <w:numPr>
          <w:ilvl w:val="1"/>
          <w:numId w:val="2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Cs w:val="20"/>
        </w:rPr>
      </w:pPr>
      <w:r w:rsidRPr="001C309E">
        <w:rPr>
          <w:rFonts w:ascii="Arial" w:hAnsi="Arial" w:cs="Arial"/>
          <w:b/>
          <w:bCs/>
          <w:szCs w:val="20"/>
        </w:rPr>
        <w:t>Wymagania podstawowe.</w:t>
      </w:r>
    </w:p>
    <w:p w:rsidR="00CB594F" w:rsidRDefault="00CB594F" w:rsidP="00CB594F">
      <w:pPr>
        <w:numPr>
          <w:ilvl w:val="7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szCs w:val="20"/>
        </w:rPr>
        <w:t>Każdy Wykonawca może złożyć tylko jedną ofertę.</w:t>
      </w:r>
    </w:p>
    <w:p w:rsidR="00CB594F" w:rsidRDefault="00CB594F" w:rsidP="00CB594F">
      <w:pPr>
        <w:numPr>
          <w:ilvl w:val="7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szCs w:val="20"/>
        </w:rPr>
        <w:lastRenderedPageBreak/>
        <w:t>Ofertę należy przygotować ściśle według wymagań określonych w niniejszym zapytaniu ofertowym.</w:t>
      </w:r>
    </w:p>
    <w:p w:rsidR="00CB594F" w:rsidRDefault="00CB594F" w:rsidP="00CB594F">
      <w:pPr>
        <w:numPr>
          <w:ilvl w:val="7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szCs w:val="20"/>
        </w:rPr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1C309E">
        <w:rPr>
          <w:rFonts w:ascii="Arial" w:hAnsi="Arial" w:cs="Arial"/>
          <w:szCs w:val="20"/>
        </w:rPr>
        <w:t>ych</w:t>
      </w:r>
      <w:proofErr w:type="spellEnd"/>
      <w:r w:rsidRPr="001C309E">
        <w:rPr>
          <w:rFonts w:ascii="Arial" w:hAnsi="Arial" w:cs="Arial"/>
          <w:szCs w:val="2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CB594F" w:rsidRDefault="00CB594F" w:rsidP="00CB594F">
      <w:pPr>
        <w:numPr>
          <w:ilvl w:val="7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szCs w:val="2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pełnomocnictwo wystawione przez osoby do tego upoważnione. </w:t>
      </w:r>
    </w:p>
    <w:p w:rsidR="00CB594F" w:rsidRDefault="00CB594F" w:rsidP="00CB594F">
      <w:pPr>
        <w:numPr>
          <w:ilvl w:val="7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szCs w:val="20"/>
        </w:rPr>
        <w:t>Wzory dokum</w:t>
      </w:r>
      <w:r w:rsidR="00BA39F0">
        <w:rPr>
          <w:rFonts w:ascii="Arial" w:hAnsi="Arial" w:cs="Arial"/>
          <w:szCs w:val="20"/>
        </w:rPr>
        <w:t xml:space="preserve">entów dołączonych do niniejszego zapytania ofertowego </w:t>
      </w:r>
      <w:r w:rsidRPr="001C309E">
        <w:rPr>
          <w:rFonts w:ascii="Arial" w:hAnsi="Arial" w:cs="Arial"/>
          <w:szCs w:val="20"/>
        </w:rPr>
        <w:t xml:space="preserve">powinny zostać wypełnione przez Wykonawcę i dołączone do oferty bądź też przygotowane przez </w:t>
      </w:r>
      <w:r w:rsidR="00BA39F0">
        <w:rPr>
          <w:rFonts w:ascii="Arial" w:hAnsi="Arial" w:cs="Arial"/>
          <w:szCs w:val="20"/>
        </w:rPr>
        <w:t>Wykonawcę w zgodnej z niniejszym zapytaniem ofertowym</w:t>
      </w:r>
      <w:r w:rsidRPr="001C309E">
        <w:rPr>
          <w:rFonts w:ascii="Arial" w:hAnsi="Arial" w:cs="Arial"/>
          <w:szCs w:val="20"/>
        </w:rPr>
        <w:t xml:space="preserve"> formie. </w:t>
      </w:r>
    </w:p>
    <w:p w:rsidR="00CB594F" w:rsidRPr="001C309E" w:rsidRDefault="00CB594F" w:rsidP="00CB594F">
      <w:pPr>
        <w:numPr>
          <w:ilvl w:val="7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szCs w:val="20"/>
        </w:rPr>
        <w:t xml:space="preserve">Wykonawca ponosi wszelkie koszty związane z przygotowaniem i złożeniem oferty. </w:t>
      </w:r>
    </w:p>
    <w:p w:rsidR="00082FEA" w:rsidRPr="00082FEA" w:rsidRDefault="00082FEA" w:rsidP="00082FEA">
      <w:pPr>
        <w:numPr>
          <w:ilvl w:val="0"/>
          <w:numId w:val="33"/>
        </w:numPr>
        <w:spacing w:before="120"/>
        <w:ind w:left="426" w:hanging="426"/>
        <w:jc w:val="both"/>
        <w:rPr>
          <w:rFonts w:ascii="Arial" w:hAnsi="Arial" w:cs="Arial"/>
          <w:b/>
          <w:szCs w:val="36"/>
        </w:rPr>
      </w:pPr>
      <w:bookmarkStart w:id="0" w:name="_Toc504465391"/>
      <w:r w:rsidRPr="00082FEA">
        <w:rPr>
          <w:rFonts w:ascii="Arial" w:hAnsi="Arial" w:cs="Arial"/>
          <w:b/>
          <w:szCs w:val="36"/>
        </w:rPr>
        <w:t>Forma oferty.</w:t>
      </w:r>
      <w:bookmarkEnd w:id="0"/>
    </w:p>
    <w:p w:rsidR="00082FEA" w:rsidRPr="00082FEA" w:rsidRDefault="00082FEA" w:rsidP="00082FEA">
      <w:pPr>
        <w:numPr>
          <w:ilvl w:val="0"/>
          <w:numId w:val="34"/>
        </w:numPr>
        <w:spacing w:before="120"/>
        <w:ind w:left="851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 xml:space="preserve">Oferta wraz z wymaganymi załącznikami musi zostać podpisane kwalifikowanym elektronicznym podpisem. </w:t>
      </w:r>
    </w:p>
    <w:p w:rsidR="00082FEA" w:rsidRPr="00082FEA" w:rsidRDefault="00082FEA" w:rsidP="00082FEA">
      <w:pPr>
        <w:numPr>
          <w:ilvl w:val="0"/>
          <w:numId w:val="34"/>
        </w:num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 / osoby upoważnioną /upoważnione. Poświadczenie za zgodność z oryginałem następuje w formie elektronicznej </w:t>
      </w:r>
      <w:r w:rsidRPr="00082FEA">
        <w:rPr>
          <w:rFonts w:ascii="Arial" w:hAnsi="Arial" w:cs="Arial"/>
          <w:szCs w:val="36"/>
        </w:rPr>
        <w:br/>
        <w:t xml:space="preserve">i podpisane kwalifikowanym podpisem elektronicznym przez osobę/osoby upoważnioną/upoważnione. </w:t>
      </w:r>
    </w:p>
    <w:p w:rsidR="00082FEA" w:rsidRPr="00082FEA" w:rsidRDefault="00082FEA" w:rsidP="00082FEA">
      <w:pPr>
        <w:numPr>
          <w:ilvl w:val="0"/>
          <w:numId w:val="34"/>
        </w:numPr>
        <w:spacing w:before="120"/>
        <w:ind w:left="851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>Oferta powinna być:</w:t>
      </w:r>
    </w:p>
    <w:p w:rsidR="00082FEA" w:rsidRPr="00082FEA" w:rsidRDefault="00082FEA" w:rsidP="00082FEA">
      <w:pPr>
        <w:numPr>
          <w:ilvl w:val="0"/>
          <w:numId w:val="35"/>
        </w:numPr>
        <w:spacing w:before="120"/>
        <w:ind w:left="1276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>sporządzona na podstawie załączników niniejszego Zapytania ofertowego w języku polskim,</w:t>
      </w:r>
    </w:p>
    <w:p w:rsidR="00082FEA" w:rsidRPr="00082FEA" w:rsidRDefault="00082FEA" w:rsidP="00082FEA">
      <w:pPr>
        <w:numPr>
          <w:ilvl w:val="0"/>
          <w:numId w:val="35"/>
        </w:numPr>
        <w:spacing w:before="120"/>
        <w:ind w:left="1276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>złożona przy użyciu środków komunikacji elektronicznej tzn. za pośrednictwem platformazakupowa.pl,</w:t>
      </w:r>
    </w:p>
    <w:p w:rsidR="00082FEA" w:rsidRPr="00082FEA" w:rsidRDefault="00082FEA" w:rsidP="00082FEA">
      <w:pPr>
        <w:numPr>
          <w:ilvl w:val="0"/>
          <w:numId w:val="35"/>
        </w:numPr>
        <w:spacing w:before="120"/>
        <w:ind w:left="1276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>podpisana kwalifikowanym podpisem elektronicznym przez osobę/osoby upoważnioną/upoważnione;</w:t>
      </w:r>
    </w:p>
    <w:p w:rsidR="00082FEA" w:rsidRPr="00082FEA" w:rsidRDefault="00082FEA" w:rsidP="00082FEA">
      <w:pPr>
        <w:numPr>
          <w:ilvl w:val="0"/>
          <w:numId w:val="34"/>
        </w:numPr>
        <w:spacing w:before="120"/>
        <w:ind w:left="851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 xml:space="preserve">Podpisy wykorzystywane przez wykonawców do podpisywania wszelkich plików muszą spełniać “Rozporządzenie Parlamentu Europejskiego i Rady w sprawie identyfikacji elektronicznej i usług zaufania w odniesieniu do transakcji </w:t>
      </w:r>
      <w:r w:rsidRPr="00082FEA">
        <w:rPr>
          <w:rFonts w:ascii="Arial" w:hAnsi="Arial" w:cs="Arial"/>
          <w:szCs w:val="36"/>
        </w:rPr>
        <w:lastRenderedPageBreak/>
        <w:t>elektronicznych na rynku wewnętrznym (</w:t>
      </w:r>
      <w:proofErr w:type="spellStart"/>
      <w:r w:rsidRPr="00082FEA">
        <w:rPr>
          <w:rFonts w:ascii="Arial" w:hAnsi="Arial" w:cs="Arial"/>
          <w:szCs w:val="36"/>
        </w:rPr>
        <w:t>eIDAS</w:t>
      </w:r>
      <w:proofErr w:type="spellEnd"/>
      <w:r w:rsidRPr="00082FEA">
        <w:rPr>
          <w:rFonts w:ascii="Arial" w:hAnsi="Arial" w:cs="Arial"/>
          <w:szCs w:val="36"/>
        </w:rPr>
        <w:t>) (UE) nr 910/2014 - od 1 lipca 2016 roku”.</w:t>
      </w:r>
    </w:p>
    <w:p w:rsidR="00082FEA" w:rsidRPr="00082FEA" w:rsidRDefault="00082FEA" w:rsidP="00082FEA">
      <w:pPr>
        <w:numPr>
          <w:ilvl w:val="0"/>
          <w:numId w:val="34"/>
        </w:num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 xml:space="preserve">W przypadku wykorzystania formatu podpisu </w:t>
      </w:r>
      <w:proofErr w:type="spellStart"/>
      <w:r w:rsidRPr="00082FEA">
        <w:rPr>
          <w:rFonts w:ascii="Arial" w:hAnsi="Arial" w:cs="Arial"/>
          <w:szCs w:val="36"/>
        </w:rPr>
        <w:t>XAdES</w:t>
      </w:r>
      <w:proofErr w:type="spellEnd"/>
      <w:r w:rsidRPr="00082FEA">
        <w:rPr>
          <w:rFonts w:ascii="Arial" w:hAnsi="Arial" w:cs="Arial"/>
          <w:szCs w:val="36"/>
        </w:rPr>
        <w:t xml:space="preserve"> zewnętrzny, Zamawiający wymaga dołączenia odpowiedniej ilości plików tj. podpisywanych plików z danymi oraz plików podpisu w formacie </w:t>
      </w:r>
      <w:proofErr w:type="spellStart"/>
      <w:r w:rsidRPr="00082FEA">
        <w:rPr>
          <w:rFonts w:ascii="Arial" w:hAnsi="Arial" w:cs="Arial"/>
          <w:szCs w:val="36"/>
        </w:rPr>
        <w:t>XAdES</w:t>
      </w:r>
      <w:proofErr w:type="spellEnd"/>
      <w:r w:rsidRPr="00082FEA">
        <w:rPr>
          <w:rFonts w:ascii="Arial" w:hAnsi="Arial" w:cs="Arial"/>
          <w:szCs w:val="36"/>
        </w:rPr>
        <w:t>.</w:t>
      </w:r>
    </w:p>
    <w:p w:rsidR="00082FEA" w:rsidRPr="00082FEA" w:rsidRDefault="00082FEA" w:rsidP="00082FEA">
      <w:pPr>
        <w:numPr>
          <w:ilvl w:val="0"/>
          <w:numId w:val="34"/>
        </w:num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szCs w:val="36"/>
        </w:rPr>
        <w:t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82FEA" w:rsidRPr="00082FEA" w:rsidRDefault="00082FEA" w:rsidP="00082FEA">
      <w:pPr>
        <w:numPr>
          <w:ilvl w:val="0"/>
          <w:numId w:val="34"/>
        </w:num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szCs w:val="36"/>
        </w:rPr>
      </w:pPr>
      <w:r w:rsidRPr="00082FEA">
        <w:rPr>
          <w:rFonts w:ascii="Arial" w:hAnsi="Arial" w:cs="Arial"/>
          <w:szCs w:val="36"/>
        </w:rPr>
        <w:t>Wykonawca, za pośrednictwem platformazakupowa.pl może przed upływem terminu do składania wycofać ofertę. Sposób dokonywania wycofania oferty zamieszczono w instrukcji zamieszczonej na stronie internetowej pod adresem:</w:t>
      </w:r>
    </w:p>
    <w:p w:rsidR="00082FEA" w:rsidRPr="00082FEA" w:rsidRDefault="00082FEA" w:rsidP="00082FEA">
      <w:pPr>
        <w:keepNext/>
        <w:spacing w:before="120" w:after="120"/>
        <w:ind w:left="851"/>
        <w:jc w:val="both"/>
        <w:outlineLvl w:val="1"/>
        <w:rPr>
          <w:rFonts w:ascii="Arial" w:hAnsi="Arial" w:cs="Arial"/>
          <w:b/>
          <w:szCs w:val="36"/>
        </w:rPr>
      </w:pPr>
      <w:r w:rsidRPr="00082FEA">
        <w:rPr>
          <w:rFonts w:ascii="Arial" w:hAnsi="Arial" w:cs="Arial"/>
          <w:b/>
          <w:szCs w:val="36"/>
        </w:rPr>
        <w:t>https://platformazakupowa.pl/strona/45-instrukcje</w:t>
      </w:r>
    </w:p>
    <w:p w:rsidR="00082FEA" w:rsidRPr="00082FEA" w:rsidRDefault="00082FEA" w:rsidP="00082FEA">
      <w:pPr>
        <w:keepNext/>
        <w:numPr>
          <w:ilvl w:val="0"/>
          <w:numId w:val="34"/>
        </w:numPr>
        <w:tabs>
          <w:tab w:val="left" w:pos="426"/>
        </w:tabs>
        <w:spacing w:before="120" w:after="120"/>
        <w:ind w:left="851" w:hanging="425"/>
        <w:jc w:val="both"/>
        <w:outlineLvl w:val="1"/>
        <w:rPr>
          <w:rFonts w:ascii="Arial" w:hAnsi="Arial" w:cs="Arial"/>
          <w:szCs w:val="36"/>
        </w:rPr>
      </w:pPr>
      <w:r w:rsidRPr="00082FEA">
        <w:rPr>
          <w:rFonts w:ascii="Arial" w:hAnsi="Arial" w:cs="Arial"/>
          <w:szCs w:val="36"/>
        </w:rPr>
        <w:t>Każdy z wykonawców może złożyć tylko jedną ofertę. Złożenie większej liczby ofert lub oferty zawierającej propozycje wariantowe spowoduje podlegać będzie odrzuceniu.</w:t>
      </w:r>
    </w:p>
    <w:p w:rsidR="00082FEA" w:rsidRPr="00082FEA" w:rsidRDefault="00082FEA" w:rsidP="00082FEA">
      <w:pPr>
        <w:keepNext/>
        <w:numPr>
          <w:ilvl w:val="0"/>
          <w:numId w:val="34"/>
        </w:numPr>
        <w:tabs>
          <w:tab w:val="left" w:pos="426"/>
        </w:tabs>
        <w:spacing w:before="120" w:after="120"/>
        <w:ind w:left="851" w:hanging="425"/>
        <w:jc w:val="both"/>
        <w:outlineLvl w:val="1"/>
        <w:rPr>
          <w:rFonts w:ascii="Arial" w:hAnsi="Arial" w:cs="Arial"/>
          <w:szCs w:val="36"/>
        </w:rPr>
      </w:pPr>
      <w:r w:rsidRPr="00082FEA">
        <w:rPr>
          <w:rFonts w:ascii="Arial" w:hAnsi="Arial" w:cs="Arial"/>
          <w:szCs w:val="36"/>
        </w:rPr>
        <w:t>Ceny oferty muszą zawierać wszystkie koszty, jakie musi ponieść wykonawca, aby zrealizować zamówienie z najwyższą starannością oraz ewentualne rabaty.</w:t>
      </w:r>
    </w:p>
    <w:p w:rsidR="00082FEA" w:rsidRPr="00082FEA" w:rsidRDefault="00082FEA" w:rsidP="00082FEA">
      <w:pPr>
        <w:keepNext/>
        <w:numPr>
          <w:ilvl w:val="0"/>
          <w:numId w:val="34"/>
        </w:numPr>
        <w:spacing w:before="120" w:after="120"/>
        <w:ind w:left="851" w:hanging="425"/>
        <w:jc w:val="both"/>
        <w:outlineLvl w:val="1"/>
        <w:rPr>
          <w:rFonts w:ascii="Arial" w:hAnsi="Arial" w:cs="Arial"/>
          <w:szCs w:val="36"/>
        </w:rPr>
      </w:pPr>
      <w:r w:rsidRPr="00082FEA">
        <w:rPr>
          <w:rFonts w:ascii="Arial" w:hAnsi="Arial" w:cs="Arial"/>
          <w:szCs w:val="36"/>
        </w:rPr>
        <w:t xml:space="preserve"> Dokumenty i oświadczenia składane przez wykonawcę powinny być w języku polskim. W przypadku  załączenia dokumentów sporządzonych w innym języku niż dopuszczony, wykonawca zobowiązany jest załączyć tłumaczenie na język polski.</w:t>
      </w:r>
    </w:p>
    <w:p w:rsidR="00082FEA" w:rsidRPr="00082FEA" w:rsidRDefault="00082FEA" w:rsidP="00082FEA">
      <w:pPr>
        <w:keepNext/>
        <w:numPr>
          <w:ilvl w:val="0"/>
          <w:numId w:val="34"/>
        </w:numPr>
        <w:tabs>
          <w:tab w:val="left" w:pos="426"/>
        </w:tabs>
        <w:spacing w:before="120" w:after="120"/>
        <w:ind w:left="851" w:hanging="425"/>
        <w:jc w:val="both"/>
        <w:outlineLvl w:val="1"/>
        <w:rPr>
          <w:rFonts w:ascii="Arial" w:hAnsi="Arial" w:cs="Arial"/>
          <w:szCs w:val="36"/>
        </w:rPr>
      </w:pPr>
      <w:r w:rsidRPr="00082FEA">
        <w:rPr>
          <w:rFonts w:ascii="Arial" w:hAnsi="Arial" w:cs="Arial"/>
          <w:szCs w:val="36"/>
        </w:rPr>
        <w:t xml:space="preserve"> 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082FEA" w:rsidRPr="00082FEA" w:rsidRDefault="00082FEA" w:rsidP="00082FEA">
      <w:pPr>
        <w:keepNext/>
        <w:numPr>
          <w:ilvl w:val="0"/>
          <w:numId w:val="34"/>
        </w:numPr>
        <w:spacing w:before="120" w:after="120"/>
        <w:ind w:left="851" w:hanging="425"/>
        <w:jc w:val="both"/>
        <w:outlineLvl w:val="1"/>
        <w:rPr>
          <w:rFonts w:ascii="Arial" w:hAnsi="Arial" w:cs="Arial"/>
          <w:szCs w:val="36"/>
        </w:rPr>
      </w:pPr>
      <w:r w:rsidRPr="00082FEA">
        <w:rPr>
          <w:rFonts w:ascii="Arial" w:hAnsi="Arial" w:cs="Arial"/>
          <w:szCs w:val="36"/>
        </w:rPr>
        <w:t xml:space="preserve"> Maksymalny rozmiar jednego pliku przesyłanego za pośrednictwem dedykowanych formularzy do: złożenia, zmiany, wycofania oferty wynosi 150 MB natomiast przy komunikacji wielkość pliku to maksymalnie 500 MB.</w:t>
      </w:r>
    </w:p>
    <w:p w:rsidR="0000252D" w:rsidRPr="00AA0184" w:rsidRDefault="0000252D" w:rsidP="00082FEA">
      <w:pPr>
        <w:tabs>
          <w:tab w:val="left" w:pos="851"/>
        </w:tabs>
        <w:spacing w:before="120"/>
        <w:ind w:left="851"/>
        <w:jc w:val="both"/>
        <w:rPr>
          <w:rFonts w:ascii="Verdana" w:hAnsi="Verdana"/>
          <w:b/>
          <w:sz w:val="20"/>
          <w:szCs w:val="20"/>
        </w:rPr>
      </w:pPr>
    </w:p>
    <w:p w:rsidR="00CB594F" w:rsidRPr="001C309E" w:rsidRDefault="00CB594F" w:rsidP="00CB594F">
      <w:pPr>
        <w:numPr>
          <w:ilvl w:val="1"/>
          <w:numId w:val="2"/>
        </w:numPr>
        <w:tabs>
          <w:tab w:val="clear" w:pos="1440"/>
        </w:tabs>
        <w:spacing w:before="120" w:after="120"/>
        <w:ind w:left="425" w:hanging="425"/>
        <w:jc w:val="both"/>
        <w:rPr>
          <w:rFonts w:ascii="Arial" w:hAnsi="Arial" w:cs="Arial"/>
          <w:b/>
          <w:szCs w:val="20"/>
        </w:rPr>
      </w:pPr>
      <w:r w:rsidRPr="001C309E">
        <w:rPr>
          <w:rFonts w:ascii="Arial" w:hAnsi="Arial" w:cs="Arial"/>
          <w:b/>
          <w:szCs w:val="20"/>
        </w:rPr>
        <w:t>Zawartość oferty.</w:t>
      </w:r>
    </w:p>
    <w:p w:rsidR="00CB594F" w:rsidRDefault="00CB594F" w:rsidP="00CB594F">
      <w:pPr>
        <w:numPr>
          <w:ilvl w:val="7"/>
          <w:numId w:val="2"/>
        </w:numPr>
        <w:tabs>
          <w:tab w:val="left" w:pos="851"/>
        </w:tabs>
        <w:spacing w:line="276" w:lineRule="auto"/>
        <w:ind w:hanging="5334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szCs w:val="20"/>
        </w:rPr>
        <w:t>Kompletna oferta musi zawierać:</w:t>
      </w:r>
    </w:p>
    <w:p w:rsidR="00CB594F" w:rsidRDefault="00CB594F" w:rsidP="00CB594F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b/>
          <w:bCs/>
          <w:szCs w:val="20"/>
        </w:rPr>
        <w:t>Formularz Oferty</w:t>
      </w:r>
      <w:r w:rsidRPr="001C309E">
        <w:rPr>
          <w:rFonts w:ascii="Arial" w:hAnsi="Arial" w:cs="Arial"/>
          <w:szCs w:val="20"/>
        </w:rPr>
        <w:t>, sporządzony na podstawie wzoru stanowiącego załącznik nr 1 do niniejszej zapytania,</w:t>
      </w:r>
    </w:p>
    <w:p w:rsidR="00CB594F" w:rsidRPr="00A73DA6" w:rsidRDefault="00CB594F" w:rsidP="00CB594F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b/>
          <w:szCs w:val="20"/>
        </w:rPr>
      </w:pPr>
      <w:r w:rsidRPr="00BE62D6">
        <w:rPr>
          <w:rFonts w:ascii="Arial" w:hAnsi="Arial" w:cs="Arial"/>
          <w:b/>
          <w:szCs w:val="20"/>
        </w:rPr>
        <w:lastRenderedPageBreak/>
        <w:t>Wykaz cen</w:t>
      </w:r>
      <w:r>
        <w:rPr>
          <w:rFonts w:ascii="Arial" w:hAnsi="Arial" w:cs="Arial"/>
          <w:b/>
          <w:szCs w:val="20"/>
        </w:rPr>
        <w:t>,</w:t>
      </w:r>
      <w:r w:rsidRPr="00BE62D6">
        <w:rPr>
          <w:rFonts w:ascii="Arial" w:hAnsi="Arial" w:cs="Arial"/>
          <w:szCs w:val="20"/>
        </w:rPr>
        <w:t xml:space="preserve"> </w:t>
      </w:r>
      <w:r w:rsidRPr="001C309E">
        <w:rPr>
          <w:rFonts w:ascii="Arial" w:hAnsi="Arial" w:cs="Arial"/>
          <w:szCs w:val="20"/>
        </w:rPr>
        <w:t>sporządzony na podstawie wzoru stanowiącego załącznik nr 1</w:t>
      </w:r>
      <w:r>
        <w:rPr>
          <w:rFonts w:ascii="Arial" w:hAnsi="Arial" w:cs="Arial"/>
          <w:szCs w:val="20"/>
        </w:rPr>
        <w:t>A</w:t>
      </w:r>
      <w:r w:rsidRPr="001C309E">
        <w:rPr>
          <w:rFonts w:ascii="Arial" w:hAnsi="Arial" w:cs="Arial"/>
          <w:szCs w:val="20"/>
        </w:rPr>
        <w:t xml:space="preserve"> do niniejszej zapytania,</w:t>
      </w:r>
    </w:p>
    <w:p w:rsidR="00A73DA6" w:rsidRPr="00A73DA6" w:rsidRDefault="00A73DA6" w:rsidP="00A73DA6">
      <w:pPr>
        <w:pStyle w:val="Akapitzlist"/>
        <w:numPr>
          <w:ilvl w:val="0"/>
          <w:numId w:val="3"/>
        </w:numPr>
        <w:ind w:left="1276" w:hanging="425"/>
        <w:contextualSpacing w:val="0"/>
        <w:rPr>
          <w:rFonts w:ascii="Arial" w:hAnsi="Arial" w:cs="Arial"/>
          <w:b/>
          <w:bCs/>
          <w:noProof/>
        </w:rPr>
      </w:pPr>
      <w:r w:rsidRPr="00FD6779">
        <w:rPr>
          <w:rFonts w:ascii="Arial" w:hAnsi="Arial" w:cs="Arial"/>
          <w:b/>
          <w:bCs/>
          <w:noProof/>
        </w:rPr>
        <w:t xml:space="preserve">Wykaz </w:t>
      </w:r>
      <w:r w:rsidR="007D3DB1">
        <w:rPr>
          <w:rFonts w:ascii="Arial" w:hAnsi="Arial" w:cs="Arial"/>
          <w:b/>
          <w:bCs/>
          <w:noProof/>
        </w:rPr>
        <w:t>dostaw</w:t>
      </w:r>
      <w:r w:rsidRPr="00FD6779">
        <w:rPr>
          <w:rFonts w:ascii="Arial" w:hAnsi="Arial" w:cs="Arial"/>
          <w:b/>
          <w:bCs/>
          <w:noProof/>
        </w:rPr>
        <w:t xml:space="preserve"> </w:t>
      </w:r>
      <w:r w:rsidRPr="00886740">
        <w:rPr>
          <w:rFonts w:ascii="Arial" w:hAnsi="Arial" w:cs="Arial"/>
          <w:bCs/>
          <w:noProof/>
        </w:rPr>
        <w:t xml:space="preserve">sporządzony </w:t>
      </w:r>
      <w:r w:rsidR="007F69FF">
        <w:rPr>
          <w:rFonts w:ascii="Arial" w:hAnsi="Arial" w:cs="Arial"/>
          <w:bCs/>
          <w:noProof/>
        </w:rPr>
        <w:t xml:space="preserve">na podstawie wzoru stanowiącego </w:t>
      </w:r>
      <w:r w:rsidRPr="00886740">
        <w:rPr>
          <w:rFonts w:ascii="Arial" w:hAnsi="Arial" w:cs="Arial"/>
          <w:bCs/>
          <w:noProof/>
        </w:rPr>
        <w:t xml:space="preserve">załącznik nr 2 do niniejszej </w:t>
      </w:r>
      <w:r>
        <w:rPr>
          <w:rFonts w:ascii="Arial" w:hAnsi="Arial" w:cs="Arial"/>
          <w:bCs/>
          <w:noProof/>
        </w:rPr>
        <w:t>Zapytania ofertowego</w:t>
      </w:r>
      <w:r w:rsidRPr="00FD6779">
        <w:rPr>
          <w:rFonts w:ascii="Arial" w:hAnsi="Arial" w:cs="Arial"/>
          <w:b/>
          <w:bCs/>
          <w:noProof/>
        </w:rPr>
        <w:t>,</w:t>
      </w:r>
    </w:p>
    <w:p w:rsidR="00CB594F" w:rsidRDefault="00CB594F" w:rsidP="00CB594F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b/>
          <w:bCs/>
          <w:szCs w:val="20"/>
        </w:rPr>
        <w:t>Oświadczenie Wykonawcy</w:t>
      </w:r>
      <w:r w:rsidRPr="001C309E">
        <w:rPr>
          <w:rFonts w:ascii="Arial" w:hAnsi="Arial" w:cs="Arial"/>
          <w:szCs w:val="20"/>
        </w:rPr>
        <w:t xml:space="preserve"> o spełnianiu warunków udziału w postępowaniu oraz niepodleganiu wykluczeniu z postępowania, sporządzone na podstawie w</w:t>
      </w:r>
      <w:r w:rsidR="00F649CB">
        <w:rPr>
          <w:rFonts w:ascii="Arial" w:hAnsi="Arial" w:cs="Arial"/>
          <w:szCs w:val="20"/>
        </w:rPr>
        <w:t>zoru stanowiącego załącznik nr 1</w:t>
      </w:r>
      <w:r w:rsidRPr="001C309E">
        <w:rPr>
          <w:rFonts w:ascii="Arial" w:hAnsi="Arial" w:cs="Arial"/>
          <w:szCs w:val="20"/>
        </w:rPr>
        <w:t xml:space="preserve"> do niniejszej zapytania,</w:t>
      </w:r>
    </w:p>
    <w:p w:rsidR="00CB594F" w:rsidRDefault="00CB594F" w:rsidP="00CB594F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Cs w:val="20"/>
        </w:rPr>
      </w:pPr>
      <w:r w:rsidRPr="001C309E">
        <w:rPr>
          <w:rFonts w:ascii="Arial" w:hAnsi="Arial" w:cs="Arial"/>
          <w:b/>
          <w:bCs/>
          <w:szCs w:val="20"/>
        </w:rPr>
        <w:t>Stosowne Pełnomocnictwo(a)</w:t>
      </w:r>
      <w:r w:rsidRPr="001C309E">
        <w:rPr>
          <w:rFonts w:ascii="Arial" w:hAnsi="Arial" w:cs="Arial"/>
          <w:szCs w:val="20"/>
        </w:rPr>
        <w:t xml:space="preserve"> - w przypadku, gdy upoważnienie do podpisania oferty nie wynika bezpośrednio ze złożonego w ofercie odpisu z właściwego rejestru albo zaświadczenia o wpisie do ewidencji działalności gospodarczej,</w:t>
      </w:r>
    </w:p>
    <w:p w:rsidR="00CB594F" w:rsidRDefault="00CB594F" w:rsidP="00082FEA">
      <w:pPr>
        <w:pStyle w:val="Akapitzlist"/>
        <w:numPr>
          <w:ilvl w:val="0"/>
          <w:numId w:val="7"/>
        </w:numPr>
        <w:spacing w:before="240" w:after="240"/>
        <w:ind w:left="426" w:hanging="568"/>
        <w:jc w:val="both"/>
        <w:rPr>
          <w:rFonts w:ascii="Arial" w:hAnsi="Arial" w:cs="Arial"/>
          <w:b/>
          <w:bCs/>
          <w:sz w:val="28"/>
          <w:szCs w:val="28"/>
        </w:rPr>
      </w:pPr>
      <w:r w:rsidRPr="00F649CB">
        <w:rPr>
          <w:rFonts w:ascii="Arial" w:hAnsi="Arial" w:cs="Arial"/>
          <w:b/>
          <w:bCs/>
          <w:sz w:val="28"/>
          <w:szCs w:val="28"/>
        </w:rPr>
        <w:t>MIEJSCE ORAZ TERMIN SKŁADANIA OFERT</w:t>
      </w:r>
    </w:p>
    <w:p w:rsidR="00082FEA" w:rsidRPr="00F649CB" w:rsidRDefault="00082FEA" w:rsidP="00082FEA">
      <w:pPr>
        <w:pStyle w:val="Akapitzlist"/>
        <w:spacing w:before="240" w:after="240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:rsidR="00082FEA" w:rsidRPr="00082FEA" w:rsidRDefault="00082FEA" w:rsidP="00082FEA">
      <w:pPr>
        <w:pStyle w:val="Akapitzlist"/>
        <w:numPr>
          <w:ilvl w:val="1"/>
          <w:numId w:val="36"/>
        </w:numPr>
        <w:spacing w:before="120"/>
        <w:ind w:left="284" w:hanging="284"/>
        <w:jc w:val="both"/>
        <w:rPr>
          <w:rFonts w:ascii="Arial" w:hAnsi="Arial" w:cs="Arial"/>
        </w:rPr>
      </w:pPr>
      <w:r w:rsidRPr="00082FEA">
        <w:rPr>
          <w:rFonts w:ascii="Arial" w:hAnsi="Arial" w:cs="Arial"/>
        </w:rPr>
        <w:t xml:space="preserve">Ofertę wraz z wymaganymi dokumentami należy umieścić na </w:t>
      </w:r>
      <w:hyperlink r:id="rId8">
        <w:r w:rsidRPr="00CC2635">
          <w:rPr>
            <w:rStyle w:val="Hipercze"/>
          </w:rPr>
          <w:t>platformazakupowa.pl</w:t>
        </w:r>
      </w:hyperlink>
      <w:r w:rsidRPr="00082FEA">
        <w:rPr>
          <w:rFonts w:ascii="Arial" w:hAnsi="Arial" w:cs="Arial"/>
        </w:rPr>
        <w:t xml:space="preserve"> pod adresem: </w:t>
      </w:r>
      <w:hyperlink r:id="rId9" w:history="1">
        <w:r w:rsidRPr="002F473E">
          <w:rPr>
            <w:rStyle w:val="Hipercze"/>
          </w:rPr>
          <w:t>www.platformazakupowa.pl/pn/mpwik_rzeszow</w:t>
        </w:r>
      </w:hyperlink>
      <w:r w:rsidRPr="00082FEA">
        <w:rPr>
          <w:rFonts w:ascii="Arial" w:hAnsi="Arial" w:cs="Arial"/>
        </w:rPr>
        <w:t xml:space="preserve"> na stronie internetowej prowadzonego postępowania do dnia ……………………………….. do godz.: ………..</w:t>
      </w:r>
    </w:p>
    <w:p w:rsidR="00082FEA" w:rsidRPr="00082FEA" w:rsidRDefault="00082FEA" w:rsidP="00082FEA">
      <w:pPr>
        <w:pStyle w:val="Akapitzlist"/>
        <w:numPr>
          <w:ilvl w:val="1"/>
          <w:numId w:val="36"/>
        </w:numPr>
        <w:spacing w:before="120"/>
        <w:ind w:left="284" w:hanging="284"/>
        <w:jc w:val="both"/>
        <w:rPr>
          <w:rFonts w:ascii="Arial" w:hAnsi="Arial" w:cs="Arial"/>
        </w:rPr>
      </w:pPr>
      <w:r w:rsidRPr="00082FEA">
        <w:rPr>
          <w:rFonts w:ascii="Arial" w:hAnsi="Arial" w:cs="Arial"/>
        </w:rPr>
        <w:t>Otwarcie ofert następuje niezwłocznie po upływie terminu składania ofert, tj. ………………………...</w:t>
      </w:r>
    </w:p>
    <w:p w:rsidR="00082FEA" w:rsidRPr="00082FEA" w:rsidRDefault="00082FEA" w:rsidP="00082FEA">
      <w:pPr>
        <w:pStyle w:val="Akapitzlist"/>
        <w:numPr>
          <w:ilvl w:val="1"/>
          <w:numId w:val="36"/>
        </w:numPr>
        <w:spacing w:before="120"/>
        <w:ind w:left="284" w:hanging="284"/>
        <w:jc w:val="both"/>
        <w:rPr>
          <w:rFonts w:ascii="Arial" w:hAnsi="Arial" w:cs="Arial"/>
        </w:rPr>
      </w:pPr>
      <w:r w:rsidRPr="00082FEA">
        <w:rPr>
          <w:rFonts w:ascii="Arial" w:hAnsi="Arial" w:cs="Arial"/>
        </w:rPr>
        <w:t>Do oferty należy dołączyć wszystkie wymagane w Zapytaniu ofertowym dokumenty.</w:t>
      </w:r>
    </w:p>
    <w:p w:rsidR="00082FEA" w:rsidRPr="00082FEA" w:rsidRDefault="00082FEA" w:rsidP="00082FEA">
      <w:pPr>
        <w:pStyle w:val="Akapitzlist"/>
        <w:numPr>
          <w:ilvl w:val="1"/>
          <w:numId w:val="36"/>
        </w:numPr>
        <w:spacing w:before="120"/>
        <w:ind w:left="284" w:hanging="284"/>
        <w:jc w:val="both"/>
        <w:rPr>
          <w:rFonts w:ascii="Arial" w:hAnsi="Arial" w:cs="Arial"/>
        </w:rPr>
      </w:pPr>
      <w:r w:rsidRPr="00082FEA">
        <w:rPr>
          <w:rFonts w:ascii="Arial" w:hAnsi="Arial" w:cs="Arial"/>
        </w:rPr>
        <w:t>Po wypełnieniu Formularza składania oferty i dołączenia  wszystkich wymaganych załączników należy kliknąć przycisk „Przejdź do podsumowania”.</w:t>
      </w:r>
    </w:p>
    <w:p w:rsidR="00082FEA" w:rsidRPr="00082FEA" w:rsidRDefault="00082FEA" w:rsidP="00082FEA">
      <w:pPr>
        <w:pStyle w:val="Akapitzlist"/>
        <w:numPr>
          <w:ilvl w:val="1"/>
          <w:numId w:val="36"/>
        </w:numPr>
        <w:spacing w:before="120"/>
        <w:ind w:left="284" w:hanging="284"/>
        <w:jc w:val="both"/>
        <w:rPr>
          <w:rFonts w:ascii="Arial" w:hAnsi="Arial" w:cs="Arial"/>
        </w:rPr>
      </w:pPr>
      <w:r w:rsidRPr="00082FEA">
        <w:rPr>
          <w:rFonts w:ascii="Arial" w:hAnsi="Arial" w:cs="Arial"/>
        </w:rPr>
        <w:t xml:space="preserve">Oferta składana elektronicznie musi zostać podpisana kwalifikowanym podpisem elektronicznym. W procesie składania oferty za pośrednictwem </w:t>
      </w:r>
      <w:hyperlink r:id="rId10">
        <w:r w:rsidRPr="00CC2635">
          <w:rPr>
            <w:rStyle w:val="Hipercze"/>
          </w:rPr>
          <w:t>platformazakupowa.pl</w:t>
        </w:r>
      </w:hyperlink>
      <w:r w:rsidRPr="00082FEA">
        <w:rPr>
          <w:rFonts w:ascii="Arial" w:hAnsi="Arial" w:cs="Arial"/>
        </w:rPr>
        <w:t xml:space="preserve">, wykonawca powinien złożyć podpis bezpośrednio na dokumentach przesłanych za pośrednictwem </w:t>
      </w:r>
      <w:hyperlink r:id="rId11">
        <w:r w:rsidRPr="00CC2635">
          <w:rPr>
            <w:rStyle w:val="Hipercze"/>
          </w:rPr>
          <w:t>platformazakupowa.pl</w:t>
        </w:r>
      </w:hyperlink>
      <w:r w:rsidRPr="00082FEA">
        <w:rPr>
          <w:rFonts w:ascii="Arial" w:hAnsi="Arial" w:cs="Arial"/>
        </w:rPr>
        <w:t xml:space="preserve">. Zalecamy stosowanie podpisu na każdym załączonym pliku osobno, w szczególności wskazanych w art. 63 ust 1 </w:t>
      </w:r>
      <w:proofErr w:type="spellStart"/>
      <w:r w:rsidRPr="00082FEA">
        <w:rPr>
          <w:rFonts w:ascii="Arial" w:hAnsi="Arial" w:cs="Arial"/>
        </w:rPr>
        <w:t>Pzp</w:t>
      </w:r>
      <w:proofErr w:type="spellEnd"/>
      <w:r w:rsidRPr="00082FEA">
        <w:rPr>
          <w:rFonts w:ascii="Arial" w:hAnsi="Arial" w:cs="Arial"/>
        </w:rPr>
        <w:t>, gdzie zaznaczono, iż oferty oraz oświadczenie, o którym mowa w art. 125 ust.1 sporządza się, pod rygorem nieważności, w postaci lub formie elektronicznej i opatruje się odpowiednio w odniesieniu do wartości postępowania kwalifikowanym podpisem elektronicznym.</w:t>
      </w:r>
    </w:p>
    <w:p w:rsidR="00082FEA" w:rsidRPr="00082FEA" w:rsidRDefault="00082FEA" w:rsidP="00082FEA">
      <w:pPr>
        <w:pStyle w:val="Akapitzlist"/>
        <w:numPr>
          <w:ilvl w:val="1"/>
          <w:numId w:val="36"/>
        </w:numPr>
        <w:spacing w:before="120"/>
        <w:ind w:left="284" w:hanging="284"/>
        <w:jc w:val="both"/>
        <w:rPr>
          <w:rFonts w:ascii="Arial" w:hAnsi="Arial" w:cs="Arial"/>
        </w:rPr>
      </w:pPr>
      <w:r w:rsidRPr="00082FEA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082FEA" w:rsidRPr="00082FEA" w:rsidRDefault="00082FEA" w:rsidP="00082FEA">
      <w:pPr>
        <w:pStyle w:val="Akapitzlist"/>
        <w:keepNext/>
        <w:numPr>
          <w:ilvl w:val="1"/>
          <w:numId w:val="36"/>
        </w:numPr>
        <w:spacing w:before="120" w:after="120"/>
        <w:ind w:left="284" w:hanging="284"/>
        <w:jc w:val="both"/>
        <w:outlineLvl w:val="0"/>
        <w:rPr>
          <w:rFonts w:ascii="Arial" w:hAnsi="Arial" w:cs="Arial"/>
        </w:rPr>
      </w:pPr>
      <w:r w:rsidRPr="00082FEA">
        <w:rPr>
          <w:rFonts w:ascii="Arial" w:hAnsi="Arial" w:cs="Arial"/>
        </w:rPr>
        <w:t>Szczegółowa instrukcja dla Wykonawców dotycząca złożenia, zmiany i wycofania oferty znajduje się na stronie internetowej pod adresem:</w:t>
      </w:r>
    </w:p>
    <w:p w:rsidR="00082FEA" w:rsidRPr="00082FEA" w:rsidRDefault="00082FEA" w:rsidP="00082FEA">
      <w:pPr>
        <w:pStyle w:val="Akapitzlist"/>
        <w:keepNext/>
        <w:tabs>
          <w:tab w:val="left" w:pos="8220"/>
        </w:tabs>
        <w:spacing w:before="120" w:after="120"/>
        <w:ind w:hanging="578"/>
        <w:jc w:val="both"/>
        <w:outlineLvl w:val="0"/>
        <w:rPr>
          <w:rFonts w:ascii="Arial" w:hAnsi="Arial" w:cs="Arial"/>
        </w:rPr>
      </w:pPr>
      <w:hyperlink r:id="rId12">
        <w:r w:rsidRPr="006F521F">
          <w:rPr>
            <w:rStyle w:val="Hipercze"/>
          </w:rPr>
          <w:t>https://platformazakupowa.pl/strona/45-instrukcje</w:t>
        </w:r>
      </w:hyperlink>
      <w:r>
        <w:rPr>
          <w:rStyle w:val="Hipercze"/>
        </w:rPr>
        <w:tab/>
      </w:r>
    </w:p>
    <w:p w:rsidR="00D81453" w:rsidRDefault="00D81453" w:rsidP="00D81453">
      <w:pPr>
        <w:pStyle w:val="Tekstpodstawowywcity2"/>
        <w:spacing w:before="120"/>
        <w:ind w:left="425" w:firstLine="0"/>
        <w:rPr>
          <w:sz w:val="24"/>
        </w:rPr>
      </w:pPr>
    </w:p>
    <w:p w:rsidR="00CB594F" w:rsidRPr="00F649CB" w:rsidRDefault="00CB594F" w:rsidP="00082FEA">
      <w:pPr>
        <w:numPr>
          <w:ilvl w:val="0"/>
          <w:numId w:val="7"/>
        </w:numPr>
        <w:spacing w:before="240" w:after="240"/>
        <w:ind w:left="426" w:hanging="502"/>
        <w:jc w:val="both"/>
        <w:rPr>
          <w:rFonts w:ascii="Arial" w:hAnsi="Arial" w:cs="Arial"/>
          <w:b/>
          <w:bCs/>
          <w:sz w:val="28"/>
          <w:szCs w:val="28"/>
        </w:rPr>
      </w:pPr>
      <w:r w:rsidRPr="0010487A">
        <w:rPr>
          <w:rFonts w:ascii="Arial" w:hAnsi="Arial" w:cs="Arial"/>
          <w:b/>
          <w:sz w:val="28"/>
          <w:szCs w:val="28"/>
        </w:rPr>
        <w:t>OCENA OFERT</w:t>
      </w:r>
      <w:r>
        <w:rPr>
          <w:rFonts w:ascii="Arial" w:hAnsi="Arial" w:cs="Arial"/>
          <w:b/>
          <w:sz w:val="28"/>
          <w:szCs w:val="28"/>
        </w:rPr>
        <w:t>:</w:t>
      </w:r>
    </w:p>
    <w:p w:rsidR="00D81453" w:rsidRPr="00997346" w:rsidRDefault="00D81453" w:rsidP="00082FEA">
      <w:pPr>
        <w:pStyle w:val="Lista2"/>
        <w:numPr>
          <w:ilvl w:val="3"/>
          <w:numId w:val="7"/>
        </w:numPr>
        <w:spacing w:before="120"/>
        <w:ind w:left="284" w:hanging="284"/>
        <w:contextualSpacing w:val="0"/>
        <w:jc w:val="both"/>
        <w:rPr>
          <w:rFonts w:ascii="Arial" w:hAnsi="Arial" w:cs="Arial"/>
          <w:noProof/>
        </w:rPr>
      </w:pPr>
      <w:r w:rsidRPr="00997346">
        <w:rPr>
          <w:rFonts w:ascii="Arial" w:hAnsi="Arial" w:cs="Arial"/>
          <w:noProof/>
        </w:rPr>
        <w:t xml:space="preserve">Zamawiający oceni i porówna jedynie te Oferty, które nie zostaną odrzucone. </w:t>
      </w:r>
    </w:p>
    <w:p w:rsidR="00D81453" w:rsidRDefault="00D81453" w:rsidP="00082FEA">
      <w:pPr>
        <w:pStyle w:val="Lista2"/>
        <w:numPr>
          <w:ilvl w:val="3"/>
          <w:numId w:val="7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bookmarkStart w:id="1" w:name="_Hlk96597571"/>
      <w:r w:rsidRPr="002F473E">
        <w:rPr>
          <w:rFonts w:ascii="Arial" w:hAnsi="Arial" w:cs="Arial"/>
        </w:rPr>
        <w:t xml:space="preserve">W celu wyboru najkorzystniejszej oferty Zamawiający przyjął </w:t>
      </w:r>
      <w:r w:rsidRPr="002F473E">
        <w:rPr>
          <w:rFonts w:ascii="Arial" w:hAnsi="Arial" w:cs="Arial"/>
          <w:b/>
        </w:rPr>
        <w:t>cenę oferty jako jedyne kryterium oceny ofert</w:t>
      </w:r>
      <w:r w:rsidRPr="002F473E">
        <w:rPr>
          <w:rFonts w:ascii="Arial" w:hAnsi="Arial" w:cs="Arial"/>
        </w:rPr>
        <w:t>.</w:t>
      </w:r>
    </w:p>
    <w:p w:rsidR="00D81453" w:rsidRPr="002F473E" w:rsidRDefault="00D81453" w:rsidP="00082FEA">
      <w:pPr>
        <w:pStyle w:val="Lista2"/>
        <w:numPr>
          <w:ilvl w:val="3"/>
          <w:numId w:val="7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najkorzystniejszą </w:t>
      </w:r>
      <w:r w:rsidRPr="00997346">
        <w:rPr>
          <w:rFonts w:ascii="Arial" w:hAnsi="Arial" w:cs="Arial"/>
        </w:rPr>
        <w:t>zostanie uznana nie podlegająca odrzuceniu Oferta z</w:t>
      </w:r>
      <w:r>
        <w:rPr>
          <w:rFonts w:ascii="Arial" w:hAnsi="Arial" w:cs="Arial"/>
        </w:rPr>
        <w:t> </w:t>
      </w:r>
      <w:r w:rsidRPr="00997346">
        <w:rPr>
          <w:rFonts w:ascii="Arial" w:hAnsi="Arial" w:cs="Arial"/>
        </w:rPr>
        <w:t>najniższą ceną za realizację całości zamówienia.</w:t>
      </w:r>
    </w:p>
    <w:bookmarkEnd w:id="1"/>
    <w:p w:rsidR="00CB594F" w:rsidRDefault="00CB594F" w:rsidP="00082FEA">
      <w:pPr>
        <w:numPr>
          <w:ilvl w:val="0"/>
          <w:numId w:val="7"/>
        </w:numPr>
        <w:spacing w:before="240" w:after="240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TERMIN ZWIĄZANIA OFERTĄ.</w:t>
      </w:r>
    </w:p>
    <w:p w:rsidR="00CB594F" w:rsidRPr="001F18DC" w:rsidRDefault="00CB594F" w:rsidP="00082FEA">
      <w:pPr>
        <w:numPr>
          <w:ilvl w:val="1"/>
          <w:numId w:val="11"/>
        </w:numPr>
        <w:suppressAutoHyphens/>
        <w:spacing w:before="120"/>
        <w:ind w:left="425" w:hanging="425"/>
        <w:jc w:val="both"/>
        <w:rPr>
          <w:rFonts w:ascii="Arial" w:hAnsi="Arial" w:cs="Arial"/>
        </w:rPr>
      </w:pPr>
      <w:r w:rsidRPr="001F18DC">
        <w:rPr>
          <w:rFonts w:ascii="Arial" w:hAnsi="Arial" w:cs="Arial"/>
        </w:rPr>
        <w:t>Wykonawca jest związany</w:t>
      </w:r>
      <w:r>
        <w:rPr>
          <w:rFonts w:ascii="Arial" w:hAnsi="Arial" w:cs="Arial"/>
        </w:rPr>
        <w:t xml:space="preserve"> ofertą do czasu upływu okresu 45</w:t>
      </w:r>
      <w:r w:rsidRPr="001F18DC">
        <w:rPr>
          <w:rFonts w:ascii="Arial" w:hAnsi="Arial" w:cs="Arial"/>
        </w:rPr>
        <w:t xml:space="preserve"> dni.</w:t>
      </w:r>
    </w:p>
    <w:p w:rsidR="00CB594F" w:rsidRDefault="00CB594F" w:rsidP="00082FEA">
      <w:pPr>
        <w:numPr>
          <w:ilvl w:val="1"/>
          <w:numId w:val="11"/>
        </w:numPr>
        <w:suppressAutoHyphens/>
        <w:spacing w:before="120"/>
        <w:ind w:left="425" w:hanging="425"/>
        <w:jc w:val="both"/>
        <w:rPr>
          <w:rFonts w:ascii="Arial" w:hAnsi="Arial" w:cs="Arial"/>
        </w:rPr>
      </w:pPr>
      <w:r w:rsidRPr="001F18DC">
        <w:rPr>
          <w:rFonts w:ascii="Arial" w:hAnsi="Arial" w:cs="Arial"/>
        </w:rPr>
        <w:t>Bieg terminu rozpoczyna się wraz z upływem terminu składania ofert.</w:t>
      </w:r>
    </w:p>
    <w:p w:rsidR="00F649CB" w:rsidRPr="00F649CB" w:rsidRDefault="00F649CB" w:rsidP="00082FEA">
      <w:pPr>
        <w:pStyle w:val="Akapitzlist"/>
        <w:numPr>
          <w:ilvl w:val="1"/>
          <w:numId w:val="11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F649CB">
        <w:rPr>
          <w:rFonts w:ascii="Arial" w:hAnsi="Arial" w:cs="Arial"/>
        </w:rPr>
        <w:t>Każdy Wykonawca jest związany ofertą, także po wyborze oferty innego Wykonawcy do dnia określonego w pkt. 1 i 2.</w:t>
      </w:r>
    </w:p>
    <w:p w:rsidR="00CB594F" w:rsidRPr="000B6EF8" w:rsidRDefault="00CB594F" w:rsidP="00082FEA">
      <w:pPr>
        <w:numPr>
          <w:ilvl w:val="0"/>
          <w:numId w:val="7"/>
        </w:numPr>
        <w:tabs>
          <w:tab w:val="left" w:pos="284"/>
        </w:tabs>
        <w:spacing w:before="240" w:after="240"/>
        <w:ind w:left="284" w:hanging="437"/>
        <w:jc w:val="both"/>
        <w:rPr>
          <w:rFonts w:ascii="Arial" w:hAnsi="Arial" w:cs="Arial"/>
          <w:b/>
          <w:bCs/>
          <w:sz w:val="28"/>
          <w:szCs w:val="28"/>
        </w:rPr>
      </w:pPr>
      <w:r w:rsidRPr="0010487A">
        <w:rPr>
          <w:rFonts w:ascii="Arial" w:hAnsi="Arial" w:cs="Arial"/>
          <w:b/>
          <w:sz w:val="28"/>
          <w:szCs w:val="28"/>
        </w:rPr>
        <w:t>INFORMACJE DOTYCZĄCE WYBORU NAJKORZYSTNIEJSZEJ OFERTY</w:t>
      </w:r>
    </w:p>
    <w:p w:rsidR="00F649CB" w:rsidRDefault="00F649CB" w:rsidP="00082FEA">
      <w:pPr>
        <w:numPr>
          <w:ilvl w:val="0"/>
          <w:numId w:val="6"/>
        </w:numPr>
        <w:tabs>
          <w:tab w:val="clear" w:pos="192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</w:rPr>
      </w:pPr>
      <w:r w:rsidRPr="007A2CBF">
        <w:rPr>
          <w:rFonts w:ascii="Arial" w:hAnsi="Arial" w:cs="Arial"/>
        </w:rPr>
        <w:t xml:space="preserve">Zamawiający wybiera ofertę najkorzystniejszą na podstawie kryteriów oceny ofert określonych w </w:t>
      </w:r>
      <w:r w:rsidR="0000252D">
        <w:rPr>
          <w:rFonts w:ascii="Arial" w:hAnsi="Arial" w:cs="Arial"/>
        </w:rPr>
        <w:t>pkt. IX</w:t>
      </w:r>
      <w:r>
        <w:rPr>
          <w:rFonts w:ascii="Arial" w:hAnsi="Arial" w:cs="Arial"/>
        </w:rPr>
        <w:t xml:space="preserve"> niniejszego zapytania ofertowego</w:t>
      </w:r>
      <w:r w:rsidRPr="007A2CBF">
        <w:rPr>
          <w:rFonts w:ascii="Arial" w:hAnsi="Arial" w:cs="Arial"/>
        </w:rPr>
        <w:t>.</w:t>
      </w:r>
    </w:p>
    <w:p w:rsidR="00F649CB" w:rsidRPr="00493675" w:rsidRDefault="00F649CB" w:rsidP="00082FEA">
      <w:pPr>
        <w:numPr>
          <w:ilvl w:val="0"/>
          <w:numId w:val="6"/>
        </w:numPr>
        <w:tabs>
          <w:tab w:val="clear" w:pos="192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</w:rPr>
      </w:pPr>
      <w:r w:rsidRPr="00493675">
        <w:rPr>
          <w:rFonts w:ascii="Arial" w:hAnsi="Arial" w:cs="Arial"/>
        </w:rPr>
        <w:t>Jeżeli wykonawca, którego oferta została wybrana, uchyla się od zawarcia umowy w</w:t>
      </w:r>
      <w:r>
        <w:rPr>
          <w:rFonts w:ascii="Arial" w:hAnsi="Arial" w:cs="Arial"/>
        </w:rPr>
        <w:t> </w:t>
      </w:r>
      <w:r w:rsidRPr="00493675">
        <w:rPr>
          <w:rFonts w:ascii="Arial" w:hAnsi="Arial" w:cs="Arial"/>
        </w:rPr>
        <w:t>sprawie zamówienia zamawiający może wybrać ofertę najkorzystniejszą spośród pozostałych ofert bez przeprowadzania ich ponownego badania i oceny.</w:t>
      </w:r>
    </w:p>
    <w:p w:rsidR="00F649CB" w:rsidRDefault="00F649CB" w:rsidP="00082FEA">
      <w:pPr>
        <w:numPr>
          <w:ilvl w:val="0"/>
          <w:numId w:val="6"/>
        </w:numPr>
        <w:tabs>
          <w:tab w:val="clear" w:pos="192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</w:rPr>
      </w:pPr>
      <w:r w:rsidRPr="007A2CBF">
        <w:rPr>
          <w:rFonts w:ascii="Arial" w:hAnsi="Arial" w:cs="Arial"/>
        </w:rPr>
        <w:t>Jeżeli w postępowaniu o udzielenie zamówienia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F649CB" w:rsidRPr="007A2CBF" w:rsidRDefault="00F649CB" w:rsidP="00082FEA">
      <w:pPr>
        <w:numPr>
          <w:ilvl w:val="0"/>
          <w:numId w:val="6"/>
        </w:numPr>
        <w:tabs>
          <w:tab w:val="clear" w:pos="1920"/>
          <w:tab w:val="num" w:pos="426"/>
        </w:tabs>
        <w:suppressAutoHyphens/>
        <w:spacing w:before="120" w:after="120"/>
        <w:ind w:left="426" w:hanging="426"/>
        <w:jc w:val="both"/>
        <w:rPr>
          <w:rFonts w:ascii="Arial" w:eastAsia="SimSun" w:hAnsi="Arial" w:cs="Arial"/>
          <w:lang w:eastAsia="zh-CN"/>
        </w:rPr>
      </w:pPr>
      <w:r w:rsidRPr="007A2CBF">
        <w:rPr>
          <w:rFonts w:ascii="Arial" w:hAnsi="Arial" w:cs="Arial"/>
        </w:rPr>
        <w:t>Wykonawcy, składając oferty dodatkowe, nie mogą zaoferować cen wyższych niż zaoferowane w złożonych ofertach.</w:t>
      </w:r>
    </w:p>
    <w:p w:rsidR="00F649CB" w:rsidRDefault="00F649CB" w:rsidP="00082FEA">
      <w:pPr>
        <w:numPr>
          <w:ilvl w:val="0"/>
          <w:numId w:val="6"/>
        </w:numPr>
        <w:tabs>
          <w:tab w:val="clear" w:pos="1920"/>
          <w:tab w:val="num" w:pos="426"/>
        </w:tabs>
        <w:suppressAutoHyphens/>
        <w:spacing w:before="120" w:after="120"/>
        <w:ind w:left="426" w:hanging="426"/>
        <w:jc w:val="both"/>
        <w:rPr>
          <w:rFonts w:ascii="Arial" w:eastAsia="SimSun" w:hAnsi="Arial" w:cs="Arial"/>
          <w:lang w:eastAsia="zh-CN"/>
        </w:rPr>
      </w:pPr>
      <w:r w:rsidRPr="00D32586">
        <w:rPr>
          <w:rFonts w:ascii="Arial" w:hAnsi="Arial" w:cs="Arial"/>
          <w:szCs w:val="20"/>
        </w:rPr>
        <w:t>Niezwłocznie po wyborze najkorzystniejszej oferty zamawiający</w:t>
      </w:r>
      <w:r>
        <w:rPr>
          <w:rFonts w:ascii="Arial" w:hAnsi="Arial" w:cs="Arial"/>
          <w:szCs w:val="20"/>
        </w:rPr>
        <w:t xml:space="preserve"> jednocześnie zawiadomi</w:t>
      </w:r>
      <w:r w:rsidRPr="00D32586">
        <w:rPr>
          <w:rFonts w:ascii="Arial" w:hAnsi="Arial" w:cs="Arial"/>
          <w:szCs w:val="20"/>
        </w:rPr>
        <w:t xml:space="preserve"> wykonawców, którzy złożyli oferty, o</w:t>
      </w:r>
      <w:r>
        <w:rPr>
          <w:rFonts w:ascii="Arial" w:hAnsi="Arial" w:cs="Arial"/>
          <w:szCs w:val="20"/>
        </w:rPr>
        <w:t xml:space="preserve"> </w:t>
      </w:r>
      <w:r w:rsidRPr="00D32586"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>w</w:t>
      </w:r>
      <w:r w:rsidR="007F69FF">
        <w:rPr>
          <w:rFonts w:ascii="Arial" w:eastAsia="SimSun" w:hAnsi="Arial" w:cs="Arial"/>
          <w:lang w:eastAsia="zh-CN"/>
        </w:rPr>
        <w:t xml:space="preserve">yborze </w:t>
      </w:r>
      <w:r w:rsidRPr="00D32586">
        <w:rPr>
          <w:rFonts w:ascii="Arial" w:eastAsia="SimSun" w:hAnsi="Arial" w:cs="Arial"/>
          <w:lang w:eastAsia="zh-CN"/>
        </w:rPr>
        <w:t>najkorzystniejszej oferty, podając nazwę (firmę) albo imię i nazwisko, siedzibę albo miejsce zamieszkania i</w:t>
      </w:r>
      <w:r>
        <w:rPr>
          <w:rFonts w:ascii="Arial" w:eastAsia="SimSun" w:hAnsi="Arial" w:cs="Arial"/>
          <w:lang w:eastAsia="zh-CN"/>
        </w:rPr>
        <w:t> </w:t>
      </w:r>
      <w:r w:rsidRPr="00D32586">
        <w:rPr>
          <w:rFonts w:ascii="Arial" w:eastAsia="SimSun" w:hAnsi="Arial" w:cs="Arial"/>
          <w:lang w:eastAsia="zh-CN"/>
        </w:rPr>
        <w:t>adres wy</w:t>
      </w:r>
      <w:r>
        <w:rPr>
          <w:rFonts w:ascii="Arial" w:eastAsia="SimSun" w:hAnsi="Arial" w:cs="Arial"/>
          <w:lang w:eastAsia="zh-CN"/>
        </w:rPr>
        <w:t>konawcy, którego ofertę wybrano oraz cenę oferty.</w:t>
      </w:r>
    </w:p>
    <w:p w:rsidR="0000252D" w:rsidRDefault="0000252D" w:rsidP="00082FEA">
      <w:pPr>
        <w:numPr>
          <w:ilvl w:val="0"/>
          <w:numId w:val="6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Zamawiający zastrzega sobie prawo zamknięcia postepowania bez dokonywania wyboru najkorzystniejszej oferty.</w:t>
      </w:r>
    </w:p>
    <w:p w:rsidR="0000252D" w:rsidRDefault="0000252D" w:rsidP="00082FEA">
      <w:pPr>
        <w:numPr>
          <w:ilvl w:val="0"/>
          <w:numId w:val="6"/>
        </w:numPr>
        <w:tabs>
          <w:tab w:val="clear" w:pos="1920"/>
          <w:tab w:val="num" w:pos="426"/>
        </w:tabs>
        <w:suppressAutoHyphens/>
        <w:spacing w:before="120" w:after="120"/>
        <w:ind w:left="426" w:hanging="426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Zamawiający zastrzega sobie prawo do zmiany lub odwołania warunków zapytania ofertowego.</w:t>
      </w:r>
    </w:p>
    <w:p w:rsidR="00D81453" w:rsidRDefault="00D81453" w:rsidP="00082FEA">
      <w:pPr>
        <w:pStyle w:val="Akapitzlist"/>
        <w:numPr>
          <w:ilvl w:val="0"/>
          <w:numId w:val="6"/>
        </w:numPr>
        <w:tabs>
          <w:tab w:val="clear" w:pos="1920"/>
          <w:tab w:val="num" w:pos="1418"/>
        </w:tabs>
        <w:ind w:left="426" w:hanging="426"/>
        <w:jc w:val="both"/>
        <w:rPr>
          <w:rFonts w:ascii="Arial" w:eastAsia="SimSun" w:hAnsi="Arial" w:cs="Arial"/>
          <w:lang w:eastAsia="zh-CN"/>
        </w:rPr>
      </w:pPr>
      <w:r w:rsidRPr="00D81453">
        <w:rPr>
          <w:rFonts w:ascii="Arial" w:eastAsia="SimSun" w:hAnsi="Arial" w:cs="Arial"/>
          <w:lang w:eastAsia="zh-CN"/>
        </w:rPr>
        <w:t xml:space="preserve">Zamawiający przed udzieleniem zamówienia zastrzega sobie możliwość przeprowadzenia dodatkowo negocjacji z Wykonawcami, którzy złożyli </w:t>
      </w:r>
      <w:r>
        <w:rPr>
          <w:rFonts w:ascii="Arial" w:eastAsia="SimSun" w:hAnsi="Arial" w:cs="Arial"/>
          <w:lang w:eastAsia="zh-CN"/>
        </w:rPr>
        <w:br/>
      </w:r>
      <w:r w:rsidRPr="00D81453">
        <w:rPr>
          <w:rFonts w:ascii="Arial" w:eastAsia="SimSun" w:hAnsi="Arial" w:cs="Arial"/>
          <w:lang w:eastAsia="zh-CN"/>
        </w:rPr>
        <w:t>w postępowaniu niepodlegające odrzuceniu oferty.</w:t>
      </w:r>
    </w:p>
    <w:p w:rsidR="00D81453" w:rsidRPr="00D81453" w:rsidRDefault="00D81453" w:rsidP="00D81453">
      <w:pPr>
        <w:pStyle w:val="Akapitzlist"/>
        <w:ind w:left="426"/>
        <w:rPr>
          <w:rFonts w:ascii="Arial" w:eastAsia="SimSun" w:hAnsi="Arial" w:cs="Arial"/>
          <w:lang w:eastAsia="zh-CN"/>
        </w:rPr>
      </w:pPr>
    </w:p>
    <w:p w:rsidR="00F649CB" w:rsidRDefault="00F649CB" w:rsidP="00082FEA">
      <w:pPr>
        <w:pStyle w:val="Akapitzlist"/>
        <w:keepNext/>
        <w:numPr>
          <w:ilvl w:val="0"/>
          <w:numId w:val="7"/>
        </w:numPr>
        <w:spacing w:before="240" w:after="240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F649CB">
        <w:rPr>
          <w:rFonts w:ascii="Arial" w:hAnsi="Arial" w:cs="Arial"/>
          <w:b/>
          <w:sz w:val="28"/>
          <w:szCs w:val="28"/>
        </w:rPr>
        <w:t>WYKLUCZENIE WYKONAWCY, ODRZUCENIE OFERTY.</w:t>
      </w:r>
    </w:p>
    <w:p w:rsidR="00D81453" w:rsidRPr="00D81453" w:rsidRDefault="00D81453" w:rsidP="00082FEA">
      <w:pPr>
        <w:numPr>
          <w:ilvl w:val="0"/>
          <w:numId w:val="8"/>
        </w:numPr>
        <w:ind w:left="426" w:hanging="426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Z postępowania o udzielenie zamówienia wyklucza się wykonawcę:</w:t>
      </w:r>
    </w:p>
    <w:p w:rsidR="00D81453" w:rsidRPr="00D81453" w:rsidRDefault="00D81453" w:rsidP="00082FEA">
      <w:pPr>
        <w:numPr>
          <w:ilvl w:val="4"/>
          <w:numId w:val="8"/>
        </w:numPr>
        <w:shd w:val="clear" w:color="auto" w:fill="FFFFFF"/>
        <w:spacing w:before="120"/>
        <w:ind w:left="851" w:hanging="425"/>
        <w:contextualSpacing/>
        <w:jc w:val="both"/>
        <w:rPr>
          <w:rFonts w:ascii="Arial" w:eastAsia="MS Mincho" w:hAnsi="Arial" w:cs="Arial"/>
          <w:b/>
          <w:bCs/>
          <w:color w:val="333333"/>
        </w:rPr>
      </w:pPr>
      <w:r w:rsidRPr="00D81453">
        <w:rPr>
          <w:rFonts w:ascii="Arial" w:eastAsia="MS Mincho" w:hAnsi="Arial" w:cs="Arial"/>
          <w:color w:val="333333"/>
        </w:rPr>
        <w:t>będącego osobą fizyczną, którego prawomocnie skazano za przestępstwo:</w:t>
      </w:r>
    </w:p>
    <w:p w:rsidR="00D81453" w:rsidRPr="00D81453" w:rsidRDefault="00D81453" w:rsidP="00082FEA">
      <w:pPr>
        <w:numPr>
          <w:ilvl w:val="1"/>
          <w:numId w:val="27"/>
        </w:numPr>
        <w:shd w:val="clear" w:color="auto" w:fill="FFFFFF"/>
        <w:spacing w:before="120"/>
        <w:ind w:left="1276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udziału w zorganizowanej grupie przestępczej albo związku mającym na celu popełnienie przestępstwa lub przestępstwa skarbowego, o którym mowa w art. 258 Kodeksu karnego,</w:t>
      </w:r>
    </w:p>
    <w:p w:rsidR="00D81453" w:rsidRPr="00D81453" w:rsidRDefault="00D81453" w:rsidP="00082FEA">
      <w:pPr>
        <w:numPr>
          <w:ilvl w:val="1"/>
          <w:numId w:val="27"/>
        </w:numPr>
        <w:shd w:val="clear" w:color="auto" w:fill="FFFFFF"/>
        <w:spacing w:before="120"/>
        <w:ind w:left="1276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handlu ludźmi, o którym mowa w art. 189a Kodeksu karnego,</w:t>
      </w:r>
    </w:p>
    <w:p w:rsidR="00D81453" w:rsidRPr="00D81453" w:rsidRDefault="00D81453" w:rsidP="00082FEA">
      <w:pPr>
        <w:numPr>
          <w:ilvl w:val="1"/>
          <w:numId w:val="27"/>
        </w:numPr>
        <w:shd w:val="clear" w:color="auto" w:fill="FFFFFF"/>
        <w:spacing w:before="120"/>
        <w:ind w:left="1276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o którym mowa w art. 228-230a, art. 250a Kodeksu karnego lub w art. 46 lub art. 48 ustawy z dnia 25 czerwca 2010 r. o sporcie,</w:t>
      </w:r>
    </w:p>
    <w:p w:rsidR="00D81453" w:rsidRPr="00D81453" w:rsidRDefault="00D81453" w:rsidP="00082FEA">
      <w:pPr>
        <w:numPr>
          <w:ilvl w:val="1"/>
          <w:numId w:val="27"/>
        </w:numPr>
        <w:shd w:val="clear" w:color="auto" w:fill="FFFFFF"/>
        <w:spacing w:before="120"/>
        <w:ind w:left="1276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 xml:space="preserve">finansowania przestępstwa o charakterze terrorystycznym, o którym mowa w art. 165a Kodeksu karnego, lub przestępstwo udaremniania lub </w:t>
      </w:r>
      <w:r w:rsidRPr="00D81453">
        <w:rPr>
          <w:rFonts w:ascii="Arial" w:eastAsia="MS Mincho" w:hAnsi="Arial" w:cs="Arial"/>
          <w:color w:val="333333"/>
        </w:rPr>
        <w:lastRenderedPageBreak/>
        <w:t>utrudniania stwierdzenia przestępnego pochodzenia pieniędzy lub ukrywania ich pochodzenia, o którym mowa w art. 299 Kodeksu karnego,</w:t>
      </w:r>
    </w:p>
    <w:p w:rsidR="00D81453" w:rsidRPr="00D81453" w:rsidRDefault="00D81453" w:rsidP="00082FEA">
      <w:pPr>
        <w:numPr>
          <w:ilvl w:val="1"/>
          <w:numId w:val="27"/>
        </w:numPr>
        <w:shd w:val="clear" w:color="auto" w:fill="FFFFFF"/>
        <w:spacing w:before="120"/>
        <w:ind w:left="1276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o charakterze terrorystycznym, o którym mowa w art. 115 § 20 Kodeksu karnego, lub mające na celu popełnienie tego przestępstwa,</w:t>
      </w:r>
    </w:p>
    <w:p w:rsidR="00D81453" w:rsidRPr="00D81453" w:rsidRDefault="00D81453" w:rsidP="00082FEA">
      <w:pPr>
        <w:numPr>
          <w:ilvl w:val="1"/>
          <w:numId w:val="27"/>
        </w:numPr>
        <w:shd w:val="clear" w:color="auto" w:fill="FFFFFF"/>
        <w:spacing w:before="120"/>
        <w:ind w:left="1276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D81453" w:rsidRPr="00D81453" w:rsidRDefault="00D81453" w:rsidP="00082FEA">
      <w:pPr>
        <w:numPr>
          <w:ilvl w:val="1"/>
          <w:numId w:val="27"/>
        </w:numPr>
        <w:shd w:val="clear" w:color="auto" w:fill="FFFFFF"/>
        <w:spacing w:before="120"/>
        <w:ind w:left="1276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D81453" w:rsidRPr="00D81453" w:rsidRDefault="00D81453" w:rsidP="00082FEA">
      <w:pPr>
        <w:numPr>
          <w:ilvl w:val="4"/>
          <w:numId w:val="8"/>
        </w:numPr>
        <w:shd w:val="clear" w:color="auto" w:fill="FFFFFF"/>
        <w:spacing w:before="120"/>
        <w:ind w:left="850" w:hanging="425"/>
        <w:jc w:val="both"/>
        <w:rPr>
          <w:rFonts w:ascii="Arial" w:eastAsia="MS Mincho" w:hAnsi="Arial" w:cs="Arial"/>
          <w:color w:val="333333"/>
        </w:rPr>
      </w:pPr>
      <w:bookmarkStart w:id="2" w:name="mip51080594"/>
      <w:bookmarkEnd w:id="2"/>
      <w:r w:rsidRPr="00D81453">
        <w:rPr>
          <w:rFonts w:ascii="Arial" w:eastAsia="MS Mincho" w:hAnsi="Arial" w:cs="Arial"/>
          <w:color w:val="333333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3" w:name="mip51080595"/>
      <w:bookmarkEnd w:id="3"/>
    </w:p>
    <w:p w:rsidR="00D81453" w:rsidRPr="00D81453" w:rsidRDefault="00D81453" w:rsidP="00082FEA">
      <w:pPr>
        <w:numPr>
          <w:ilvl w:val="4"/>
          <w:numId w:val="8"/>
        </w:numPr>
        <w:shd w:val="clear" w:color="auto" w:fill="FFFFFF"/>
        <w:spacing w:before="120"/>
        <w:ind w:left="850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4" w:name="mip51080596"/>
      <w:bookmarkEnd w:id="4"/>
    </w:p>
    <w:p w:rsidR="00D81453" w:rsidRPr="00D81453" w:rsidRDefault="00D81453" w:rsidP="00082FEA">
      <w:pPr>
        <w:numPr>
          <w:ilvl w:val="4"/>
          <w:numId w:val="8"/>
        </w:numPr>
        <w:shd w:val="clear" w:color="auto" w:fill="FFFFFF"/>
        <w:spacing w:before="120"/>
        <w:ind w:left="850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wobec którego prawomocnie orzeczono zakaz ubiegania się o zamówienia publiczne;</w:t>
      </w:r>
      <w:bookmarkStart w:id="5" w:name="mip51080597"/>
      <w:bookmarkEnd w:id="5"/>
    </w:p>
    <w:p w:rsidR="00D81453" w:rsidRPr="00D81453" w:rsidRDefault="00D81453" w:rsidP="00082FEA">
      <w:pPr>
        <w:numPr>
          <w:ilvl w:val="4"/>
          <w:numId w:val="8"/>
        </w:numPr>
        <w:shd w:val="clear" w:color="auto" w:fill="FFFFFF"/>
        <w:spacing w:before="120"/>
        <w:ind w:left="850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D81453" w:rsidRPr="00D81453" w:rsidRDefault="00D81453" w:rsidP="00082FEA">
      <w:pPr>
        <w:numPr>
          <w:ilvl w:val="4"/>
          <w:numId w:val="8"/>
        </w:numPr>
        <w:shd w:val="clear" w:color="auto" w:fill="FFFFFF"/>
        <w:spacing w:before="120"/>
        <w:ind w:left="850" w:hanging="425"/>
        <w:jc w:val="both"/>
        <w:rPr>
          <w:rFonts w:ascii="Arial" w:eastAsia="MS Mincho" w:hAnsi="Arial" w:cs="Arial"/>
          <w:color w:val="333333"/>
        </w:rPr>
      </w:pPr>
      <w:r w:rsidRPr="00D81453">
        <w:rPr>
          <w:rFonts w:ascii="Arial" w:eastAsia="MS Mincho" w:hAnsi="Arial" w:cs="Arial"/>
          <w:color w:val="333333"/>
        </w:rPr>
        <w:t xml:space="preserve">jeżeli, w przypadkach, o których mowa w art. 85 ust. 1 ustawy </w:t>
      </w:r>
      <w:proofErr w:type="spellStart"/>
      <w:r w:rsidRPr="00D81453">
        <w:rPr>
          <w:rFonts w:ascii="Arial" w:eastAsia="MS Mincho" w:hAnsi="Arial" w:cs="Arial"/>
          <w:color w:val="333333"/>
        </w:rPr>
        <w:t>Pzp</w:t>
      </w:r>
      <w:proofErr w:type="spellEnd"/>
      <w:r w:rsidRPr="00D81453">
        <w:rPr>
          <w:rFonts w:ascii="Arial" w:eastAsia="MS Mincho" w:hAnsi="Arial" w:cs="Arial"/>
          <w:color w:val="33333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D81453" w:rsidRPr="00D81453" w:rsidRDefault="00D81453" w:rsidP="00082FEA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Z postępowania o udzielenie zamówienia wyklucza się również wykonawcę:</w:t>
      </w:r>
    </w:p>
    <w:p w:rsidR="00D81453" w:rsidRPr="00D81453" w:rsidRDefault="00D81453" w:rsidP="00082FEA">
      <w:pPr>
        <w:numPr>
          <w:ilvl w:val="1"/>
          <w:numId w:val="8"/>
        </w:numPr>
        <w:spacing w:before="120"/>
        <w:ind w:left="851" w:hanging="425"/>
        <w:jc w:val="both"/>
        <w:rPr>
          <w:rFonts w:ascii="Arial" w:eastAsia="MS Mincho" w:hAnsi="Arial" w:cs="Arial"/>
          <w:color w:val="000000"/>
          <w:shd w:val="clear" w:color="auto" w:fill="FFFFFF"/>
        </w:rPr>
      </w:pPr>
      <w:r w:rsidRPr="00D81453">
        <w:rPr>
          <w:rFonts w:ascii="Arial" w:eastAsia="MS Mincho" w:hAnsi="Arial" w:cs="Arial"/>
          <w:color w:val="00000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</w:t>
      </w:r>
      <w:r w:rsidRPr="00D81453">
        <w:rPr>
          <w:rFonts w:ascii="Arial" w:eastAsia="MS Mincho" w:hAnsi="Arial" w:cs="Arial"/>
          <w:color w:val="000000"/>
          <w:shd w:val="clear" w:color="auto" w:fill="FFFFFF"/>
        </w:rPr>
        <w:lastRenderedPageBreak/>
        <w:t>rodzaju sytuacji wynikającej z podobnej procedury przewidzianej w przepisach miejsca wszczęcia tej procedury;</w:t>
      </w:r>
    </w:p>
    <w:p w:rsidR="00D81453" w:rsidRPr="00D81453" w:rsidRDefault="00D81453" w:rsidP="00082FEA">
      <w:pPr>
        <w:numPr>
          <w:ilvl w:val="1"/>
          <w:numId w:val="8"/>
        </w:numPr>
        <w:spacing w:before="120"/>
        <w:ind w:left="851" w:hanging="425"/>
        <w:jc w:val="both"/>
        <w:rPr>
          <w:rFonts w:ascii="Arial" w:eastAsia="MS Mincho" w:hAnsi="Arial" w:cs="Arial"/>
          <w:color w:val="000000"/>
          <w:shd w:val="clear" w:color="auto" w:fill="FFFFFF"/>
        </w:rPr>
      </w:pPr>
      <w:r w:rsidRPr="00D81453">
        <w:rPr>
          <w:rFonts w:ascii="Arial" w:eastAsia="MS Mincho" w:hAnsi="Arial" w:cs="Arial"/>
          <w:color w:val="000000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D81453" w:rsidRPr="00D81453" w:rsidRDefault="00D81453" w:rsidP="00082FEA">
      <w:pPr>
        <w:numPr>
          <w:ilvl w:val="1"/>
          <w:numId w:val="8"/>
        </w:numPr>
        <w:spacing w:before="120"/>
        <w:ind w:left="851" w:hanging="425"/>
        <w:jc w:val="both"/>
        <w:rPr>
          <w:rFonts w:ascii="Arial" w:eastAsia="MS Mincho" w:hAnsi="Arial" w:cs="Arial"/>
          <w:color w:val="000000"/>
          <w:shd w:val="clear" w:color="auto" w:fill="FFFFFF"/>
        </w:rPr>
      </w:pPr>
      <w:r w:rsidRPr="00D81453">
        <w:rPr>
          <w:rFonts w:ascii="Arial" w:eastAsia="MS Mincho" w:hAnsi="Arial" w:cs="Arial"/>
          <w:color w:val="000000"/>
          <w:shd w:val="clear" w:color="auto" w:fill="FFFFFF"/>
        </w:rPr>
        <w:t xml:space="preserve">jeżeli występuje konflikt interesów w rozumieniu art. 56 ust. 2 ustawy </w:t>
      </w:r>
      <w:proofErr w:type="spellStart"/>
      <w:r w:rsidRPr="00D81453">
        <w:rPr>
          <w:rFonts w:ascii="Arial" w:eastAsia="MS Mincho" w:hAnsi="Arial" w:cs="Arial"/>
          <w:color w:val="000000"/>
          <w:shd w:val="clear" w:color="auto" w:fill="FFFFFF"/>
        </w:rPr>
        <w:t>Pzp</w:t>
      </w:r>
      <w:proofErr w:type="spellEnd"/>
      <w:r w:rsidRPr="00D81453">
        <w:rPr>
          <w:rFonts w:ascii="Arial" w:eastAsia="MS Mincho" w:hAnsi="Arial" w:cs="Arial"/>
          <w:color w:val="000000"/>
          <w:shd w:val="clear" w:color="auto" w:fill="FFFFFF"/>
        </w:rPr>
        <w:t>, którego nie można skutecznie wyeliminować w inny sposób niż przez wykluczenie wykonawcy;</w:t>
      </w:r>
    </w:p>
    <w:p w:rsidR="00D81453" w:rsidRPr="00D81453" w:rsidRDefault="00D81453" w:rsidP="00082FEA">
      <w:pPr>
        <w:numPr>
          <w:ilvl w:val="1"/>
          <w:numId w:val="8"/>
        </w:numPr>
        <w:spacing w:before="120"/>
        <w:ind w:left="851" w:hanging="425"/>
        <w:jc w:val="both"/>
        <w:rPr>
          <w:rFonts w:ascii="Arial" w:eastAsia="MS Mincho" w:hAnsi="Arial" w:cs="Arial"/>
          <w:color w:val="000000"/>
          <w:shd w:val="clear" w:color="auto" w:fill="FFFFFF"/>
        </w:rPr>
      </w:pPr>
      <w:r w:rsidRPr="00D81453">
        <w:rPr>
          <w:rFonts w:ascii="Arial" w:eastAsia="MS Mincho" w:hAnsi="Arial" w:cs="Arial"/>
          <w:color w:val="000000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1453" w:rsidRPr="00D81453" w:rsidRDefault="00D81453" w:rsidP="00082FEA">
      <w:pPr>
        <w:numPr>
          <w:ilvl w:val="1"/>
          <w:numId w:val="8"/>
        </w:numPr>
        <w:spacing w:before="120"/>
        <w:ind w:left="851" w:hanging="425"/>
        <w:jc w:val="both"/>
        <w:rPr>
          <w:rFonts w:ascii="Arial" w:eastAsia="MS Mincho" w:hAnsi="Arial" w:cs="Arial"/>
          <w:color w:val="000000"/>
          <w:shd w:val="clear" w:color="auto" w:fill="FFFFFF"/>
        </w:rPr>
      </w:pPr>
      <w:r w:rsidRPr="00D81453">
        <w:rPr>
          <w:rFonts w:ascii="Arial" w:eastAsia="MS Mincho" w:hAnsi="Arial" w:cs="Arial"/>
          <w:color w:val="000000"/>
          <w:shd w:val="clear" w:color="auto" w:fill="FFFFFF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D81453" w:rsidRPr="00D81453" w:rsidRDefault="00D81453" w:rsidP="00082FEA">
      <w:pPr>
        <w:numPr>
          <w:ilvl w:val="1"/>
          <w:numId w:val="8"/>
        </w:numPr>
        <w:spacing w:before="120"/>
        <w:ind w:left="851" w:hanging="425"/>
        <w:jc w:val="both"/>
        <w:rPr>
          <w:rFonts w:ascii="Arial" w:eastAsia="MS Mincho" w:hAnsi="Arial" w:cs="Arial"/>
          <w:color w:val="000000"/>
          <w:shd w:val="clear" w:color="auto" w:fill="FFFFFF"/>
        </w:rPr>
      </w:pPr>
      <w:r w:rsidRPr="00D81453">
        <w:rPr>
          <w:rFonts w:ascii="Arial" w:eastAsia="MS Mincho" w:hAnsi="Arial" w:cs="Arial"/>
          <w:color w:val="000000"/>
          <w:shd w:val="clear" w:color="auto" w:fill="FFFFFF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D81453" w:rsidRPr="00D81453" w:rsidRDefault="00D81453" w:rsidP="00082FEA">
      <w:pPr>
        <w:numPr>
          <w:ilvl w:val="1"/>
          <w:numId w:val="8"/>
        </w:numPr>
        <w:spacing w:before="120"/>
        <w:ind w:left="851" w:hanging="425"/>
        <w:jc w:val="both"/>
        <w:rPr>
          <w:rFonts w:ascii="Arial" w:eastAsia="MS Mincho" w:hAnsi="Arial" w:cs="Arial"/>
          <w:color w:val="000000"/>
          <w:shd w:val="clear" w:color="auto" w:fill="FFFFFF"/>
        </w:rPr>
      </w:pPr>
      <w:r w:rsidRPr="00D81453">
        <w:rPr>
          <w:rFonts w:ascii="Arial" w:eastAsia="MS Mincho" w:hAnsi="Arial" w:cs="Arial"/>
          <w:color w:val="000000"/>
          <w:shd w:val="clear" w:color="auto" w:fill="FFFFFF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D81453" w:rsidRPr="00D81453" w:rsidRDefault="00D81453" w:rsidP="00082FEA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Wykonawca może zostać wykluczony przez zamawiającego na każdym etapie postępowania o udzielenie zamówienia.</w:t>
      </w:r>
    </w:p>
    <w:p w:rsidR="00D81453" w:rsidRPr="00D81453" w:rsidRDefault="00D81453" w:rsidP="00082FEA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Wykonawca nie podlega wykluczeniu w okolicznościach określonych w ust. 1 pkt 1, 2 i 5 lub ust. 2 pkt 1-2 i 4-7, jeżeli udowodni zamawiającemu, że spełnił łącznie następujące przesłanki:</w:t>
      </w:r>
    </w:p>
    <w:p w:rsidR="00D81453" w:rsidRPr="00D81453" w:rsidRDefault="00D81453" w:rsidP="00082FEA">
      <w:pPr>
        <w:numPr>
          <w:ilvl w:val="4"/>
          <w:numId w:val="28"/>
        </w:numPr>
        <w:spacing w:before="120"/>
        <w:ind w:left="850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:rsidR="00D81453" w:rsidRPr="00D81453" w:rsidRDefault="00D81453" w:rsidP="00082FEA">
      <w:pPr>
        <w:numPr>
          <w:ilvl w:val="4"/>
          <w:numId w:val="28"/>
        </w:numPr>
        <w:spacing w:before="120"/>
        <w:ind w:left="850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D81453" w:rsidRPr="00D81453" w:rsidRDefault="00D81453" w:rsidP="00082FEA">
      <w:pPr>
        <w:numPr>
          <w:ilvl w:val="4"/>
          <w:numId w:val="28"/>
        </w:numPr>
        <w:spacing w:before="120"/>
        <w:ind w:left="850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:rsidR="00D81453" w:rsidRPr="00D81453" w:rsidRDefault="00D81453" w:rsidP="00082FEA">
      <w:pPr>
        <w:numPr>
          <w:ilvl w:val="1"/>
          <w:numId w:val="29"/>
        </w:numPr>
        <w:spacing w:before="120"/>
        <w:ind w:left="1276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zerwał wszelkie powiązania z osobami lub podmiotami odpowiedzialnymi za nieprawidłowe postępowanie wykonawcy,</w:t>
      </w:r>
    </w:p>
    <w:p w:rsidR="00D81453" w:rsidRPr="00D81453" w:rsidRDefault="00D81453" w:rsidP="00082FEA">
      <w:pPr>
        <w:numPr>
          <w:ilvl w:val="1"/>
          <w:numId w:val="29"/>
        </w:numPr>
        <w:spacing w:before="120"/>
        <w:ind w:left="1276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lastRenderedPageBreak/>
        <w:t>zreorganizował personel,</w:t>
      </w:r>
    </w:p>
    <w:p w:rsidR="00D81453" w:rsidRPr="00D81453" w:rsidRDefault="00D81453" w:rsidP="00082FEA">
      <w:pPr>
        <w:numPr>
          <w:ilvl w:val="1"/>
          <w:numId w:val="29"/>
        </w:numPr>
        <w:spacing w:before="120"/>
        <w:ind w:left="1276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wdrożył system sprawozdawczości i kontroli,</w:t>
      </w:r>
    </w:p>
    <w:p w:rsidR="00D81453" w:rsidRPr="00D81453" w:rsidRDefault="00D81453" w:rsidP="00082FEA">
      <w:pPr>
        <w:numPr>
          <w:ilvl w:val="1"/>
          <w:numId w:val="29"/>
        </w:numPr>
        <w:spacing w:before="120"/>
        <w:ind w:left="1276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utworzył struktury audytu wewnętrznego do monitorowania przestrzegania przepisów, wewnętrznych regulacji lub standardów,</w:t>
      </w:r>
    </w:p>
    <w:p w:rsidR="00D81453" w:rsidRPr="00D81453" w:rsidRDefault="00D81453" w:rsidP="00082FEA">
      <w:pPr>
        <w:numPr>
          <w:ilvl w:val="1"/>
          <w:numId w:val="29"/>
        </w:numPr>
        <w:spacing w:before="120"/>
        <w:ind w:left="1276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wprowadził wewnętrzne regulacje dotyczące odpowiedzialności i odszkodowań za nieprzestrzeganie przepisów, wewnętrznych regulacji lub standardów.</w:t>
      </w:r>
    </w:p>
    <w:p w:rsidR="00D81453" w:rsidRPr="00D81453" w:rsidRDefault="00D81453" w:rsidP="00082FEA">
      <w:pPr>
        <w:numPr>
          <w:ilvl w:val="0"/>
          <w:numId w:val="25"/>
        </w:numPr>
        <w:spacing w:before="120"/>
        <w:ind w:left="567" w:hanging="567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Zamawiający ocenia, czy podjęte przez wykonawcę czynności, o których mowa w ust. 4, są wystarczające do wykazania jego rzetelności, uwzględniając wagę i szczególne okoliczności czynu wykonawcy. Jeżeli podjęte przez wykonawcę czynności, o których mowa w ust. 4, nie są wystarczające do wykazania jego rzetelności, zamawiający wyklucza wykonawcę.</w:t>
      </w:r>
    </w:p>
    <w:p w:rsidR="00D81453" w:rsidRPr="00D81453" w:rsidRDefault="00D81453" w:rsidP="00082FEA">
      <w:pPr>
        <w:numPr>
          <w:ilvl w:val="0"/>
          <w:numId w:val="25"/>
        </w:numPr>
        <w:spacing w:before="120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Wykluczenie wykonawcy następuje:</w:t>
      </w:r>
    </w:p>
    <w:p w:rsidR="00D81453" w:rsidRPr="00D81453" w:rsidRDefault="00D81453" w:rsidP="00082FEA">
      <w:pPr>
        <w:numPr>
          <w:ilvl w:val="4"/>
          <w:numId w:val="30"/>
        </w:numPr>
        <w:spacing w:before="120"/>
        <w:ind w:left="851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 przypadkach, o których mowa w ust. 1 pkt 1 lit. a-g i pkt 2, na okres 5 lat od dnia uprawomocnienia się wyroku potwierdzającego zaistnienie jednej z podstaw wykluczenia, chyba że w tym wyroku został określony inny okres wykluczenia;</w:t>
      </w:r>
    </w:p>
    <w:p w:rsidR="00D81453" w:rsidRPr="00D81453" w:rsidRDefault="00D81453" w:rsidP="00082FEA">
      <w:pPr>
        <w:numPr>
          <w:ilvl w:val="4"/>
          <w:numId w:val="30"/>
        </w:numPr>
        <w:spacing w:before="120"/>
        <w:ind w:left="850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 przypadku, o którym mowa w ust. 1 pkt 4, na okres, na jaki został prawomocnie orzeczony zakaz ubiegania się o zamówienia publiczne;</w:t>
      </w:r>
    </w:p>
    <w:p w:rsidR="00D81453" w:rsidRPr="00D81453" w:rsidRDefault="00D81453" w:rsidP="00082FEA">
      <w:pPr>
        <w:numPr>
          <w:ilvl w:val="4"/>
          <w:numId w:val="30"/>
        </w:numPr>
        <w:spacing w:before="120"/>
        <w:ind w:left="850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 przypadkach, o których mowa w ust. 1 pkt 5, ust. 2 pkt 1, 2, 4 i 6, na okres 3 lat od zaistnienia zdarzenia będącego podstawą wykluczenia;</w:t>
      </w:r>
    </w:p>
    <w:p w:rsidR="00D81453" w:rsidRPr="00D81453" w:rsidRDefault="00D81453" w:rsidP="00082FEA">
      <w:pPr>
        <w:numPr>
          <w:ilvl w:val="4"/>
          <w:numId w:val="30"/>
        </w:numPr>
        <w:spacing w:before="120"/>
        <w:ind w:left="850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 przypadku, o którym mowa w ust. 2 pkt 5, na okres 2 lat od zaistnienia zdarzenia będącego podstawą wykluczenia;</w:t>
      </w:r>
    </w:p>
    <w:p w:rsidR="00D81453" w:rsidRPr="00D81453" w:rsidRDefault="00D81453" w:rsidP="00082FEA">
      <w:pPr>
        <w:numPr>
          <w:ilvl w:val="4"/>
          <w:numId w:val="30"/>
        </w:numPr>
        <w:spacing w:before="120"/>
        <w:ind w:left="850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 przypadku, o którym mowa w ust. 2 pkt 7, na okres roku od zaistnienia zdarzenia będącego podstawą wykluczenia;</w:t>
      </w:r>
    </w:p>
    <w:p w:rsidR="00D81453" w:rsidRPr="00D81453" w:rsidRDefault="00D81453" w:rsidP="00082FEA">
      <w:pPr>
        <w:numPr>
          <w:ilvl w:val="4"/>
          <w:numId w:val="30"/>
        </w:numPr>
        <w:spacing w:before="120"/>
        <w:ind w:left="850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t>w przypadkach, o których mowa w ust. 1 pkt 6 i ust. 2 pkt 3, w postępowaniu o udzielenie zamówienia, w którym zaistniało zdarzenie będące podstawą wykluczenia.</w:t>
      </w:r>
    </w:p>
    <w:p w:rsidR="00D81453" w:rsidRPr="00D81453" w:rsidRDefault="00D81453" w:rsidP="00082FEA">
      <w:pPr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rPr>
          <w:rFonts w:ascii="Arial" w:eastAsia="MS Mincho" w:hAnsi="Arial" w:cs="Arial"/>
          <w:b/>
        </w:rPr>
      </w:pPr>
      <w:bookmarkStart w:id="7" w:name="_Toc518472341"/>
      <w:bookmarkStart w:id="8" w:name="_Toc518472412"/>
      <w:bookmarkStart w:id="9" w:name="_Toc518472476"/>
      <w:bookmarkStart w:id="10" w:name="_Toc518472560"/>
      <w:bookmarkStart w:id="11" w:name="_Toc518472614"/>
      <w:bookmarkStart w:id="12" w:name="_Toc457386904"/>
      <w:bookmarkEnd w:id="7"/>
      <w:bookmarkEnd w:id="8"/>
      <w:bookmarkEnd w:id="9"/>
      <w:bookmarkEnd w:id="10"/>
      <w:bookmarkEnd w:id="11"/>
      <w:bookmarkEnd w:id="12"/>
      <w:r w:rsidRPr="00D81453">
        <w:rPr>
          <w:rFonts w:ascii="Arial" w:hAnsi="Arial" w:cs="Arial"/>
        </w:rPr>
        <w:t>Zamawiający odrzuca ofertę jeżeli:</w:t>
      </w:r>
    </w:p>
    <w:p w:rsidR="00D81453" w:rsidRPr="00D81453" w:rsidRDefault="00D81453" w:rsidP="00082F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Arial" w:hAnsi="Arial" w:cs="Arial"/>
        </w:rPr>
      </w:pPr>
      <w:r w:rsidRPr="00D81453">
        <w:rPr>
          <w:rFonts w:ascii="Arial" w:hAnsi="Arial" w:cs="Arial"/>
        </w:rPr>
        <w:t>została złożona po terminie składania ofert;</w:t>
      </w:r>
    </w:p>
    <w:p w:rsidR="00D81453" w:rsidRPr="00D81453" w:rsidRDefault="00D81453" w:rsidP="00082F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Arial" w:hAnsi="Arial" w:cs="Arial"/>
        </w:rPr>
      </w:pPr>
      <w:r w:rsidRPr="00D81453">
        <w:rPr>
          <w:rFonts w:ascii="Arial" w:hAnsi="Arial" w:cs="Arial"/>
        </w:rPr>
        <w:t>została złożona przez wykonawcę:</w:t>
      </w:r>
    </w:p>
    <w:p w:rsidR="00D81453" w:rsidRPr="00D81453" w:rsidRDefault="00D81453" w:rsidP="00082FEA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jc w:val="both"/>
        <w:rPr>
          <w:rFonts w:ascii="Arial" w:hAnsi="Arial" w:cs="Arial"/>
        </w:rPr>
      </w:pPr>
      <w:r w:rsidRPr="00D81453">
        <w:rPr>
          <w:rFonts w:ascii="Arial" w:hAnsi="Arial" w:cs="Arial"/>
        </w:rPr>
        <w:t>podlegającego wykluczeniu z postępowania, lub</w:t>
      </w:r>
    </w:p>
    <w:p w:rsidR="00D81453" w:rsidRPr="00D81453" w:rsidRDefault="00D81453" w:rsidP="00082FEA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jc w:val="both"/>
        <w:rPr>
          <w:rFonts w:ascii="Arial" w:hAnsi="Arial" w:cs="Arial"/>
        </w:rPr>
      </w:pPr>
      <w:r w:rsidRPr="00D81453">
        <w:rPr>
          <w:rFonts w:ascii="Arial" w:hAnsi="Arial" w:cs="Arial"/>
        </w:rPr>
        <w:t>niespełniającego warunków udziału w postępowaniu,</w:t>
      </w:r>
    </w:p>
    <w:p w:rsidR="00D81453" w:rsidRPr="00D81453" w:rsidRDefault="00D81453" w:rsidP="00082F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Arial" w:hAnsi="Arial" w:cs="Arial"/>
        </w:rPr>
      </w:pPr>
      <w:r w:rsidRPr="00D81453">
        <w:rPr>
          <w:rFonts w:ascii="Arial" w:hAnsi="Arial" w:cs="Arial"/>
        </w:rPr>
        <w:t>jest nieważna na podstawie odrębnych przepisów;</w:t>
      </w:r>
    </w:p>
    <w:p w:rsidR="00D81453" w:rsidRPr="00D81453" w:rsidRDefault="00D81453" w:rsidP="00082F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Arial" w:hAnsi="Arial" w:cs="Arial"/>
        </w:rPr>
      </w:pPr>
      <w:r w:rsidRPr="00D81453">
        <w:rPr>
          <w:rFonts w:ascii="Arial" w:hAnsi="Arial" w:cs="Arial"/>
        </w:rPr>
        <w:t>jej treść jest niezgodna z warunkami zamówienia;</w:t>
      </w:r>
    </w:p>
    <w:p w:rsidR="00D81453" w:rsidRPr="00D81453" w:rsidRDefault="00D81453" w:rsidP="00082F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Arial" w:hAnsi="Arial" w:cs="Arial"/>
        </w:rPr>
      </w:pPr>
      <w:r w:rsidRPr="00D81453">
        <w:rPr>
          <w:rFonts w:ascii="Arial" w:hAnsi="Arial" w:cs="Arial"/>
        </w:rPr>
        <w:t>została złożona w warunkach czynu nieuczciwej konkurencji w rozumieniu ustawy z dnia 16 kwietnia 1993 r. o zwalczaniu nieuczciwej konkurencji;</w:t>
      </w:r>
    </w:p>
    <w:p w:rsidR="00D81453" w:rsidRPr="00D81453" w:rsidRDefault="00D81453" w:rsidP="00082F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Arial" w:hAnsi="Arial" w:cs="Arial"/>
        </w:rPr>
      </w:pPr>
      <w:r w:rsidRPr="00D81453">
        <w:rPr>
          <w:rFonts w:ascii="Arial" w:hAnsi="Arial" w:cs="Arial"/>
        </w:rPr>
        <w:t>zawiera rażąco niską cenę lub koszt w stosunku do przedmiotu zamówienia;</w:t>
      </w:r>
    </w:p>
    <w:p w:rsidR="00D81453" w:rsidRPr="00D81453" w:rsidRDefault="00D81453" w:rsidP="00082FEA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rPr>
          <w:rFonts w:ascii="Arial" w:hAnsi="Arial" w:cs="Arial"/>
        </w:rPr>
      </w:pPr>
      <w:r w:rsidRPr="00D81453">
        <w:rPr>
          <w:rFonts w:ascii="Arial" w:hAnsi="Arial" w:cs="Arial"/>
        </w:rPr>
        <w:t>zawiera błędy w obliczeniu ceny lub kosztu;</w:t>
      </w:r>
    </w:p>
    <w:p w:rsidR="00D81453" w:rsidRPr="00D81453" w:rsidRDefault="00D81453" w:rsidP="00D81453">
      <w:pPr>
        <w:spacing w:before="120"/>
        <w:ind w:left="425" w:hanging="425"/>
        <w:jc w:val="both"/>
        <w:rPr>
          <w:rFonts w:ascii="Arial" w:eastAsia="MS Mincho" w:hAnsi="Arial" w:cs="Arial"/>
        </w:rPr>
      </w:pPr>
      <w:r w:rsidRPr="00D81453">
        <w:rPr>
          <w:rFonts w:ascii="Arial" w:eastAsia="MS Mincho" w:hAnsi="Arial" w:cs="Arial"/>
        </w:rPr>
        <w:lastRenderedPageBreak/>
        <w:t>8.</w:t>
      </w:r>
      <w:r w:rsidRPr="00D81453">
        <w:rPr>
          <w:rFonts w:ascii="Arial" w:eastAsia="MS Mincho" w:hAnsi="Arial" w:cs="Arial"/>
        </w:rPr>
        <w:tab/>
        <w:t>Równocześnie z wynikami postępowania zamawiający informuje wykonawcę, którego oferta została odrzucona, o odrzuceniu oferty podając przyczyny jej odrzucenia.</w:t>
      </w:r>
    </w:p>
    <w:p w:rsidR="00CB594F" w:rsidRPr="008F25CB" w:rsidRDefault="00CB594F" w:rsidP="00082FEA">
      <w:pPr>
        <w:numPr>
          <w:ilvl w:val="0"/>
          <w:numId w:val="7"/>
        </w:numPr>
        <w:tabs>
          <w:tab w:val="left" w:pos="709"/>
        </w:tabs>
        <w:spacing w:before="240" w:after="240"/>
        <w:ind w:hanging="1080"/>
        <w:jc w:val="both"/>
        <w:rPr>
          <w:rFonts w:ascii="Arial" w:hAnsi="Arial" w:cs="Arial"/>
          <w:b/>
          <w:bCs/>
          <w:sz w:val="28"/>
          <w:szCs w:val="28"/>
        </w:rPr>
      </w:pPr>
      <w:r w:rsidRPr="0010487A">
        <w:rPr>
          <w:rFonts w:ascii="Arial" w:hAnsi="Arial" w:cs="Arial"/>
          <w:b/>
          <w:sz w:val="28"/>
          <w:szCs w:val="28"/>
        </w:rPr>
        <w:t>DODATKOWE INFORMACJE</w:t>
      </w:r>
      <w:r>
        <w:rPr>
          <w:rFonts w:ascii="Arial" w:hAnsi="Arial" w:cs="Arial"/>
          <w:b/>
          <w:sz w:val="28"/>
          <w:szCs w:val="28"/>
        </w:rPr>
        <w:t>:</w:t>
      </w:r>
    </w:p>
    <w:p w:rsidR="008F25CB" w:rsidRDefault="008F25CB" w:rsidP="008F25CB">
      <w:pPr>
        <w:ind w:left="39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Dodatkowych informacji udziela:</w:t>
      </w:r>
    </w:p>
    <w:p w:rsidR="008F25CB" w:rsidRPr="003B328B" w:rsidRDefault="0000252D" w:rsidP="008F25CB">
      <w:pPr>
        <w:numPr>
          <w:ilvl w:val="0"/>
          <w:numId w:val="1"/>
        </w:numPr>
        <w:tabs>
          <w:tab w:val="clear" w:pos="2520"/>
          <w:tab w:val="left" w:pos="851"/>
        </w:tabs>
        <w:spacing w:before="120"/>
        <w:ind w:left="850" w:hanging="425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Izabela Szybisty</w:t>
      </w:r>
      <w:r w:rsidR="008F25CB" w:rsidRPr="003B328B">
        <w:rPr>
          <w:rFonts w:ascii="Arial" w:hAnsi="Arial" w:cs="Arial"/>
          <w:szCs w:val="20"/>
        </w:rPr>
        <w:t xml:space="preserve"> pod numerem telefonu </w:t>
      </w:r>
      <w:r>
        <w:rPr>
          <w:rFonts w:ascii="Arial" w:hAnsi="Arial" w:cs="Arial"/>
          <w:b/>
          <w:szCs w:val="20"/>
        </w:rPr>
        <w:t>17 85 09 731</w:t>
      </w:r>
      <w:r w:rsidR="008F25CB" w:rsidRPr="003B328B">
        <w:rPr>
          <w:rFonts w:ascii="Arial" w:hAnsi="Arial" w:cs="Arial"/>
          <w:szCs w:val="20"/>
        </w:rPr>
        <w:t xml:space="preserve"> </w:t>
      </w:r>
      <w:r w:rsidR="008F25CB" w:rsidRPr="003B328B">
        <w:rPr>
          <w:rFonts w:ascii="Verdana" w:hAnsi="Verdana"/>
          <w:szCs w:val="20"/>
        </w:rPr>
        <w:t>sprawy formalne związane z postępowaniem,</w:t>
      </w:r>
    </w:p>
    <w:p w:rsidR="008F25CB" w:rsidRDefault="008F25CB" w:rsidP="008F25CB">
      <w:pPr>
        <w:numPr>
          <w:ilvl w:val="0"/>
          <w:numId w:val="1"/>
        </w:numPr>
        <w:tabs>
          <w:tab w:val="clear" w:pos="2520"/>
        </w:tabs>
        <w:spacing w:before="120"/>
        <w:ind w:left="850" w:hanging="425"/>
        <w:jc w:val="both"/>
        <w:rPr>
          <w:rFonts w:ascii="Verdana" w:hAnsi="Verdana"/>
          <w:szCs w:val="20"/>
        </w:rPr>
      </w:pPr>
      <w:r w:rsidRPr="00311B3B">
        <w:rPr>
          <w:rFonts w:ascii="Arial" w:hAnsi="Arial" w:cs="Arial"/>
          <w:b/>
          <w:szCs w:val="20"/>
        </w:rPr>
        <w:t>Zbigniew Drąg</w:t>
      </w:r>
      <w:r>
        <w:rPr>
          <w:rFonts w:ascii="Arial" w:hAnsi="Arial" w:cs="Arial"/>
          <w:szCs w:val="20"/>
        </w:rPr>
        <w:t xml:space="preserve"> pod numerem telefonu </w:t>
      </w:r>
      <w:r w:rsidRPr="00D351E1">
        <w:rPr>
          <w:rFonts w:ascii="Arial" w:hAnsi="Arial" w:cs="Arial"/>
          <w:b/>
          <w:szCs w:val="20"/>
        </w:rPr>
        <w:t>17 </w:t>
      </w:r>
      <w:r>
        <w:rPr>
          <w:rFonts w:ascii="Arial" w:hAnsi="Arial" w:cs="Arial"/>
          <w:b/>
          <w:szCs w:val="20"/>
        </w:rPr>
        <w:t xml:space="preserve">85 09 624 </w:t>
      </w:r>
      <w:r>
        <w:rPr>
          <w:rFonts w:ascii="Verdana" w:hAnsi="Verdana"/>
          <w:szCs w:val="20"/>
        </w:rPr>
        <w:t>sprawy merytoryczne związane z przedmiotem zamówienia.</w:t>
      </w:r>
    </w:p>
    <w:p w:rsidR="008F25CB" w:rsidRPr="008F25CB" w:rsidRDefault="008F25CB" w:rsidP="00082FEA">
      <w:pPr>
        <w:numPr>
          <w:ilvl w:val="0"/>
          <w:numId w:val="7"/>
        </w:numPr>
        <w:tabs>
          <w:tab w:val="left" w:pos="709"/>
        </w:tabs>
        <w:spacing w:before="240" w:after="240"/>
        <w:ind w:hanging="1080"/>
        <w:jc w:val="both"/>
        <w:rPr>
          <w:rFonts w:ascii="Arial" w:hAnsi="Arial" w:cs="Arial"/>
          <w:b/>
          <w:bCs/>
          <w:sz w:val="28"/>
          <w:szCs w:val="28"/>
        </w:rPr>
      </w:pPr>
      <w:r w:rsidRPr="008F25CB">
        <w:rPr>
          <w:rFonts w:ascii="Arial" w:hAnsi="Arial" w:cs="Arial"/>
          <w:b/>
          <w:sz w:val="28"/>
          <w:szCs w:val="28"/>
        </w:rPr>
        <w:t>OCHRONA DANYCH OSOBOWYCH</w:t>
      </w:r>
    </w:p>
    <w:p w:rsidR="008F25CB" w:rsidRDefault="008F25CB" w:rsidP="008F25C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Miejskie Przedsiębiorstwo Wodociągów i Kanalizacji Sp. z o.o. informuje, że: </w:t>
      </w:r>
    </w:p>
    <w:p w:rsidR="008F25CB" w:rsidRDefault="008F25CB" w:rsidP="00082FEA">
      <w:pPr>
        <w:pStyle w:val="Akapitzlist"/>
        <w:numPr>
          <w:ilvl w:val="0"/>
          <w:numId w:val="12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administratorem Pani/Pana danych osobowych jest </w:t>
      </w:r>
      <w:r w:rsidRPr="00AD3529">
        <w:rPr>
          <w:rFonts w:ascii="Arial" w:hAnsi="Arial" w:cs="Arial"/>
          <w:b/>
          <w:i/>
        </w:rPr>
        <w:t xml:space="preserve">Miejskie Przedsiębiorstwo Wodociągów i Kanalizacji Sp. z o.o. w Rzeszowie </w:t>
      </w:r>
      <w:r>
        <w:rPr>
          <w:rFonts w:ascii="Arial" w:hAnsi="Arial" w:cs="Arial"/>
          <w:i/>
        </w:rPr>
        <w:t xml:space="preserve">ul. Naruszewicza 18, 35-055 Rzeszów tel. 17 8536728, </w:t>
      </w:r>
      <w:r w:rsidRPr="008F25CB">
        <w:t>www.mpwik.rzeszow.pl</w:t>
      </w:r>
      <w:r w:rsidRPr="00AD3529">
        <w:rPr>
          <w:rFonts w:ascii="Arial" w:hAnsi="Arial" w:cs="Arial"/>
        </w:rPr>
        <w:t>, sekretariat@mpwik.rzeszow.pl.</w:t>
      </w:r>
    </w:p>
    <w:p w:rsidR="008F25CB" w:rsidRDefault="008F25CB" w:rsidP="00082FEA">
      <w:pPr>
        <w:pStyle w:val="Akapitzlist"/>
        <w:numPr>
          <w:ilvl w:val="0"/>
          <w:numId w:val="1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inspektorem ochrony danych osobowych w </w:t>
      </w:r>
      <w:r>
        <w:rPr>
          <w:rFonts w:ascii="Arial" w:hAnsi="Arial" w:cs="Arial"/>
          <w:i/>
        </w:rPr>
        <w:t>Miejskim Przedsiębiorstwie Wodociągów</w:t>
      </w:r>
      <w:r>
        <w:rPr>
          <w:rFonts w:ascii="Arial" w:hAnsi="Arial" w:cs="Arial"/>
          <w:i/>
        </w:rPr>
        <w:br/>
        <w:t xml:space="preserve"> i Kanalizacji Sp. z o.o. w Rzeszowie</w:t>
      </w:r>
      <w:r>
        <w:rPr>
          <w:rFonts w:ascii="Arial" w:hAnsi="Arial" w:cs="Arial"/>
        </w:rPr>
        <w:t xml:space="preserve"> jest Pan </w:t>
      </w:r>
      <w:r w:rsidRPr="00AD3529">
        <w:rPr>
          <w:rFonts w:ascii="Arial" w:hAnsi="Arial" w:cs="Arial"/>
          <w:b/>
        </w:rPr>
        <w:t>Karol Franus</w:t>
      </w:r>
      <w:r>
        <w:rPr>
          <w:rFonts w:ascii="Arial" w:hAnsi="Arial" w:cs="Arial"/>
        </w:rPr>
        <w:t xml:space="preserve"> e-mail: iod@mpwik.rzeszow.pl;</w:t>
      </w:r>
    </w:p>
    <w:p w:rsidR="008F25CB" w:rsidRDefault="008F25CB" w:rsidP="00082FEA">
      <w:pPr>
        <w:pStyle w:val="Akapitzlist"/>
        <w:numPr>
          <w:ilvl w:val="0"/>
          <w:numId w:val="1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Pani/Pana dane osobowe przetwarzane będą na podstawie art. 6 ust. 1 lit. 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RODO w celu związanym z postępowaniem o udzielenie niniejszego zamówienia publicznego </w:t>
      </w:r>
      <w:r>
        <w:rPr>
          <w:rFonts w:ascii="Arial" w:hAnsi="Arial" w:cs="Arial"/>
        </w:rPr>
        <w:br/>
        <w:t>prowadzonego w trybie zapytania ofertowego;</w:t>
      </w:r>
    </w:p>
    <w:p w:rsidR="008F25CB" w:rsidRDefault="008F25CB" w:rsidP="00082FEA">
      <w:pPr>
        <w:pStyle w:val="Akapitzlist"/>
        <w:numPr>
          <w:ilvl w:val="0"/>
          <w:numId w:val="1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bCs/>
        </w:rPr>
        <w:t>Regulamin</w:t>
      </w:r>
      <w:r w:rsidRPr="00970401">
        <w:rPr>
          <w:rFonts w:ascii="Arial" w:hAnsi="Arial" w:cs="Arial"/>
          <w:bCs/>
        </w:rPr>
        <w:t xml:space="preserve"> Udzielania zamówień w stosunku do których nie stosuje się ustawy Prawo zamówień publicznych</w:t>
      </w:r>
    </w:p>
    <w:p w:rsidR="008F25CB" w:rsidRDefault="008F25CB" w:rsidP="00082FEA">
      <w:pPr>
        <w:pStyle w:val="Akapitzlist"/>
        <w:numPr>
          <w:ilvl w:val="0"/>
          <w:numId w:val="1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Pani/Pana dane osobowe będą przechowywane, zgodnie z </w:t>
      </w:r>
      <w:r>
        <w:rPr>
          <w:rFonts w:ascii="Arial" w:hAnsi="Arial" w:cs="Arial"/>
          <w:bCs/>
        </w:rPr>
        <w:t>Regulaminem</w:t>
      </w:r>
      <w:r w:rsidRPr="00970401">
        <w:rPr>
          <w:rFonts w:ascii="Arial" w:hAnsi="Arial" w:cs="Arial"/>
          <w:bCs/>
        </w:rPr>
        <w:t xml:space="preserve"> Udzielania zamówień w stosunku do których nie stosuje się ustawy Prawo zamówień publicznych</w:t>
      </w:r>
      <w:r>
        <w:rPr>
          <w:rFonts w:ascii="Arial" w:hAnsi="Arial" w:cs="Arial"/>
        </w:rPr>
        <w:t>, przez okres 4 lat od udzielenia zamówienia;</w:t>
      </w:r>
    </w:p>
    <w:p w:rsidR="008F25CB" w:rsidRDefault="008F25CB" w:rsidP="00082FEA">
      <w:pPr>
        <w:pStyle w:val="Akapitzlist"/>
        <w:numPr>
          <w:ilvl w:val="0"/>
          <w:numId w:val="1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prawa, związanym z udziałem w postępowaniu o udzielenie zamówienia publicznego; konsekwencje niepodania określonych danych wynikają z przepisów prawa;  </w:t>
      </w:r>
    </w:p>
    <w:p w:rsidR="008F25CB" w:rsidRDefault="008F25CB" w:rsidP="00082FEA">
      <w:pPr>
        <w:pStyle w:val="Akapitzlist"/>
        <w:numPr>
          <w:ilvl w:val="0"/>
          <w:numId w:val="1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8F25CB" w:rsidRDefault="008F25CB" w:rsidP="00082FEA">
      <w:pPr>
        <w:pStyle w:val="Akapitzlist"/>
        <w:numPr>
          <w:ilvl w:val="0"/>
          <w:numId w:val="1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posiada Pani/Pan:</w:t>
      </w:r>
    </w:p>
    <w:p w:rsidR="008F25CB" w:rsidRDefault="008F25CB" w:rsidP="00082FEA">
      <w:pPr>
        <w:pStyle w:val="Akapitzlist"/>
        <w:numPr>
          <w:ilvl w:val="0"/>
          <w:numId w:val="14"/>
        </w:numPr>
        <w:spacing w:before="120"/>
        <w:ind w:left="709" w:hanging="284"/>
        <w:contextualSpacing w:val="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lastRenderedPageBreak/>
        <w:t>na podstawie art. 15 RODO prawo dostępu do danych osobowych Pani/Pana dotyczących;</w:t>
      </w:r>
    </w:p>
    <w:p w:rsidR="008F25CB" w:rsidRDefault="008F25CB" w:rsidP="00082FEA">
      <w:pPr>
        <w:pStyle w:val="Akapitzlist"/>
        <w:numPr>
          <w:ilvl w:val="0"/>
          <w:numId w:val="14"/>
        </w:numPr>
        <w:spacing w:before="120"/>
        <w:ind w:left="709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 RODO prawo do sprostowania Pani/Pana danych osobowych </w:t>
      </w:r>
    </w:p>
    <w:p w:rsidR="008F25CB" w:rsidRDefault="008F25CB" w:rsidP="00082FEA">
      <w:pPr>
        <w:pStyle w:val="Akapitzlist"/>
        <w:numPr>
          <w:ilvl w:val="0"/>
          <w:numId w:val="14"/>
        </w:numPr>
        <w:spacing w:before="120"/>
        <w:ind w:left="709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F25CB" w:rsidRDefault="008F25CB" w:rsidP="00082FEA">
      <w:pPr>
        <w:pStyle w:val="Akapitzlist"/>
        <w:numPr>
          <w:ilvl w:val="0"/>
          <w:numId w:val="14"/>
        </w:numPr>
        <w:spacing w:before="120"/>
        <w:ind w:left="709" w:hanging="284"/>
        <w:contextualSpacing w:val="0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8F25CB" w:rsidRDefault="008F25CB" w:rsidP="00082FEA">
      <w:pPr>
        <w:pStyle w:val="Akapitzlist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:rsidR="008F25CB" w:rsidRDefault="008F25CB" w:rsidP="00082FEA">
      <w:pPr>
        <w:pStyle w:val="Akapitzlist"/>
        <w:numPr>
          <w:ilvl w:val="0"/>
          <w:numId w:val="15"/>
        </w:numPr>
        <w:spacing w:before="120"/>
        <w:ind w:left="709" w:hanging="284"/>
        <w:contextualSpacing w:val="0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:rsidR="008F25CB" w:rsidRDefault="008F25CB" w:rsidP="00082FEA">
      <w:pPr>
        <w:pStyle w:val="Akapitzlist"/>
        <w:numPr>
          <w:ilvl w:val="0"/>
          <w:numId w:val="15"/>
        </w:numPr>
        <w:spacing w:before="120"/>
        <w:ind w:left="709" w:hanging="284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:rsidR="008F25CB" w:rsidRDefault="008F25CB" w:rsidP="00082FEA">
      <w:pPr>
        <w:pStyle w:val="Akapitzlist"/>
        <w:numPr>
          <w:ilvl w:val="0"/>
          <w:numId w:val="15"/>
        </w:numPr>
        <w:spacing w:before="120"/>
        <w:ind w:left="709" w:hanging="284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CB594F" w:rsidRDefault="00CB594F" w:rsidP="00CB594F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                                       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F649CB" w:rsidRDefault="00F649CB" w:rsidP="00CB594F">
      <w:pPr>
        <w:spacing w:line="276" w:lineRule="auto"/>
        <w:ind w:left="5558" w:firstLine="397"/>
        <w:jc w:val="both"/>
        <w:rPr>
          <w:rFonts w:ascii="Arial" w:hAnsi="Arial" w:cs="Arial"/>
          <w:szCs w:val="20"/>
        </w:rPr>
      </w:pPr>
    </w:p>
    <w:p w:rsidR="00CB594F" w:rsidRDefault="00CB594F" w:rsidP="00CB594F">
      <w:pPr>
        <w:spacing w:line="276" w:lineRule="auto"/>
        <w:ind w:left="5558" w:firstLine="39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 A T W I E R D Z A M:</w:t>
      </w:r>
    </w:p>
    <w:p w:rsidR="00F649CB" w:rsidRDefault="00F649CB" w:rsidP="00CB594F">
      <w:pPr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:rsidR="00CB594F" w:rsidRDefault="00CB594F" w:rsidP="00CB594F">
      <w:pPr>
        <w:spacing w:line="276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Rzeszów dnia ……………………………. </w:t>
      </w:r>
    </w:p>
    <w:p w:rsidR="00A47CD3" w:rsidRPr="00FD5D55" w:rsidRDefault="00CB594F" w:rsidP="00A47CD3">
      <w:pPr>
        <w:pStyle w:val="Nagwek4"/>
        <w:spacing w:before="0" w:after="0"/>
        <w:jc w:val="right"/>
        <w:rPr>
          <w:rFonts w:ascii="Verdana" w:hAnsi="Verdana"/>
          <w:sz w:val="20"/>
        </w:rPr>
      </w:pPr>
      <w:r>
        <w:br w:type="page"/>
      </w:r>
      <w:r w:rsidR="00A47CD3" w:rsidRPr="00AC61A9">
        <w:rPr>
          <w:rFonts w:ascii="Verdana" w:hAnsi="Verdana"/>
          <w:sz w:val="20"/>
        </w:rPr>
        <w:lastRenderedPageBreak/>
        <w:t>Załącznik</w:t>
      </w:r>
      <w:r w:rsidR="00A47CD3" w:rsidRPr="00FD5D55">
        <w:rPr>
          <w:rFonts w:ascii="Verdana" w:hAnsi="Verdana"/>
          <w:sz w:val="20"/>
        </w:rPr>
        <w:t xml:space="preserve"> nr 1</w:t>
      </w:r>
    </w:p>
    <w:p w:rsidR="00A47CD3" w:rsidRDefault="00A47CD3" w:rsidP="00A47CD3">
      <w:pPr>
        <w:pStyle w:val="Nagwek5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FORMULARZ OFERTY</w:t>
      </w:r>
    </w:p>
    <w:p w:rsidR="00A47CD3" w:rsidRPr="00B2602C" w:rsidRDefault="00A47CD3" w:rsidP="00A47CD3">
      <w:pPr>
        <w:rPr>
          <w:rFonts w:ascii="Arial" w:hAnsi="Arial"/>
        </w:rPr>
      </w:pPr>
    </w:p>
    <w:p w:rsidR="00A47CD3" w:rsidRPr="002452AF" w:rsidRDefault="00A47CD3" w:rsidP="00A47CD3">
      <w:pPr>
        <w:rPr>
          <w:rFonts w:ascii="Arial" w:hAnsi="Arial" w:cs="Arial"/>
        </w:rPr>
      </w:pPr>
      <w:r w:rsidRPr="002452AF">
        <w:rPr>
          <w:rFonts w:ascii="Arial" w:hAnsi="Arial" w:cs="Arial"/>
        </w:rPr>
        <w:t>Nazwa i adres wykonawcy:</w:t>
      </w:r>
    </w:p>
    <w:p w:rsidR="00A47CD3" w:rsidRPr="002452AF" w:rsidRDefault="00A47CD3" w:rsidP="00A47CD3">
      <w:pPr>
        <w:jc w:val="both"/>
        <w:rPr>
          <w:i/>
          <w:sz w:val="16"/>
          <w:szCs w:val="16"/>
        </w:rPr>
      </w:pPr>
      <w:r w:rsidRPr="002452AF"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452AF">
        <w:rPr>
          <w:rFonts w:ascii="Arial" w:hAnsi="Arial" w:cs="Arial"/>
          <w:bCs/>
          <w:sz w:val="16"/>
          <w:szCs w:val="16"/>
        </w:rPr>
        <w:t xml:space="preserve"> </w:t>
      </w:r>
      <w:r w:rsidRPr="002452AF">
        <w:rPr>
          <w:rFonts w:ascii="Arial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 w:rsidRPr="002452AF">
        <w:rPr>
          <w:i/>
          <w:sz w:val="16"/>
          <w:szCs w:val="16"/>
        </w:rPr>
        <w:t>,(wspólników s.c., konsorcjantów) a nie tylko pełnomocnika.)</w:t>
      </w:r>
    </w:p>
    <w:p w:rsidR="00A47CD3" w:rsidRPr="002452AF" w:rsidRDefault="00A47CD3" w:rsidP="00A47CD3">
      <w:pPr>
        <w:spacing w:line="480" w:lineRule="auto"/>
        <w:rPr>
          <w:rFonts w:ascii="Arial" w:hAnsi="Arial" w:cs="Arial"/>
        </w:rPr>
      </w:pPr>
    </w:p>
    <w:p w:rsidR="00A47CD3" w:rsidRPr="002452AF" w:rsidRDefault="00A47CD3" w:rsidP="00A47CD3">
      <w:pPr>
        <w:spacing w:line="480" w:lineRule="auto"/>
        <w:rPr>
          <w:rFonts w:ascii="Arial" w:hAnsi="Arial" w:cs="Arial"/>
        </w:rPr>
      </w:pPr>
      <w:r w:rsidRPr="002452AF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7CD3" w:rsidRPr="002452AF" w:rsidRDefault="00A47CD3" w:rsidP="00A47CD3">
      <w:pPr>
        <w:spacing w:line="480" w:lineRule="auto"/>
        <w:rPr>
          <w:rFonts w:ascii="Arial" w:hAnsi="Arial" w:cs="Arial"/>
          <w:i/>
        </w:rPr>
      </w:pPr>
      <w:r w:rsidRPr="002452AF">
        <w:rPr>
          <w:rFonts w:ascii="Arial" w:hAnsi="Arial" w:cs="Arial"/>
          <w:i/>
        </w:rPr>
        <w:t>NIP: ...............................................................</w:t>
      </w:r>
    </w:p>
    <w:p w:rsidR="00A47CD3" w:rsidRPr="002452AF" w:rsidRDefault="00A47CD3" w:rsidP="00A47CD3">
      <w:pPr>
        <w:spacing w:line="276" w:lineRule="auto"/>
        <w:rPr>
          <w:rFonts w:ascii="Arial" w:hAnsi="Arial" w:cs="Arial"/>
          <w:i/>
        </w:rPr>
      </w:pPr>
      <w:r w:rsidRPr="002452AF">
        <w:rPr>
          <w:rFonts w:ascii="Arial" w:hAnsi="Arial" w:cs="Arial"/>
          <w:i/>
        </w:rPr>
        <w:t xml:space="preserve">numer telefonu ………………………………. </w:t>
      </w:r>
    </w:p>
    <w:p w:rsidR="00A47CD3" w:rsidRPr="002452AF" w:rsidRDefault="00A47CD3" w:rsidP="00A47CD3">
      <w:pPr>
        <w:spacing w:line="276" w:lineRule="auto"/>
        <w:rPr>
          <w:rFonts w:ascii="Arial" w:hAnsi="Arial" w:cs="Arial"/>
        </w:rPr>
      </w:pPr>
      <w:r w:rsidRPr="002452AF">
        <w:rPr>
          <w:rFonts w:ascii="Arial" w:hAnsi="Arial" w:cs="Arial"/>
          <w:i/>
        </w:rPr>
        <w:t xml:space="preserve">numer faksu  </w:t>
      </w:r>
      <w:r w:rsidRPr="002452AF">
        <w:rPr>
          <w:rFonts w:ascii="Arial" w:hAnsi="Arial" w:cs="Arial"/>
        </w:rPr>
        <w:t>................................................</w:t>
      </w:r>
    </w:p>
    <w:p w:rsidR="00A47CD3" w:rsidRPr="002452AF" w:rsidRDefault="00A47CD3" w:rsidP="00A47CD3">
      <w:pPr>
        <w:spacing w:line="276" w:lineRule="auto"/>
        <w:rPr>
          <w:rFonts w:ascii="Arial" w:hAnsi="Arial" w:cs="Arial"/>
          <w:i/>
        </w:rPr>
      </w:pPr>
      <w:r w:rsidRPr="002452AF">
        <w:rPr>
          <w:rFonts w:ascii="Arial" w:hAnsi="Arial" w:cs="Arial"/>
          <w:i/>
        </w:rPr>
        <w:t>adres e-mail Wykonawcy   ………………………………………………………………….</w:t>
      </w:r>
    </w:p>
    <w:p w:rsidR="00A47CD3" w:rsidRPr="002452AF" w:rsidRDefault="00A47CD3" w:rsidP="00A47CD3">
      <w:pPr>
        <w:spacing w:line="276" w:lineRule="auto"/>
        <w:rPr>
          <w:rFonts w:ascii="Arial" w:hAnsi="Arial" w:cs="Arial"/>
          <w:i/>
        </w:rPr>
      </w:pPr>
      <w:r w:rsidRPr="002452AF">
        <w:rPr>
          <w:rFonts w:ascii="Arial" w:hAnsi="Arial" w:cs="Arial"/>
          <w:i/>
        </w:rPr>
        <w:t>adres do korespondencji ……………………………………………………………………</w:t>
      </w:r>
    </w:p>
    <w:p w:rsidR="00A47CD3" w:rsidRPr="002452AF" w:rsidRDefault="00A47CD3" w:rsidP="00A47CD3">
      <w:pPr>
        <w:spacing w:before="240" w:line="280" w:lineRule="atLeast"/>
        <w:rPr>
          <w:rFonts w:ascii="Arial" w:hAnsi="Arial" w:cs="Arial"/>
          <w:b/>
          <w:bCs/>
        </w:rPr>
      </w:pPr>
      <w:r w:rsidRPr="002452AF">
        <w:rPr>
          <w:rFonts w:ascii="Arial" w:hAnsi="Arial" w:cs="Arial"/>
        </w:rPr>
        <w:t>Nazwa i siedziba Zamawiającego:</w:t>
      </w:r>
    </w:p>
    <w:p w:rsidR="00A47CD3" w:rsidRPr="002452AF" w:rsidRDefault="00A47CD3" w:rsidP="00A47CD3">
      <w:pPr>
        <w:spacing w:before="120"/>
        <w:rPr>
          <w:rFonts w:ascii="Arial" w:hAnsi="Arial" w:cs="Arial"/>
          <w:b/>
          <w:bCs/>
          <w:i/>
        </w:rPr>
      </w:pPr>
      <w:r w:rsidRPr="002452AF"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A47CD3" w:rsidRPr="002452AF" w:rsidRDefault="00A47CD3" w:rsidP="00A47CD3">
      <w:pPr>
        <w:rPr>
          <w:rFonts w:ascii="Arial" w:hAnsi="Arial" w:cs="Arial"/>
          <w:bCs/>
        </w:rPr>
      </w:pPr>
      <w:r w:rsidRPr="002452AF">
        <w:rPr>
          <w:rFonts w:ascii="Arial" w:hAnsi="Arial" w:cs="Arial"/>
          <w:bCs/>
          <w:i/>
        </w:rPr>
        <w:t>35-055 Rzeszów, Naruszewicza 18</w:t>
      </w:r>
    </w:p>
    <w:p w:rsidR="00A47CD3" w:rsidRPr="002C2AA8" w:rsidRDefault="00A47CD3" w:rsidP="00A47CD3">
      <w:pPr>
        <w:spacing w:before="240"/>
        <w:jc w:val="both"/>
        <w:rPr>
          <w:rFonts w:ascii="Arial" w:hAnsi="Arial" w:cs="Arial"/>
          <w:b/>
        </w:rPr>
      </w:pPr>
      <w:r w:rsidRPr="002452AF">
        <w:rPr>
          <w:rFonts w:ascii="Arial" w:hAnsi="Arial" w:cs="Arial"/>
        </w:rPr>
        <w:t xml:space="preserve">Nawiązując do </w:t>
      </w:r>
      <w:r w:rsidR="004D7A8E">
        <w:rPr>
          <w:rFonts w:ascii="Arial" w:hAnsi="Arial" w:cs="Arial"/>
        </w:rPr>
        <w:t>zapytania ofertowego pn. „</w:t>
      </w:r>
      <w:r>
        <w:rPr>
          <w:rFonts w:ascii="Arial" w:hAnsi="Arial" w:cs="Arial"/>
          <w:b/>
        </w:rPr>
        <w:t xml:space="preserve">Dostawa </w:t>
      </w:r>
      <w:r w:rsidR="00431A6D">
        <w:rPr>
          <w:rFonts w:ascii="Arial" w:hAnsi="Arial" w:cs="Arial"/>
          <w:b/>
        </w:rPr>
        <w:t>materiałów biurowych</w:t>
      </w:r>
      <w:r w:rsidRPr="002C2AA8">
        <w:rPr>
          <w:rFonts w:ascii="Arial" w:hAnsi="Arial" w:cs="Arial"/>
          <w:b/>
        </w:rPr>
        <w:t>”.</w:t>
      </w:r>
    </w:p>
    <w:p w:rsidR="00A47CD3" w:rsidRPr="002452AF" w:rsidRDefault="00A47CD3" w:rsidP="00A47CD3">
      <w:pPr>
        <w:spacing w:before="120"/>
        <w:jc w:val="both"/>
      </w:pPr>
      <w:r w:rsidRPr="002452AF">
        <w:rPr>
          <w:rFonts w:ascii="Arial" w:hAnsi="Arial" w:cs="Arial"/>
        </w:rPr>
        <w:t xml:space="preserve">oferuję wykonanie przedmiotu zamówienia w zakresie objętym </w:t>
      </w:r>
      <w:r>
        <w:rPr>
          <w:rFonts w:ascii="Arial" w:hAnsi="Arial" w:cs="Arial"/>
        </w:rPr>
        <w:t xml:space="preserve">zapytaniem ofertowym </w:t>
      </w:r>
      <w:r w:rsidRPr="002452AF">
        <w:rPr>
          <w:rFonts w:ascii="Arial" w:hAnsi="Arial" w:cs="Arial"/>
        </w:rPr>
        <w:t>na następujących zasadach:</w:t>
      </w:r>
    </w:p>
    <w:p w:rsidR="00A47CD3" w:rsidRPr="00A44F23" w:rsidRDefault="00A47CD3" w:rsidP="00082FEA">
      <w:pPr>
        <w:numPr>
          <w:ilvl w:val="1"/>
          <w:numId w:val="9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b/>
          <w:bCs/>
          <w:iCs/>
        </w:rPr>
      </w:pPr>
      <w:r w:rsidRPr="002452AF">
        <w:rPr>
          <w:rFonts w:ascii="Arial" w:hAnsi="Arial" w:cs="Arial"/>
          <w:b/>
          <w:bCs/>
        </w:rPr>
        <w:t>cena mojej (naszej) oferty za realizację</w:t>
      </w:r>
      <w:r>
        <w:rPr>
          <w:rFonts w:ascii="Arial" w:hAnsi="Arial" w:cs="Arial"/>
          <w:b/>
          <w:bCs/>
        </w:rPr>
        <w:t xml:space="preserve"> </w:t>
      </w:r>
      <w:r w:rsidRPr="00D82792">
        <w:rPr>
          <w:rFonts w:ascii="Arial" w:hAnsi="Arial" w:cs="Arial"/>
          <w:b/>
          <w:bCs/>
        </w:rPr>
        <w:t>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 w:rsidRPr="00D82792">
        <w:rPr>
          <w:rFonts w:ascii="Arial" w:hAnsi="Arial" w:cs="Arial"/>
          <w:b/>
          <w:bCs/>
          <w:i/>
        </w:rPr>
        <w:t xml:space="preserve"> </w:t>
      </w:r>
      <w:r w:rsidRPr="00D82792">
        <w:rPr>
          <w:rFonts w:ascii="Arial" w:hAnsi="Arial" w:cs="Arial"/>
          <w:b/>
          <w:bCs/>
        </w:rPr>
        <w:t>(słownie: .............</w:t>
      </w:r>
      <w:r>
        <w:rPr>
          <w:rFonts w:ascii="Arial" w:hAnsi="Arial" w:cs="Arial"/>
          <w:b/>
          <w:bCs/>
        </w:rPr>
        <w:t>................. PLN).</w:t>
      </w:r>
    </w:p>
    <w:p w:rsidR="00A47CD3" w:rsidRPr="002452AF" w:rsidRDefault="00A47CD3" w:rsidP="00082FEA">
      <w:pPr>
        <w:numPr>
          <w:ilvl w:val="1"/>
          <w:numId w:val="9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/>
          <w:bCs/>
          <w:iCs/>
        </w:rPr>
      </w:pPr>
      <w:r w:rsidRPr="002452AF">
        <w:rPr>
          <w:rFonts w:ascii="Arial" w:hAnsi="Arial" w:cs="Arial"/>
          <w:b/>
          <w:bCs/>
          <w:iCs/>
        </w:rPr>
        <w:t xml:space="preserve">Oświadczam/y, że przedmiot zamówienia wykonam/y na warunkach określonych w </w:t>
      </w:r>
      <w:r>
        <w:rPr>
          <w:rFonts w:ascii="Arial" w:hAnsi="Arial" w:cs="Arial"/>
          <w:b/>
          <w:bCs/>
          <w:iCs/>
        </w:rPr>
        <w:t xml:space="preserve">zapytaniu ofertowym. </w:t>
      </w:r>
      <w:r w:rsidRPr="002452AF">
        <w:rPr>
          <w:rFonts w:ascii="Arial" w:hAnsi="Arial" w:cs="Arial"/>
          <w:b/>
          <w:bCs/>
          <w:iCs/>
        </w:rPr>
        <w:t xml:space="preserve">Termin wykonania zamówienia oraz warunki płatności – zgodne z zapisami przedstawionymi w </w:t>
      </w:r>
      <w:r>
        <w:rPr>
          <w:rFonts w:ascii="Arial" w:hAnsi="Arial" w:cs="Arial"/>
          <w:b/>
          <w:bCs/>
          <w:iCs/>
        </w:rPr>
        <w:t>zapytaniu ofertowym</w:t>
      </w:r>
      <w:r w:rsidRPr="002452AF">
        <w:rPr>
          <w:rFonts w:ascii="Arial" w:hAnsi="Arial" w:cs="Arial"/>
          <w:b/>
          <w:bCs/>
          <w:iCs/>
        </w:rPr>
        <w:t xml:space="preserve"> i wzorze umowy. </w:t>
      </w:r>
    </w:p>
    <w:p w:rsidR="00900BCE" w:rsidRPr="00900BCE" w:rsidRDefault="00900BCE" w:rsidP="00082F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00BCE">
        <w:rPr>
          <w:rFonts w:ascii="Arial" w:hAnsi="Arial" w:cs="Arial"/>
        </w:rPr>
        <w:t xml:space="preserve">ferowany przez nas termin realizacji umowy: </w:t>
      </w:r>
      <w:r w:rsidRPr="00900BCE">
        <w:rPr>
          <w:rFonts w:ascii="Arial" w:hAnsi="Arial" w:cs="Arial"/>
          <w:b/>
        </w:rPr>
        <w:t>12</w:t>
      </w:r>
      <w:r w:rsidRPr="00900BCE">
        <w:rPr>
          <w:rFonts w:ascii="Arial" w:hAnsi="Arial" w:cs="Arial"/>
          <w:b/>
          <w:u w:val="dotted"/>
        </w:rPr>
        <w:t xml:space="preserve"> miesięcy licząc od daty zawarcia umowy,</w:t>
      </w:r>
    </w:p>
    <w:p w:rsidR="00900BCE" w:rsidRPr="009C32B7" w:rsidRDefault="001434A1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00BCE" w:rsidRPr="009C32B7">
        <w:rPr>
          <w:rFonts w:ascii="Arial" w:hAnsi="Arial" w:cs="Arial"/>
        </w:rPr>
        <w:t xml:space="preserve">iniejsza oferta jest ważna przez </w:t>
      </w:r>
      <w:r w:rsidR="006B2282">
        <w:rPr>
          <w:rFonts w:ascii="Arial" w:hAnsi="Arial" w:cs="Arial"/>
          <w:b/>
        </w:rPr>
        <w:t xml:space="preserve">45 </w:t>
      </w:r>
      <w:r w:rsidR="00900BCE" w:rsidRPr="009C32B7">
        <w:rPr>
          <w:rFonts w:ascii="Arial" w:hAnsi="Arial" w:cs="Arial"/>
        </w:rPr>
        <w:t>dni,</w:t>
      </w:r>
    </w:p>
    <w:p w:rsidR="00900BCE" w:rsidRPr="009C32B7" w:rsidRDefault="001434A1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0BCE" w:rsidRPr="009C32B7">
        <w:rPr>
          <w:rFonts w:ascii="Arial" w:hAnsi="Arial" w:cs="Arial"/>
        </w:rPr>
        <w:t>pełniam/y warunki udziału w postępowaniu,</w:t>
      </w:r>
    </w:p>
    <w:p w:rsidR="00900BCE" w:rsidRDefault="001434A1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00BCE" w:rsidRPr="009C32B7">
        <w:rPr>
          <w:rFonts w:ascii="Arial" w:hAnsi="Arial" w:cs="Arial"/>
        </w:rPr>
        <w:t>ie podlegam/y wykluczeniu z postępowania,</w:t>
      </w:r>
    </w:p>
    <w:p w:rsidR="00900BCE" w:rsidRPr="000E3FFA" w:rsidRDefault="00900BCE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 w:rsidRPr="000E3FFA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0E3FFA">
        <w:rPr>
          <w:rFonts w:ascii="Arial" w:hAnsi="Arial" w:cs="Arial"/>
        </w:rPr>
        <w:t>, że oferowane dostawy odpowiadają wymaganiom określonym przez zamawiającego,</w:t>
      </w:r>
    </w:p>
    <w:p w:rsidR="00900BCE" w:rsidRDefault="001434A1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00BCE" w:rsidRPr="009C32B7">
        <w:rPr>
          <w:rFonts w:ascii="Arial" w:hAnsi="Arial" w:cs="Arial"/>
        </w:rPr>
        <w:t xml:space="preserve">awarty w zapytaniu wzór umowy został przez nas zaakceptowany i zobowiązujemy się, w przypadku wybrania naszej oferty, do zawarcia umowy na </w:t>
      </w:r>
      <w:r w:rsidR="00900BCE" w:rsidRPr="009C32B7">
        <w:rPr>
          <w:rFonts w:ascii="Arial" w:hAnsi="Arial" w:cs="Arial"/>
        </w:rPr>
        <w:lastRenderedPageBreak/>
        <w:t>wyżej wymienionych warunkach w miejscu i terminie wyznaczonym przez zamawiającego.</w:t>
      </w:r>
    </w:p>
    <w:p w:rsidR="00900BCE" w:rsidRDefault="001434A1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0BCE" w:rsidRPr="009C32B7">
        <w:rPr>
          <w:rFonts w:ascii="Arial" w:hAnsi="Arial" w:cs="Arial"/>
        </w:rPr>
        <w:t>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900BCE" w:rsidRPr="002452AF" w:rsidRDefault="00900BCE" w:rsidP="00900BCE">
      <w:pPr>
        <w:spacing w:before="12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452A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00BCE" w:rsidRPr="009C32B7" w:rsidRDefault="00900BCE" w:rsidP="00900BCE">
      <w:pPr>
        <w:spacing w:before="120"/>
        <w:ind w:left="426" w:hanging="426"/>
        <w:jc w:val="both"/>
        <w:rPr>
          <w:rFonts w:ascii="Arial" w:hAnsi="Arial" w:cs="Arial"/>
        </w:rPr>
      </w:pPr>
      <w:r w:rsidRPr="002452AF"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900BCE" w:rsidRDefault="001434A1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00BCE">
        <w:rPr>
          <w:rFonts w:ascii="Arial" w:hAnsi="Arial" w:cs="Arial"/>
        </w:rPr>
        <w:t>a każde żądanie</w:t>
      </w:r>
      <w:r w:rsidR="00900BCE" w:rsidRPr="007F1FF7">
        <w:rPr>
          <w:rFonts w:ascii="Arial" w:hAnsi="Arial" w:cs="Arial"/>
        </w:rPr>
        <w:t xml:space="preserve"> </w:t>
      </w:r>
      <w:r w:rsidR="00900BCE" w:rsidRPr="009C32B7">
        <w:rPr>
          <w:rFonts w:ascii="Arial" w:hAnsi="Arial" w:cs="Arial"/>
        </w:rPr>
        <w:t>Zamawiającego dostarczymy niezwłocznie odpowiednie dokumenty potwierdzające prawdziwość każdej z kwestii zawartej w</w:t>
      </w:r>
      <w:r w:rsidR="00900BCE">
        <w:rPr>
          <w:rFonts w:ascii="Arial" w:hAnsi="Arial" w:cs="Arial"/>
        </w:rPr>
        <w:t> </w:t>
      </w:r>
      <w:r w:rsidR="00900BCE" w:rsidRPr="009C32B7">
        <w:rPr>
          <w:rFonts w:ascii="Arial" w:hAnsi="Arial" w:cs="Arial"/>
        </w:rPr>
        <w:t>oświadczeniu,</w:t>
      </w:r>
    </w:p>
    <w:p w:rsidR="00900BCE" w:rsidRPr="009C32B7" w:rsidRDefault="001434A1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00BCE" w:rsidRPr="009C32B7">
        <w:rPr>
          <w:rFonts w:ascii="Arial" w:hAnsi="Arial" w:cs="Arial"/>
        </w:rPr>
        <w:t>apoznaliśmy się ze wszystkimi warunkami zawartymi w niniejszym zapytaniu i akceptujemy je bez jakichkolwiek zastrzeżeń oraz zdobyliśmy konieczne informacje potrzebne do właściwego wykonania zamówienia.</w:t>
      </w:r>
    </w:p>
    <w:p w:rsidR="00900BCE" w:rsidRPr="0072381F" w:rsidRDefault="001434A1" w:rsidP="00082FE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0BCE" w:rsidRPr="0072381F">
        <w:rPr>
          <w:rFonts w:ascii="Arial" w:hAnsi="Arial" w:cs="Arial"/>
        </w:rPr>
        <w:t>szystkie informacje podane w powyższych oświadczeniach są aktualne i</w:t>
      </w:r>
      <w:r w:rsidR="00900BCE">
        <w:rPr>
          <w:rFonts w:ascii="Arial" w:hAnsi="Arial" w:cs="Arial"/>
        </w:rPr>
        <w:t> </w:t>
      </w:r>
      <w:r w:rsidR="00900BCE" w:rsidRPr="0072381F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8926F7" w:rsidRDefault="008926F7" w:rsidP="00A47CD3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8926F7" w:rsidRDefault="008926F7" w:rsidP="00A47CD3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8926F7" w:rsidRPr="002452AF" w:rsidRDefault="008926F7" w:rsidP="00A47CD3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A47CD3" w:rsidRPr="002452AF" w:rsidRDefault="00A47CD3" w:rsidP="00A47CD3">
      <w:pPr>
        <w:ind w:left="1068"/>
        <w:rPr>
          <w:rFonts w:ascii="Arial" w:hAnsi="Arial" w:cs="Arial"/>
          <w:sz w:val="16"/>
          <w:szCs w:val="16"/>
        </w:rPr>
      </w:pPr>
    </w:p>
    <w:p w:rsidR="00A47CD3" w:rsidRDefault="00A47CD3" w:rsidP="00A47CD3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A47CD3" w:rsidRPr="002452AF" w:rsidRDefault="00A47CD3" w:rsidP="00A47CD3">
      <w:pPr>
        <w:rPr>
          <w:rFonts w:ascii="Arial" w:hAnsi="Arial" w:cs="Arial"/>
          <w:sz w:val="20"/>
          <w:szCs w:val="20"/>
        </w:rPr>
      </w:pPr>
    </w:p>
    <w:p w:rsidR="00A47CD3" w:rsidRPr="002452AF" w:rsidRDefault="00A47CD3" w:rsidP="00A47CD3">
      <w:pPr>
        <w:ind w:left="4956"/>
        <w:jc w:val="center"/>
        <w:rPr>
          <w:rFonts w:ascii="Arial" w:hAnsi="Arial" w:cs="Arial"/>
          <w:sz w:val="20"/>
          <w:szCs w:val="20"/>
        </w:rPr>
      </w:pPr>
      <w:r w:rsidRPr="002452AF">
        <w:rPr>
          <w:rFonts w:ascii="Arial" w:hAnsi="Arial" w:cs="Arial"/>
          <w:sz w:val="20"/>
          <w:szCs w:val="20"/>
        </w:rPr>
        <w:t>…………………………………………..</w:t>
      </w:r>
    </w:p>
    <w:p w:rsidR="00A47CD3" w:rsidRPr="002452AF" w:rsidRDefault="00A47CD3" w:rsidP="00A47CD3">
      <w:pPr>
        <w:ind w:left="4956"/>
        <w:jc w:val="center"/>
        <w:rPr>
          <w:rFonts w:ascii="Arial" w:hAnsi="Arial" w:cs="Arial"/>
          <w:sz w:val="20"/>
          <w:szCs w:val="20"/>
        </w:rPr>
      </w:pPr>
      <w:r w:rsidRPr="002452AF">
        <w:rPr>
          <w:rFonts w:ascii="Arial" w:hAnsi="Arial" w:cs="Arial"/>
          <w:sz w:val="20"/>
          <w:szCs w:val="20"/>
        </w:rPr>
        <w:t>Podpisano</w:t>
      </w:r>
    </w:p>
    <w:p w:rsidR="00A47CD3" w:rsidRPr="002452AF" w:rsidRDefault="00A47CD3" w:rsidP="00A47CD3">
      <w:pPr>
        <w:ind w:left="4956"/>
        <w:jc w:val="center"/>
        <w:rPr>
          <w:rFonts w:ascii="Arial" w:hAnsi="Arial" w:cs="Arial"/>
          <w:sz w:val="20"/>
          <w:szCs w:val="20"/>
        </w:rPr>
      </w:pPr>
      <w:r w:rsidRPr="002452AF">
        <w:rPr>
          <w:rFonts w:ascii="Arial" w:hAnsi="Arial" w:cs="Arial"/>
          <w:sz w:val="20"/>
          <w:szCs w:val="20"/>
        </w:rPr>
        <w:t>(upoważniony przedstawiciel wykonawcy)</w:t>
      </w:r>
    </w:p>
    <w:p w:rsidR="00A47CD3" w:rsidRPr="002452AF" w:rsidRDefault="00A47CD3" w:rsidP="00A47CD3">
      <w:pPr>
        <w:jc w:val="both"/>
        <w:rPr>
          <w:rFonts w:ascii="Arial" w:hAnsi="Arial" w:cs="Arial"/>
          <w:sz w:val="16"/>
          <w:szCs w:val="16"/>
          <w:lang w:eastAsia="ar-SA"/>
        </w:rPr>
      </w:pPr>
    </w:p>
    <w:p w:rsidR="00A47CD3" w:rsidRDefault="00A47CD3" w:rsidP="00A47CD3">
      <w:pPr>
        <w:pStyle w:val="Nagwek1"/>
        <w:numPr>
          <w:ilvl w:val="0"/>
          <w:numId w:val="0"/>
        </w:numPr>
      </w:pPr>
    </w:p>
    <w:p w:rsidR="00A47CD3" w:rsidRDefault="00A47CD3" w:rsidP="00A47CD3">
      <w:pPr>
        <w:pStyle w:val="Nagwek1"/>
        <w:numPr>
          <w:ilvl w:val="0"/>
          <w:numId w:val="0"/>
        </w:numPr>
      </w:pPr>
    </w:p>
    <w:p w:rsidR="009604B9" w:rsidRDefault="009604B9" w:rsidP="00CB594F"/>
    <w:p w:rsidR="00D22539" w:rsidRDefault="00D22539" w:rsidP="00CB594F"/>
    <w:p w:rsidR="00D22539" w:rsidRDefault="00D22539" w:rsidP="00D22539">
      <w:pPr>
        <w:pStyle w:val="Nagwek1"/>
        <w:numPr>
          <w:ilvl w:val="0"/>
          <w:numId w:val="0"/>
        </w:numPr>
        <w:jc w:val="right"/>
      </w:pPr>
    </w:p>
    <w:p w:rsidR="00D22539" w:rsidRDefault="00D22539" w:rsidP="00D22539">
      <w:pPr>
        <w:pStyle w:val="Nagwek1"/>
        <w:numPr>
          <w:ilvl w:val="0"/>
          <w:numId w:val="0"/>
        </w:numPr>
        <w:jc w:val="right"/>
      </w:pPr>
    </w:p>
    <w:p w:rsidR="00D22539" w:rsidRDefault="00D22539" w:rsidP="00D22539">
      <w:pPr>
        <w:pStyle w:val="Nagwek1"/>
        <w:numPr>
          <w:ilvl w:val="0"/>
          <w:numId w:val="0"/>
        </w:numPr>
        <w:jc w:val="right"/>
      </w:pPr>
    </w:p>
    <w:p w:rsidR="00D22539" w:rsidRDefault="00D22539" w:rsidP="00D22539">
      <w:pPr>
        <w:pStyle w:val="Nagwek1"/>
        <w:numPr>
          <w:ilvl w:val="0"/>
          <w:numId w:val="0"/>
        </w:numPr>
        <w:jc w:val="right"/>
      </w:pPr>
    </w:p>
    <w:p w:rsidR="00D22539" w:rsidRDefault="00D22539" w:rsidP="00D22539">
      <w:pPr>
        <w:pStyle w:val="Nagwek1"/>
        <w:numPr>
          <w:ilvl w:val="0"/>
          <w:numId w:val="0"/>
        </w:numPr>
        <w:jc w:val="right"/>
      </w:pPr>
    </w:p>
    <w:p w:rsidR="003E6416" w:rsidRDefault="003E6416" w:rsidP="00D22539">
      <w:pPr>
        <w:pStyle w:val="Nagwek1"/>
        <w:numPr>
          <w:ilvl w:val="0"/>
          <w:numId w:val="0"/>
        </w:numPr>
        <w:jc w:val="right"/>
      </w:pPr>
    </w:p>
    <w:p w:rsidR="001434A1" w:rsidRDefault="001434A1" w:rsidP="00D22539">
      <w:pPr>
        <w:pStyle w:val="Nagwek1"/>
        <w:numPr>
          <w:ilvl w:val="0"/>
          <w:numId w:val="0"/>
        </w:numPr>
        <w:jc w:val="right"/>
      </w:pPr>
    </w:p>
    <w:p w:rsidR="001434A1" w:rsidRDefault="001434A1" w:rsidP="00D22539">
      <w:pPr>
        <w:pStyle w:val="Nagwek1"/>
        <w:numPr>
          <w:ilvl w:val="0"/>
          <w:numId w:val="0"/>
        </w:numPr>
        <w:jc w:val="right"/>
      </w:pPr>
    </w:p>
    <w:p w:rsidR="001434A1" w:rsidRDefault="001434A1" w:rsidP="00D22539">
      <w:pPr>
        <w:pStyle w:val="Nagwek1"/>
        <w:numPr>
          <w:ilvl w:val="0"/>
          <w:numId w:val="0"/>
        </w:numPr>
        <w:jc w:val="right"/>
      </w:pPr>
    </w:p>
    <w:p w:rsidR="001434A1" w:rsidRDefault="001434A1" w:rsidP="00D22539">
      <w:pPr>
        <w:pStyle w:val="Nagwek1"/>
        <w:numPr>
          <w:ilvl w:val="0"/>
          <w:numId w:val="0"/>
        </w:numPr>
        <w:jc w:val="right"/>
      </w:pPr>
    </w:p>
    <w:p w:rsidR="001434A1" w:rsidRDefault="001434A1" w:rsidP="00D22539">
      <w:pPr>
        <w:pStyle w:val="Nagwek1"/>
        <w:numPr>
          <w:ilvl w:val="0"/>
          <w:numId w:val="0"/>
        </w:numPr>
        <w:jc w:val="right"/>
      </w:pPr>
    </w:p>
    <w:p w:rsidR="003E6416" w:rsidRDefault="003E6416" w:rsidP="00D22539">
      <w:pPr>
        <w:pStyle w:val="Nagwek1"/>
        <w:numPr>
          <w:ilvl w:val="0"/>
          <w:numId w:val="0"/>
        </w:numPr>
        <w:jc w:val="right"/>
      </w:pPr>
    </w:p>
    <w:p w:rsidR="003E6416" w:rsidRDefault="003E6416" w:rsidP="00D22539">
      <w:pPr>
        <w:pStyle w:val="Nagwek1"/>
        <w:numPr>
          <w:ilvl w:val="0"/>
          <w:numId w:val="0"/>
        </w:numPr>
        <w:jc w:val="right"/>
      </w:pPr>
    </w:p>
    <w:p w:rsidR="003E6416" w:rsidRDefault="003E6416" w:rsidP="00D22539">
      <w:pPr>
        <w:pStyle w:val="Nagwek1"/>
        <w:numPr>
          <w:ilvl w:val="0"/>
          <w:numId w:val="0"/>
        </w:numPr>
        <w:jc w:val="right"/>
      </w:pPr>
    </w:p>
    <w:p w:rsidR="003E6416" w:rsidRDefault="003E6416" w:rsidP="00D22539">
      <w:pPr>
        <w:pStyle w:val="Nagwek1"/>
        <w:numPr>
          <w:ilvl w:val="0"/>
          <w:numId w:val="0"/>
        </w:numPr>
        <w:jc w:val="right"/>
      </w:pPr>
    </w:p>
    <w:p w:rsidR="009A7597" w:rsidRDefault="009A7597" w:rsidP="00E30907">
      <w:pPr>
        <w:jc w:val="right"/>
        <w:rPr>
          <w:rFonts w:ascii="Verdana" w:hAnsi="Verdana"/>
          <w:sz w:val="20"/>
          <w:szCs w:val="20"/>
        </w:rPr>
      </w:pPr>
    </w:p>
    <w:p w:rsidR="009A7597" w:rsidRDefault="009A7597" w:rsidP="00E30907">
      <w:pPr>
        <w:jc w:val="right"/>
        <w:rPr>
          <w:rFonts w:ascii="Verdana" w:hAnsi="Verdana"/>
          <w:sz w:val="20"/>
          <w:szCs w:val="20"/>
        </w:rPr>
      </w:pPr>
    </w:p>
    <w:p w:rsidR="009A7597" w:rsidRDefault="009A7597" w:rsidP="00E30907">
      <w:pPr>
        <w:jc w:val="right"/>
        <w:rPr>
          <w:rFonts w:ascii="Verdana" w:hAnsi="Verdana"/>
          <w:sz w:val="20"/>
          <w:szCs w:val="20"/>
        </w:rPr>
      </w:pPr>
    </w:p>
    <w:p w:rsidR="009A7597" w:rsidRDefault="009A7597" w:rsidP="00E30907">
      <w:pPr>
        <w:jc w:val="right"/>
        <w:rPr>
          <w:rFonts w:ascii="Verdana" w:hAnsi="Verdana"/>
          <w:sz w:val="20"/>
          <w:szCs w:val="20"/>
        </w:rPr>
      </w:pPr>
    </w:p>
    <w:p w:rsidR="009A7597" w:rsidRDefault="009A7597" w:rsidP="00E30907">
      <w:pPr>
        <w:jc w:val="right"/>
        <w:rPr>
          <w:rFonts w:ascii="Verdana" w:hAnsi="Verdana"/>
          <w:sz w:val="20"/>
          <w:szCs w:val="20"/>
        </w:rPr>
      </w:pPr>
    </w:p>
    <w:p w:rsidR="003E6416" w:rsidRPr="00E30907" w:rsidRDefault="003E6416" w:rsidP="00E30907">
      <w:pPr>
        <w:jc w:val="right"/>
        <w:rPr>
          <w:rFonts w:ascii="Verdana" w:hAnsi="Verdana"/>
          <w:sz w:val="20"/>
          <w:szCs w:val="20"/>
        </w:rPr>
      </w:pPr>
      <w:r w:rsidRPr="00E30907">
        <w:rPr>
          <w:rFonts w:ascii="Verdana" w:hAnsi="Verdana"/>
          <w:sz w:val="20"/>
          <w:szCs w:val="20"/>
        </w:rPr>
        <w:lastRenderedPageBreak/>
        <w:t>Załącznik nr 1A</w:t>
      </w:r>
    </w:p>
    <w:p w:rsidR="003E6416" w:rsidRDefault="003E6416" w:rsidP="003E6416">
      <w:pPr>
        <w:pStyle w:val="Nagwek5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WYKAZ CEN</w:t>
      </w:r>
    </w:p>
    <w:p w:rsidR="003E6416" w:rsidRDefault="003E6416" w:rsidP="003E6416">
      <w:pPr>
        <w:rPr>
          <w:rFonts w:ascii="Arial" w:hAnsi="Arial"/>
        </w:rPr>
      </w:pPr>
    </w:p>
    <w:p w:rsidR="003E6416" w:rsidRDefault="003E6416" w:rsidP="003E6416">
      <w:pPr>
        <w:pStyle w:val="Tekstpodstawowy"/>
        <w:ind w:left="540" w:hanging="540"/>
        <w:jc w:val="both"/>
      </w:pPr>
      <w:r>
        <w:rPr>
          <w:rFonts w:ascii="Verdana" w:hAnsi="Verdana"/>
          <w:b w:val="0"/>
          <w:sz w:val="20"/>
        </w:rPr>
        <w:t>Na:</w:t>
      </w:r>
      <w:r>
        <w:rPr>
          <w:rFonts w:ascii="Verdana" w:hAnsi="Verdana"/>
          <w:sz w:val="20"/>
        </w:rPr>
        <w:t xml:space="preserve"> </w:t>
      </w:r>
      <w:r w:rsidRPr="006462B3">
        <w:rPr>
          <w:sz w:val="24"/>
          <w:szCs w:val="24"/>
        </w:rPr>
        <w:t>„</w:t>
      </w:r>
      <w:r>
        <w:rPr>
          <w:sz w:val="24"/>
          <w:szCs w:val="24"/>
        </w:rPr>
        <w:t xml:space="preserve">Dostawę </w:t>
      </w:r>
      <w:r w:rsidR="00484576">
        <w:rPr>
          <w:sz w:val="24"/>
          <w:szCs w:val="24"/>
        </w:rPr>
        <w:t>materiałów biurowych</w:t>
      </w:r>
      <w:r>
        <w:rPr>
          <w:sz w:val="24"/>
          <w:szCs w:val="24"/>
        </w:rPr>
        <w:t xml:space="preserve"> dla </w:t>
      </w:r>
      <w:r w:rsidRPr="00EB0009">
        <w:rPr>
          <w:sz w:val="24"/>
          <w:szCs w:val="24"/>
        </w:rPr>
        <w:t>MPWiK Sp. z o.o. w</w:t>
      </w:r>
      <w:r>
        <w:rPr>
          <w:sz w:val="24"/>
          <w:szCs w:val="24"/>
        </w:rPr>
        <w:t> </w:t>
      </w:r>
      <w:r w:rsidRPr="00EB0009">
        <w:rPr>
          <w:sz w:val="24"/>
          <w:szCs w:val="24"/>
        </w:rPr>
        <w:t>Rzeszowie</w:t>
      </w:r>
      <w:r w:rsidRPr="006462B3">
        <w:rPr>
          <w:sz w:val="24"/>
          <w:szCs w:val="24"/>
        </w:rPr>
        <w:t>”</w:t>
      </w:r>
    </w:p>
    <w:p w:rsidR="003E6416" w:rsidRDefault="003E6416" w:rsidP="003E6416">
      <w:pPr>
        <w:rPr>
          <w:rFonts w:ascii="Verdana" w:hAnsi="Verdana"/>
          <w:sz w:val="20"/>
        </w:rPr>
      </w:pP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20"/>
      </w:tblGrid>
      <w:tr w:rsidR="003E6416" w:rsidRPr="003E6416" w:rsidTr="003E6416">
        <w:tc>
          <w:tcPr>
            <w:tcW w:w="7655" w:type="dxa"/>
          </w:tcPr>
          <w:p w:rsidR="003E6416" w:rsidRPr="003E6416" w:rsidRDefault="003E6416" w:rsidP="003E6416">
            <w:pPr>
              <w:pStyle w:val="Nagwek6"/>
              <w:spacing w:before="0"/>
              <w:ind w:right="-2309"/>
              <w:rPr>
                <w:rFonts w:ascii="Verdana" w:hAnsi="Verdana"/>
                <w:color w:val="auto"/>
                <w:sz w:val="20"/>
              </w:rPr>
            </w:pPr>
            <w:r w:rsidRPr="003E6416">
              <w:rPr>
                <w:rFonts w:ascii="Verdana" w:hAnsi="Verdana"/>
                <w:color w:val="auto"/>
                <w:sz w:val="20"/>
              </w:rPr>
              <w:t xml:space="preserve">Nr referencyjny nadany sprawie przez Zamawiającego </w:t>
            </w:r>
            <w:r w:rsidR="000F0C84">
              <w:rPr>
                <w:rFonts w:ascii="Verdana" w:hAnsi="Verdana"/>
                <w:color w:val="auto"/>
                <w:sz w:val="20"/>
              </w:rPr>
              <w:t>ZO-</w:t>
            </w:r>
            <w:r w:rsidR="00484576">
              <w:rPr>
                <w:rFonts w:ascii="Verdana" w:hAnsi="Verdana"/>
                <w:color w:val="auto"/>
                <w:sz w:val="20"/>
              </w:rPr>
              <w:t>14</w:t>
            </w:r>
            <w:r w:rsidR="0084430B">
              <w:rPr>
                <w:rFonts w:ascii="Verdana" w:hAnsi="Verdana"/>
                <w:color w:val="auto"/>
                <w:sz w:val="20"/>
              </w:rPr>
              <w:t>/2022</w:t>
            </w:r>
          </w:p>
        </w:tc>
        <w:tc>
          <w:tcPr>
            <w:tcW w:w="2520" w:type="dxa"/>
          </w:tcPr>
          <w:p w:rsidR="003E6416" w:rsidRPr="003E6416" w:rsidRDefault="003E6416" w:rsidP="009604B9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3E6416" w:rsidRDefault="003E6416" w:rsidP="003E6416">
      <w:pPr>
        <w:rPr>
          <w:rFonts w:ascii="Arial" w:hAnsi="Arial"/>
          <w:b/>
        </w:rPr>
      </w:pPr>
    </w:p>
    <w:p w:rsidR="003E6416" w:rsidRDefault="003E6416" w:rsidP="003E641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ZAMAWIAJĄCY:</w:t>
      </w:r>
    </w:p>
    <w:p w:rsidR="003E6416" w:rsidRDefault="003E6416" w:rsidP="003E6416">
      <w:pPr>
        <w:rPr>
          <w:rFonts w:ascii="Verdana" w:hAnsi="Verdana"/>
          <w:b/>
          <w:sz w:val="20"/>
        </w:rPr>
      </w:pPr>
    </w:p>
    <w:p w:rsidR="003E6416" w:rsidRDefault="003E6416" w:rsidP="003E6416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MPWiK Sp. z o.o.</w:t>
      </w:r>
    </w:p>
    <w:p w:rsidR="003E6416" w:rsidRDefault="003E6416" w:rsidP="003E6416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35-055 Rzeszów</w:t>
      </w:r>
    </w:p>
    <w:p w:rsidR="003E6416" w:rsidRDefault="003E6416" w:rsidP="003E6416">
      <w:pPr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Naruszewicza 18</w:t>
      </w:r>
    </w:p>
    <w:p w:rsidR="003E6416" w:rsidRDefault="003E6416" w:rsidP="003E6416">
      <w:pPr>
        <w:jc w:val="right"/>
        <w:rPr>
          <w:rFonts w:ascii="Verdana" w:hAnsi="Verdana"/>
          <w:b/>
          <w:sz w:val="20"/>
        </w:rPr>
      </w:pPr>
    </w:p>
    <w:p w:rsidR="003E6416" w:rsidRPr="00C762D4" w:rsidRDefault="003E6416" w:rsidP="003E6416">
      <w:pPr>
        <w:pStyle w:val="Tekstpodstawowy2"/>
        <w:rPr>
          <w:rFonts w:ascii="Verdana" w:hAnsi="Verdana"/>
          <w:b/>
          <w:bCs/>
          <w:sz w:val="20"/>
        </w:rPr>
      </w:pPr>
      <w:r w:rsidRPr="00C762D4">
        <w:rPr>
          <w:rFonts w:ascii="Verdana" w:hAnsi="Verdana"/>
          <w:b/>
          <w:bCs/>
          <w:sz w:val="20"/>
        </w:rPr>
        <w:t>2. WYKONAWCA:</w:t>
      </w:r>
    </w:p>
    <w:p w:rsidR="003E6416" w:rsidRDefault="003E6416" w:rsidP="003E641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Niniejsza oferta zostaje złożona przez: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3E6416" w:rsidRDefault="003E6416" w:rsidP="003E6416">
      <w:pPr>
        <w:spacing w:before="24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013460" w:rsidRDefault="003E6416" w:rsidP="00013460">
      <w:pPr>
        <w:spacing w:before="120" w:after="120"/>
        <w:ind w:right="17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PRZEDMIOT ZAMÓWIENIA:</w:t>
      </w:r>
    </w:p>
    <w:tbl>
      <w:tblPr>
        <w:tblW w:w="96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47"/>
        <w:gridCol w:w="3144"/>
        <w:gridCol w:w="1088"/>
        <w:gridCol w:w="652"/>
        <w:gridCol w:w="931"/>
        <w:gridCol w:w="993"/>
        <w:gridCol w:w="1275"/>
      </w:tblGrid>
      <w:tr w:rsidR="005F681D" w:rsidRPr="005F681D" w:rsidTr="007D3DB1">
        <w:trPr>
          <w:trHeight w:val="218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2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Jedn.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netto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Wartość netto</w:t>
            </w:r>
          </w:p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Wartość brutto</w:t>
            </w:r>
          </w:p>
        </w:tc>
      </w:tr>
      <w:tr w:rsidR="005F681D" w:rsidRPr="005F681D" w:rsidTr="007D3DB1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Papier stosowany do celów graficznych 80 (+/- 3)g/m2  białość CIE od 155+/-2; wilgotność 4 +/-0,5%; nieprzeźroczystość nie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iej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niż 92%; gładkość 180 +/- 50 cm³/min;  (500 szt. w ryzie)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 A4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11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A3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Koperty białe DL SK z przeźroczystym okienkiem 110x220x1000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Koperty białe SK C6 114x162 – 1000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Koperty białe SK C4 229x324x250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Koperty białe HK C5 162x229x 500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Zeszyt A4 96 kartek, szyty, twarda oprawa lakierowana lub laminowana, gramatura papieru 60-70g/m², kratka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Zeszyt B5 160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kartek,szyty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twarda oprawa lakierowana lub laminowana, gramatura papieru 60-70g/m², kratka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Zeszyt A5 96 kartek, szyty, twarda oprawa lakierowana lub laminowana, gramatura papieru 60-70g/m², kratka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Zeszyt A5 80 kartek, miękka oprawa, kratka, gramatura papieru 60-70g/m²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Zeszyt A5 60 kartek, miękka oprawa, kratka, gramatura papieru 60-70g/m²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Zeszyt A5 32 kartek, miękka oprawa, kratka, gramatura papieru 60-70g/m²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Zeszyt A5 16 kartek, miękka oprawa, kratka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Bloki biurowe A4 100 kartek w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kratkę,klejony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lub szyty po krótkim boku, okładka tylna z tektury, okładka miękka przednia, gramatura kartek min 60g/m²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Bloki biurowe A5 100 kartek w kratkę, klejony lub szyty po krótkim boku, okładka tylna z tektury, okładka miękka przednia, gramatura kartek min 60g/m²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 pakowy szary, gramatura około 70 g, rozmiar 130x98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arkusze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Segregator A4 75mm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segregator kolorowy, wykonany z tektury pokrytej ekologiczną folią polipropylenową o strukturze płótna (100ľm), grubość kartonu 2,1 mm, gramatura kartonu 1290g/m², z dwoma ringami i dwustronną wymienną etykietę, posiadające wzmocnione kółko na palec, ,  z dźwignią, dociskaczem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Segregator A4 50mm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Segregator A5 75mm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Segregator A4 35mm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3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Kalka kreślarska A4 o gramaturze 90/95g/m2 przeźroczysta , z gładkim wykończeniem, odporna  na drapanie i wielokrotne wymazywanie, nie żółknie, nadająca się do  kreślenia ołówkiem, tuszem i pisakami, nadająca się do druku offsetowego i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typodruku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także do drukarek i kserokopiarek, pakowana w pudełko kartonowe, opakowanie zawiera minimum 100 arkuszy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Papier, karton (Bristol) A0 lub równoważna, w kolorze białym, sztywny i wytrzymały, gramatura papieru: 250 g/m², wymiary arkusza: 70 x 100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na wkłady wymienne czarne, przezroczysta obudowa umożliwiająca kontrolę stopnia zużycia wkładu, mosiężna kulka pisząca, zatyczka w kolorze wkładu,  długość pisania 2000 m, grubość linii: 1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na wkłady wymienne niebieskie, przezroczysta obudowa umożliwiająca kontrolę stopnia zużycia wkładu, mosiężna kulka pisząca, zatyczka w kolorze wkładu,  długość pisania 2000 m, grubość linii: 1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Wkłady czarn</w:t>
            </w:r>
            <w:r w:rsidR="00B46F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 do długopisów z pozycji lp. 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5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Wkłady niebieski</w:t>
            </w:r>
            <w:r w:rsidR="00B46F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 do długopisów z pozycji lp. 23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Długopis typu cienkopis żółty, z plastikową końcówką oprawioną w metal, z wentylowaną skuwką, z tuszem odpornym na wysychanie przez kilkadziesiąt godzin, nie rozlewający się do skuwki, ekonomiczny w użyciu, grubość linii pisania: 0,4 mm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Długopis typu cienkopis brązowy, z plastikową końcówką oprawioną w metal, z wentylowaną skuwką, z tuszem odpornym na wysychanie przez kilkadziesiąt godzin, nie rozlewający się do skuwki,, ekonomiczny w użyciu, grubość linii pisania: 0,4 mm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typu cienkopis czarny,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typu cienkopis niebieski,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Długopis typu cienkopis czerwony, z plastikową końcówką oprawioną w metal, z wentylowaną skuwką, z tuszem odpornym na wysychanie przez kilkadziesiąt godzin, nie rozlewający się do skuwki,, ekonomiczny w użyciu, grubość linii pisania: 0,4 mm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typu cienkopis zielony,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Długopisy typu cienkopis pakowane po 6 kolorów w jednym, z plastikową końcówką oprawioną w metal, z wentylowaną skuwką, z tuszem odpornym na wysychanie przez kilkadziesiąt godzin, nie rozlewający się do skuwki,, ekonomiczny w użyciu, grubość linii pisania: 0,4 mm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1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Długopisy żelowe na wkłady wymienne – czarne, z mechanizmem chowania wkładu, z wygodnym gumowym uchwytem w kolorze wkładu, z zabezpieczeniem przed poplamieniem ubrania, wodoodporny i odporny na blaknięcie, piszący po każdym rodzaju papieru, grubość linii pisania:0,7 mm, długość linii pisania: 1300 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1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Długopisy żelowe na wkłady wymienne – niebieskie, z mechanizmem chowania wkładu, z wygodnym gumowym uchwytem w kolorze wkładu, z zabezpieczeniem przed poplamieniem ubrania, wodoodporny i odporny na blaknięcie, piszący po każdym rodzaju papieru, grubość linii pisania:0,7 mm, długość linii pisania: 1300 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</w:t>
            </w:r>
            <w:r w:rsidR="00B46F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kłady do długopisów z pozycji 32 i 33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Komplet flamastrów w 6 bardzo żywych, intensywnych kolorach, posiadający wentylowaną skuwkę, nadające się do rysowania na papierze, długość flamastra ok.: 15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3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Zakreślacz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6 kolorów w komplecie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1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Zakreślacz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fluoroscencyjny z tuszem na bazie wody z możliwością napełniania, nie rozmazujący wydruków atramentowych oraz odręcznego pisma, do wszystkich rodzajów papieru,   końcówka ścięta, szerokość linii od 2 do 5 mm, z dużą odpornością na wysychanie- pozostawiony bez skuwki nie zasychający nawet przez 4 h  kolor żółty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2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Zakreślacz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zielony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2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Zakreślacz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fluoroscencyjny z tuszem na bazie wody z możliwością napełniania, nie rozmazujący wydruków atramentowych oraz odręcznego pisma, do wszystkich rodzajów papieru,   końcówka ścięta, szerokość linii od 2 do 5 mm, z dużą odpornością na wysychanie- pozostawiony bez skuwki nie zasychający nawet przez 4 h kolor turkusowy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1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Zakreślacz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pomarańczowy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Marker permanentny czarny, piszące na każdej powierzchni, wytrzymałą obudową (okrągła końcówka min. 0,2–0,45 mm, długość linii min. 200 m, tusz wodoodporny, szybkoschnący, dobrze kryjący, nie wylewający się do skuwki i nie rozmazujący się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Marker permanentny biały, piszące na każdej powierzchni, wytrzymałą obudową (okrągła końcówka min. 0,2–0,45 mm, długość linii min. 200 m, tusz wodoodporny, szybkoschnący, dobrze kryjący, nie wylewający się do skuwki i nie rozmazujący się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Marker permanentny czerwony, piszące na każdej powierzchni, wytrzymałą obudową (okrągła końcówka min. 0,2–0,45 mm, długość linii min. 200 m, tusz wodoodporny, szybkoschnący, dobrze kryjący, nie wylewający się do skuwki i nie rozmazujący się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Gumka do mazania, nie naruszające struktury papieru, doskonale wycierające ołówek, nie twardniejące  i nie pękające z upływem czasu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Ołówek wykonany z żywicy syntetycznej, charakteryzujący się wysoką elastycznością,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supertrwały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grafit HB o średnicy 2,3 mm, nie łamiący się gdy ołówek spadnie na podłogę, nie zawierający PVC, lateksu oraz metali ciężkich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Ołówek automatyczny 0,5mm – 0,9mm, posiadający gumowy uchwyt, z przydatną wymienną gumką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Grafity ołówkowe 0,5mm HB (po 12 fiolek z rysikiem/op.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Grafity ołówkowe 0,9mm  HB(po 12 fiolek z rysikiem/op.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Linijka wykonana z przeźroczystego polistyrenu, wysokiej jakości o optymalnej giętkości, z gwarantowaną dokładnością skali, z zaokrąglanymi rogami   o dł. 50cm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Linijka wysokiej jakości o optymalnej giętkości, z gwarantowaną dokładnością skali, z zaokrąglanymi rogami o dł. 40cm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Linijka wysokiej jakości o optymalnej giętkości, z gwarantowaną dokładnością skali, z zaokrąglanymi rogami o dł. 20cm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Ekierka plastikowa równoramienna TRP 15,20,25, z nieścieralną podziałką, kolor transparentny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Ekierka plastikowa TNP 15,20,25, z nieścieralną podziałką , kolor transparentny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Korektor taśmowy przeznaczony do korekty tekstu , po korekcji możliwość natychmiastowego pisania, niezawierający rozpuszczalników, w transparentnej obudowie, wymiary taśmy 5 mmx 8 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Korektor w piórze z cienką,  metalową końcówką precyzyjny i szybkoschnący z przeźroczystą nasadką zabezpieczającą płyn korygujący przed wysychaniem, poz. korygowania 378 cm² o poj.  4,2mm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Komplet kredek niełamliwych 12 kolorów, drewniane o grubości grafitu 3,8 mm, spieralne z większości tkanin, posiadające specjalne sklejanie (SV) zapobiegające łamaniu się wkładu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Taśma  klejąca idealnie przeźroczysta, bezwonna, wykonana  z polipropylenu, pokryta emulsyjnym klejem akrylowym, z stabilną substancją klejącą odporna na działanie światła, ze wzmocniona powłoką taśmy odpornej na starzenie 25mm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Taśma samoprzylepna pakowa 48mm/60, z klejem na bazie kauczuku naturalnego, posiadająca odporność na szeroki zakres temperatur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Klej w sztyfcie transparentny, do klejenia papieru i cienkiej tektury, niebrudzący, zmywalny wodą, szybkoschnący, 25 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Klej biały  roślinny w tubie 50 ml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Sznur pakowy jutowy  nawinięty na szpuli dł. ok. 120m , grubość około 2 mm (+/- 5 mm)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Szufladki  na dokumenty A4, wykonane z odpornego na pęknięcia polistyreny, z możliwością łączenia szufladek w pionie, z miejscem na umieszczenie etykiety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Skalówka z białego ABS, z nadrukowanymi 6 precyzyjnymi skalami: 1:100/200/250/300/400/500, długość skali 30 cm, z malowanymi 2 rowkami pomiędzy skalami, transparentne, plastikowe etui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Skalówka z białego ABS, z nadrukowanymi 6 precyzyjnymi skalami:1:500/1000/1250/1500/2000/2500, długość skali 30 cm, z malowanymi 2 rowkami pomiędzy skalami, transparentne, plastikowe etui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Pinezki łebek plastikowy, odpowiednie do tablic korkowych, długość ostrza 11 mm,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Skoroszyt zawieszkowy połówka, wykonany z ekologicznej biało-szarej tektury 250g, wyposażony w wewnętrzny metalowy wąs i metalową zawieszkę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Zszywki 23/6x 1000 szt. w opakowaniu, stalowe, galwanizowane, zszywają do 30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Zszywki 23/8x1000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szt.w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opakowaniu,stalowe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galwanizowane, zszywają do 40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Zszywki 23/10x 1000 szt. w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opakowniu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stalowe, galwanizowane,  zszywają do 60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Zszywki 23/13 x 1000 szt. w opakowaniu, stalowe, galwanizowane,  zszywają do 90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1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Kalkulator profesjonalny z drukarką 2 kolorową, min. prędkości wydruk 2,7 linii/ sek., z klawiszem cofania, zmiany znaku, zaokrąglanie wyników, klawiszem sumy całkowitej GT, z możliwością  obliczenia z wykorzystaniem pamięci  M+/M-, z określaniem miejsc po przecinku, z zasilaniem bateryjnym oraz zasilaczem w zestawie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Folia do laminowania 100szt. A4, sztywna i błyszcząca, z antystatyczna powłoką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Folia do laminowania 100szt. A5, sztywna i błyszcząca, z antystatyczna powłoką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Folia do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lamiinowania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100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 3 sztywna i błyszcząca, z antystatyczna powłoką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Grzbiet do bindowania 100 szt./op. Fi 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Grzbiet do bindowania 100 szt./op. Fi 12,5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Grzbiet do bindowania 100 szt./op. Fi 14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Grzbiet do bindowania 100 szt./op. Fi 19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Grzbiet do bindowania 50 szt./op. Fi 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Listwa wsuwana do bindowania A4 50 szt./op.6mm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Listwa wsuwana do bindowania A4 50 szt./op.10mm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Listwa wsuwana do bindowania A4 50 szt./op.15mm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Rolka kasowa biała szer. 57mm, dł. 30mb  10 rolek/op.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Kaseta barwiąca:  tasiemka KMP na 2 szpulach 13mm x 6m czerwono/czarna Nylon Gr 51N RB02 Do kalkulatorów i kas 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Kasetka typu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ink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roller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A-IR40T, wałek barwiący kolor czerwono-czarny opakowanie minimum 5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opakowań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Taśma pakowa przeźroczysta 48mm/60m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Flamaster czarny , posiadający mocną końcówkę o grubości 1 mm odporna na rozwarstwienia, odporny na zasychanie, nasączony wysokiej jakości pigmentami odpornymi na blaknięcie, z bezwonnym tuszem odpornym na bazie wody, z wentylowaną skuwką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Flamaster czerwony, posiadający mocną końcówkę o grubości 1 mm odporna na rozwarstwienia, odporny na zasychanie, nasączony wysokiej jakości pigmentami odpornymi na blaknięcie, z bezwonnym tuszem odpornym na bazie wody, z wentylowaną skuwką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Album ofertowy 30 kart, wykonany z 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polipropynelu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z antystatycznymi koszulkami, z możliwością podpisania brzegu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Album ofertowy 40 kart, wykonany z 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polipropynelu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z antystatycznymi koszulkami, z możliwością podpisania brzegu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Etykiety do drukarki uniwersa. 210x297mm, białe samoprzylepne o szerokim spektrum możliwości zadruku:: do drukarek laserowych, atramentowych oraz kserokopiarek, posiadające klej permanentny, pakowane minimum po 100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Cliboard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dwustronny składany A4,  wykonany z twardej tektury 2 mm pokryty folią polipropylenową, wyposażony w klip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Cliboard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dwustronny składany A5,  wykonany z twardej tektury 2 mm pokryty folią polipropylenową, wyposażony w klip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Taśma dwustronna przylepna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Spinacz 28mm 100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Spinacz 50mm 100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Dziurkacz min. 25 kartek, posiadający metalową konstrukcję i ergonomiczne ramię z trwałego tworzywa, z pojemnikiem na odpady z tworzywa sztucznego, z podwójnym wskaźnikiem środka strony, listwą formatową, średnicą dziurki 5,5 mm i rozstawem dziurek 80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Dziurkacz min. 40 kartek, z żeliwnym ramieniem, metalową konstrukcją, wskaźnikiem środka strony, listwą formatową, blokadą ramienia ułatwiającą przechowywanie dziurkacza w szufladzie, średnica dziurek 6 mm, regulowany rozstaw otworów: 70/80 mm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Zszywacz na min. 20 kartek, metalowy z wykończeniem z tworzywa sztucznego, posiadający elementy antypoślizgowe w podstawie, obrotowe ramię, wskaźnik  ilości zszywek, na zszywki 24/6, 26/6, co najmniej z trzyletnim okresem gwarancji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Zszywki 24/6 x 1000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szt.w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opakowaniu,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stalowe-galwanizowane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liczba zszywanych kartek 30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Pinezki metalowe 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Tusz do poduszek 30 ml czarny, wodny do pieczątek ręcznych i automatycznych z gumową i polimerową płytką stemplującą, z końcówką ułatwiającą nasączenie poduszek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Tusz do poduszek 30 ml czerwony, wodny do pieczątek ręcznych i automatycznych z gumową i polimerową płytką stemplującą, z końcówką ułatwiającą nasączenie poduszek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Tusz do poduszek  30 ml niebieski, wodny do pieczątek ręcznych i automatycznych z gumową i polimerową płytką stemplującą, z końcówką ułatwiającą nasączenie poduszek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Tusz do poduszek  30 ml zielone, wodny do pieczątek ręcznych i automatycznych z gumową i polimerową płytką stemplującą, z końcówką ułatwiającą nasączenie poduszek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Nożyczki do papieru biurowe min. 20cm, z satynowym ostrzem ze stali nierdzewnej, ergonomicznie wyprofilowaną rękojeścią z niełamliwego plastiku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Noże biurowe wysuwane z ergonomiczną obudową, wzmocnionym prowadzenie ostrza metalową szyną, przyciskiem blokującym pozycję ostrza, z łamanymi wymiennymi ostrzami ze stali nierdzewnej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Przybornik na biurko wielofunkcyjny, krystaliczny, grubość ścianki: 4 mm, 4 przegródki na długopisy, nożyczki, etc., przegroda na karteczki, przegroda na wizytówki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Przybornik na biurko wielofunkcyjny siatka 6A, metalowy pokryty lakierem, wymiary 15x21x10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Podkład ( biuwar) na biurko, kalendarz tygodniowy, dwuletni, ilość kartek 30, posiadający listwę zabezpieczająca kartki przed zagięciem rozmiar 470 x 330 mm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Bloczek samoprzylepny 100 kartkowy 75mm x 75mm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Karteczki białe do notowania klejone ok. 500 szt. 85mmx85mm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113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Kalka ołówkowa powlekana z zewnątrz fioletową masą piszącą, format A4, opakowana minimum 25 arkuszy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Skoroszyt zawieszkowy pełny, tekturowy A4, kolor biały, tektura – lita, gramatura 250 g,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Skoroszyt  A4,  wykonany z folii PP, z przeźroczystą przednią okładką i kolorową tylną, z wymiennym papierowym paskiem do opisu na grzbiecie, z zaokrąglonymi rogami, metalowymi wąsami, ze standardową perforacją na grzbiecie do wpięcia w segregator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Koszulka na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dokumety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przeźroczysta miękka A 4 10 szt., otwierana z góry, antystatyczna i antyrefleksyjna ze wzmocnionym paskiem z perforacją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opakownie</w:t>
            </w:r>
            <w:proofErr w:type="spell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Koszulka na dokumenty przeźroczysta miękka A4 100 szt. , otwierana z góry, antystatyczna i antyrefleksyjna ze wzmocnionym paskiem z perforacją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Koszulka na dokumenty przeźroczysta miękka A5 100 szt. , otwierana z góry, antystatyczna i antyrefleksyjna ze wzmocnionym paskiem z perforacją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Ofertówka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bezbarwna z PCV o gr. 0,15mm A4 – 25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Koszulka na dokumenty A4 z klapką, z miękka obwolutą, wykonana z gładkiej, matowej ekologicznej folii polipropylenowej, przystosowana do dokumentów z obwolutą, posiadająca pasek z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multiperforacją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dziurkowanie 11 pakowane po 10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Teczka z gumką – kolorowa A4, wykonana z tektury o gramaturze  380g/m², szerokość do 20 mm lakierowana z zewnętrznej strony, z gumka w kolorze teczki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Teczka wiązana kartonowa biała A4, wykonana z ekologicznej biało-szarej tektury bezkwasowej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pH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7,5-9,5 o gramaturze 350g/m², posiadająca tasiemki wzdłuż długiego boku. oraz trzy wewnętrzne klapki zabezpieczające dokumenty przed wypadnięciem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Teczka kopertowa A4, zamykana na rzep, szerokość grzbietu do 10 mm,  obustronnie barwiona i powlekana folią polipropylenową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Teczka skrzydłowa o gr. 3,5cm A4, na rzepy wykonana z grubej tektury o grubości 2 mm, powlekana folią polipropylenową z czarną wyklejką w środku, zamykana na dwa rzepy, posiadająca trzy wewnętrzne klapki zabezpieczające dokumenty przed wypadnięciem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 kancelaryjny w kratkę A3 (500 arkuszy), gramatura 60g/m²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Skorowidz na spirali, twarda okładka, 60 kartek w kratkę z indeksem alfabetycznym, Format 2/3 A4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Skorowidz format A5, sztywna okładka introligatorska, wewnątrz 200 kartek w kratkę z alfabetycznym indeksem od A do Z,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Skorowidz alfabetyczny, format A6, szyty, twarda okładka96 kartek w kratkę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Kalkulator biurowy 12-pozycyjny wyświetlacz LCD, z klawiszem podwójnego zera, z klawiszem  zmiany znaku, klawiszem  cofania, obliczanie z wykorzystaniem pamięci M+/M-, z podwójną pamięcią M II, obliczaniem marży MU,  z podwójnym  zasilaniem, minimum 2 lata gwarancji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Foliopis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cienko piszący 0,3 – 1,0mm czarny, posiadający permanentny tusz na bazie alkoholu, odporny na ścieranie oraz działanie wody, posiadający zwiększona odporność na promienie UV, stosowany na większości powierzchni: drewno, kamień, beton, folia, metal, guma, szkło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Foliopis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cienko piszący 0,3 – 1,0mm biały, posiadający permanentny tusz na bazie alkoholu, odporny na ścieranie oraz działanie wody, posiadający zwiększona odporność na promienie UV, stosowany na większości powierzchni: drewno, kamień, beton, folia, metal, guma, szkło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Temperówka zwykła metalowa podwójna, wykonana ze specjalnego stopu magnezu, ze stalowym ostrzem mocowanym wkrętem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Żyletki</w:t>
            </w:r>
          </w:p>
        </w:tc>
        <w:tc>
          <w:tcPr>
            <w:tcW w:w="3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Tuba na rysunki regulowana wykonana z twardego tworzywa sztucznego, z paskiem na ramię o średnicy 8,5 cm długości 110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Ołówek drewniany HB z gumką, posiadający mocny, klejony grafit odporny na złamania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Kalkulator naukowy 10-pozycyjny wyświetlacz, możliwością obliczania z wykorzystaniem pamięci i nawiasów, obliczania arytmetycznego, obliczania statystycznego, przekształcania współrzędnych, obliczania na liczbach złożonych, posiadający funkcje logarytmów i antylogarytmów, funkcje hiperboliczne i odwrotne, funkcje trygonometryczne i odwrotne, z konwersją jednostek miar kątów oraz zapisu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sześćdziesiętnego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do dziesiętnego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Poduszka zastępcza do pieczątek  20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Poduszka zastępcza do pieczątek 30 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Poduszka zastępcza do pieczątek 40 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Poduszka zastępcza  do pieczątek 50 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Fastykuła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okładka wiązana z tektury makulaturowej litej 800g/m² o wymiarach 220x320 mm, wymiar tasiemki szerokość 5 mm długość 100 mm pakowane po 20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Indeks paski samoprzylepne 20x50, nadające się do wielokrotnego odklejania i przyklejania, z możliwością pisania po nich, pakowane po 4mkolory x 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Indeks mini zestaw samoprzylepne kolorowe 12x14 mm (+/-2 mm),4 kolory po 35 karteczek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Zakładki indeksujące strzałki w pięciu kolorach, nadające się do wielokrotnego przyklejania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145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Długopis połączony metalowym łańcuszkiem z samoprzylepną podstawką w kształcie kulki, utrzymującą go w pozycji pionowej, podstawka z możliwością obrotu, kolor tuszu niebieski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Przekładki plastikowe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numeryczno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alfabetyczne z wymiennymi etykietami 1-31 lub A-Z, format A4, o wymiarach 230x297 mm, dziurkowanie: 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Przekładki kartonowe do segregatorów, format A4, z kartonu o gramaturze 170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gsm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rozmiar przekładki 227x297 mm, dziurkowanie: 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Okładki do bindowania przeźroczyste, format A4, grubość 0,15 mm, minimum 100 szt. w opakowaniu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Okładki do bindowania skóropodobne format A4, o grubości 270g ,  w kolorze granatu, minimum 100 szt. w opakowaniu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Okładki do bindowania przeźroczyste, format A3, grubość 0,15 mm, minimum 100 szt. w opakowaniu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Okładki do bindowania skóropodobne format A3, o grubości 270g ,  w kolorze granatu, minimum 100 szt. w opakowaniu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z gumką, zmywalny, ścieralny, z tuszem odpornym na działanie wody i światła, grubość linii 0,35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Wkłady p</w:t>
            </w:r>
            <w:r w:rsidR="00B46F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asujące do długopisów z poz. 152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Rolka do kasy fiskalnej, termiczna, szerokość 57 mm, długość 100 m, pakowane nie mniej niż 6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Etykieta grzbietowe  do segregatora 50 mm, kolor biały, pakowane nie mniej niż 10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Zszywacz biurowy 938, metalowy, o stabilnej podstawie, ze wskaźnikiem ilości zszywek, głębokość zszywania 69 mm, zszywający do 100 kartek, na zszywki 23/6, 23/8, 23/10, 23/13, 23/15, co najmniej 3 lata gwarancji,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Pisaki nitro biały, czarny, czerwony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1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Teczka introligatorska archiwizacyjna o wymiarach 325x230x40 mm, wykonana z tektury introligatorskiej 1260 g/m , grubość 2 mm,  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Ph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8,5, grzbiet oraz skrzydełka wykonane powinny być z mocnego płótna introligatorskiego , kolor teczki granatowy, grzbiet koloru szarego, teczka wiązana tasiemką bawełniana  o szerokości 8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Klipy 19mm 12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 op., z powłoką lakierowaną na czarno, odporna na zadrapania, sprężyste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Klipy 25 mm 12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/op., z powłoką lakierowaną na czarno, odporna na zadrapania, sprężyste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Klipy 32mm 12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 op., z powłoką lakierowaną na czarno, odporna na zadrapania, sprężyste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Klipy 51mm 12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 op., z powłoką lakierowaną na czarno, odporna na zadrapania, sprężyste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Rozszywacz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mały, poręczny bez blokady korpus wykonany z dobrej jakości plastiku pasujący do wszystkich standardowych zszywek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164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 kolorowy, format A4, gramatura 80g/m², mix 5 kolorów, nadający się do drukarek atramentowych i laserowych jak i kserokopiarek, opakowanie nie mniej niż 100 sztuk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Gumka recepturka 1 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 milimetrowy A4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, prosta, przeźroczysta budowa, wygodna skuwka z klipem, długość linii pisania 1700 m., grubość linii: 0,27 mm, wymienny wkład kolor czarny i niebieski, spełniający standardy ISO 9001 oraz ISO 12757-1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Wkł</w:t>
            </w:r>
            <w:r w:rsidR="00B46F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ad do długopisu ( do pozycji 167</w:t>
            </w: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w kolorze niebieskim i czarnym)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na wkłady wymienne, posiadający wygodny</w:t>
            </w:r>
            <w:r w:rsidRPr="005F681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gumowy uchwyt i krystaliczną obudowę, końcówka grubości 0.7mm, długość linii pisania 1800 metrów, Kolor: niebieski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Wkłady </w:t>
            </w:r>
            <w:r w:rsidR="00B46F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pasujące do długopisu z poz. 169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Lupa fi 110 z rączką, powiększająca 2x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sztuka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Teczka na akta osobowe,  wykonana z tektury oblanej folią PVC z elastycznie formowanym grzbietem, z kieszonką opisową na grzbiecie, z czterema sztukami  wewnętrznych listew z zapięciami skoroszytowymi, z  trzema sztukami przekładek personalnych, format: A4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Teczka bezkwasowa wiązana posiadając certyfikat ISO9706, spełniająca wymagania dotyczącego instrukcji kancelaryjnej, wykonana z kartonu obustronnie bielonego.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pH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&gt; 7.5 rezerwa alkaliczna &gt; 0.4 mol/kg liczba Kappa, o wymiarach: 320 x 250 x 35 mm, gramatura: 240 g/m2 opakowanie 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opakowanie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Teczka kopertowa, tekturowa twarda 1 mm, zamykana na rzep, obustronnie barwiona i powlekana folią polipropylenową, z nadrukiem metodą sitodruku-kratki, Szerokość grzbietu do 20 mm, Format: A4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Pudło archiwizacyjne 260x100x325, składane, z tektury,  ręcznie, wyposażone na grzbiecie w dwa otwory na place, posiadające duże etykiety do opisu zawartości, w kolorze szarym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Pudło archiwizacyjne zbiorcze 450x340x275, składane ręcznie, wykonane z tektury  falistej, posiadający otwór na bocznych ścianach, posiadające duże etykiety do opisu zawartości, w kolorze szarym, mieszczące 5 pudeł 80mm lub 4 pudła 100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Wkład do długopisów typu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Zenith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w kolorze niebieskim i czarnym z tuszem dokumentowym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Koperta A4 z szer.  dnem, rozmiar C4-229x324mmx40mm, w kolorze brązowym, mocna, pojemna, samoklejąca z paskiem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Torebka strunowa 60x80 mm, foliowe PE z zamknięciem strunowym, grubość 35 mikronów,  trwałość struny pozwala na wielokrotne otwieranie i zamykanie woreczka, woreczki powinny  posiadać otwór do </w:t>
            </w: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zawieszenia, oznaczone  znakiem recyclingu, opakowanie nie mniej niż 100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9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Teczka z rączką laminowana wykonana z twardej 2 mm tektury, z zewnątrz kolorowa oklejka pokryta folią polipropylenową odporna na pęknięcia, posiadająca rączkę i zamek z tworzywa. Szerokość grzbietu 40 mm, rodzaj zamknięcia: klips, format: A4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Wizytownik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posiadający możliwość o rozszerzenia o dodatkowe wkłady, wyposażony w koszulki mieszczące nie mniej niż 400 wizytówek o wymiarach 57x90mm, posiadający poczwórny mechanizm ringowy, zawierający 12 przekładek z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polipropynelu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z wytłoczonymi literkami od A-Z,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Taśma samoprzylepna matowa, przeźroczysta z materiałów odnawialnych i roślinnych, z możliwością pisania po niej, niewidoczna na fotokopiach, łatwo się odklejająca, nie elektryzująca się przy rozwijaniu z rolki  19mm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Długopis 3 kol. z  wymiennymi wkładami olejowymi, posiadający gumowy uchwyt, kolory wkładów: czarny, czerwony i niebieski, grubość linii pisania: 0,27 mm, długość linii: 900 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Wkłady olejowe pasujące do długopisu z poz. </w:t>
            </w:r>
            <w:r w:rsidR="00A445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bookmarkStart w:id="13" w:name="_GoBack"/>
            <w:bookmarkEnd w:id="13"/>
            <w:r w:rsidR="00B46F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</w:t>
            </w: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w kolorach czarnym, niebieskim i czerwonym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7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Mata do cięcia A3,  dwustronna, z nadrukowaną podziałką centymetrową z jednej strony i calową z drugiej strony, nadająca się  do cięcia nożami krążkowymi, skalpelami jak i nożami segmentowymi, z  trójwarstwową konstrukcję Twarda warstwa  środkowa uniemożliwia przecięcie maty, warstwy zewnętrzne są miękkie dzięki czemu ostrze noża zagłębia się w nich podczas cięcia, skuteczne przecinając materiał, z powierzchnią lekko szorstką  Wymiary: 450x320mm, Grubość: 2,0mm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Kątomierz 360</w:t>
            </w:r>
            <w:r w:rsidRPr="005F681D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 xml:space="preserve">° </w:t>
            </w: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wykonany z przeźroczystej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plexi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o średnicy 20 cm, z nadrukowanym kątomierzem 0- 360°, z podziałką co 1 stopień w dwóch kierunkach, posiadający  etui foliowe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Koszulka na dokumenty  format A3 zginany do A4A z polipropylenu, otwarta od góry, grubość 0,06 mm, uniwersalny rozstaw dziurek, wzmocniona listwa dziurkowana, opakowanie minimum 10 sztuk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Linijka aluminiowa, wykonana z anodowanego aluminium, posiadająca gąbkę przeciwpoślizgową pod spodem, podziałkę nacinana co 1mm, długość 100 cm, zapakowana w plastikowe etui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Koperty utajnione 240x6x1+2,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190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Koperta na płyty CD, z papieru posiadające okrągłe  okienko, białe pakowane minimum po 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Bloczki samoprzylepne 40x50, żółte, z możliwością wielokrotnego przyklejania i odklejania nie uszkadzając powierzchni, nie pozostawiając śladów kleju, opakowanie minimum 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bloczki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Pióro kulkowe z tuszem pigmentowym wodoodpornym, nie blaknącym w słońcu i nie przesiąkający przez papier, końcówka ze stali nierdzewnej średnica kulki 0,5 mm, grubość linii pisania ok. 0,3 mm w kolorze czarnym i niebieskim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3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Okładka archiwizacyjna na poszyty 320x23x50, kolor: szarobrązowy, wartość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pH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8.0-9.5, rezerwa alkaliczna &gt; 0,4 mol/kg, gramatura: 900 g/m2 , posiadająca dwa rzędy z czterema otworami umożliwiającymi wszycie dokumentów, spełniająca  wymagania określone w zarządzeniu 42/MON Ministra Obrony Narodowej z 19 grudnia 2013 r. dotyczącym zasad postępowania z dokumentacją.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0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Klipsy archiwizacyjne dwuczęściowe plastikowe, umożliwiające szybkie i łatwe przeniesienie dokumentów z segregatora, ułatwia korzystanie z dokumentów zarchiwizowanych w pudełkach na akta, opakowanie 50 sztuk, jednostka sprzedaży 1 opakowanie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Marker olejowy z tuszem na bazie alkoholu i estrów, wodoodporny, odporny na ścieranie, zgodny z normą EN71-3, grubość linii pisania 2 mm, długość linii pisania 450 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12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Marker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słuchościeralny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komplet 4 w kolorach czarny, niebieski, zielony, czerwony, posiadający  wysoką jakość potwierdzona certyfikatem ISO 9001,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łatwościeralny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szybkoschnący, posiadający  tusz na bazie alkoholu, który nie pozostawia trwałych śladów na tablicy, z  okrągłą końcówką,  grubość linii pisania 1,9 mm.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Dziennik korespondencyjny A4, okładka tekturowa, sztywna, oklejona tworzywem skóropodobnym, 96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 w roli do ploterów 50 m szerokość 914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 w roli do ploterów 50 m szerokość 841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Papier w roli do ploterów 50 m szerokość 594 mm, gramatura 90g/m², średnica gilzy 50 mm, biały, niepowlekany, pasujący do wydruków na </w:t>
            </w: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 w roli do ploterów 50 m szerokość 420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Papier w roli do ploterów 50 m szerokość 297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Teczka do podpisu, grzbiet teczki harmonijkowy, kartki wewnętrzne kartonowe białe z dziurkami, 10 przegródek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Kolorowe magnesy do tablicy,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srednicza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magnwsu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 mm, kształt okrągły,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pakowanw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nie mniej niż 10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7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Gabka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do tablic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słuchoscieralnych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posiadajca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warstwę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magneryczną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co pozwala na przytwierdzenie do tablic magnetycznych spód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wykończnony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filcem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umozliwiającym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usuwanie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sladów</w:t>
            </w:r>
            <w:proofErr w:type="spellEnd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markera, nie rysuje powierzchni tablicy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Druk akcydensowy zgodny z załącznikiem nr 2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3 minimum 100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4 minimum  60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Druk akcydensowy zgodny z załącznikiem nr 6 minimum 100 kartek w </w:t>
            </w:r>
            <w:proofErr w:type="spellStart"/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bloczk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7 minimum 80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10 minimum 80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12 minimum 100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Druk akcydensowy zgodny z załącznikiem nr 16 minimum 100 kartek w bloczku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19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225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22 minimum 100 kartek 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23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24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Druk akcydensowy zgodny z załącznikiem nr 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681D" w:rsidRPr="005F681D" w:rsidTr="007D3DB1">
        <w:trPr>
          <w:trHeight w:val="544"/>
        </w:trPr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5F681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RAZEM: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1D" w:rsidRPr="005F681D" w:rsidRDefault="005F681D" w:rsidP="005F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F681D" w:rsidRPr="005F681D" w:rsidRDefault="005F681D" w:rsidP="005F681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681D" w:rsidRPr="00013460" w:rsidRDefault="005F681D" w:rsidP="00013460">
      <w:pPr>
        <w:spacing w:before="120" w:after="120"/>
        <w:ind w:right="17"/>
        <w:rPr>
          <w:rFonts w:ascii="Verdana" w:hAnsi="Verdana"/>
          <w:b/>
          <w:sz w:val="18"/>
        </w:rPr>
      </w:pPr>
    </w:p>
    <w:p w:rsidR="00110CC3" w:rsidRDefault="00110CC3" w:rsidP="00D22539">
      <w:pPr>
        <w:pStyle w:val="Nagwek1"/>
        <w:numPr>
          <w:ilvl w:val="0"/>
          <w:numId w:val="0"/>
        </w:numPr>
        <w:jc w:val="right"/>
      </w:pPr>
    </w:p>
    <w:p w:rsidR="00110CC3" w:rsidRDefault="00110CC3" w:rsidP="00D22539">
      <w:pPr>
        <w:pStyle w:val="Nagwek1"/>
        <w:numPr>
          <w:ilvl w:val="0"/>
          <w:numId w:val="0"/>
        </w:numPr>
        <w:jc w:val="right"/>
      </w:pPr>
    </w:p>
    <w:p w:rsidR="0084430B" w:rsidRDefault="0084430B" w:rsidP="00D22539">
      <w:pPr>
        <w:pStyle w:val="Nagwek1"/>
        <w:numPr>
          <w:ilvl w:val="0"/>
          <w:numId w:val="0"/>
        </w:numPr>
        <w:jc w:val="right"/>
      </w:pPr>
    </w:p>
    <w:p w:rsidR="0084430B" w:rsidRDefault="0084430B" w:rsidP="00D22539">
      <w:pPr>
        <w:pStyle w:val="Nagwek1"/>
        <w:numPr>
          <w:ilvl w:val="0"/>
          <w:numId w:val="0"/>
        </w:numPr>
        <w:jc w:val="right"/>
      </w:pPr>
    </w:p>
    <w:p w:rsidR="0084430B" w:rsidRDefault="0084430B" w:rsidP="00D22539">
      <w:pPr>
        <w:pStyle w:val="Nagwek1"/>
        <w:numPr>
          <w:ilvl w:val="0"/>
          <w:numId w:val="0"/>
        </w:numPr>
        <w:jc w:val="right"/>
      </w:pPr>
    </w:p>
    <w:p w:rsidR="0084430B" w:rsidRDefault="0084430B" w:rsidP="00D22539">
      <w:pPr>
        <w:pStyle w:val="Nagwek1"/>
        <w:numPr>
          <w:ilvl w:val="0"/>
          <w:numId w:val="0"/>
        </w:numPr>
        <w:jc w:val="right"/>
      </w:pPr>
    </w:p>
    <w:p w:rsidR="0084430B" w:rsidRDefault="0084430B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A24C03" w:rsidRDefault="00A24C03" w:rsidP="00D22539">
      <w:pPr>
        <w:pStyle w:val="Nagwek1"/>
        <w:numPr>
          <w:ilvl w:val="0"/>
          <w:numId w:val="0"/>
        </w:numPr>
        <w:jc w:val="right"/>
      </w:pPr>
    </w:p>
    <w:p w:rsidR="0084430B" w:rsidRDefault="0084430B" w:rsidP="00D22539">
      <w:pPr>
        <w:pStyle w:val="Nagwek1"/>
        <w:numPr>
          <w:ilvl w:val="0"/>
          <w:numId w:val="0"/>
        </w:numPr>
        <w:jc w:val="right"/>
      </w:pPr>
    </w:p>
    <w:p w:rsidR="00484576" w:rsidRDefault="00484576" w:rsidP="00D22539">
      <w:pPr>
        <w:pStyle w:val="Nagwek1"/>
        <w:numPr>
          <w:ilvl w:val="0"/>
          <w:numId w:val="0"/>
        </w:numPr>
        <w:jc w:val="right"/>
      </w:pPr>
    </w:p>
    <w:p w:rsidR="00484576" w:rsidRDefault="00484576" w:rsidP="00D22539">
      <w:pPr>
        <w:pStyle w:val="Nagwek1"/>
        <w:numPr>
          <w:ilvl w:val="0"/>
          <w:numId w:val="0"/>
        </w:numPr>
        <w:jc w:val="right"/>
      </w:pPr>
    </w:p>
    <w:p w:rsidR="00484576" w:rsidRDefault="00484576" w:rsidP="00D22539">
      <w:pPr>
        <w:pStyle w:val="Nagwek1"/>
        <w:numPr>
          <w:ilvl w:val="0"/>
          <w:numId w:val="0"/>
        </w:numPr>
        <w:jc w:val="right"/>
      </w:pPr>
    </w:p>
    <w:p w:rsidR="00484576" w:rsidRDefault="00484576" w:rsidP="00D22539">
      <w:pPr>
        <w:pStyle w:val="Nagwek1"/>
        <w:numPr>
          <w:ilvl w:val="0"/>
          <w:numId w:val="0"/>
        </w:numPr>
        <w:jc w:val="right"/>
      </w:pPr>
    </w:p>
    <w:p w:rsidR="0084430B" w:rsidRDefault="0084430B" w:rsidP="00013460">
      <w:pPr>
        <w:pStyle w:val="Nagwek1"/>
        <w:numPr>
          <w:ilvl w:val="0"/>
          <w:numId w:val="0"/>
        </w:numPr>
      </w:pPr>
    </w:p>
    <w:p w:rsidR="00110CC3" w:rsidRDefault="00110CC3" w:rsidP="00977B8E">
      <w:pPr>
        <w:pStyle w:val="Nagwek1"/>
        <w:numPr>
          <w:ilvl w:val="0"/>
          <w:numId w:val="0"/>
        </w:numPr>
      </w:pPr>
    </w:p>
    <w:p w:rsidR="00190092" w:rsidRDefault="00190092" w:rsidP="00D22539">
      <w:pPr>
        <w:pStyle w:val="Nagwek1"/>
        <w:numPr>
          <w:ilvl w:val="0"/>
          <w:numId w:val="0"/>
        </w:numPr>
        <w:jc w:val="right"/>
      </w:pPr>
    </w:p>
    <w:p w:rsidR="00190092" w:rsidRPr="00190092" w:rsidRDefault="00190092" w:rsidP="00190092">
      <w:pPr>
        <w:tabs>
          <w:tab w:val="left" w:pos="708"/>
        </w:tabs>
        <w:jc w:val="right"/>
        <w:rPr>
          <w:rFonts w:ascii="Verdana" w:eastAsia="MS Mincho" w:hAnsi="Verdana"/>
          <w:b/>
          <w:sz w:val="20"/>
          <w:szCs w:val="20"/>
        </w:rPr>
      </w:pPr>
      <w:r w:rsidRPr="00190092">
        <w:rPr>
          <w:rFonts w:ascii="Verdana" w:eastAsia="MS Mincho" w:hAnsi="Verdana"/>
          <w:b/>
          <w:sz w:val="20"/>
          <w:szCs w:val="20"/>
        </w:rPr>
        <w:lastRenderedPageBreak/>
        <w:t xml:space="preserve">Załącznik nr 2 – Wzór wykazu wykonanych </w:t>
      </w:r>
      <w:r w:rsidR="00C7745B">
        <w:rPr>
          <w:rFonts w:ascii="Verdana" w:eastAsia="MS Mincho" w:hAnsi="Verdana"/>
          <w:b/>
          <w:sz w:val="20"/>
          <w:szCs w:val="20"/>
        </w:rPr>
        <w:t>dostaw</w:t>
      </w:r>
    </w:p>
    <w:p w:rsidR="00190092" w:rsidRPr="00190092" w:rsidRDefault="00190092" w:rsidP="00190092">
      <w:pPr>
        <w:tabs>
          <w:tab w:val="left" w:pos="1140"/>
        </w:tabs>
        <w:rPr>
          <w:rFonts w:ascii="Arial" w:hAnsi="Arial"/>
          <w:b/>
        </w:rPr>
      </w:pPr>
      <w:r w:rsidRPr="00190092"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90092" w:rsidRPr="00190092" w:rsidTr="00E41220">
        <w:tc>
          <w:tcPr>
            <w:tcW w:w="6370" w:type="dxa"/>
          </w:tcPr>
          <w:p w:rsidR="00190092" w:rsidRPr="00190092" w:rsidRDefault="00190092" w:rsidP="00190092">
            <w:pPr>
              <w:jc w:val="center"/>
              <w:outlineLvl w:val="5"/>
              <w:rPr>
                <w:rFonts w:ascii="Verdana" w:eastAsia="MS Mincho" w:hAnsi="Verdana"/>
                <w:b/>
                <w:bCs/>
                <w:sz w:val="20"/>
                <w:szCs w:val="20"/>
              </w:rPr>
            </w:pPr>
            <w:r w:rsidRPr="00190092">
              <w:rPr>
                <w:rFonts w:ascii="Verdana" w:eastAsia="MS Mincho" w:hAnsi="Verdana"/>
                <w:b/>
                <w:bCs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190092" w:rsidRPr="00190092" w:rsidRDefault="00190092" w:rsidP="00190092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90092">
              <w:rPr>
                <w:rFonts w:ascii="Verdana" w:hAnsi="Verdana"/>
                <w:b/>
                <w:sz w:val="20"/>
                <w:szCs w:val="20"/>
              </w:rPr>
              <w:t>ZO-</w:t>
            </w:r>
            <w:r w:rsidR="00A24C03">
              <w:rPr>
                <w:rFonts w:ascii="Verdana" w:hAnsi="Verdana"/>
                <w:b/>
                <w:sz w:val="20"/>
                <w:szCs w:val="20"/>
              </w:rPr>
              <w:t>14</w:t>
            </w:r>
            <w:r w:rsidRPr="00190092">
              <w:rPr>
                <w:rFonts w:ascii="Verdana" w:hAnsi="Verdana"/>
                <w:b/>
                <w:sz w:val="20"/>
                <w:szCs w:val="20"/>
              </w:rPr>
              <w:t>/2022</w:t>
            </w:r>
          </w:p>
          <w:p w:rsidR="00190092" w:rsidRPr="00190092" w:rsidRDefault="00190092" w:rsidP="001900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90092" w:rsidRPr="00190092" w:rsidRDefault="00190092" w:rsidP="00190092">
      <w:pPr>
        <w:rPr>
          <w:rFonts w:ascii="Arial" w:hAnsi="Arial"/>
          <w:b/>
        </w:rPr>
      </w:pPr>
      <w:r w:rsidRPr="00190092">
        <w:rPr>
          <w:rFonts w:ascii="Arial" w:hAnsi="Arial"/>
          <w:b/>
        </w:rPr>
        <w:t>ZAMAWIAJĄCY:</w:t>
      </w:r>
    </w:p>
    <w:p w:rsidR="00190092" w:rsidRPr="00190092" w:rsidRDefault="00190092" w:rsidP="00190092">
      <w:pPr>
        <w:rPr>
          <w:rFonts w:ascii="Arial" w:hAnsi="Arial"/>
          <w:b/>
          <w:i/>
        </w:rPr>
      </w:pPr>
    </w:p>
    <w:p w:rsidR="00190092" w:rsidRPr="00190092" w:rsidRDefault="00190092" w:rsidP="00190092">
      <w:pPr>
        <w:rPr>
          <w:rFonts w:ascii="Arial" w:hAnsi="Arial"/>
          <w:b/>
          <w:i/>
        </w:rPr>
      </w:pPr>
      <w:r w:rsidRPr="00190092">
        <w:rPr>
          <w:rFonts w:ascii="Arial" w:hAnsi="Arial"/>
          <w:b/>
          <w:i/>
        </w:rPr>
        <w:t>MPWiK Sp. z o.o.</w:t>
      </w:r>
    </w:p>
    <w:p w:rsidR="00190092" w:rsidRPr="00190092" w:rsidRDefault="00190092" w:rsidP="00190092">
      <w:pPr>
        <w:rPr>
          <w:rFonts w:ascii="Arial" w:hAnsi="Arial"/>
          <w:b/>
          <w:i/>
        </w:rPr>
      </w:pPr>
      <w:r w:rsidRPr="00190092">
        <w:rPr>
          <w:rFonts w:ascii="Arial" w:hAnsi="Arial"/>
          <w:b/>
          <w:i/>
        </w:rPr>
        <w:t>35-055 Rzeszów</w:t>
      </w:r>
    </w:p>
    <w:p w:rsidR="00190092" w:rsidRPr="00190092" w:rsidRDefault="00190092" w:rsidP="00190092">
      <w:pPr>
        <w:rPr>
          <w:rFonts w:ascii="Arial" w:hAnsi="Arial"/>
          <w:b/>
        </w:rPr>
      </w:pPr>
      <w:r w:rsidRPr="00190092">
        <w:rPr>
          <w:rFonts w:ascii="Arial" w:hAnsi="Arial"/>
          <w:b/>
          <w:i/>
        </w:rPr>
        <w:t>ul. Naruszewicza 18</w:t>
      </w:r>
    </w:p>
    <w:p w:rsidR="00190092" w:rsidRPr="00190092" w:rsidRDefault="00190092" w:rsidP="00190092">
      <w:pPr>
        <w:numPr>
          <w:ilvl w:val="12"/>
          <w:numId w:val="0"/>
        </w:numPr>
        <w:rPr>
          <w:rFonts w:ascii="Arial" w:hAnsi="Arial"/>
          <w:b/>
        </w:rPr>
      </w:pPr>
    </w:p>
    <w:p w:rsidR="00190092" w:rsidRPr="00190092" w:rsidRDefault="00190092" w:rsidP="00190092">
      <w:pPr>
        <w:numPr>
          <w:ilvl w:val="12"/>
          <w:numId w:val="0"/>
        </w:numPr>
        <w:rPr>
          <w:rFonts w:ascii="Arial" w:hAnsi="Arial"/>
          <w:b/>
        </w:rPr>
      </w:pPr>
      <w:r w:rsidRPr="00190092"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0092" w:rsidRPr="00190092" w:rsidTr="00E41220">
        <w:trPr>
          <w:cantSplit/>
        </w:trPr>
        <w:tc>
          <w:tcPr>
            <w:tcW w:w="61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  <w:r w:rsidRPr="00190092">
              <w:rPr>
                <w:rFonts w:ascii="Arial" w:hAnsi="Arial"/>
                <w:b/>
              </w:rPr>
              <w:t>lp.</w:t>
            </w:r>
          </w:p>
        </w:tc>
        <w:tc>
          <w:tcPr>
            <w:tcW w:w="6120" w:type="dxa"/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b/>
              </w:rPr>
            </w:pPr>
            <w:r w:rsidRPr="00190092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b/>
              </w:rPr>
            </w:pPr>
            <w:r w:rsidRPr="00190092">
              <w:rPr>
                <w:rFonts w:ascii="Arial" w:hAnsi="Arial"/>
                <w:b/>
              </w:rPr>
              <w:t>Adres(y) Wykonawcy(ów)</w:t>
            </w:r>
          </w:p>
        </w:tc>
      </w:tr>
      <w:tr w:rsidR="00190092" w:rsidRPr="00190092" w:rsidTr="00E41220">
        <w:trPr>
          <w:cantSplit/>
        </w:trPr>
        <w:tc>
          <w:tcPr>
            <w:tcW w:w="61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</w:tr>
      <w:tr w:rsidR="00190092" w:rsidRPr="00190092" w:rsidTr="00E41220">
        <w:trPr>
          <w:cantSplit/>
        </w:trPr>
        <w:tc>
          <w:tcPr>
            <w:tcW w:w="61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190092" w:rsidRPr="00190092" w:rsidRDefault="00190092" w:rsidP="00190092"/>
    <w:p w:rsidR="00190092" w:rsidRPr="00190092" w:rsidRDefault="00190092" w:rsidP="00190092">
      <w:pPr>
        <w:keepNext/>
        <w:spacing w:before="240" w:after="60"/>
        <w:outlineLvl w:val="2"/>
        <w:rPr>
          <w:rFonts w:ascii="Arial" w:eastAsia="MS Mincho" w:hAnsi="Arial" w:cs="Arial"/>
          <w:b/>
          <w:bCs/>
          <w:sz w:val="26"/>
          <w:szCs w:val="26"/>
        </w:rPr>
      </w:pPr>
      <w:r w:rsidRPr="00190092">
        <w:rPr>
          <w:rFonts w:ascii="Arial" w:eastAsia="MS Mincho" w:hAnsi="Arial" w:cs="Arial"/>
          <w:b/>
          <w:bCs/>
          <w:sz w:val="26"/>
          <w:szCs w:val="26"/>
        </w:rPr>
        <w:t xml:space="preserve">WYKAZ WYKONANYCH </w:t>
      </w:r>
      <w:r w:rsidR="00C7745B">
        <w:rPr>
          <w:rFonts w:ascii="Arial" w:eastAsia="MS Mincho" w:hAnsi="Arial" w:cs="Arial"/>
          <w:b/>
          <w:bCs/>
          <w:sz w:val="26"/>
          <w:szCs w:val="26"/>
        </w:rPr>
        <w:t>DOSTAW</w:t>
      </w:r>
    </w:p>
    <w:p w:rsidR="00190092" w:rsidRPr="00190092" w:rsidRDefault="00190092" w:rsidP="00190092">
      <w:pPr>
        <w:rPr>
          <w:rFonts w:ascii="Arial" w:hAnsi="Arial"/>
          <w:b/>
        </w:rPr>
      </w:pPr>
    </w:p>
    <w:p w:rsidR="00190092" w:rsidRPr="00190092" w:rsidRDefault="00190092" w:rsidP="00190092">
      <w:pPr>
        <w:jc w:val="center"/>
        <w:rPr>
          <w:rFonts w:ascii="Arial" w:hAnsi="Arial"/>
        </w:rPr>
      </w:pPr>
      <w:r w:rsidRPr="00190092">
        <w:rPr>
          <w:rFonts w:ascii="Arial" w:hAnsi="Arial"/>
          <w:b/>
        </w:rPr>
        <w:t>OŚWIADCZAM(Y), ŻE:</w:t>
      </w:r>
      <w:r w:rsidRPr="00190092">
        <w:rPr>
          <w:rFonts w:ascii="Arial" w:hAnsi="Arial"/>
        </w:rPr>
        <w:t xml:space="preserve"> </w:t>
      </w:r>
    </w:p>
    <w:p w:rsidR="00190092" w:rsidRPr="00190092" w:rsidRDefault="00190092" w:rsidP="00190092">
      <w:pPr>
        <w:rPr>
          <w:rFonts w:ascii="Arial" w:hAnsi="Arial"/>
        </w:rPr>
      </w:pPr>
    </w:p>
    <w:p w:rsidR="00190092" w:rsidRPr="00190092" w:rsidRDefault="00190092" w:rsidP="00190092">
      <w:pPr>
        <w:jc w:val="both"/>
        <w:rPr>
          <w:rFonts w:ascii="Arial" w:hAnsi="Arial"/>
        </w:rPr>
      </w:pPr>
      <w:r w:rsidRPr="00190092">
        <w:rPr>
          <w:rFonts w:ascii="Arial" w:hAnsi="Arial"/>
        </w:rPr>
        <w:t xml:space="preserve">wykonałem(wykonaliśmy) następujące </w:t>
      </w:r>
      <w:r w:rsidR="007D3DB1">
        <w:rPr>
          <w:rFonts w:ascii="Arial" w:hAnsi="Arial"/>
        </w:rPr>
        <w:t>dostawy</w:t>
      </w:r>
      <w:r w:rsidRPr="00190092">
        <w:rPr>
          <w:rFonts w:ascii="Arial" w:hAnsi="Arial"/>
        </w:rPr>
        <w:t>:</w:t>
      </w:r>
    </w:p>
    <w:p w:rsidR="00190092" w:rsidRPr="00190092" w:rsidRDefault="00190092" w:rsidP="00190092">
      <w:pPr>
        <w:jc w:val="both"/>
        <w:rPr>
          <w:rFonts w:ascii="Arial" w:hAnsi="Aria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190092" w:rsidRPr="00190092" w:rsidTr="00E41220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 xml:space="preserve">Wartość </w:t>
            </w:r>
          </w:p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 xml:space="preserve">w </w:t>
            </w:r>
            <w:r w:rsidRPr="00190092"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190092" w:rsidRPr="00190092" w:rsidTr="00E41220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</w:tr>
      <w:tr w:rsidR="00190092" w:rsidRPr="00190092" w:rsidTr="00E41220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90092">
              <w:rPr>
                <w:rFonts w:ascii="Arial" w:hAnsi="Arial"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90092">
              <w:rPr>
                <w:rFonts w:ascii="Arial" w:hAnsi="Arial"/>
                <w:sz w:val="20"/>
                <w:szCs w:val="20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</w:tr>
      <w:tr w:rsidR="00190092" w:rsidRPr="00190092" w:rsidTr="00E4122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</w:tr>
      <w:tr w:rsidR="00190092" w:rsidRPr="00190092" w:rsidTr="00E4122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</w:tr>
      <w:tr w:rsidR="00190092" w:rsidRPr="00190092" w:rsidTr="00E4122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  <w:r w:rsidRPr="00190092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92" w:rsidRPr="00190092" w:rsidRDefault="00190092" w:rsidP="00190092">
            <w:pPr>
              <w:rPr>
                <w:rFonts w:ascii="Arial" w:hAnsi="Arial"/>
                <w:sz w:val="20"/>
              </w:rPr>
            </w:pPr>
          </w:p>
        </w:tc>
      </w:tr>
    </w:tbl>
    <w:p w:rsidR="00190092" w:rsidRPr="00190092" w:rsidRDefault="00190092" w:rsidP="00190092">
      <w:pPr>
        <w:jc w:val="both"/>
        <w:rPr>
          <w:rFonts w:ascii="Arial" w:hAnsi="Arial"/>
          <w:b/>
          <w:sz w:val="20"/>
        </w:rPr>
      </w:pPr>
    </w:p>
    <w:p w:rsidR="00190092" w:rsidRPr="00190092" w:rsidRDefault="00190092" w:rsidP="00190092">
      <w:pPr>
        <w:jc w:val="both"/>
        <w:rPr>
          <w:rFonts w:ascii="Arial" w:hAnsi="Arial"/>
          <w:sz w:val="20"/>
        </w:rPr>
      </w:pPr>
      <w:r w:rsidRPr="00190092">
        <w:rPr>
          <w:rFonts w:ascii="Arial" w:hAnsi="Arial"/>
          <w:b/>
          <w:sz w:val="20"/>
        </w:rPr>
        <w:t xml:space="preserve">UWAGA </w:t>
      </w:r>
      <w:r w:rsidRPr="00190092">
        <w:rPr>
          <w:rFonts w:ascii="Arial" w:hAnsi="Arial"/>
          <w:sz w:val="20"/>
        </w:rPr>
        <w:t xml:space="preserve">– Wykonawca jest zobowiązany dostarczyć dokument potwierdzający należyte wykonanie wskazanych w tabeli powyżej </w:t>
      </w:r>
      <w:r w:rsidR="007D3DB1">
        <w:rPr>
          <w:rFonts w:ascii="Arial" w:hAnsi="Arial"/>
          <w:sz w:val="20"/>
        </w:rPr>
        <w:t>dostaw</w:t>
      </w:r>
      <w:r w:rsidRPr="00190092">
        <w:rPr>
          <w:rFonts w:ascii="Arial" w:hAnsi="Arial"/>
          <w:sz w:val="20"/>
        </w:rPr>
        <w:t xml:space="preserve">. Brak dokumentu lub dokument niepotwierdzający należytego wykonania danej </w:t>
      </w:r>
      <w:r w:rsidR="007D3DB1">
        <w:rPr>
          <w:rFonts w:ascii="Arial" w:hAnsi="Arial"/>
          <w:sz w:val="20"/>
        </w:rPr>
        <w:t xml:space="preserve">dostawy </w:t>
      </w:r>
      <w:r w:rsidRPr="00190092">
        <w:rPr>
          <w:rFonts w:ascii="Arial" w:hAnsi="Arial"/>
          <w:sz w:val="20"/>
        </w:rPr>
        <w:t xml:space="preserve">i skutkuje nie uznaniem danej </w:t>
      </w:r>
      <w:r w:rsidR="007D3DB1">
        <w:rPr>
          <w:rFonts w:ascii="Arial" w:hAnsi="Arial"/>
          <w:sz w:val="20"/>
        </w:rPr>
        <w:t xml:space="preserve">dostawy </w:t>
      </w:r>
      <w:r w:rsidRPr="00190092">
        <w:rPr>
          <w:rFonts w:ascii="Arial" w:hAnsi="Arial"/>
          <w:sz w:val="20"/>
        </w:rPr>
        <w:t>za należycie wykonaną.</w:t>
      </w:r>
    </w:p>
    <w:p w:rsidR="00190092" w:rsidRPr="00190092" w:rsidRDefault="00190092" w:rsidP="00190092">
      <w:pPr>
        <w:jc w:val="both"/>
        <w:rPr>
          <w:rFonts w:ascii="Arial" w:hAnsi="Arial"/>
          <w:sz w:val="20"/>
        </w:rPr>
      </w:pPr>
    </w:p>
    <w:p w:rsidR="00190092" w:rsidRPr="00190092" w:rsidRDefault="00190092" w:rsidP="00190092">
      <w:pPr>
        <w:jc w:val="both"/>
        <w:rPr>
          <w:rFonts w:ascii="Arial" w:hAnsi="Arial"/>
          <w:sz w:val="20"/>
        </w:rPr>
      </w:pPr>
    </w:p>
    <w:p w:rsidR="00190092" w:rsidRPr="00190092" w:rsidRDefault="00190092" w:rsidP="00190092">
      <w:pPr>
        <w:jc w:val="both"/>
        <w:rPr>
          <w:rFonts w:ascii="Arial" w:hAnsi="Arial"/>
          <w:b/>
          <w:sz w:val="22"/>
        </w:rPr>
      </w:pPr>
      <w:r w:rsidRPr="00190092">
        <w:rPr>
          <w:rFonts w:ascii="Arial" w:hAnsi="Arial"/>
          <w:b/>
          <w:sz w:val="22"/>
        </w:rPr>
        <w:t>PODPIS:</w:t>
      </w:r>
    </w:p>
    <w:p w:rsidR="00190092" w:rsidRPr="00190092" w:rsidRDefault="00190092" w:rsidP="00190092">
      <w:pPr>
        <w:jc w:val="both"/>
        <w:rPr>
          <w:rFonts w:ascii="Arial" w:hAnsi="Arial"/>
          <w:b/>
          <w:sz w:val="2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190092" w:rsidRPr="00190092" w:rsidTr="00E41220">
        <w:tc>
          <w:tcPr>
            <w:tcW w:w="54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90092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90092"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90092"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190092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190092"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90092"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190092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190092"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90092"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 w:rsidRPr="00190092"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 w:rsidRPr="00190092">
              <w:rPr>
                <w:rFonts w:ascii="Arial" w:hAnsi="Arial"/>
                <w:b/>
                <w:sz w:val="20"/>
                <w:szCs w:val="20"/>
              </w:rPr>
              <w:t xml:space="preserve">) </w:t>
            </w:r>
            <w:proofErr w:type="spellStart"/>
            <w:r w:rsidRPr="00190092">
              <w:rPr>
                <w:rFonts w:ascii="Arial" w:hAnsi="Arial"/>
                <w:b/>
                <w:sz w:val="20"/>
                <w:szCs w:val="20"/>
              </w:rPr>
              <w:t>Wykonawc</w:t>
            </w:r>
            <w:proofErr w:type="spellEnd"/>
            <w:r w:rsidRPr="00190092">
              <w:rPr>
                <w:rFonts w:ascii="Arial" w:hAnsi="Arial"/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1440" w:type="dxa"/>
          </w:tcPr>
          <w:p w:rsidR="00190092" w:rsidRPr="00190092" w:rsidRDefault="00190092" w:rsidP="001900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90092"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190092" w:rsidRPr="00190092" w:rsidRDefault="00190092" w:rsidP="001900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90092"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190092" w:rsidRPr="00190092" w:rsidTr="00E41220">
        <w:tc>
          <w:tcPr>
            <w:tcW w:w="54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190092" w:rsidRPr="00190092" w:rsidRDefault="00190092" w:rsidP="00190092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</w:tr>
      <w:tr w:rsidR="00190092" w:rsidRPr="00190092" w:rsidTr="00E41220">
        <w:tc>
          <w:tcPr>
            <w:tcW w:w="54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190092" w:rsidRPr="00190092" w:rsidRDefault="00190092" w:rsidP="00190092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190092" w:rsidRPr="00190092" w:rsidRDefault="00190092" w:rsidP="00190092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190092" w:rsidRPr="00190092" w:rsidRDefault="00190092" w:rsidP="00190092">
      <w:pPr>
        <w:rPr>
          <w:rFonts w:ascii="Verdana" w:hAnsi="Verdana"/>
          <w:b/>
          <w:sz w:val="18"/>
        </w:rPr>
      </w:pPr>
    </w:p>
    <w:p w:rsidR="00190092" w:rsidRPr="00190092" w:rsidRDefault="00190092" w:rsidP="001900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190092" w:rsidRPr="00190092" w:rsidRDefault="00190092" w:rsidP="001900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190092" w:rsidRPr="00190092" w:rsidRDefault="00190092" w:rsidP="001900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190092" w:rsidRPr="00190092" w:rsidRDefault="00190092" w:rsidP="001900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190092" w:rsidRPr="00190092" w:rsidRDefault="00190092" w:rsidP="001900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190092" w:rsidRPr="00190092" w:rsidRDefault="00190092" w:rsidP="001900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190092" w:rsidRPr="00190092" w:rsidRDefault="00190092" w:rsidP="00190092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190092" w:rsidRDefault="00190092" w:rsidP="00D22539">
      <w:pPr>
        <w:pStyle w:val="Nagwek1"/>
        <w:numPr>
          <w:ilvl w:val="0"/>
          <w:numId w:val="0"/>
        </w:numPr>
        <w:jc w:val="right"/>
      </w:pPr>
    </w:p>
    <w:p w:rsidR="00D22539" w:rsidRDefault="00D22539" w:rsidP="00D22539">
      <w:pPr>
        <w:pStyle w:val="Nagwek1"/>
        <w:numPr>
          <w:ilvl w:val="0"/>
          <w:numId w:val="0"/>
        </w:numPr>
        <w:jc w:val="right"/>
      </w:pPr>
      <w:r w:rsidRPr="00B2602C">
        <w:t xml:space="preserve">Załącznik nr </w:t>
      </w:r>
      <w:r w:rsidR="00190092">
        <w:t>3</w:t>
      </w:r>
      <w:r w:rsidRPr="00B2602C">
        <w:t xml:space="preserve"> – Wzór umowy</w:t>
      </w:r>
    </w:p>
    <w:p w:rsidR="00D22539" w:rsidRDefault="00D22539" w:rsidP="00D22539">
      <w:pPr>
        <w:pStyle w:val="Nagwek1"/>
        <w:numPr>
          <w:ilvl w:val="0"/>
          <w:numId w:val="0"/>
        </w:numPr>
        <w:jc w:val="both"/>
      </w:pPr>
    </w:p>
    <w:p w:rsidR="00D22539" w:rsidRPr="00CE4F28" w:rsidRDefault="00D22539" w:rsidP="00D22539">
      <w:pPr>
        <w:rPr>
          <w:rFonts w:ascii="Verdana" w:eastAsia="MS Mincho" w:hAnsi="Verdana"/>
          <w:bCs/>
          <w:sz w:val="18"/>
          <w:szCs w:val="28"/>
        </w:rPr>
      </w:pPr>
    </w:p>
    <w:p w:rsidR="007E464E" w:rsidRPr="007E464E" w:rsidRDefault="007E464E" w:rsidP="007E464E">
      <w:pPr>
        <w:tabs>
          <w:tab w:val="left" w:pos="3544"/>
        </w:tabs>
        <w:jc w:val="center"/>
        <w:rPr>
          <w:rFonts w:ascii="Bookman Old Style" w:eastAsia="MS Mincho" w:hAnsi="Bookman Old Style" w:cs="Tahoma"/>
        </w:rPr>
      </w:pPr>
      <w:r w:rsidRPr="007E464E">
        <w:rPr>
          <w:rFonts w:ascii="Bookman Old Style" w:eastAsia="MS Mincho" w:hAnsi="Bookman Old Style"/>
          <w:b/>
        </w:rPr>
        <w:t>UMOWA</w:t>
      </w:r>
      <w:r w:rsidRPr="007E464E">
        <w:rPr>
          <w:rFonts w:ascii="Bookman Old Style" w:eastAsia="MS Mincho" w:hAnsi="Bookman Old Style"/>
        </w:rPr>
        <w:t xml:space="preserve"> </w:t>
      </w:r>
      <w:r w:rsidRPr="007E464E">
        <w:rPr>
          <w:rFonts w:ascii="Bookman Old Style" w:eastAsia="MS Mincho" w:hAnsi="Bookman Old Style"/>
          <w:b/>
        </w:rPr>
        <w:t xml:space="preserve">NR </w:t>
      </w:r>
      <w:r w:rsidR="00A24C03">
        <w:rPr>
          <w:rFonts w:ascii="Bookman Old Style" w:eastAsia="MS Mincho" w:hAnsi="Bookman Old Style"/>
          <w:b/>
        </w:rPr>
        <w:t>ZO-14</w:t>
      </w:r>
      <w:r w:rsidR="009C7AAD">
        <w:rPr>
          <w:rFonts w:ascii="Bookman Old Style" w:eastAsia="MS Mincho" w:hAnsi="Bookman Old Style"/>
          <w:b/>
        </w:rPr>
        <w:t>/2022</w:t>
      </w:r>
    </w:p>
    <w:p w:rsidR="007E464E" w:rsidRPr="007E464E" w:rsidRDefault="007E464E" w:rsidP="007E464E">
      <w:pPr>
        <w:tabs>
          <w:tab w:val="left" w:pos="3544"/>
        </w:tabs>
        <w:rPr>
          <w:rFonts w:ascii="Bookman Old Style" w:eastAsia="MS Mincho" w:hAnsi="Bookman Old Style" w:cs="Tahoma"/>
        </w:rPr>
      </w:pPr>
    </w:p>
    <w:p w:rsidR="007E464E" w:rsidRPr="007E464E" w:rsidRDefault="007E464E" w:rsidP="007E464E">
      <w:pPr>
        <w:tabs>
          <w:tab w:val="left" w:pos="3544"/>
        </w:tabs>
        <w:rPr>
          <w:rFonts w:ascii="Bookman Old Style" w:eastAsia="MS Mincho" w:hAnsi="Bookman Old Style" w:cs="Tahoma"/>
        </w:rPr>
      </w:pPr>
      <w:r w:rsidRPr="007E464E">
        <w:rPr>
          <w:rFonts w:ascii="Bookman Old Style" w:eastAsia="MS Mincho" w:hAnsi="Bookman Old Style" w:cs="Tahoma"/>
        </w:rPr>
        <w:t xml:space="preserve">zawarta dnia ................. 2021 roku w Rzeszowie pomiędzy: </w:t>
      </w:r>
    </w:p>
    <w:p w:rsidR="007E464E" w:rsidRPr="007E464E" w:rsidRDefault="007E464E" w:rsidP="007E464E">
      <w:pPr>
        <w:tabs>
          <w:tab w:val="left" w:pos="709"/>
        </w:tabs>
        <w:spacing w:before="120" w:after="120"/>
        <w:jc w:val="both"/>
        <w:rPr>
          <w:rFonts w:ascii="Bookman Old Style" w:eastAsia="MS Mincho" w:hAnsi="Bookman Old Style" w:cs="Arial"/>
        </w:rPr>
      </w:pPr>
      <w:r w:rsidRPr="007E464E">
        <w:rPr>
          <w:rFonts w:ascii="Bookman Old Style" w:eastAsia="MS Mincho" w:hAnsi="Bookman Old Style" w:cs="Arial"/>
          <w:b/>
        </w:rPr>
        <w:t xml:space="preserve">……………………………………….. </w:t>
      </w:r>
      <w:r w:rsidRPr="007E464E">
        <w:rPr>
          <w:rFonts w:ascii="Bookman Old Style" w:eastAsia="MS Mincho" w:hAnsi="Bookman Old Style" w:cs="Arial"/>
        </w:rPr>
        <w:t xml:space="preserve">zwana w dalszej części umowy </w:t>
      </w:r>
      <w:r w:rsidRPr="007E464E">
        <w:rPr>
          <w:rFonts w:ascii="Bookman Old Style" w:eastAsia="MS Mincho" w:hAnsi="Bookman Old Style" w:cs="Arial"/>
          <w:b/>
        </w:rPr>
        <w:t>Wykonawcą,</w:t>
      </w:r>
      <w:r w:rsidRPr="007E464E">
        <w:rPr>
          <w:rFonts w:ascii="Bookman Old Style" w:eastAsia="MS Mincho" w:hAnsi="Bookman Old Style" w:cs="Arial"/>
          <w:b/>
          <w:i/>
        </w:rPr>
        <w:t xml:space="preserve"> </w:t>
      </w:r>
    </w:p>
    <w:p w:rsidR="007E464E" w:rsidRPr="007E464E" w:rsidRDefault="007E464E" w:rsidP="007E464E">
      <w:pPr>
        <w:tabs>
          <w:tab w:val="left" w:pos="3544"/>
        </w:tabs>
        <w:spacing w:before="240" w:after="240"/>
        <w:jc w:val="both"/>
        <w:rPr>
          <w:rFonts w:ascii="Bookman Old Style" w:eastAsia="MS Mincho" w:hAnsi="Bookman Old Style" w:cs="Tahoma"/>
        </w:rPr>
      </w:pPr>
      <w:r w:rsidRPr="007E464E">
        <w:rPr>
          <w:rFonts w:ascii="Bookman Old Style" w:eastAsia="MS Mincho" w:hAnsi="Bookman Old Style" w:cs="Tahoma"/>
        </w:rPr>
        <w:t>a,</w:t>
      </w:r>
    </w:p>
    <w:p w:rsidR="007E464E" w:rsidRPr="007E464E" w:rsidRDefault="007E464E" w:rsidP="007E464E">
      <w:pPr>
        <w:tabs>
          <w:tab w:val="left" w:pos="3544"/>
        </w:tabs>
        <w:jc w:val="both"/>
        <w:rPr>
          <w:rFonts w:ascii="Bookman Old Style" w:eastAsia="MS Mincho" w:hAnsi="Bookman Old Style" w:cs="Tahoma"/>
        </w:rPr>
      </w:pPr>
      <w:r w:rsidRPr="007E464E">
        <w:rPr>
          <w:rFonts w:ascii="Bookman Old Style" w:eastAsia="MS Mincho" w:hAnsi="Bookman Old Style" w:cs="Tahoma"/>
          <w:b/>
        </w:rPr>
        <w:t>Miejskim Przedsiębiorstwem Wodociągów i Kanalizacji Sp. z o.o</w:t>
      </w:r>
      <w:r w:rsidRPr="007E464E">
        <w:rPr>
          <w:rFonts w:ascii="Bookman Old Style" w:eastAsia="MS Mincho" w:hAnsi="Bookman Old Style" w:cs="Tahoma"/>
        </w:rPr>
        <w:t xml:space="preserve">. z siedzibą w Rzeszowie, ul. Naruszewicza 18, 35-055 Rzeszów, </w:t>
      </w:r>
      <w:r w:rsidRPr="007E464E">
        <w:rPr>
          <w:rFonts w:ascii="Bookman Old Style" w:eastAsia="MS Mincho" w:hAnsi="Bookman Old Style"/>
        </w:rPr>
        <w:t>zarejestrowana w Sądzie Rejonowym w Rzeszowie XII Wydział Gospodarczy Krajowego Rejestru Sądowego</w:t>
      </w:r>
      <w:r w:rsidRPr="007E464E">
        <w:rPr>
          <w:rFonts w:ascii="Bookman Old Style" w:eastAsia="MS Mincho" w:hAnsi="Bookman Old Style" w:cs="Tahoma"/>
        </w:rPr>
        <w:t xml:space="preserve"> pod nr KRS 0000185541, NIP 813-33-36-039, zwana w dalszej części umowy </w:t>
      </w:r>
      <w:r w:rsidRPr="007E464E">
        <w:rPr>
          <w:rFonts w:ascii="Bookman Old Style" w:eastAsia="MS Mincho" w:hAnsi="Bookman Old Style" w:cs="Tahoma"/>
          <w:b/>
        </w:rPr>
        <w:t>Zamawiającym,</w:t>
      </w:r>
      <w:r w:rsidRPr="007E464E">
        <w:rPr>
          <w:rFonts w:ascii="Bookman Old Style" w:eastAsia="MS Mincho" w:hAnsi="Bookman Old Style" w:cs="Tahoma"/>
          <w:b/>
          <w:i/>
        </w:rPr>
        <w:t xml:space="preserve"> </w:t>
      </w:r>
      <w:r w:rsidRPr="007E464E">
        <w:rPr>
          <w:rFonts w:ascii="Bookman Old Style" w:eastAsia="MS Mincho" w:hAnsi="Bookman Old Style" w:cs="Tahoma"/>
        </w:rPr>
        <w:t>reprezentowana przez:</w:t>
      </w:r>
    </w:p>
    <w:p w:rsidR="007E464E" w:rsidRPr="007E464E" w:rsidRDefault="007E464E" w:rsidP="007E464E">
      <w:pPr>
        <w:tabs>
          <w:tab w:val="left" w:pos="3544"/>
        </w:tabs>
        <w:jc w:val="both"/>
        <w:rPr>
          <w:rFonts w:ascii="Bookman Old Style" w:eastAsia="MS Mincho" w:hAnsi="Bookman Old Style" w:cs="Tahoma"/>
        </w:rPr>
      </w:pPr>
    </w:p>
    <w:p w:rsidR="007E464E" w:rsidRPr="007E464E" w:rsidRDefault="007E464E" w:rsidP="007E464E">
      <w:pPr>
        <w:jc w:val="both"/>
        <w:rPr>
          <w:rFonts w:ascii="Bookman Old Style" w:eastAsia="MS Mincho" w:hAnsi="Bookman Old Style" w:cs="Arial"/>
          <w:b/>
        </w:rPr>
      </w:pPr>
      <w:r w:rsidRPr="007E464E">
        <w:rPr>
          <w:rFonts w:ascii="Bookman Old Style" w:eastAsia="MS Mincho" w:hAnsi="Bookman Old Style" w:cs="Arial"/>
          <w:b/>
        </w:rPr>
        <w:t xml:space="preserve">… </w:t>
      </w:r>
    </w:p>
    <w:p w:rsidR="007E464E" w:rsidRPr="007E464E" w:rsidRDefault="007E464E" w:rsidP="007E464E">
      <w:pPr>
        <w:tabs>
          <w:tab w:val="left" w:pos="3544"/>
        </w:tabs>
        <w:jc w:val="both"/>
        <w:rPr>
          <w:rFonts w:ascii="Bookman Old Style" w:eastAsia="MS Mincho" w:hAnsi="Bookman Old Style" w:cs="Tahoma"/>
        </w:rPr>
      </w:pPr>
    </w:p>
    <w:p w:rsidR="007E464E" w:rsidRPr="007E464E" w:rsidRDefault="007E464E" w:rsidP="007E464E">
      <w:pPr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Niniejsza umowa została zawarta na podstawie rozstrzygnięcia zapytania ofertowego udzielanego w celu wykonywania działalności w sektorze gospodarki wodnej, określonej w art. 5 ust. 4 pkt 1) ustawy</w:t>
      </w:r>
      <w:r w:rsidRPr="007E464E">
        <w:rPr>
          <w:rFonts w:ascii="Bookman Old Style" w:eastAsia="MS Mincho" w:hAnsi="Bookman Old Style"/>
          <w:lang w:val="de-DE"/>
        </w:rPr>
        <w:t xml:space="preserve"> </w:t>
      </w:r>
      <w:r w:rsidRPr="007E464E">
        <w:rPr>
          <w:rFonts w:ascii="Bookman Old Style" w:eastAsia="MS Mincho" w:hAnsi="Bookman Old Style"/>
        </w:rPr>
        <w:t>z dnia 11 września 2019 r. - Prawo zamówień publicznych (tj. Dz.U. 2021 poz. 1129)</w:t>
      </w:r>
      <w:r w:rsidRPr="007E464E">
        <w:rPr>
          <w:rFonts w:ascii="Bookman Old Style" w:eastAsia="MS Mincho" w:hAnsi="Bookman Old Style"/>
          <w:lang w:val="de-DE"/>
        </w:rPr>
        <w:t xml:space="preserve">, </w:t>
      </w:r>
      <w:r w:rsidRPr="007E464E">
        <w:rPr>
          <w:rFonts w:ascii="Bookman Old Style" w:eastAsia="MS Mincho" w:hAnsi="Bookman Old Style"/>
        </w:rPr>
        <w:t xml:space="preserve">którego wartość nie przekracza progów unijnych, nr </w:t>
      </w:r>
      <w:r w:rsidR="00A24C03">
        <w:rPr>
          <w:rFonts w:ascii="Bookman Old Style" w:eastAsia="MS Mincho" w:hAnsi="Bookman Old Style"/>
          <w:b/>
          <w:bCs/>
        </w:rPr>
        <w:t>ZO-14</w:t>
      </w:r>
      <w:r w:rsidR="009C7AAD">
        <w:rPr>
          <w:rFonts w:ascii="Bookman Old Style" w:eastAsia="MS Mincho" w:hAnsi="Bookman Old Style"/>
          <w:b/>
          <w:bCs/>
        </w:rPr>
        <w:t>/2022</w:t>
      </w:r>
      <w:r w:rsidRPr="007E464E">
        <w:rPr>
          <w:rFonts w:ascii="Bookman Old Style" w:eastAsia="MS Mincho" w:hAnsi="Bookman Old Style"/>
        </w:rPr>
        <w:t xml:space="preserve">, </w:t>
      </w:r>
      <w:r w:rsidRPr="007E464E">
        <w:rPr>
          <w:rFonts w:ascii="Bookman Old Style" w:eastAsia="MS Mincho" w:hAnsi="Bookman Old Style"/>
          <w:bCs/>
        </w:rPr>
        <w:t>w stosunku do którego nie stosuje się ustawy Prawo zamówień publicznych</w:t>
      </w:r>
      <w:r w:rsidRPr="007E464E">
        <w:rPr>
          <w:rFonts w:ascii="Bookman Old Style" w:eastAsia="MS Mincho" w:hAnsi="Bookman Old Style"/>
        </w:rPr>
        <w:t xml:space="preserve">. Nie podlega ustawie na podstawie </w:t>
      </w:r>
      <w:r w:rsidRPr="007E464E">
        <w:rPr>
          <w:rFonts w:ascii="Bookman Old Style" w:eastAsia="MS Mincho" w:hAnsi="Bookman Old Style"/>
          <w:bCs/>
          <w:lang w:val="de-DE"/>
        </w:rPr>
        <w:t xml:space="preserve">art. 2 </w:t>
      </w:r>
      <w:proofErr w:type="spellStart"/>
      <w:r w:rsidRPr="007E464E">
        <w:rPr>
          <w:rFonts w:ascii="Bookman Old Style" w:eastAsia="MS Mincho" w:hAnsi="Bookman Old Style"/>
          <w:bCs/>
          <w:lang w:val="de-DE"/>
        </w:rPr>
        <w:t>ust</w:t>
      </w:r>
      <w:proofErr w:type="spellEnd"/>
      <w:r w:rsidRPr="007E464E">
        <w:rPr>
          <w:rFonts w:ascii="Bookman Old Style" w:eastAsia="MS Mincho" w:hAnsi="Bookman Old Style"/>
          <w:bCs/>
          <w:lang w:val="de-DE"/>
        </w:rPr>
        <w:t xml:space="preserve">. 1 </w:t>
      </w:r>
      <w:proofErr w:type="spellStart"/>
      <w:r w:rsidRPr="007E464E">
        <w:rPr>
          <w:rFonts w:ascii="Bookman Old Style" w:eastAsia="MS Mincho" w:hAnsi="Bookman Old Style"/>
          <w:bCs/>
          <w:lang w:val="de-DE"/>
        </w:rPr>
        <w:t>pkt</w:t>
      </w:r>
      <w:proofErr w:type="spellEnd"/>
      <w:r w:rsidRPr="007E464E">
        <w:rPr>
          <w:rFonts w:ascii="Bookman Old Style" w:eastAsia="MS Mincho" w:hAnsi="Bookman Old Style"/>
          <w:bCs/>
          <w:lang w:val="de-DE"/>
        </w:rPr>
        <w:t xml:space="preserve"> 2) </w:t>
      </w:r>
      <w:r w:rsidRPr="007E464E">
        <w:rPr>
          <w:rFonts w:ascii="Bookman Old Style" w:eastAsia="MS Mincho" w:hAnsi="Bookman Old Style"/>
        </w:rPr>
        <w:t>w/w ustawy.</w:t>
      </w:r>
    </w:p>
    <w:p w:rsidR="007E464E" w:rsidRPr="007E464E" w:rsidRDefault="007E464E" w:rsidP="007E464E">
      <w:pPr>
        <w:tabs>
          <w:tab w:val="left" w:pos="2127"/>
        </w:tabs>
        <w:ind w:left="2127" w:hanging="2127"/>
        <w:jc w:val="center"/>
        <w:rPr>
          <w:rFonts w:ascii="Bookman Old Style" w:eastAsia="MS Mincho" w:hAnsi="Bookman Old Style"/>
          <w:sz w:val="20"/>
          <w:szCs w:val="20"/>
        </w:rPr>
      </w:pPr>
    </w:p>
    <w:p w:rsidR="007E464E" w:rsidRPr="007E464E" w:rsidRDefault="007E464E" w:rsidP="007E464E">
      <w:pPr>
        <w:jc w:val="center"/>
        <w:rPr>
          <w:rFonts w:ascii="Bookman Old Style" w:eastAsia="MS Mincho" w:hAnsi="Bookman Old Style" w:cs="Tahoma"/>
        </w:rPr>
      </w:pPr>
      <w:r w:rsidRPr="007E464E">
        <w:rPr>
          <w:rFonts w:ascii="Bookman Old Style" w:eastAsia="MS Mincho" w:hAnsi="Bookman Old Style" w:cs="Tahoma"/>
        </w:rPr>
        <w:t>§1</w:t>
      </w:r>
    </w:p>
    <w:p w:rsidR="007E464E" w:rsidRPr="007E464E" w:rsidRDefault="007E464E" w:rsidP="00082FEA">
      <w:pPr>
        <w:numPr>
          <w:ilvl w:val="0"/>
          <w:numId w:val="19"/>
        </w:numPr>
        <w:spacing w:before="120"/>
        <w:ind w:hanging="360"/>
        <w:jc w:val="both"/>
        <w:rPr>
          <w:rFonts w:ascii="Bookman Old Style" w:hAnsi="Bookman Old Style" w:cs="Arial"/>
          <w:color w:val="FF0000"/>
        </w:rPr>
      </w:pPr>
      <w:r w:rsidRPr="007E464E">
        <w:rPr>
          <w:rFonts w:ascii="Bookman Old Style" w:hAnsi="Bookman Old Style" w:cs="Arial"/>
        </w:rPr>
        <w:t xml:space="preserve">Przedmiotem zamówienia jest </w:t>
      </w:r>
      <w:r w:rsidRPr="007E464E">
        <w:rPr>
          <w:rFonts w:ascii="Bookman Old Style" w:hAnsi="Bookman Old Style" w:cs="Arial"/>
          <w:b/>
        </w:rPr>
        <w:t xml:space="preserve">sukcesywna dostawa </w:t>
      </w:r>
      <w:r w:rsidR="00A24C03">
        <w:rPr>
          <w:rFonts w:ascii="Bookman Old Style" w:hAnsi="Bookman Old Style" w:cs="Arial"/>
          <w:b/>
        </w:rPr>
        <w:t>materiałów biurowych</w:t>
      </w:r>
      <w:r>
        <w:rPr>
          <w:rFonts w:ascii="Bookman Old Style" w:hAnsi="Bookman Old Style" w:cs="Arial"/>
          <w:b/>
        </w:rPr>
        <w:t>dla</w:t>
      </w:r>
      <w:r w:rsidRPr="007E464E">
        <w:rPr>
          <w:rFonts w:ascii="Bookman Old Style" w:hAnsi="Bookman Old Style" w:cs="Arial"/>
          <w:b/>
        </w:rPr>
        <w:t xml:space="preserve"> MPWiK Sp. z o.o.</w:t>
      </w:r>
      <w:r w:rsidRPr="007E464E">
        <w:rPr>
          <w:rFonts w:ascii="Bookman Old Style" w:hAnsi="Bookman Old Style" w:cs="Arial"/>
        </w:rPr>
        <w:t>, zwana w dalszej części umowy „asortymentem”.</w:t>
      </w:r>
    </w:p>
    <w:p w:rsidR="007E464E" w:rsidRPr="007E464E" w:rsidRDefault="007E464E" w:rsidP="00082FEA">
      <w:pPr>
        <w:numPr>
          <w:ilvl w:val="0"/>
          <w:numId w:val="19"/>
        </w:numPr>
        <w:spacing w:before="120"/>
        <w:ind w:left="357" w:hanging="357"/>
        <w:jc w:val="both"/>
        <w:rPr>
          <w:rFonts w:ascii="Bookman Old Style" w:hAnsi="Bookman Old Style" w:cs="Arial"/>
          <w:b/>
        </w:rPr>
      </w:pPr>
      <w:r w:rsidRPr="007E464E">
        <w:rPr>
          <w:rFonts w:ascii="Bookman Old Style" w:hAnsi="Bookman Old Style" w:cs="Arial"/>
          <w:bCs/>
        </w:rPr>
        <w:t>Termin obowiązywania umowy:</w:t>
      </w:r>
      <w:r w:rsidRPr="007E464E">
        <w:rPr>
          <w:rFonts w:ascii="Bookman Old Style" w:hAnsi="Bookman Old Style" w:cs="Arial"/>
          <w:b/>
          <w:bCs/>
        </w:rPr>
        <w:t xml:space="preserve"> 12 miesięcy licząc od daty zawarcia umowy.</w:t>
      </w:r>
    </w:p>
    <w:p w:rsidR="007E464E" w:rsidRPr="007E464E" w:rsidRDefault="007E464E" w:rsidP="00082FEA">
      <w:pPr>
        <w:numPr>
          <w:ilvl w:val="0"/>
          <w:numId w:val="19"/>
        </w:numPr>
        <w:spacing w:before="120"/>
        <w:ind w:left="357" w:hanging="357"/>
        <w:jc w:val="both"/>
        <w:rPr>
          <w:rFonts w:ascii="Bookman Old Style" w:hAnsi="Bookman Old Style" w:cs="Arial"/>
          <w:b/>
        </w:rPr>
      </w:pPr>
      <w:r w:rsidRPr="007E464E">
        <w:rPr>
          <w:rFonts w:ascii="Bookman Old Style" w:eastAsia="MS Mincho" w:hAnsi="Bookman Old Style"/>
        </w:rPr>
        <w:t>Strony zgodnie oświadczają, że termin realizacji umowy określony w ust. 2 ulegnie skróceniu w przypadku wcześniejszego w</w:t>
      </w:r>
      <w:r w:rsidR="002A4D1F">
        <w:rPr>
          <w:rFonts w:ascii="Bookman Old Style" w:eastAsia="MS Mincho" w:hAnsi="Bookman Old Style"/>
        </w:rPr>
        <w:t>yczerpania kwoty określonej w §2</w:t>
      </w:r>
      <w:r w:rsidRPr="007E464E">
        <w:rPr>
          <w:rFonts w:ascii="Bookman Old Style" w:eastAsia="MS Mincho" w:hAnsi="Bookman Old Style"/>
        </w:rPr>
        <w:t xml:space="preserve"> ust. 1 umowy.</w:t>
      </w:r>
    </w:p>
    <w:p w:rsidR="007E464E" w:rsidRPr="007E464E" w:rsidRDefault="007E464E" w:rsidP="00082FEA">
      <w:pPr>
        <w:numPr>
          <w:ilvl w:val="0"/>
          <w:numId w:val="19"/>
        </w:numPr>
        <w:spacing w:before="120"/>
        <w:ind w:left="357" w:hanging="357"/>
        <w:jc w:val="both"/>
        <w:rPr>
          <w:rFonts w:ascii="Bookman Old Style" w:hAnsi="Bookman Old Style" w:cs="Arial"/>
          <w:b/>
        </w:rPr>
      </w:pPr>
      <w:r w:rsidRPr="007E464E">
        <w:rPr>
          <w:rFonts w:ascii="Bookman Old Style" w:eastAsia="MS Mincho" w:hAnsi="Bookman Old Style"/>
        </w:rPr>
        <w:t>W przypadku niewyczerpania kwoty okre</w:t>
      </w:r>
      <w:r w:rsidR="002A4D1F">
        <w:rPr>
          <w:rFonts w:ascii="Bookman Old Style" w:eastAsia="MS Mincho" w:hAnsi="Bookman Old Style"/>
        </w:rPr>
        <w:t>ślonej w §2</w:t>
      </w:r>
      <w:r w:rsidRPr="007E464E">
        <w:rPr>
          <w:rFonts w:ascii="Bookman Old Style" w:eastAsia="MS Mincho" w:hAnsi="Bookman Old Style"/>
        </w:rPr>
        <w:t xml:space="preserve"> ust. 1 w terminie określonym w ust. 2 niniejszego paragrafu Strony dopuszczają możliwość przedłużenia - w drodze aneksu - terminu realizacji umowy.</w:t>
      </w:r>
    </w:p>
    <w:p w:rsidR="007E464E" w:rsidRPr="007E464E" w:rsidRDefault="007E464E" w:rsidP="00082FEA">
      <w:pPr>
        <w:numPr>
          <w:ilvl w:val="0"/>
          <w:numId w:val="19"/>
        </w:numPr>
        <w:spacing w:before="120"/>
        <w:ind w:hanging="360"/>
        <w:jc w:val="both"/>
        <w:rPr>
          <w:rFonts w:ascii="Bookman Old Style" w:hAnsi="Bookman Old Style" w:cs="Arial"/>
        </w:rPr>
      </w:pPr>
      <w:r w:rsidRPr="007E464E">
        <w:rPr>
          <w:rFonts w:ascii="Bookman Old Style" w:eastAsia="Calibri" w:hAnsi="Bookman Old Style" w:cs="Arial"/>
          <w:bCs/>
          <w:lang w:eastAsia="ar-SA"/>
        </w:rPr>
        <w:t xml:space="preserve">Zapytanie ofertowe wraz </w:t>
      </w:r>
      <w:r w:rsidRPr="007E464E">
        <w:rPr>
          <w:rFonts w:ascii="Bookman Old Style" w:hAnsi="Bookman Old Style" w:cs="Arial"/>
        </w:rPr>
        <w:t>z wszelkimi załącznikami stanowi integralną część umowy i jej uzupełnienie. Umowę i załączniki należy odczytywać łącznie. Wykonawca jest obowiązany wykonać przedmiot zamówienia i wszelkie obowiązki związane z jego wykonaniem zgodnie z umową i załącznikami do umowy.</w:t>
      </w:r>
    </w:p>
    <w:p w:rsidR="007E464E" w:rsidRPr="00DF59B2" w:rsidRDefault="007E464E" w:rsidP="00082FEA">
      <w:pPr>
        <w:numPr>
          <w:ilvl w:val="0"/>
          <w:numId w:val="19"/>
        </w:numPr>
        <w:spacing w:before="120"/>
        <w:ind w:hanging="360"/>
        <w:jc w:val="both"/>
        <w:rPr>
          <w:rFonts w:ascii="Bookman Old Style" w:eastAsia="MS Mincho" w:hAnsi="Bookman Old Style"/>
          <w:bCs/>
          <w:lang w:bidi="pl-PL"/>
        </w:rPr>
      </w:pPr>
      <w:r w:rsidRPr="007E464E">
        <w:rPr>
          <w:rFonts w:ascii="Bookman Old Style" w:eastAsia="MS Mincho" w:hAnsi="Bookman Old Style"/>
          <w:bCs/>
          <w:lang w:bidi="pl-PL"/>
        </w:rPr>
        <w:t xml:space="preserve">Zamawiający zastrzega sobie prawo zmiany przedmiotu zamówienia (ilości wyspecyfikowanej w Zapytaniu ofertowym) do +/- 20% łącznej wartości zamówienia. Z tytułu niezrealizowania całego przedmiotu zamówienia Wykonawcy nie będą przysługiwały </w:t>
      </w:r>
      <w:r>
        <w:rPr>
          <w:rFonts w:ascii="Bookman Old Style" w:eastAsia="MS Mincho" w:hAnsi="Bookman Old Style"/>
          <w:bCs/>
          <w:lang w:bidi="pl-PL"/>
        </w:rPr>
        <w:t>żadne roszczenia odszkodowania.</w:t>
      </w:r>
    </w:p>
    <w:p w:rsidR="007E464E" w:rsidRPr="007E464E" w:rsidRDefault="007E464E" w:rsidP="007E464E">
      <w:pPr>
        <w:ind w:left="-180"/>
        <w:jc w:val="both"/>
        <w:rPr>
          <w:rFonts w:ascii="Bookman Old Style" w:hAnsi="Bookman Old Style"/>
          <w:bCs/>
        </w:rPr>
      </w:pPr>
    </w:p>
    <w:p w:rsidR="009A7597" w:rsidRDefault="009A7597" w:rsidP="007E464E">
      <w:pPr>
        <w:jc w:val="center"/>
        <w:rPr>
          <w:rFonts w:ascii="Bookman Old Style" w:hAnsi="Bookman Old Style" w:cs="Arial"/>
        </w:rPr>
      </w:pPr>
    </w:p>
    <w:p w:rsidR="007E464E" w:rsidRPr="007E464E" w:rsidRDefault="00900BCE" w:rsidP="007E464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§2</w:t>
      </w:r>
    </w:p>
    <w:p w:rsidR="007E464E" w:rsidRPr="007E464E" w:rsidRDefault="007E464E" w:rsidP="00082FEA">
      <w:pPr>
        <w:numPr>
          <w:ilvl w:val="1"/>
          <w:numId w:val="20"/>
        </w:numPr>
        <w:tabs>
          <w:tab w:val="num" w:pos="426"/>
        </w:tabs>
        <w:spacing w:before="120"/>
        <w:ind w:left="426" w:hanging="426"/>
        <w:jc w:val="both"/>
        <w:rPr>
          <w:rFonts w:ascii="Bookman Old Style" w:hAnsi="Bookman Old Style"/>
        </w:rPr>
      </w:pPr>
      <w:r w:rsidRPr="007E464E">
        <w:rPr>
          <w:rFonts w:ascii="Bookman Old Style" w:hAnsi="Bookman Old Style"/>
        </w:rPr>
        <w:t xml:space="preserve">Szacunkowa wartość wynagrodzenia za realizację całości zamówienia wynosi </w:t>
      </w:r>
      <w:r w:rsidRPr="007E464E">
        <w:rPr>
          <w:rFonts w:ascii="Bookman Old Style" w:hAnsi="Bookman Old Style"/>
          <w:b/>
        </w:rPr>
        <w:t>…</w:t>
      </w:r>
      <w:r w:rsidRPr="007E464E">
        <w:rPr>
          <w:rFonts w:ascii="Bookman Old Style" w:hAnsi="Bookman Old Style"/>
        </w:rPr>
        <w:t xml:space="preserve"> zł netto, plus należny podatek VAT …% w wysokości … zł, co stanowi łącznie kwotę </w:t>
      </w:r>
      <w:r w:rsidRPr="007E464E">
        <w:rPr>
          <w:rFonts w:ascii="Bookman Old Style" w:hAnsi="Bookman Old Style"/>
          <w:b/>
        </w:rPr>
        <w:t>…</w:t>
      </w:r>
      <w:r w:rsidRPr="007E464E">
        <w:rPr>
          <w:rFonts w:ascii="Bookman Old Style" w:hAnsi="Bookman Old Style"/>
        </w:rPr>
        <w:t xml:space="preserve"> </w:t>
      </w:r>
      <w:r w:rsidRPr="007E464E">
        <w:rPr>
          <w:rFonts w:ascii="Bookman Old Style" w:hAnsi="Bookman Old Style"/>
          <w:bCs/>
        </w:rPr>
        <w:t xml:space="preserve">zł brutto, </w:t>
      </w:r>
      <w:r w:rsidRPr="007E464E">
        <w:rPr>
          <w:rFonts w:ascii="Bookman Old Style" w:hAnsi="Bookman Old Style"/>
        </w:rPr>
        <w:t>(słownie: …).</w:t>
      </w:r>
    </w:p>
    <w:p w:rsidR="007E464E" w:rsidRPr="007E464E" w:rsidRDefault="007E464E" w:rsidP="00082FEA">
      <w:pPr>
        <w:numPr>
          <w:ilvl w:val="1"/>
          <w:numId w:val="20"/>
        </w:numPr>
        <w:tabs>
          <w:tab w:val="num" w:pos="426"/>
        </w:tabs>
        <w:spacing w:before="120"/>
        <w:ind w:left="426" w:hanging="426"/>
        <w:jc w:val="both"/>
        <w:rPr>
          <w:rFonts w:ascii="Bookman Old Style" w:hAnsi="Bookman Old Style"/>
        </w:rPr>
      </w:pPr>
      <w:r w:rsidRPr="007E464E">
        <w:rPr>
          <w:rFonts w:ascii="Bookman Old Style" w:hAnsi="Bookman Old Style"/>
        </w:rPr>
        <w:t>Ceny jednostkowe asortymentu są niezmienne przez cał</w:t>
      </w:r>
      <w:r w:rsidR="00E263C1">
        <w:rPr>
          <w:rFonts w:ascii="Bookman Old Style" w:hAnsi="Bookman Old Style"/>
        </w:rPr>
        <w:t xml:space="preserve">y okres trwania umowy i są zgodne z Wykazem Cen ( Załącznik 1A) </w:t>
      </w:r>
    </w:p>
    <w:p w:rsidR="007E464E" w:rsidRPr="007E464E" w:rsidRDefault="007E464E" w:rsidP="00082FEA">
      <w:pPr>
        <w:numPr>
          <w:ilvl w:val="1"/>
          <w:numId w:val="20"/>
        </w:numPr>
        <w:tabs>
          <w:tab w:val="left" w:pos="426"/>
        </w:tabs>
        <w:spacing w:before="120"/>
        <w:ind w:left="425" w:hanging="425"/>
        <w:jc w:val="both"/>
        <w:rPr>
          <w:rFonts w:ascii="Bookman Old Style" w:eastAsia="MS Mincho" w:hAnsi="Bookman Old Style"/>
          <w:bCs/>
          <w:iCs/>
        </w:rPr>
      </w:pPr>
      <w:r w:rsidRPr="007E464E">
        <w:rPr>
          <w:rFonts w:ascii="Bookman Old Style" w:eastAsia="MS Mincho" w:hAnsi="Bookman Old Style"/>
          <w:bCs/>
          <w:iCs/>
        </w:rPr>
        <w:t xml:space="preserve">Ceny jednostkowe obejmują wszelkie zobowiązania Zamawiającego w stosunku do Wykonawcy i zawierają wszystkie koszty bezpośrednie i pośrednie – związane z prawidłową realizacją przedmiotu umowy, w tym m.in. koszty cząstkowych dostaw do Zamawiającego. </w:t>
      </w:r>
    </w:p>
    <w:p w:rsidR="007E464E" w:rsidRPr="007E464E" w:rsidRDefault="007E464E" w:rsidP="00082FEA">
      <w:pPr>
        <w:numPr>
          <w:ilvl w:val="1"/>
          <w:numId w:val="20"/>
        </w:numPr>
        <w:tabs>
          <w:tab w:val="left" w:pos="426"/>
        </w:tabs>
        <w:spacing w:before="120"/>
        <w:ind w:left="425" w:hanging="425"/>
        <w:jc w:val="both"/>
        <w:rPr>
          <w:rFonts w:ascii="Bookman Old Style" w:eastAsia="MS Mincho" w:hAnsi="Bookman Old Style"/>
          <w:bCs/>
          <w:iCs/>
        </w:rPr>
      </w:pPr>
      <w:r w:rsidRPr="007E464E">
        <w:rPr>
          <w:rFonts w:ascii="Bookman Old Style" w:eastAsia="MS Mincho" w:hAnsi="Bookman Old Style"/>
        </w:rPr>
        <w:t>Strony zgodnie oświadczają, że wynagrodzenie Wykonawcy ustalane będzie na podstawie cen jednostkowych oraz rzeczywistej ilości dostarczonego asortymentu, potwierdzonej przez Zamawiającego.</w:t>
      </w:r>
    </w:p>
    <w:p w:rsidR="007E464E" w:rsidRPr="007E464E" w:rsidRDefault="007E464E" w:rsidP="00082FEA">
      <w:pPr>
        <w:numPr>
          <w:ilvl w:val="1"/>
          <w:numId w:val="20"/>
        </w:numPr>
        <w:tabs>
          <w:tab w:val="left" w:pos="426"/>
        </w:tabs>
        <w:spacing w:before="120"/>
        <w:ind w:left="425" w:hanging="425"/>
        <w:jc w:val="both"/>
        <w:rPr>
          <w:rFonts w:ascii="Bookman Old Style" w:eastAsia="MS Mincho" w:hAnsi="Bookman Old Style"/>
          <w:bCs/>
          <w:iCs/>
        </w:rPr>
      </w:pPr>
      <w:r w:rsidRPr="007E464E">
        <w:rPr>
          <w:rFonts w:ascii="Bookman Old Style" w:eastAsia="MS Mincho" w:hAnsi="Bookman Old Style"/>
        </w:rPr>
        <w:t>Strony uzgadniają, że zapłata wynagrodzenia ustalonego na podstawie ceny jednostkowej oraz rzeczywistej ilości dostarczonego asortymentu w danej partii następować będzie na podstawie faktury Wykonawcy.</w:t>
      </w:r>
    </w:p>
    <w:p w:rsidR="007E464E" w:rsidRPr="007E464E" w:rsidRDefault="007E464E" w:rsidP="00082FEA">
      <w:pPr>
        <w:numPr>
          <w:ilvl w:val="1"/>
          <w:numId w:val="20"/>
        </w:numPr>
        <w:tabs>
          <w:tab w:val="left" w:pos="426"/>
        </w:tabs>
        <w:spacing w:before="120"/>
        <w:ind w:left="425" w:hanging="425"/>
        <w:jc w:val="both"/>
        <w:rPr>
          <w:rFonts w:ascii="Bookman Old Style" w:eastAsia="MS Mincho" w:hAnsi="Bookman Old Style"/>
          <w:bCs/>
          <w:iCs/>
        </w:rPr>
      </w:pPr>
      <w:r w:rsidRPr="007E464E">
        <w:rPr>
          <w:rFonts w:ascii="Bookman Old Style" w:eastAsia="MS Mincho" w:hAnsi="Bookman Old Style"/>
        </w:rPr>
        <w:t>Podstawą płatności faktury przez Zamawiającego za dostarczenie danej partii asortymentu jest podpisany przez Strony protokół odbioru.</w:t>
      </w:r>
    </w:p>
    <w:p w:rsidR="007E464E" w:rsidRPr="007E464E" w:rsidRDefault="007E464E" w:rsidP="00082FEA">
      <w:pPr>
        <w:numPr>
          <w:ilvl w:val="1"/>
          <w:numId w:val="20"/>
        </w:numPr>
        <w:tabs>
          <w:tab w:val="left" w:pos="426"/>
        </w:tabs>
        <w:spacing w:before="120"/>
        <w:ind w:left="425" w:hanging="425"/>
        <w:jc w:val="both"/>
        <w:rPr>
          <w:rFonts w:ascii="Bookman Old Style" w:eastAsia="MS Mincho" w:hAnsi="Bookman Old Style"/>
          <w:bCs/>
          <w:iCs/>
        </w:rPr>
      </w:pPr>
      <w:r w:rsidRPr="007E464E">
        <w:rPr>
          <w:rFonts w:ascii="Bookman Old Style" w:eastAsia="MS Mincho" w:hAnsi="Bookman Old Style"/>
        </w:rPr>
        <w:t>Wykonawca zobowiązany jest wystawiać faktury zgodnie z przepisami prawa, a ponadto podawać na nich numer niniejszej umowy.</w:t>
      </w:r>
    </w:p>
    <w:p w:rsidR="007E464E" w:rsidRPr="00900BCE" w:rsidRDefault="007E464E" w:rsidP="00082FEA">
      <w:pPr>
        <w:numPr>
          <w:ilvl w:val="1"/>
          <w:numId w:val="20"/>
        </w:numPr>
        <w:tabs>
          <w:tab w:val="left" w:pos="426"/>
        </w:tabs>
        <w:spacing w:before="120"/>
        <w:ind w:left="425" w:hanging="425"/>
        <w:jc w:val="both"/>
        <w:rPr>
          <w:rFonts w:ascii="Bookman Old Style" w:eastAsia="MS Mincho" w:hAnsi="Bookman Old Style"/>
          <w:bCs/>
          <w:iCs/>
        </w:rPr>
      </w:pPr>
      <w:r w:rsidRPr="007E464E">
        <w:rPr>
          <w:rFonts w:ascii="Bookman Old Style" w:eastAsia="MS Mincho" w:hAnsi="Bookman Old Style"/>
        </w:rPr>
        <w:t xml:space="preserve">Faktury Wykonawcy zostaną zapłacone przez Zamawiającego w terminie do </w:t>
      </w:r>
      <w:r w:rsidRPr="007E464E">
        <w:rPr>
          <w:rFonts w:ascii="Bookman Old Style" w:eastAsia="MS Mincho" w:hAnsi="Bookman Old Style"/>
          <w:b/>
        </w:rPr>
        <w:t>30 dni</w:t>
      </w:r>
      <w:r w:rsidRPr="007E464E">
        <w:rPr>
          <w:rFonts w:ascii="Bookman Old Style" w:eastAsia="MS Mincho" w:hAnsi="Bookman Old Style"/>
        </w:rPr>
        <w:t xml:space="preserve"> od daty ich dostarczenia do Zamawiającego - przelewem na rachunek bankowy Wykonawcy wskazany na fakturze, przy czym za datę zapłaty faktur uznaje się dzień obciążenia konta Zamawiającego.</w:t>
      </w:r>
    </w:p>
    <w:p w:rsidR="007E464E" w:rsidRDefault="007E464E" w:rsidP="007E464E">
      <w:pPr>
        <w:jc w:val="center"/>
        <w:rPr>
          <w:rFonts w:ascii="Bookman Old Style" w:hAnsi="Bookman Old Style" w:cs="Arial"/>
        </w:rPr>
      </w:pPr>
    </w:p>
    <w:p w:rsidR="007E464E" w:rsidRDefault="00900BCE" w:rsidP="007E464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§3</w:t>
      </w:r>
    </w:p>
    <w:p w:rsidR="007E464E" w:rsidRPr="00900BCE" w:rsidRDefault="007E464E" w:rsidP="00082FEA">
      <w:pPr>
        <w:pStyle w:val="Akapitzlist"/>
        <w:widowControl w:val="0"/>
        <w:numPr>
          <w:ilvl w:val="0"/>
          <w:numId w:val="24"/>
        </w:numPr>
        <w:tabs>
          <w:tab w:val="clear" w:pos="0"/>
        </w:tabs>
        <w:spacing w:before="120"/>
        <w:ind w:left="426" w:hanging="426"/>
        <w:contextualSpacing w:val="0"/>
        <w:jc w:val="both"/>
        <w:rPr>
          <w:rFonts w:ascii="Bookman Old Style" w:eastAsia="MS Mincho" w:hAnsi="Bookman Old Style"/>
        </w:rPr>
      </w:pPr>
      <w:r w:rsidRPr="00900BCE">
        <w:rPr>
          <w:rFonts w:ascii="Bookman Old Style" w:eastAsia="MS Mincho" w:hAnsi="Bookman Old Style"/>
        </w:rPr>
        <w:t xml:space="preserve">Poszczególne dostawy cząstkowe będą dostarczane przez Wykonawcę sukcesywnie, zgodnie z zapotrzebowaniem Zamawiającego w terminie </w:t>
      </w:r>
      <w:r w:rsidRPr="00900BCE">
        <w:rPr>
          <w:rFonts w:ascii="Bookman Old Style" w:eastAsia="MS Mincho" w:hAnsi="Bookman Old Style"/>
          <w:b/>
        </w:rPr>
        <w:t xml:space="preserve">do 3 dni roboczych </w:t>
      </w:r>
      <w:r w:rsidRPr="00900BCE">
        <w:rPr>
          <w:rFonts w:ascii="Bookman Old Style" w:eastAsia="MS Mincho" w:hAnsi="Bookman Old Style"/>
        </w:rPr>
        <w:t xml:space="preserve">od otrzymania zamówienia. </w:t>
      </w:r>
    </w:p>
    <w:p w:rsidR="00900BCE" w:rsidRPr="00900BCE" w:rsidRDefault="007E464E" w:rsidP="00082FEA">
      <w:pPr>
        <w:pStyle w:val="Akapitzlist"/>
        <w:numPr>
          <w:ilvl w:val="0"/>
          <w:numId w:val="24"/>
        </w:numPr>
        <w:tabs>
          <w:tab w:val="clear" w:pos="0"/>
        </w:tabs>
        <w:spacing w:before="120"/>
        <w:ind w:left="426" w:hanging="426"/>
        <w:contextualSpacing w:val="0"/>
        <w:jc w:val="both"/>
        <w:rPr>
          <w:rFonts w:ascii="Bookman Old Style" w:eastAsia="MS Mincho" w:hAnsi="Bookman Old Style"/>
        </w:rPr>
      </w:pPr>
      <w:r w:rsidRPr="00900BCE">
        <w:rPr>
          <w:rFonts w:ascii="Bookman Old Style" w:eastAsia="MS Mincho" w:hAnsi="Bookman Old Style"/>
        </w:rPr>
        <w:t xml:space="preserve">Wykonawca zobowiązuje się dostarczać asortyment do </w:t>
      </w:r>
      <w:r w:rsidRPr="00900BCE">
        <w:rPr>
          <w:rFonts w:ascii="Bookman Old Style" w:eastAsia="MS Mincho" w:hAnsi="Bookman Old Style"/>
          <w:b/>
        </w:rPr>
        <w:t xml:space="preserve">MPWiK </w:t>
      </w:r>
      <w:r w:rsidR="00E263C1" w:rsidRPr="00900BCE">
        <w:rPr>
          <w:rFonts w:ascii="Bookman Old Style" w:eastAsia="MS Mincho" w:hAnsi="Bookman Old Style"/>
          <w:b/>
        </w:rPr>
        <w:br/>
      </w:r>
      <w:r w:rsidRPr="00900BCE">
        <w:rPr>
          <w:rFonts w:ascii="Bookman Old Style" w:eastAsia="MS Mincho" w:hAnsi="Bookman Old Style"/>
          <w:b/>
        </w:rPr>
        <w:t>w Rzeszowie</w:t>
      </w:r>
      <w:r w:rsidR="00E263C1" w:rsidRPr="00900BCE">
        <w:rPr>
          <w:rFonts w:ascii="Bookman Old Style" w:eastAsia="MS Mincho" w:hAnsi="Bookman Old Style"/>
          <w:b/>
        </w:rPr>
        <w:t>, u</w:t>
      </w:r>
      <w:r w:rsidRPr="00900BCE">
        <w:rPr>
          <w:rFonts w:ascii="Bookman Old Style" w:eastAsia="MS Mincho" w:hAnsi="Bookman Old Style"/>
          <w:b/>
        </w:rPr>
        <w:t>l. Naruszewicza 18</w:t>
      </w:r>
      <w:r w:rsidRPr="00900BCE">
        <w:rPr>
          <w:rFonts w:ascii="Bookman Old Style" w:eastAsia="MS Mincho" w:hAnsi="Bookman Old Style"/>
        </w:rPr>
        <w:t>,</w:t>
      </w:r>
      <w:r w:rsidRPr="00900BCE">
        <w:rPr>
          <w:rFonts w:ascii="Bookman Old Style" w:eastAsia="MS Mincho" w:hAnsi="Bookman Old Style"/>
          <w:b/>
        </w:rPr>
        <w:t xml:space="preserve"> </w:t>
      </w:r>
      <w:r w:rsidRPr="00900BCE">
        <w:rPr>
          <w:rFonts w:ascii="Bookman Old Style" w:eastAsia="MS Mincho" w:hAnsi="Bookman Old Style"/>
        </w:rPr>
        <w:t>gdzie nastąpi jego odbiór.</w:t>
      </w:r>
    </w:p>
    <w:p w:rsidR="007E464E" w:rsidRPr="00900BCE" w:rsidRDefault="007E464E" w:rsidP="00082FEA">
      <w:pPr>
        <w:pStyle w:val="Akapitzlist"/>
        <w:widowControl w:val="0"/>
        <w:numPr>
          <w:ilvl w:val="0"/>
          <w:numId w:val="24"/>
        </w:numPr>
        <w:tabs>
          <w:tab w:val="clear" w:pos="0"/>
        </w:tabs>
        <w:spacing w:before="120"/>
        <w:ind w:left="426" w:hanging="426"/>
        <w:contextualSpacing w:val="0"/>
        <w:jc w:val="both"/>
        <w:rPr>
          <w:rFonts w:ascii="Bookman Old Style" w:eastAsia="MS Mincho" w:hAnsi="Bookman Old Style"/>
        </w:rPr>
      </w:pPr>
      <w:r w:rsidRPr="00900BCE">
        <w:rPr>
          <w:rFonts w:ascii="Bookman Old Style" w:eastAsia="MS Mincho" w:hAnsi="Bookman Old Style"/>
        </w:rPr>
        <w:t>Zamawiający dysponuje możliwością rozładunku w godzinach 8:00 -14:00.</w:t>
      </w:r>
    </w:p>
    <w:p w:rsidR="007E464E" w:rsidRPr="00900BCE" w:rsidRDefault="007E464E" w:rsidP="00082FEA">
      <w:pPr>
        <w:widowControl w:val="0"/>
        <w:numPr>
          <w:ilvl w:val="0"/>
          <w:numId w:val="24"/>
        </w:numPr>
        <w:tabs>
          <w:tab w:val="clear" w:pos="0"/>
        </w:tabs>
        <w:spacing w:before="120"/>
        <w:ind w:left="426" w:hanging="426"/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Wykonawca zobowiązuje się dostarczać zamówiony asortymentu na własny koszt w sposób zgodny z obowiązującymi w tym zakresie przepisami prawa.</w:t>
      </w:r>
    </w:p>
    <w:p w:rsidR="007E464E" w:rsidRPr="007E464E" w:rsidRDefault="007E464E" w:rsidP="007E464E">
      <w:pPr>
        <w:jc w:val="center"/>
        <w:rPr>
          <w:rFonts w:ascii="Bookman Old Style" w:hAnsi="Bookman Old Style"/>
        </w:rPr>
      </w:pPr>
    </w:p>
    <w:p w:rsidR="007E464E" w:rsidRPr="007E464E" w:rsidRDefault="00900BCE" w:rsidP="007E464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§4</w:t>
      </w:r>
    </w:p>
    <w:p w:rsidR="007E464E" w:rsidRPr="007E464E" w:rsidRDefault="007E464E" w:rsidP="00082FEA">
      <w:pPr>
        <w:numPr>
          <w:ilvl w:val="0"/>
          <w:numId w:val="23"/>
        </w:numPr>
        <w:spacing w:before="120"/>
        <w:ind w:left="426" w:hanging="426"/>
        <w:jc w:val="both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t xml:space="preserve">W przypadku wypowiedzenia umowy przez Zamawiającego z winy Wykonawcy, Zamawiający może naliczyć Wykonawcy karę umowną w wysokości </w:t>
      </w:r>
      <w:r w:rsidRPr="007E464E">
        <w:rPr>
          <w:rFonts w:ascii="Bookman Old Style" w:hAnsi="Bookman Old Style" w:cs="Arial"/>
          <w:b/>
        </w:rPr>
        <w:t>20%</w:t>
      </w:r>
      <w:r w:rsidRPr="007E464E">
        <w:rPr>
          <w:rFonts w:ascii="Bookman Old Style" w:hAnsi="Bookman Old Style" w:cs="Arial"/>
        </w:rPr>
        <w:t xml:space="preserve"> szacunkowej wartości umowy brutto.</w:t>
      </w:r>
    </w:p>
    <w:p w:rsidR="007E464E" w:rsidRPr="007E464E" w:rsidRDefault="007E464E" w:rsidP="00082FEA">
      <w:pPr>
        <w:numPr>
          <w:ilvl w:val="0"/>
          <w:numId w:val="23"/>
        </w:numPr>
        <w:spacing w:before="120"/>
        <w:ind w:left="426" w:hanging="426"/>
        <w:jc w:val="both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lastRenderedPageBreak/>
        <w:t xml:space="preserve">W przypadku wypowiedzenia umowy przez Wykonawcę bez ważnego powodu, Zamawiający może naliczyć Wykonawcy karę umowną </w:t>
      </w:r>
      <w:r w:rsidRPr="007E464E">
        <w:rPr>
          <w:rFonts w:ascii="Bookman Old Style" w:hAnsi="Bookman Old Style" w:cs="Arial"/>
        </w:rPr>
        <w:br/>
        <w:t xml:space="preserve">w wysokości </w:t>
      </w:r>
      <w:r w:rsidRPr="007E464E">
        <w:rPr>
          <w:rFonts w:ascii="Bookman Old Style" w:hAnsi="Bookman Old Style" w:cs="Arial"/>
          <w:b/>
        </w:rPr>
        <w:t>10%</w:t>
      </w:r>
      <w:r w:rsidRPr="007E464E">
        <w:rPr>
          <w:rFonts w:ascii="Bookman Old Style" w:hAnsi="Bookman Old Style" w:cs="Arial"/>
        </w:rPr>
        <w:t xml:space="preserve"> szacunkowej wartości umowy brutto.</w:t>
      </w:r>
    </w:p>
    <w:p w:rsidR="007E464E" w:rsidRPr="007E464E" w:rsidRDefault="007E464E" w:rsidP="00082FEA">
      <w:pPr>
        <w:numPr>
          <w:ilvl w:val="0"/>
          <w:numId w:val="23"/>
        </w:numPr>
        <w:spacing w:before="120"/>
        <w:ind w:left="426" w:hanging="426"/>
        <w:jc w:val="both"/>
        <w:rPr>
          <w:rFonts w:ascii="Bookman Old Style" w:eastAsia="MS Mincho" w:hAnsi="Bookman Old Style" w:cs="Arial"/>
        </w:rPr>
      </w:pPr>
      <w:r w:rsidRPr="007E464E">
        <w:rPr>
          <w:rFonts w:ascii="Bookman Old Style" w:eastAsia="MS Mincho" w:hAnsi="Bookman Old Style" w:cs="Arial"/>
        </w:rPr>
        <w:t xml:space="preserve">Za niedotrzymanie terminów dostaw, Zamawiający może naliczyć karę Wykonawcy w wysokości </w:t>
      </w:r>
      <w:r w:rsidRPr="007E464E">
        <w:rPr>
          <w:rFonts w:ascii="Bookman Old Style" w:eastAsia="MS Mincho" w:hAnsi="Bookman Old Style" w:cs="Arial"/>
          <w:b/>
        </w:rPr>
        <w:t>2%</w:t>
      </w:r>
      <w:r w:rsidRPr="007E464E">
        <w:rPr>
          <w:rFonts w:ascii="Bookman Old Style" w:eastAsia="MS Mincho" w:hAnsi="Bookman Old Style" w:cs="Arial"/>
        </w:rPr>
        <w:t xml:space="preserve"> wartości brutto niezrealizowanej dostawy za każdy dzień zwłoki.</w:t>
      </w:r>
    </w:p>
    <w:p w:rsidR="007E464E" w:rsidRPr="007E464E" w:rsidRDefault="007E464E" w:rsidP="00082FEA">
      <w:pPr>
        <w:numPr>
          <w:ilvl w:val="0"/>
          <w:numId w:val="23"/>
        </w:numPr>
        <w:spacing w:before="120"/>
        <w:ind w:left="426" w:hanging="426"/>
        <w:jc w:val="both"/>
        <w:rPr>
          <w:rFonts w:ascii="Bookman Old Style" w:eastAsia="MS Mincho" w:hAnsi="Bookman Old Style" w:cs="Arial"/>
        </w:rPr>
      </w:pPr>
      <w:r w:rsidRPr="007E464E">
        <w:rPr>
          <w:rFonts w:ascii="Bookman Old Style" w:eastAsia="MS Mincho" w:hAnsi="Bookman Old Style" w:cs="Arial"/>
        </w:rPr>
        <w:t xml:space="preserve">Za niedotrzymanie terminów wymiany wadliwego asortymentu, Zamawiający może naliczyć karę Wykonawcy w wysokości </w:t>
      </w:r>
      <w:r w:rsidRPr="007E464E">
        <w:rPr>
          <w:rFonts w:ascii="Bookman Old Style" w:eastAsia="MS Mincho" w:hAnsi="Bookman Old Style" w:cs="Arial"/>
          <w:b/>
        </w:rPr>
        <w:t>5%</w:t>
      </w:r>
      <w:r w:rsidRPr="007E464E">
        <w:rPr>
          <w:rFonts w:ascii="Bookman Old Style" w:eastAsia="MS Mincho" w:hAnsi="Bookman Old Style" w:cs="Arial"/>
        </w:rPr>
        <w:t xml:space="preserve"> wartości brutto wadliwego asortymentu (podlegającego wymianie) za każdy dzień zwłoki.</w:t>
      </w:r>
    </w:p>
    <w:p w:rsidR="007E464E" w:rsidRPr="007E464E" w:rsidRDefault="007E464E" w:rsidP="00082FEA">
      <w:pPr>
        <w:numPr>
          <w:ilvl w:val="0"/>
          <w:numId w:val="23"/>
        </w:numPr>
        <w:spacing w:before="120"/>
        <w:ind w:left="426" w:hanging="426"/>
        <w:jc w:val="both"/>
        <w:rPr>
          <w:rFonts w:ascii="Bookman Old Style" w:eastAsia="MS Mincho" w:hAnsi="Bookman Old Style" w:cs="Arial"/>
        </w:rPr>
      </w:pPr>
      <w:r w:rsidRPr="007E464E">
        <w:rPr>
          <w:rFonts w:ascii="Bookman Old Style" w:eastAsia="MS Mincho" w:hAnsi="Bookman Old Style" w:cs="Helvetica"/>
        </w:rPr>
        <w:t>Roszczenia z tytułu kar umownych b</w:t>
      </w:r>
      <w:r w:rsidRPr="007E464E">
        <w:rPr>
          <w:rFonts w:ascii="Bookman Old Style" w:eastAsia="MS Mincho" w:hAnsi="Bookman Old Style" w:cs="Arial"/>
        </w:rPr>
        <w:t>ę</w:t>
      </w:r>
      <w:r w:rsidRPr="007E464E">
        <w:rPr>
          <w:rFonts w:ascii="Bookman Old Style" w:eastAsia="MS Mincho" w:hAnsi="Bookman Old Style" w:cs="Helvetica"/>
        </w:rPr>
        <w:t>d</w:t>
      </w:r>
      <w:r w:rsidRPr="007E464E">
        <w:rPr>
          <w:rFonts w:ascii="Bookman Old Style" w:eastAsia="MS Mincho" w:hAnsi="Bookman Old Style" w:cs="Arial"/>
        </w:rPr>
        <w:t xml:space="preserve">ą </w:t>
      </w:r>
      <w:r w:rsidRPr="007E464E">
        <w:rPr>
          <w:rFonts w:ascii="Bookman Old Style" w:eastAsia="MS Mincho" w:hAnsi="Bookman Old Style" w:cs="Helvetica"/>
        </w:rPr>
        <w:t>pokrywane w pierwszej kolejno</w:t>
      </w:r>
      <w:r w:rsidRPr="007E464E">
        <w:rPr>
          <w:rFonts w:ascii="Bookman Old Style" w:eastAsia="MS Mincho" w:hAnsi="Bookman Old Style" w:cs="Arial"/>
        </w:rPr>
        <w:t>ś</w:t>
      </w:r>
      <w:r w:rsidRPr="007E464E">
        <w:rPr>
          <w:rFonts w:ascii="Bookman Old Style" w:eastAsia="MS Mincho" w:hAnsi="Bookman Old Style" w:cs="Helvetica"/>
        </w:rPr>
        <w:t>ci z wynagrodzenia nale</w:t>
      </w:r>
      <w:r w:rsidRPr="007E464E">
        <w:rPr>
          <w:rFonts w:ascii="Bookman Old Style" w:eastAsia="MS Mincho" w:hAnsi="Bookman Old Style" w:cs="Arial"/>
        </w:rPr>
        <w:t>ż</w:t>
      </w:r>
      <w:r w:rsidRPr="007E464E">
        <w:rPr>
          <w:rFonts w:ascii="Bookman Old Style" w:eastAsia="MS Mincho" w:hAnsi="Bookman Old Style" w:cs="Helvetica"/>
        </w:rPr>
        <w:t>nego Wykonawcy.</w:t>
      </w:r>
    </w:p>
    <w:p w:rsidR="007E464E" w:rsidRPr="007E464E" w:rsidRDefault="007E464E" w:rsidP="00082FEA">
      <w:pPr>
        <w:numPr>
          <w:ilvl w:val="0"/>
          <w:numId w:val="23"/>
        </w:numPr>
        <w:spacing w:before="120"/>
        <w:ind w:left="426" w:hanging="426"/>
        <w:jc w:val="both"/>
        <w:rPr>
          <w:rFonts w:ascii="Bookman Old Style" w:eastAsia="MS Mincho" w:hAnsi="Bookman Old Style" w:cs="Arial"/>
        </w:rPr>
      </w:pPr>
      <w:r w:rsidRPr="007E464E">
        <w:rPr>
          <w:rFonts w:ascii="Bookman Old Style" w:eastAsia="MS Mincho" w:hAnsi="Bookman Old Style"/>
        </w:rPr>
        <w:t xml:space="preserve">Zamawiający zastrzega sobie możliwość dochodzenia na zasadach ogólnych odszkodowania przewyższającego kary umowne w przypadku poniesienia strat z tytułu nie wykonania lub nienależytego wykonania umowy. </w:t>
      </w:r>
    </w:p>
    <w:p w:rsidR="007E464E" w:rsidRPr="007E464E" w:rsidRDefault="007E464E" w:rsidP="00082FEA">
      <w:pPr>
        <w:numPr>
          <w:ilvl w:val="0"/>
          <w:numId w:val="23"/>
        </w:numPr>
        <w:spacing w:before="120"/>
        <w:ind w:left="426" w:hanging="426"/>
        <w:jc w:val="both"/>
        <w:rPr>
          <w:rFonts w:ascii="Bookman Old Style" w:eastAsia="MS Mincho" w:hAnsi="Bookman Old Style" w:cs="Arial"/>
        </w:rPr>
      </w:pPr>
      <w:r w:rsidRPr="007E464E">
        <w:rPr>
          <w:rFonts w:ascii="Bookman Old Style" w:eastAsia="MS Mincho" w:hAnsi="Bookman Old Style"/>
        </w:rPr>
        <w:t>Wierzytelność o zapłatę kar umownych jest należna także w przypadku odstąpienia od umowy niezależnie od podstaw naliczenia kary umownej.</w:t>
      </w:r>
    </w:p>
    <w:p w:rsidR="007E464E" w:rsidRPr="007E464E" w:rsidRDefault="007E464E" w:rsidP="007E464E">
      <w:pPr>
        <w:jc w:val="center"/>
        <w:rPr>
          <w:rFonts w:ascii="Bookman Old Style" w:hAnsi="Bookman Old Style" w:cs="Arial"/>
        </w:rPr>
      </w:pPr>
    </w:p>
    <w:p w:rsidR="007E464E" w:rsidRPr="007E464E" w:rsidRDefault="00900BCE" w:rsidP="007E464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§5</w:t>
      </w:r>
    </w:p>
    <w:p w:rsidR="007E464E" w:rsidRPr="007E464E" w:rsidRDefault="007E464E" w:rsidP="007E464E">
      <w:pPr>
        <w:spacing w:before="120"/>
        <w:jc w:val="both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t>Stronom przysługuje prawo wypowiedzenia umowy na zasadach określonych w art. 746 §1 Kodeksu Cywilnego.</w:t>
      </w:r>
    </w:p>
    <w:p w:rsidR="007E464E" w:rsidRPr="007E464E" w:rsidRDefault="007E464E" w:rsidP="007E464E">
      <w:pPr>
        <w:jc w:val="center"/>
        <w:rPr>
          <w:rFonts w:ascii="Bookman Old Style" w:hAnsi="Bookman Old Style" w:cs="Arial"/>
        </w:rPr>
      </w:pPr>
    </w:p>
    <w:p w:rsidR="007E464E" w:rsidRPr="007E464E" w:rsidRDefault="00900BCE" w:rsidP="007E464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§6</w:t>
      </w:r>
    </w:p>
    <w:p w:rsidR="007E464E" w:rsidRPr="007E464E" w:rsidRDefault="007E464E" w:rsidP="00082FEA">
      <w:pPr>
        <w:numPr>
          <w:ilvl w:val="0"/>
          <w:numId w:val="21"/>
        </w:numPr>
        <w:spacing w:before="120"/>
        <w:ind w:left="426" w:hanging="426"/>
        <w:jc w:val="both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t>Wykonawca ustanawia osobę odpowiedzialną za realizację umowy w osobie: ……………………………………, która będzie jego reprezentantem.</w:t>
      </w:r>
    </w:p>
    <w:p w:rsidR="007E464E" w:rsidRDefault="007E464E" w:rsidP="00082FEA">
      <w:pPr>
        <w:numPr>
          <w:ilvl w:val="0"/>
          <w:numId w:val="21"/>
        </w:numPr>
        <w:spacing w:before="120"/>
        <w:ind w:left="426" w:hanging="426"/>
        <w:jc w:val="both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t>Zamawiający ustanawia do sprawowania kontroli nad realizacja umowy w osobie:…………………………………….. która będzie jego reprezentantem.</w:t>
      </w:r>
    </w:p>
    <w:p w:rsidR="00900BCE" w:rsidRPr="007E464E" w:rsidRDefault="00900BCE" w:rsidP="00900BCE">
      <w:pPr>
        <w:spacing w:before="120"/>
        <w:ind w:left="426"/>
        <w:jc w:val="both"/>
        <w:rPr>
          <w:rFonts w:ascii="Bookman Old Style" w:hAnsi="Bookman Old Style" w:cs="Arial"/>
        </w:rPr>
      </w:pPr>
    </w:p>
    <w:p w:rsidR="007E464E" w:rsidRPr="007E464E" w:rsidRDefault="00900BCE" w:rsidP="007E464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§7</w:t>
      </w:r>
    </w:p>
    <w:p w:rsidR="007E464E" w:rsidRPr="007E464E" w:rsidRDefault="007E464E" w:rsidP="00082FEA">
      <w:pPr>
        <w:numPr>
          <w:ilvl w:val="0"/>
          <w:numId w:val="18"/>
        </w:numPr>
        <w:spacing w:before="120"/>
        <w:ind w:left="425" w:hanging="425"/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Strony postanawiają, iż nie będą zmieniały istotnych postanowień umowy w stosunku do treści oferty na podstawie której dokonano wyboru Wykonawcy.</w:t>
      </w:r>
    </w:p>
    <w:p w:rsidR="007E464E" w:rsidRPr="007E464E" w:rsidRDefault="007E464E" w:rsidP="00082FEA">
      <w:pPr>
        <w:numPr>
          <w:ilvl w:val="0"/>
          <w:numId w:val="18"/>
        </w:numPr>
        <w:spacing w:before="120"/>
        <w:ind w:left="425" w:hanging="425"/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Zamawiający dopuszcza możliwość zmian umowy:</w:t>
      </w:r>
    </w:p>
    <w:p w:rsidR="007E464E" w:rsidRPr="007E464E" w:rsidRDefault="007E464E" w:rsidP="00082FEA">
      <w:pPr>
        <w:numPr>
          <w:ilvl w:val="1"/>
          <w:numId w:val="17"/>
        </w:numPr>
        <w:tabs>
          <w:tab w:val="clear" w:pos="1440"/>
        </w:tabs>
        <w:spacing w:before="120"/>
        <w:ind w:left="1078" w:hanging="539"/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spowodowanych zmianą nazwy firmy stron umowy,</w:t>
      </w:r>
    </w:p>
    <w:p w:rsidR="007E464E" w:rsidRPr="007E464E" w:rsidRDefault="007E464E" w:rsidP="00082FEA">
      <w:pPr>
        <w:numPr>
          <w:ilvl w:val="1"/>
          <w:numId w:val="17"/>
        </w:numPr>
        <w:tabs>
          <w:tab w:val="clear" w:pos="1440"/>
        </w:tabs>
        <w:spacing w:before="120"/>
        <w:ind w:left="1078" w:hanging="539"/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spowodowanych poprawieniem oczywistych omyłek pisarskich i rachunkowych,</w:t>
      </w:r>
    </w:p>
    <w:p w:rsidR="007E464E" w:rsidRPr="007E464E" w:rsidRDefault="007E464E" w:rsidP="00082FEA">
      <w:pPr>
        <w:numPr>
          <w:ilvl w:val="1"/>
          <w:numId w:val="17"/>
        </w:numPr>
        <w:tabs>
          <w:tab w:val="clear" w:pos="1440"/>
        </w:tabs>
        <w:spacing w:before="120"/>
        <w:ind w:left="1078" w:hanging="539"/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w wyniku zmian regulacji prawnych wprowadzonych w życie po dacie podpisania umowy, wywołujących potrzebę zmiany umowy, wraz ze skutkami wprowadzenia takiej zmiany;</w:t>
      </w:r>
    </w:p>
    <w:p w:rsidR="007E464E" w:rsidRPr="007E464E" w:rsidRDefault="007E464E" w:rsidP="00082FEA">
      <w:pPr>
        <w:numPr>
          <w:ilvl w:val="0"/>
          <w:numId w:val="18"/>
        </w:numPr>
        <w:tabs>
          <w:tab w:val="num" w:pos="426"/>
        </w:tabs>
        <w:spacing w:before="120"/>
        <w:ind w:left="425" w:hanging="425"/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Wszy</w:t>
      </w:r>
      <w:r w:rsidR="002A4D1F">
        <w:rPr>
          <w:rFonts w:ascii="Bookman Old Style" w:eastAsia="MS Mincho" w:hAnsi="Bookman Old Style"/>
        </w:rPr>
        <w:t>stkie powyższe postanowienia § 7</w:t>
      </w:r>
      <w:r w:rsidRPr="007E464E">
        <w:rPr>
          <w:rFonts w:ascii="Bookman Old Style" w:eastAsia="MS Mincho" w:hAnsi="Bookman Old Style"/>
        </w:rPr>
        <w:t xml:space="preserve"> ust. 2 stanowią katalog zmian, na które Zamawiający może wyrazić zgodę. Nie stanowią jednocześnie zobowiązania do wyrażenia takiej zgody.</w:t>
      </w:r>
    </w:p>
    <w:p w:rsidR="00EE510D" w:rsidRPr="00A361A3" w:rsidRDefault="00EE510D" w:rsidP="00082FEA">
      <w:pPr>
        <w:numPr>
          <w:ilvl w:val="0"/>
          <w:numId w:val="18"/>
        </w:numPr>
        <w:tabs>
          <w:tab w:val="num" w:pos="426"/>
        </w:tabs>
        <w:spacing w:before="120"/>
        <w:ind w:left="425" w:hanging="425"/>
        <w:jc w:val="both"/>
        <w:rPr>
          <w:rFonts w:ascii="Bookman Old Style" w:hAnsi="Bookman Old Style"/>
        </w:rPr>
      </w:pPr>
      <w:r w:rsidRPr="00A361A3">
        <w:rPr>
          <w:rFonts w:ascii="Bookman Old Style" w:hAnsi="Bookman Old Style"/>
        </w:rPr>
        <w:lastRenderedPageBreak/>
        <w:t>Zmiana terminu obowiązywania umowy, o której mowa w §</w:t>
      </w:r>
      <w:r>
        <w:rPr>
          <w:rFonts w:ascii="Bookman Old Style" w:hAnsi="Bookman Old Style"/>
        </w:rPr>
        <w:t>1</w:t>
      </w:r>
      <w:r w:rsidRPr="00A361A3">
        <w:rPr>
          <w:rFonts w:ascii="Bookman Old Style" w:hAnsi="Bookman Old Style"/>
        </w:rPr>
        <w:t xml:space="preserve"> ust. </w:t>
      </w:r>
      <w:r>
        <w:rPr>
          <w:rFonts w:ascii="Bookman Old Style" w:hAnsi="Bookman Old Style"/>
        </w:rPr>
        <w:t>4</w:t>
      </w:r>
      <w:r w:rsidRPr="00A361A3">
        <w:rPr>
          <w:rFonts w:ascii="Bookman Old Style" w:hAnsi="Bookman Old Style"/>
        </w:rPr>
        <w:t xml:space="preserve"> umowy jest możliwa pod</w:t>
      </w:r>
      <w:r w:rsidRPr="00A361A3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A361A3">
        <w:rPr>
          <w:rFonts w:ascii="Bookman Old Style" w:eastAsia="Calibri" w:hAnsi="Bookman Old Style"/>
          <w:lang w:eastAsia="en-US"/>
        </w:rPr>
        <w:t>w</w:t>
      </w:r>
      <w:r w:rsidRPr="00A361A3">
        <w:rPr>
          <w:rFonts w:ascii="Bookman Old Style" w:hAnsi="Bookman Old Style"/>
        </w:rPr>
        <w:t>arunkiem świadczenia dotychczasowych dostaw z najwyższą starannością, zapewnienie nie gorszego standardu wykonywania nowego zamówienia jak podstawowego oraz zaakceptowanie przez Wykonawcę istotnych warunków dotychczasowej umowy, w szczególności wysokości cen jednostkowych za</w:t>
      </w:r>
      <w:r>
        <w:rPr>
          <w:rFonts w:ascii="Bookman Old Style" w:hAnsi="Bookman Old Style"/>
        </w:rPr>
        <w:t xml:space="preserve"> asortyment</w:t>
      </w:r>
      <w:r w:rsidRPr="00A361A3">
        <w:rPr>
          <w:rFonts w:ascii="Bookman Old Style" w:hAnsi="Bookman Old Style"/>
        </w:rPr>
        <w:t>. Strony w drodze negocjacji uzgodnią termin wykonania takiego zamówienia, który nie będzie dłuższy niż okres 12 miesięcy.</w:t>
      </w:r>
    </w:p>
    <w:p w:rsidR="007E464E" w:rsidRPr="007E464E" w:rsidRDefault="007E464E" w:rsidP="00082FEA">
      <w:pPr>
        <w:numPr>
          <w:ilvl w:val="0"/>
          <w:numId w:val="18"/>
        </w:numPr>
        <w:tabs>
          <w:tab w:val="num" w:pos="426"/>
        </w:tabs>
        <w:spacing w:before="120"/>
        <w:ind w:left="425" w:hanging="425"/>
        <w:jc w:val="both"/>
        <w:rPr>
          <w:rFonts w:ascii="Bookman Old Style" w:eastAsia="MS Mincho" w:hAnsi="Bookman Old Style"/>
        </w:rPr>
      </w:pPr>
      <w:r w:rsidRPr="007E464E">
        <w:rPr>
          <w:rFonts w:ascii="Bookman Old Style" w:eastAsia="MS Mincho" w:hAnsi="Bookman Old Style"/>
        </w:rPr>
        <w:t>Wszelkie zmiany umowy muszą być dokonywane wyłącznie w formie aneksu podpisanego przez Wykonawcę i Zamawiającego, pod rygorem nieważności takiej zmiany.</w:t>
      </w:r>
    </w:p>
    <w:p w:rsidR="007E464E" w:rsidRPr="007E464E" w:rsidRDefault="007E464E" w:rsidP="007E464E">
      <w:pPr>
        <w:jc w:val="center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t xml:space="preserve"> </w:t>
      </w:r>
      <w:r w:rsidR="00900BCE">
        <w:rPr>
          <w:rFonts w:ascii="Bookman Old Style" w:hAnsi="Bookman Old Style" w:cs="Arial"/>
        </w:rPr>
        <w:t>§8</w:t>
      </w:r>
    </w:p>
    <w:p w:rsidR="007E464E" w:rsidRPr="007E464E" w:rsidRDefault="007E464E" w:rsidP="00082FEA">
      <w:pPr>
        <w:numPr>
          <w:ilvl w:val="0"/>
          <w:numId w:val="22"/>
        </w:numPr>
        <w:spacing w:before="120"/>
        <w:ind w:left="426" w:hanging="426"/>
        <w:jc w:val="both"/>
        <w:rPr>
          <w:rFonts w:ascii="Bookman Old Style" w:hAnsi="Bookman Old Style"/>
        </w:rPr>
      </w:pPr>
      <w:r w:rsidRPr="007E464E">
        <w:rPr>
          <w:rFonts w:ascii="Bookman Old Style" w:hAnsi="Bookman Old Style"/>
          <w:iCs/>
        </w:rPr>
        <w:t>Miejskie Przedsiębiorstwo Wodociągów i Kanalizacji Sp. z o.o. w Rzeszowie na podstawie art. 4c ustawy o przeciwdziałaniu nadmiernym opóźnieniom w transakcjach handlowych (Dz.U. 2021, poz. 118 ze zm.) oświadcza, że posiada status dużego przedsiębiorcy w rozumieniu art. 4 pkt. 6) tej ustawy.</w:t>
      </w:r>
    </w:p>
    <w:p w:rsidR="007E464E" w:rsidRPr="007E464E" w:rsidRDefault="007E464E" w:rsidP="00082F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Bookman Old Style" w:hAnsi="Bookman Old Style"/>
        </w:rPr>
      </w:pPr>
      <w:r w:rsidRPr="007E464E">
        <w:rPr>
          <w:rFonts w:ascii="Bookman Old Style" w:hAnsi="Bookman Old Style"/>
        </w:rPr>
        <w:t>Wszelka korespondencja i oświadczenia stron dotyczące niniejszej Umowy kierowane będą na adresy wskazane w części wstępnej niniejszej Umowy. Każda ze stron jest zobowiązana do powiadamiania drugiej ze stron o każdorazowej zmianie adresu swojej siedziby oraz adresu do korespondencji. W przypadku niedochowania obowiązku powiadomienia o zmianie adresu korespondencje kierowaną na adres wskazany w części wstępnej niniejszej Umowy uważać się będzie za skutecznie doręczoną.</w:t>
      </w:r>
    </w:p>
    <w:p w:rsidR="007E464E" w:rsidRPr="007E464E" w:rsidRDefault="007E464E" w:rsidP="00082FEA">
      <w:pPr>
        <w:numPr>
          <w:ilvl w:val="0"/>
          <w:numId w:val="22"/>
        </w:numPr>
        <w:spacing w:before="120"/>
        <w:ind w:left="426" w:hanging="426"/>
        <w:jc w:val="both"/>
        <w:rPr>
          <w:rFonts w:ascii="Bookman Old Style" w:hAnsi="Bookman Old Style"/>
        </w:rPr>
      </w:pPr>
      <w:r w:rsidRPr="007E464E">
        <w:rPr>
          <w:rFonts w:ascii="Bookman Old Style" w:hAnsi="Bookman Old Style"/>
        </w:rPr>
        <w:t>Wszelkie zmiany niniejszej umowy wymagają formy pisemnej w postaci aneksu podpisanego przez Wykonawcę i Zamawiającego, pod rygorem nieważności takiej zmiany.</w:t>
      </w:r>
    </w:p>
    <w:p w:rsidR="007E464E" w:rsidRPr="007E464E" w:rsidRDefault="007E464E" w:rsidP="00082FEA">
      <w:pPr>
        <w:numPr>
          <w:ilvl w:val="0"/>
          <w:numId w:val="22"/>
        </w:numPr>
        <w:spacing w:before="120"/>
        <w:ind w:left="426" w:hanging="426"/>
        <w:jc w:val="both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t>W sprawach nieuregulowanych niniejszą umową mają zastosowanie odpowiednie przepisy Kodeksu Cywilnego.</w:t>
      </w:r>
    </w:p>
    <w:p w:rsidR="007E464E" w:rsidRPr="007E464E" w:rsidRDefault="007E464E" w:rsidP="00082FEA">
      <w:pPr>
        <w:numPr>
          <w:ilvl w:val="0"/>
          <w:numId w:val="22"/>
        </w:numPr>
        <w:spacing w:before="120"/>
        <w:ind w:left="426" w:hanging="426"/>
        <w:jc w:val="both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t>Ewentualne kwestie sporne wynikłe w trakcie realizacji niniejszej umowy strony rozstrzygać będą polubownie. W przypadku nie dojścia do porozumienia spory rozstrzygane będą przez sąd powszechny właściwy ze względu na siedzibę Zamawiającego.</w:t>
      </w:r>
    </w:p>
    <w:p w:rsidR="007E464E" w:rsidRPr="007E464E" w:rsidRDefault="00900BCE" w:rsidP="007E464E">
      <w:pPr>
        <w:tabs>
          <w:tab w:val="left" w:pos="708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/>
        <w:t>§9</w:t>
      </w:r>
    </w:p>
    <w:p w:rsidR="007E464E" w:rsidRPr="007E464E" w:rsidRDefault="007E464E" w:rsidP="007E464E">
      <w:pPr>
        <w:spacing w:before="120"/>
        <w:jc w:val="both"/>
        <w:rPr>
          <w:rFonts w:ascii="Bookman Old Style" w:hAnsi="Bookman Old Style" w:cs="Arial"/>
        </w:rPr>
      </w:pPr>
      <w:r w:rsidRPr="007E464E">
        <w:rPr>
          <w:rFonts w:ascii="Bookman Old Style" w:hAnsi="Bookman Old Style" w:cs="Arial"/>
        </w:rPr>
        <w:t xml:space="preserve">Umowa została sporządzona w </w:t>
      </w:r>
      <w:r w:rsidR="000E3625">
        <w:rPr>
          <w:rFonts w:ascii="Bookman Old Style" w:hAnsi="Bookman Old Style" w:cs="Arial"/>
        </w:rPr>
        <w:t>dwóch</w:t>
      </w:r>
      <w:r w:rsidRPr="007E464E">
        <w:rPr>
          <w:rFonts w:ascii="Bookman Old Style" w:hAnsi="Bookman Old Style" w:cs="Arial"/>
        </w:rPr>
        <w:t xml:space="preserve"> jednobrzmiących egzemplarzach, w tym </w:t>
      </w:r>
      <w:r w:rsidR="000E3625">
        <w:rPr>
          <w:rFonts w:ascii="Bookman Old Style" w:hAnsi="Bookman Old Style" w:cs="Arial"/>
        </w:rPr>
        <w:t>jeden</w:t>
      </w:r>
      <w:r w:rsidRPr="007E464E">
        <w:rPr>
          <w:rFonts w:ascii="Bookman Old Style" w:hAnsi="Bookman Old Style" w:cs="Arial"/>
        </w:rPr>
        <w:t xml:space="preserve"> dla Zamawiającego i jeden dla Wykonawcy.</w:t>
      </w:r>
    </w:p>
    <w:p w:rsidR="007E464E" w:rsidRPr="007E464E" w:rsidRDefault="007E464E" w:rsidP="007E464E">
      <w:pPr>
        <w:tabs>
          <w:tab w:val="left" w:pos="540"/>
        </w:tabs>
        <w:jc w:val="both"/>
        <w:rPr>
          <w:rFonts w:ascii="Bookman Old Style" w:eastAsia="MS Mincho" w:hAnsi="Bookman Old Style"/>
        </w:rPr>
      </w:pPr>
    </w:p>
    <w:p w:rsidR="00D22539" w:rsidRDefault="007E464E" w:rsidP="005B5BB8">
      <w:pPr>
        <w:jc w:val="both"/>
      </w:pPr>
      <w:r w:rsidRPr="007E464E">
        <w:rPr>
          <w:rFonts w:ascii="Bookman Old Style" w:eastAsia="MS Mincho" w:hAnsi="Bookman Old Style" w:cs="Tahoma"/>
          <w:b/>
        </w:rPr>
        <w:t>Wykonawca:</w:t>
      </w:r>
      <w:r w:rsidRPr="007E464E">
        <w:rPr>
          <w:rFonts w:ascii="Bookman Old Style" w:eastAsia="MS Mincho" w:hAnsi="Bookman Old Style" w:cs="Tahoma"/>
          <w:b/>
        </w:rPr>
        <w:tab/>
      </w:r>
      <w:r w:rsidRPr="007E464E">
        <w:rPr>
          <w:rFonts w:ascii="Bookman Old Style" w:eastAsia="MS Mincho" w:hAnsi="Bookman Old Style" w:cs="Tahoma"/>
          <w:b/>
        </w:rPr>
        <w:tab/>
      </w:r>
      <w:r w:rsidRPr="007E464E">
        <w:rPr>
          <w:rFonts w:ascii="Bookman Old Style" w:eastAsia="MS Mincho" w:hAnsi="Bookman Old Style" w:cs="Tahoma"/>
          <w:b/>
        </w:rPr>
        <w:tab/>
      </w:r>
      <w:r w:rsidRPr="007E464E">
        <w:rPr>
          <w:rFonts w:ascii="Bookman Old Style" w:eastAsia="MS Mincho" w:hAnsi="Bookman Old Style" w:cs="Tahoma"/>
          <w:b/>
        </w:rPr>
        <w:tab/>
      </w:r>
      <w:r w:rsidRPr="007E464E">
        <w:rPr>
          <w:rFonts w:ascii="Bookman Old Style" w:eastAsia="MS Mincho" w:hAnsi="Bookman Old Style" w:cs="Tahoma"/>
          <w:b/>
        </w:rPr>
        <w:tab/>
      </w:r>
      <w:r w:rsidRPr="007E464E">
        <w:rPr>
          <w:rFonts w:ascii="Bookman Old Style" w:eastAsia="MS Mincho" w:hAnsi="Bookman Old Style" w:cs="Tahoma"/>
          <w:b/>
        </w:rPr>
        <w:tab/>
      </w:r>
      <w:r w:rsidRPr="007E464E">
        <w:rPr>
          <w:rFonts w:ascii="Bookman Old Style" w:eastAsia="MS Mincho" w:hAnsi="Bookman Old Style" w:cs="Tahoma"/>
          <w:b/>
        </w:rPr>
        <w:tab/>
      </w:r>
      <w:r w:rsidRPr="007E464E">
        <w:rPr>
          <w:rFonts w:ascii="Bookman Old Style" w:eastAsia="MS Mincho" w:hAnsi="Bookman Old Style" w:cs="Tahoma"/>
          <w:b/>
        </w:rPr>
        <w:tab/>
        <w:t>Zamawiający:</w:t>
      </w:r>
    </w:p>
    <w:sectPr w:rsidR="00D22539" w:rsidSect="003E641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B1" w:rsidRDefault="007D3DB1">
      <w:r>
        <w:separator/>
      </w:r>
    </w:p>
  </w:endnote>
  <w:endnote w:type="continuationSeparator" w:id="0">
    <w:p w:rsidR="007D3DB1" w:rsidRDefault="007D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394187"/>
      <w:docPartObj>
        <w:docPartGallery w:val="Page Numbers (Bottom of Page)"/>
        <w:docPartUnique/>
      </w:docPartObj>
    </w:sdtPr>
    <w:sdtEndPr/>
    <w:sdtContent>
      <w:p w:rsidR="007D3DB1" w:rsidRDefault="007D3D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5FC">
          <w:rPr>
            <w:noProof/>
          </w:rPr>
          <w:t>34</w:t>
        </w:r>
        <w:r>
          <w:fldChar w:fldCharType="end"/>
        </w:r>
      </w:p>
    </w:sdtContent>
  </w:sdt>
  <w:p w:rsidR="007D3DB1" w:rsidRDefault="007D3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B1" w:rsidRDefault="007D3DB1">
      <w:r>
        <w:separator/>
      </w:r>
    </w:p>
  </w:footnote>
  <w:footnote w:type="continuationSeparator" w:id="0">
    <w:p w:rsidR="007D3DB1" w:rsidRDefault="007D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365"/>
    <w:multiLevelType w:val="hybridMultilevel"/>
    <w:tmpl w:val="9A1827E8"/>
    <w:lvl w:ilvl="0" w:tplc="DBE4440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861A98"/>
    <w:multiLevelType w:val="hybridMultilevel"/>
    <w:tmpl w:val="196EE914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AD60D5"/>
    <w:multiLevelType w:val="hybridMultilevel"/>
    <w:tmpl w:val="159C82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3536B7"/>
    <w:multiLevelType w:val="hybridMultilevel"/>
    <w:tmpl w:val="9144840A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AFA03FE">
      <w:start w:val="1"/>
      <w:numFmt w:val="decimal"/>
      <w:lvlText w:val="%2."/>
      <w:lvlJc w:val="left"/>
      <w:pPr>
        <w:ind w:left="1364" w:hanging="360"/>
      </w:pPr>
      <w:rPr>
        <w:rFonts w:ascii="Arial" w:hAnsi="Arial" w:hint="default"/>
        <w:b w:val="0"/>
        <w:i w:val="0"/>
        <w:sz w:val="20"/>
      </w:r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AB7608"/>
    <w:multiLevelType w:val="hybridMultilevel"/>
    <w:tmpl w:val="BB2C2AAE"/>
    <w:lvl w:ilvl="0" w:tplc="4F32B2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83DE2"/>
    <w:multiLevelType w:val="hybridMultilevel"/>
    <w:tmpl w:val="2396B5EC"/>
    <w:lvl w:ilvl="0" w:tplc="03DEBC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61C"/>
    <w:multiLevelType w:val="hybridMultilevel"/>
    <w:tmpl w:val="5E7E93FA"/>
    <w:lvl w:ilvl="0" w:tplc="32E86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B5770"/>
    <w:multiLevelType w:val="hybridMultilevel"/>
    <w:tmpl w:val="46F8E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7E1C"/>
    <w:multiLevelType w:val="hybridMultilevel"/>
    <w:tmpl w:val="629C5D3A"/>
    <w:lvl w:ilvl="0" w:tplc="D22C8E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BE3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 w:tplc="36163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4C666B46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571"/>
    <w:multiLevelType w:val="hybridMultilevel"/>
    <w:tmpl w:val="E2ECFE36"/>
    <w:lvl w:ilvl="0" w:tplc="616E167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C12083"/>
    <w:multiLevelType w:val="hybridMultilevel"/>
    <w:tmpl w:val="187CBBC2"/>
    <w:lvl w:ilvl="0" w:tplc="93B4CE5C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936AB"/>
    <w:multiLevelType w:val="multilevel"/>
    <w:tmpl w:val="F3A472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15" w15:restartNumberingAfterBreak="0">
    <w:nsid w:val="3FEB55A1"/>
    <w:multiLevelType w:val="hybridMultilevel"/>
    <w:tmpl w:val="1082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E4A4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F1118"/>
    <w:multiLevelType w:val="hybridMultilevel"/>
    <w:tmpl w:val="8E281A4E"/>
    <w:lvl w:ilvl="0" w:tplc="0B8664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EBA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4B22A4E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bCs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63910"/>
    <w:multiLevelType w:val="hybridMultilevel"/>
    <w:tmpl w:val="0E089A64"/>
    <w:lvl w:ilvl="0" w:tplc="94CE36A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Bookman Old Style" w:hAnsi="Bookman Old Style" w:hint="default"/>
        <w:b w:val="0"/>
        <w:bCs/>
        <w:color w:val="auto"/>
      </w:rPr>
    </w:lvl>
    <w:lvl w:ilvl="1" w:tplc="CE005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A4653"/>
    <w:multiLevelType w:val="multilevel"/>
    <w:tmpl w:val="A8E2777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19" w15:restartNumberingAfterBreak="0">
    <w:nsid w:val="45F80F00"/>
    <w:multiLevelType w:val="hybridMultilevel"/>
    <w:tmpl w:val="09AEB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85E4B"/>
    <w:multiLevelType w:val="hybridMultilevel"/>
    <w:tmpl w:val="2DE079AC"/>
    <w:lvl w:ilvl="0" w:tplc="2362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246A4B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D02DD"/>
    <w:multiLevelType w:val="hybridMultilevel"/>
    <w:tmpl w:val="A88A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7987"/>
    <w:multiLevelType w:val="hybridMultilevel"/>
    <w:tmpl w:val="9B86DD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7D1209"/>
    <w:multiLevelType w:val="hybridMultilevel"/>
    <w:tmpl w:val="59C8E9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B7F5A9A"/>
    <w:multiLevelType w:val="hybridMultilevel"/>
    <w:tmpl w:val="3300FA52"/>
    <w:lvl w:ilvl="0" w:tplc="43F8DA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F733D1"/>
    <w:multiLevelType w:val="hybridMultilevel"/>
    <w:tmpl w:val="B71A0F92"/>
    <w:lvl w:ilvl="0" w:tplc="8BF6F4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8A6401"/>
    <w:multiLevelType w:val="hybridMultilevel"/>
    <w:tmpl w:val="6C7C7230"/>
    <w:lvl w:ilvl="0" w:tplc="0164CBF0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63BE448A"/>
    <w:multiLevelType w:val="singleLevel"/>
    <w:tmpl w:val="6FA8050A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9" w15:restartNumberingAfterBreak="0">
    <w:nsid w:val="67A864A5"/>
    <w:multiLevelType w:val="hybridMultilevel"/>
    <w:tmpl w:val="7596944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E032983C">
      <w:start w:val="1"/>
      <w:numFmt w:val="decimal"/>
      <w:lvlText w:val="%2)"/>
      <w:lvlJc w:val="left"/>
      <w:pPr>
        <w:tabs>
          <w:tab w:val="num" w:pos="1778"/>
        </w:tabs>
        <w:ind w:left="1418" w:firstLine="0"/>
      </w:pPr>
      <w:rPr>
        <w:rFonts w:hint="default"/>
        <w:b w:val="0"/>
        <w:i w:val="0"/>
        <w:iCs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D5995"/>
    <w:multiLevelType w:val="hybridMultilevel"/>
    <w:tmpl w:val="2D24387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48CD1B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2" w:tplc="DCFC6550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ADD64A3"/>
    <w:multiLevelType w:val="hybridMultilevel"/>
    <w:tmpl w:val="4A005092"/>
    <w:lvl w:ilvl="0" w:tplc="174AD71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11">
      <w:start w:val="1"/>
      <w:numFmt w:val="decimal"/>
      <w:lvlText w:val="%7)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BEB62D7"/>
    <w:multiLevelType w:val="hybridMultilevel"/>
    <w:tmpl w:val="30802EBA"/>
    <w:name w:val="WW8Num3423"/>
    <w:lvl w:ilvl="0" w:tplc="96A606A6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 w:tplc="3ED01410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3" w15:restartNumberingAfterBreak="0">
    <w:nsid w:val="6CEC5A9B"/>
    <w:multiLevelType w:val="multilevel"/>
    <w:tmpl w:val="E804A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34" w15:restartNumberingAfterBreak="0">
    <w:nsid w:val="6D9D607F"/>
    <w:multiLevelType w:val="multilevel"/>
    <w:tmpl w:val="3BB29F34"/>
    <w:lvl w:ilvl="0">
      <w:start w:val="3"/>
      <w:numFmt w:val="decimal"/>
      <w:lvlText w:val="%1."/>
      <w:legacy w:legacy="1" w:legacySpace="0" w:legacyIndent="425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2EC2"/>
    <w:multiLevelType w:val="hybridMultilevel"/>
    <w:tmpl w:val="BA6C5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3"/>
  </w:num>
  <w:num w:numId="5">
    <w:abstractNumId w:val="14"/>
  </w:num>
  <w:num w:numId="6">
    <w:abstractNumId w:val="11"/>
  </w:num>
  <w:num w:numId="7">
    <w:abstractNumId w:val="1"/>
  </w:num>
  <w:num w:numId="8">
    <w:abstractNumId w:val="19"/>
  </w:num>
  <w:num w:numId="9">
    <w:abstractNumId w:val="29"/>
  </w:num>
  <w:num w:numId="10">
    <w:abstractNumId w:val="18"/>
  </w:num>
  <w:num w:numId="11">
    <w:abstractNumId w:val="4"/>
  </w:num>
  <w:num w:numId="12">
    <w:abstractNumId w:val="22"/>
  </w:num>
  <w:num w:numId="13">
    <w:abstractNumId w:val="7"/>
  </w:num>
  <w:num w:numId="14">
    <w:abstractNumId w:val="2"/>
  </w:num>
  <w:num w:numId="15">
    <w:abstractNumId w:val="12"/>
  </w:num>
  <w:num w:numId="16">
    <w:abstractNumId w:val="32"/>
  </w:num>
  <w:num w:numId="17">
    <w:abstractNumId w:val="16"/>
  </w:num>
  <w:num w:numId="18">
    <w:abstractNumId w:val="8"/>
  </w:num>
  <w:num w:numId="19">
    <w:abstractNumId w:val="17"/>
  </w:num>
  <w:num w:numId="20">
    <w:abstractNumId w:val="30"/>
  </w:num>
  <w:num w:numId="21">
    <w:abstractNumId w:val="5"/>
  </w:num>
  <w:num w:numId="22">
    <w:abstractNumId w:val="26"/>
  </w:num>
  <w:num w:numId="23">
    <w:abstractNumId w:val="24"/>
  </w:num>
  <w:num w:numId="24">
    <w:abstractNumId w:val="25"/>
  </w:num>
  <w:num w:numId="25">
    <w:abstractNumId w:val="34"/>
  </w:num>
  <w:num w:numId="26">
    <w:abstractNumId w:val="28"/>
  </w:num>
  <w:num w:numId="27">
    <w:abstractNumId w:val="35"/>
  </w:num>
  <w:num w:numId="28">
    <w:abstractNumId w:val="23"/>
  </w:num>
  <w:num w:numId="29">
    <w:abstractNumId w:val="9"/>
  </w:num>
  <w:num w:numId="30">
    <w:abstractNumId w:val="21"/>
  </w:num>
  <w:num w:numId="31">
    <w:abstractNumId w:val="3"/>
  </w:num>
  <w:num w:numId="32">
    <w:abstractNumId w:val="0"/>
  </w:num>
  <w:num w:numId="33">
    <w:abstractNumId w:val="20"/>
  </w:num>
  <w:num w:numId="34">
    <w:abstractNumId w:val="31"/>
  </w:num>
  <w:num w:numId="35">
    <w:abstractNumId w:val="27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0"/>
    <w:rsid w:val="0000252D"/>
    <w:rsid w:val="00004B9E"/>
    <w:rsid w:val="00013460"/>
    <w:rsid w:val="0003499F"/>
    <w:rsid w:val="0005069E"/>
    <w:rsid w:val="00054D40"/>
    <w:rsid w:val="00082FEA"/>
    <w:rsid w:val="000E3625"/>
    <w:rsid w:val="000F0C84"/>
    <w:rsid w:val="00110CC3"/>
    <w:rsid w:val="001302EF"/>
    <w:rsid w:val="001434A1"/>
    <w:rsid w:val="00162394"/>
    <w:rsid w:val="00182521"/>
    <w:rsid w:val="00190092"/>
    <w:rsid w:val="00214C99"/>
    <w:rsid w:val="00247B74"/>
    <w:rsid w:val="002A1386"/>
    <w:rsid w:val="002A4D1F"/>
    <w:rsid w:val="002C0678"/>
    <w:rsid w:val="002C5896"/>
    <w:rsid w:val="002E545C"/>
    <w:rsid w:val="002F3B5B"/>
    <w:rsid w:val="003731EF"/>
    <w:rsid w:val="003D632E"/>
    <w:rsid w:val="003E26F4"/>
    <w:rsid w:val="003E6416"/>
    <w:rsid w:val="00407DFC"/>
    <w:rsid w:val="00431A6D"/>
    <w:rsid w:val="00452FBF"/>
    <w:rsid w:val="0045716D"/>
    <w:rsid w:val="00480045"/>
    <w:rsid w:val="00484576"/>
    <w:rsid w:val="004953A0"/>
    <w:rsid w:val="004D7A8E"/>
    <w:rsid w:val="004E317B"/>
    <w:rsid w:val="004E6AF3"/>
    <w:rsid w:val="00514BBA"/>
    <w:rsid w:val="005237C3"/>
    <w:rsid w:val="00526753"/>
    <w:rsid w:val="005B5BB8"/>
    <w:rsid w:val="005C5C51"/>
    <w:rsid w:val="005D0614"/>
    <w:rsid w:val="005D1F40"/>
    <w:rsid w:val="005E4EAA"/>
    <w:rsid w:val="005F681D"/>
    <w:rsid w:val="00607191"/>
    <w:rsid w:val="00624CFD"/>
    <w:rsid w:val="006368E1"/>
    <w:rsid w:val="006424C6"/>
    <w:rsid w:val="00674AA6"/>
    <w:rsid w:val="006912B9"/>
    <w:rsid w:val="00697EAE"/>
    <w:rsid w:val="006B2282"/>
    <w:rsid w:val="00736CF4"/>
    <w:rsid w:val="007767FA"/>
    <w:rsid w:val="00783079"/>
    <w:rsid w:val="0079427C"/>
    <w:rsid w:val="007C0034"/>
    <w:rsid w:val="007D3DB1"/>
    <w:rsid w:val="007E464E"/>
    <w:rsid w:val="007F69FF"/>
    <w:rsid w:val="008232BC"/>
    <w:rsid w:val="0084430B"/>
    <w:rsid w:val="00847A1F"/>
    <w:rsid w:val="008926F7"/>
    <w:rsid w:val="008C695E"/>
    <w:rsid w:val="008E7F60"/>
    <w:rsid w:val="008F25CB"/>
    <w:rsid w:val="00900BCE"/>
    <w:rsid w:val="00922349"/>
    <w:rsid w:val="009604B9"/>
    <w:rsid w:val="00967702"/>
    <w:rsid w:val="00977B8E"/>
    <w:rsid w:val="009A7597"/>
    <w:rsid w:val="009C7AAD"/>
    <w:rsid w:val="00A17E65"/>
    <w:rsid w:val="00A24C03"/>
    <w:rsid w:val="00A355D0"/>
    <w:rsid w:val="00A445FC"/>
    <w:rsid w:val="00A47CD3"/>
    <w:rsid w:val="00A7009D"/>
    <w:rsid w:val="00A73DA6"/>
    <w:rsid w:val="00AC310B"/>
    <w:rsid w:val="00AD5348"/>
    <w:rsid w:val="00AE00A3"/>
    <w:rsid w:val="00B2127B"/>
    <w:rsid w:val="00B22C5D"/>
    <w:rsid w:val="00B40058"/>
    <w:rsid w:val="00B46F2D"/>
    <w:rsid w:val="00B64D51"/>
    <w:rsid w:val="00BA39F0"/>
    <w:rsid w:val="00BC6400"/>
    <w:rsid w:val="00BE4A76"/>
    <w:rsid w:val="00C0359D"/>
    <w:rsid w:val="00C421B4"/>
    <w:rsid w:val="00C7608F"/>
    <w:rsid w:val="00C7745B"/>
    <w:rsid w:val="00CB3CCD"/>
    <w:rsid w:val="00CB594F"/>
    <w:rsid w:val="00CF54B9"/>
    <w:rsid w:val="00D02719"/>
    <w:rsid w:val="00D22539"/>
    <w:rsid w:val="00D351E1"/>
    <w:rsid w:val="00D40A2C"/>
    <w:rsid w:val="00D476B8"/>
    <w:rsid w:val="00D81453"/>
    <w:rsid w:val="00D8715E"/>
    <w:rsid w:val="00DD4DEE"/>
    <w:rsid w:val="00DF59B2"/>
    <w:rsid w:val="00DF6E0F"/>
    <w:rsid w:val="00E04910"/>
    <w:rsid w:val="00E17827"/>
    <w:rsid w:val="00E263C1"/>
    <w:rsid w:val="00E26C12"/>
    <w:rsid w:val="00E30907"/>
    <w:rsid w:val="00E41220"/>
    <w:rsid w:val="00E556E7"/>
    <w:rsid w:val="00E738C4"/>
    <w:rsid w:val="00ED4C93"/>
    <w:rsid w:val="00EE510D"/>
    <w:rsid w:val="00F41116"/>
    <w:rsid w:val="00F649CB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4A1A-7186-4557-934D-F25A8E9F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0">
    <w:name w:val="heading 1"/>
    <w:basedOn w:val="Normalny"/>
    <w:next w:val="Normalny"/>
    <w:link w:val="Nagwek1Znak"/>
    <w:qFormat/>
    <w:rsid w:val="00CB594F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B594F"/>
    <w:pPr>
      <w:keepNext/>
      <w:spacing w:line="360" w:lineRule="auto"/>
      <w:jc w:val="center"/>
      <w:outlineLvl w:val="1"/>
    </w:pPr>
    <w:rPr>
      <w:rFonts w:ascii="Arial" w:hAnsi="Arial" w:cs="Arial"/>
      <w:b/>
      <w:sz w:val="40"/>
      <w:szCs w:val="36"/>
    </w:rPr>
  </w:style>
  <w:style w:type="paragraph" w:styleId="Nagwek3">
    <w:name w:val="heading 3"/>
    <w:basedOn w:val="Normalny"/>
    <w:next w:val="Normalny"/>
    <w:link w:val="Nagwek3Znak"/>
    <w:qFormat/>
    <w:rsid w:val="003E6416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7CD3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7CD3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E64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3E641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CB594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94F"/>
    <w:rPr>
      <w:rFonts w:ascii="Arial" w:eastAsia="Times New Roman" w:hAnsi="Arial" w:cs="Arial"/>
      <w:b/>
      <w:sz w:val="4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594F"/>
    <w:pPr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94F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594F"/>
    <w:pPr>
      <w:jc w:val="center"/>
    </w:pPr>
    <w:rPr>
      <w:rFonts w:ascii="Arial" w:hAnsi="Arial" w:cs="Arial"/>
      <w:b/>
      <w:sz w:val="28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594F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594F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594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-podst-2">
    <w:name w:val="a-podst-2"/>
    <w:basedOn w:val="Normalny"/>
    <w:rsid w:val="00CB594F"/>
    <w:pPr>
      <w:spacing w:line="360" w:lineRule="auto"/>
      <w:ind w:left="284" w:hanging="284"/>
    </w:pPr>
    <w:rPr>
      <w:szCs w:val="20"/>
    </w:rPr>
  </w:style>
  <w:style w:type="paragraph" w:styleId="Akapitzlist">
    <w:name w:val="List Paragraph"/>
    <w:basedOn w:val="Normalny"/>
    <w:uiPriority w:val="34"/>
    <w:qFormat/>
    <w:rsid w:val="00CB594F"/>
    <w:pPr>
      <w:ind w:left="720"/>
      <w:contextualSpacing/>
    </w:pPr>
  </w:style>
  <w:style w:type="paragraph" w:customStyle="1" w:styleId="Standard">
    <w:name w:val="Standard"/>
    <w:rsid w:val="00CB5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7CD3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47CD3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paragraph" w:styleId="Bezodstpw">
    <w:name w:val="No Spacing"/>
    <w:qFormat/>
    <w:rsid w:val="00A4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A47CD3"/>
    <w:pPr>
      <w:numPr>
        <w:numId w:val="10"/>
      </w:numPr>
    </w:pPr>
    <w:rPr>
      <w:rFonts w:ascii="Verdana" w:eastAsia="MS Mincho" w:hAnsi="Verdana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47CD3"/>
    <w:pPr>
      <w:spacing w:before="100" w:beforeAutospacing="1" w:after="100" w:afterAutospacing="1"/>
    </w:pPr>
  </w:style>
  <w:style w:type="character" w:customStyle="1" w:styleId="text">
    <w:name w:val="text"/>
    <w:rsid w:val="00A47CD3"/>
  </w:style>
  <w:style w:type="character" w:customStyle="1" w:styleId="Nagwek6Znak">
    <w:name w:val="Nagłówek 6 Znak"/>
    <w:basedOn w:val="Domylnaczcionkaakapitu"/>
    <w:link w:val="Nagwek6"/>
    <w:rsid w:val="003E6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6416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3E64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semiHidden/>
    <w:rsid w:val="003E64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3E6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E64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6416"/>
  </w:style>
  <w:style w:type="paragraph" w:styleId="Tekstpodstawowywcity3">
    <w:name w:val="Body Text Indent 3"/>
    <w:basedOn w:val="Normalny"/>
    <w:link w:val="Tekstpodstawowywcity3Znak"/>
    <w:semiHidden/>
    <w:rsid w:val="003E6416"/>
    <w:pPr>
      <w:ind w:left="39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E6416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glowny">
    <w:name w:val="glowny"/>
    <w:basedOn w:val="Normalny"/>
    <w:next w:val="Normalny"/>
    <w:rsid w:val="003E6416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semiHidden/>
    <w:rsid w:val="003E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E64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3E641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rsid w:val="003E6416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3E64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64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64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E6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64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64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6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6416"/>
    <w:pPr>
      <w:widowControl w:val="0"/>
      <w:autoSpaceDE w:val="0"/>
      <w:autoSpaceDN w:val="0"/>
      <w:adjustRightInd w:val="0"/>
      <w:spacing w:line="271" w:lineRule="exact"/>
      <w:ind w:hanging="338"/>
      <w:jc w:val="both"/>
    </w:pPr>
    <w:rPr>
      <w:rFonts w:ascii="Arial" w:eastAsia="SimSun" w:hAnsi="Arial" w:cs="Arial"/>
      <w:lang w:eastAsia="zh-CN"/>
    </w:rPr>
  </w:style>
  <w:style w:type="character" w:customStyle="1" w:styleId="FontStyle19">
    <w:name w:val="Font Style19"/>
    <w:rsid w:val="003E6416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qFormat/>
    <w:rsid w:val="003E64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E6416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E6416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3E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rsid w:val="003E64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rsid w:val="003E64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3E6416"/>
    <w:pPr>
      <w:widowControl w:val="0"/>
      <w:autoSpaceDE w:val="0"/>
      <w:autoSpaceDN w:val="0"/>
      <w:adjustRightInd w:val="0"/>
      <w:spacing w:line="312" w:lineRule="exact"/>
      <w:ind w:hanging="360"/>
    </w:pPr>
    <w:rPr>
      <w:rFonts w:ascii="Calibri" w:hAnsi="Calibri"/>
    </w:rPr>
  </w:style>
  <w:style w:type="character" w:customStyle="1" w:styleId="FontStyle16">
    <w:name w:val="Font Style16"/>
    <w:uiPriority w:val="99"/>
    <w:rsid w:val="003E6416"/>
    <w:rPr>
      <w:rFonts w:ascii="Book Antiqua" w:hAnsi="Book Antiqua" w:cs="Book Antiqua"/>
      <w:sz w:val="20"/>
      <w:szCs w:val="20"/>
    </w:rPr>
  </w:style>
  <w:style w:type="paragraph" w:customStyle="1" w:styleId="Style11">
    <w:name w:val="Style11"/>
    <w:basedOn w:val="Normalny"/>
    <w:uiPriority w:val="99"/>
    <w:rsid w:val="003E641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">
    <w:name w:val="Style7"/>
    <w:basedOn w:val="Normalny"/>
    <w:uiPriority w:val="99"/>
    <w:rsid w:val="003E6416"/>
    <w:pPr>
      <w:widowControl w:val="0"/>
      <w:autoSpaceDE w:val="0"/>
      <w:autoSpaceDN w:val="0"/>
      <w:adjustRightInd w:val="0"/>
      <w:spacing w:line="307" w:lineRule="exact"/>
    </w:pPr>
    <w:rPr>
      <w:rFonts w:ascii="Calibri" w:hAnsi="Calibri"/>
    </w:rPr>
  </w:style>
  <w:style w:type="table" w:styleId="Jasnecieniowanie">
    <w:name w:val="Light Shading"/>
    <w:basedOn w:val="Standardowy"/>
    <w:uiPriority w:val="60"/>
    <w:rsid w:val="003E64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3E641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3E6416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">
    <w:name w:val="Light List"/>
    <w:basedOn w:val="Standardowy"/>
    <w:uiPriority w:val="61"/>
    <w:rsid w:val="003E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rsid w:val="003E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3E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3E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3E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3E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3E641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rsid w:val="003E64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3E6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41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B40058"/>
  </w:style>
  <w:style w:type="paragraph" w:customStyle="1" w:styleId="Akapitzlist2">
    <w:name w:val="Akapit z listą2"/>
    <w:basedOn w:val="Normalny"/>
    <w:qFormat/>
    <w:rsid w:val="00B400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B4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0">
    <w:name w:val="Znak Znak Znak Znak Znak Znak Znak Znak Znak Znak Znak Znak Znak Znak Znak Znak Znak2 Znak"/>
    <w:basedOn w:val="Normalny"/>
    <w:rsid w:val="00B400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Jasnecieniowanie1">
    <w:name w:val="Jasne cieniowanie1"/>
    <w:basedOn w:val="Standardowy"/>
    <w:next w:val="Jasnecieniowanie"/>
    <w:uiPriority w:val="60"/>
    <w:rsid w:val="00B40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B4005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B40058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next w:val="Jasnalista"/>
    <w:uiPriority w:val="61"/>
    <w:rsid w:val="00B4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B4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rsid w:val="00B4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61"/>
    <w:rsid w:val="00B4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Jasnalistaakcent41">
    <w:name w:val="Jasna lista — akcent 41"/>
    <w:basedOn w:val="Standardowy"/>
    <w:next w:val="Jasnalistaakcent4"/>
    <w:uiPriority w:val="61"/>
    <w:rsid w:val="00B4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61"/>
    <w:rsid w:val="00B4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B40058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0">
    <w:name w:val="Znak Znak Znak Znak Znak Znak Znak Znak Znak Znak Znak Znak Znak Znak Znak Znak Znak2"/>
    <w:basedOn w:val="Normalny"/>
    <w:rsid w:val="00B400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0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40058"/>
    <w:rPr>
      <w:vertAlign w:val="superscript"/>
    </w:rPr>
  </w:style>
  <w:style w:type="paragraph" w:customStyle="1" w:styleId="Akapitzlist3">
    <w:name w:val="Akapit z listą3"/>
    <w:basedOn w:val="Normalny"/>
    <w:qFormat/>
    <w:rsid w:val="000F0C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ZnakZnakZnakZnakZnakZnakZnakZnakZnakZnakZnakZnak2Znak1">
    <w:name w:val="Znak Znak Znak Znak Znak Znak Znak Znak Znak Znak Znak Znak Znak Znak Znak Znak Znak2 Znak"/>
    <w:basedOn w:val="Normalny"/>
    <w:rsid w:val="000F0C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ZnakZnakZnakZnak21">
    <w:name w:val="Znak Znak Znak Znak Znak Znak Znak Znak Znak Znak Znak Znak Znak Znak Znak Znak Znak2"/>
    <w:basedOn w:val="Normalny"/>
    <w:rsid w:val="000F0C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ny"/>
    <w:uiPriority w:val="99"/>
    <w:unhideWhenUsed/>
    <w:rsid w:val="0000252D"/>
    <w:pPr>
      <w:ind w:left="566" w:hanging="283"/>
      <w:contextualSpacing/>
    </w:pPr>
    <w:rPr>
      <w:rFonts w:eastAsia="MS Mincho"/>
    </w:rPr>
  </w:style>
  <w:style w:type="numbering" w:customStyle="1" w:styleId="Bezlisty2">
    <w:name w:val="Bez listy2"/>
    <w:next w:val="Bezlisty"/>
    <w:uiPriority w:val="99"/>
    <w:semiHidden/>
    <w:unhideWhenUsed/>
    <w:rsid w:val="005F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mpwik_rzesz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6F0E-9426-4804-B26A-0D7FD92A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34</Pages>
  <Words>10778</Words>
  <Characters>64670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75</cp:revision>
  <cp:lastPrinted>2022-04-27T07:17:00Z</cp:lastPrinted>
  <dcterms:created xsi:type="dcterms:W3CDTF">2018-09-18T06:30:00Z</dcterms:created>
  <dcterms:modified xsi:type="dcterms:W3CDTF">2022-05-10T10:30:00Z</dcterms:modified>
</cp:coreProperties>
</file>